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DD651" w14:textId="02CE55AD" w:rsidR="006B757B" w:rsidRPr="00277426" w:rsidRDefault="00277426" w:rsidP="00277426">
      <w:pPr>
        <w:pStyle w:val="1"/>
        <w:framePr w:wrap="notBeside"/>
        <w:rPr>
          <w:color w:val="FF0000"/>
        </w:rPr>
      </w:pPr>
      <w:r>
        <w:rPr>
          <w:rFonts w:hint="eastAsia"/>
          <w:lang w:eastAsia="zh-CN"/>
        </w:rPr>
        <w:t>Midterm</w:t>
      </w:r>
      <w:r>
        <w:t xml:space="preserve"> </w:t>
      </w:r>
      <w:proofErr w:type="spellStart"/>
      <w:r>
        <w:t>Report</w:t>
      </w:r>
      <w:r w:rsidR="006B757B" w:rsidRPr="003E25F7">
        <w:rPr>
          <w:rFonts w:hint="eastAsia"/>
        </w:rPr>
        <w:t>：</w:t>
      </w:r>
      <w:r w:rsidRPr="00277426">
        <w:rPr>
          <w:color w:val="FF0000"/>
        </w:rPr>
        <w:t>High-Level</w:t>
      </w:r>
      <w:proofErr w:type="spellEnd"/>
      <w:r w:rsidRPr="00277426">
        <w:rPr>
          <w:color w:val="FF0000"/>
        </w:rPr>
        <w:t xml:space="preserve"> System Design of IEEE 802.11b Standard-Compliant Link Layer for</w:t>
      </w:r>
      <w:r>
        <w:rPr>
          <w:rFonts w:hint="eastAsia"/>
          <w:color w:val="FF0000"/>
          <w:lang w:eastAsia="zh-CN"/>
        </w:rPr>
        <w:t xml:space="preserve"> </w:t>
      </w:r>
      <w:r w:rsidRPr="00277426">
        <w:rPr>
          <w:color w:val="FF0000"/>
        </w:rPr>
        <w:t>MATLAB-Based SDR</w:t>
      </w:r>
    </w:p>
    <w:tbl>
      <w:tblPr>
        <w:tblW w:w="83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47"/>
        <w:gridCol w:w="1134"/>
        <w:gridCol w:w="1417"/>
        <w:gridCol w:w="4335"/>
      </w:tblGrid>
      <w:tr w:rsidR="009E29B6" w14:paraId="1FDB14FD" w14:textId="77777777" w:rsidTr="00E40DB4">
        <w:trPr>
          <w:trHeight w:val="60"/>
        </w:trPr>
        <w:tc>
          <w:tcPr>
            <w:tcW w:w="1447" w:type="dxa"/>
            <w:vMerge w:val="restart"/>
            <w:tcBorders>
              <w:top w:val="single" w:sz="4" w:space="0" w:color="000000"/>
              <w:left w:val="single" w:sz="4" w:space="0" w:color="000000"/>
              <w:right w:val="single" w:sz="4" w:space="0" w:color="000000"/>
            </w:tcBorders>
            <w:vAlign w:val="center"/>
            <w:hideMark/>
          </w:tcPr>
          <w:p w14:paraId="5F03A16A" w14:textId="77777777" w:rsidR="009E29B6" w:rsidRPr="003E25F7" w:rsidRDefault="009E29B6" w:rsidP="003E25F7">
            <w:pPr>
              <w:pStyle w:val="2"/>
            </w:pPr>
            <w:r w:rsidRPr="003E25F7">
              <w:t>Author</w:t>
            </w:r>
          </w:p>
        </w:tc>
        <w:tc>
          <w:tcPr>
            <w:tcW w:w="1134" w:type="dxa"/>
            <w:tcBorders>
              <w:top w:val="single" w:sz="4" w:space="0" w:color="000000"/>
              <w:left w:val="single" w:sz="4" w:space="0" w:color="000000"/>
              <w:right w:val="single" w:sz="4" w:space="0" w:color="000000"/>
            </w:tcBorders>
            <w:vAlign w:val="center"/>
            <w:hideMark/>
          </w:tcPr>
          <w:p w14:paraId="187FAB43" w14:textId="50980EE5" w:rsidR="009E29B6" w:rsidRPr="009E29B6" w:rsidRDefault="009E29B6" w:rsidP="009E29B6">
            <w:pPr>
              <w:ind w:rightChars="-1" w:right="-2"/>
              <w:rPr>
                <w:rFonts w:hint="eastAsia"/>
              </w:rPr>
            </w:pPr>
            <w:r>
              <w:rPr>
                <w:rFonts w:hint="eastAsia"/>
              </w:rPr>
              <w:t>Name</w:t>
            </w:r>
          </w:p>
        </w:tc>
        <w:tc>
          <w:tcPr>
            <w:tcW w:w="1417" w:type="dxa"/>
            <w:tcBorders>
              <w:top w:val="single" w:sz="4" w:space="0" w:color="000000"/>
              <w:left w:val="single" w:sz="4" w:space="0" w:color="000000"/>
              <w:right w:val="single" w:sz="4" w:space="0" w:color="000000"/>
            </w:tcBorders>
            <w:vAlign w:val="center"/>
          </w:tcPr>
          <w:p w14:paraId="74D9D5FF" w14:textId="0014A432" w:rsidR="009E29B6" w:rsidRPr="009E29B6" w:rsidRDefault="009E29B6" w:rsidP="009E29B6">
            <w:pPr>
              <w:rPr>
                <w:rFonts w:hint="eastAsia"/>
              </w:rPr>
            </w:pPr>
            <w:r>
              <w:rPr>
                <w:rFonts w:hint="eastAsia"/>
              </w:rPr>
              <w:t>S</w:t>
            </w:r>
            <w:r>
              <w:t>tudent ID</w:t>
            </w:r>
          </w:p>
        </w:tc>
        <w:tc>
          <w:tcPr>
            <w:tcW w:w="4335" w:type="dxa"/>
            <w:tcBorders>
              <w:top w:val="single" w:sz="4" w:space="0" w:color="000000"/>
              <w:left w:val="single" w:sz="4" w:space="0" w:color="000000"/>
              <w:right w:val="single" w:sz="4" w:space="0" w:color="000000"/>
            </w:tcBorders>
            <w:vAlign w:val="center"/>
          </w:tcPr>
          <w:p w14:paraId="29543DFE" w14:textId="04063EDF" w:rsidR="009E29B6" w:rsidRPr="009E29B6" w:rsidRDefault="009E29B6" w:rsidP="009E29B6">
            <w:pPr>
              <w:rPr>
                <w:rFonts w:hint="eastAsia"/>
              </w:rPr>
            </w:pPr>
            <w:r>
              <w:rPr>
                <w:rFonts w:hint="eastAsia"/>
              </w:rPr>
              <w:t>C</w:t>
            </w:r>
            <w:r>
              <w:t>ontribution</w:t>
            </w:r>
          </w:p>
        </w:tc>
      </w:tr>
      <w:tr w:rsidR="009E29B6" w14:paraId="174B78AE" w14:textId="77777777" w:rsidTr="00E40DB4">
        <w:trPr>
          <w:trHeight w:val="60"/>
        </w:trPr>
        <w:tc>
          <w:tcPr>
            <w:tcW w:w="1447" w:type="dxa"/>
            <w:vMerge/>
            <w:tcBorders>
              <w:left w:val="single" w:sz="4" w:space="0" w:color="000000"/>
              <w:right w:val="single" w:sz="4" w:space="0" w:color="000000"/>
            </w:tcBorders>
            <w:vAlign w:val="center"/>
          </w:tcPr>
          <w:p w14:paraId="5B049DFF" w14:textId="77777777" w:rsidR="009E29B6" w:rsidRPr="003E25F7" w:rsidRDefault="009E29B6" w:rsidP="009E29B6">
            <w:pPr>
              <w:pStyle w:val="2"/>
            </w:pPr>
          </w:p>
        </w:tc>
        <w:tc>
          <w:tcPr>
            <w:tcW w:w="1134" w:type="dxa"/>
            <w:tcBorders>
              <w:top w:val="single" w:sz="4" w:space="0" w:color="000000"/>
              <w:left w:val="single" w:sz="4" w:space="0" w:color="000000"/>
              <w:right w:val="single" w:sz="4" w:space="0" w:color="000000"/>
            </w:tcBorders>
            <w:vAlign w:val="center"/>
          </w:tcPr>
          <w:p w14:paraId="6ED500EB" w14:textId="1E53B950" w:rsidR="009E29B6" w:rsidRPr="00001C8A" w:rsidRDefault="009E29B6" w:rsidP="006242AE">
            <w:pPr>
              <w:rPr>
                <w:rFonts w:ascii="楷体" w:eastAsia="楷体" w:hAnsi="楷体" w:hint="eastAsia"/>
              </w:rPr>
            </w:pPr>
            <w:r w:rsidRPr="00001C8A">
              <w:rPr>
                <w:rFonts w:ascii="楷体" w:eastAsia="楷体" w:hAnsi="楷体" w:hint="eastAsia"/>
              </w:rPr>
              <w:t>邓煜</w:t>
            </w:r>
          </w:p>
        </w:tc>
        <w:tc>
          <w:tcPr>
            <w:tcW w:w="1417" w:type="dxa"/>
            <w:tcBorders>
              <w:top w:val="single" w:sz="4" w:space="0" w:color="000000"/>
              <w:left w:val="single" w:sz="4" w:space="0" w:color="000000"/>
              <w:right w:val="single" w:sz="4" w:space="0" w:color="000000"/>
            </w:tcBorders>
            <w:vAlign w:val="center"/>
          </w:tcPr>
          <w:p w14:paraId="7C9120F1" w14:textId="421C6FF5" w:rsidR="009E29B6" w:rsidRPr="009E29B6" w:rsidRDefault="009E29B6" w:rsidP="009E29B6">
            <w:pPr>
              <w:rPr>
                <w:rFonts w:hint="eastAsia"/>
              </w:rPr>
            </w:pPr>
            <w:r>
              <w:t>11911528</w:t>
            </w:r>
          </w:p>
        </w:tc>
        <w:tc>
          <w:tcPr>
            <w:tcW w:w="4335" w:type="dxa"/>
            <w:tcBorders>
              <w:top w:val="single" w:sz="4" w:space="0" w:color="000000"/>
              <w:left w:val="single" w:sz="4" w:space="0" w:color="000000"/>
              <w:right w:val="single" w:sz="4" w:space="0" w:color="000000"/>
            </w:tcBorders>
            <w:vAlign w:val="center"/>
          </w:tcPr>
          <w:p w14:paraId="5B2E38F2" w14:textId="122C577B" w:rsidR="009E29B6" w:rsidRPr="009E29B6" w:rsidRDefault="009E29B6" w:rsidP="009E29B6">
            <w:pPr>
              <w:rPr>
                <w:rFonts w:hint="eastAsia"/>
              </w:rPr>
            </w:pPr>
            <w:r w:rsidRPr="009E29B6">
              <w:t>S</w:t>
            </w:r>
            <w:r>
              <w:rPr>
                <w:rFonts w:hint="eastAsia"/>
              </w:rPr>
              <w:t>ystem</w:t>
            </w:r>
            <w:r w:rsidRPr="009E29B6">
              <w:t xml:space="preserve"> </w:t>
            </w:r>
            <w:r>
              <w:t>architecture</w:t>
            </w:r>
            <w:r w:rsidRPr="009E29B6">
              <w:t xml:space="preserve"> </w:t>
            </w:r>
            <w:r>
              <w:t>overview</w:t>
            </w:r>
            <w:r w:rsidRPr="009E29B6">
              <w:t xml:space="preserve"> and </w:t>
            </w:r>
            <w:r>
              <w:t>related</w:t>
            </w:r>
            <w:r w:rsidRPr="009E29B6">
              <w:t xml:space="preserve"> </w:t>
            </w:r>
            <w:r>
              <w:t>work</w:t>
            </w:r>
          </w:p>
        </w:tc>
      </w:tr>
      <w:tr w:rsidR="009E29B6" w14:paraId="59588847" w14:textId="77777777" w:rsidTr="00E40DB4">
        <w:trPr>
          <w:trHeight w:val="60"/>
        </w:trPr>
        <w:tc>
          <w:tcPr>
            <w:tcW w:w="1447" w:type="dxa"/>
            <w:vMerge/>
            <w:tcBorders>
              <w:left w:val="single" w:sz="4" w:space="0" w:color="000000"/>
              <w:right w:val="single" w:sz="4" w:space="0" w:color="000000"/>
            </w:tcBorders>
            <w:vAlign w:val="center"/>
          </w:tcPr>
          <w:p w14:paraId="456159BE" w14:textId="77777777" w:rsidR="009E29B6" w:rsidRPr="003E25F7" w:rsidRDefault="009E29B6" w:rsidP="003E25F7">
            <w:pPr>
              <w:pStyle w:val="2"/>
            </w:pPr>
          </w:p>
        </w:tc>
        <w:tc>
          <w:tcPr>
            <w:tcW w:w="1134" w:type="dxa"/>
            <w:tcBorders>
              <w:top w:val="single" w:sz="4" w:space="0" w:color="000000"/>
              <w:left w:val="single" w:sz="4" w:space="0" w:color="000000"/>
              <w:right w:val="single" w:sz="4" w:space="0" w:color="000000"/>
            </w:tcBorders>
            <w:vAlign w:val="center"/>
          </w:tcPr>
          <w:p w14:paraId="314504F6" w14:textId="41CD4C92" w:rsidR="009E29B6" w:rsidRPr="00001C8A" w:rsidRDefault="00632542" w:rsidP="009E29B6">
            <w:pPr>
              <w:rPr>
                <w:rFonts w:ascii="楷体" w:eastAsia="楷体" w:hAnsi="楷体" w:hint="eastAsia"/>
              </w:rPr>
            </w:pPr>
            <w:r w:rsidRPr="00001C8A">
              <w:rPr>
                <w:rFonts w:ascii="楷体" w:eastAsia="楷体" w:hAnsi="楷体" w:cs="KaiTi_GB2312" w:hint="eastAsia"/>
              </w:rPr>
              <w:t>吉辰卿</w:t>
            </w:r>
          </w:p>
        </w:tc>
        <w:tc>
          <w:tcPr>
            <w:tcW w:w="1417" w:type="dxa"/>
            <w:tcBorders>
              <w:top w:val="single" w:sz="4" w:space="0" w:color="000000"/>
              <w:left w:val="single" w:sz="4" w:space="0" w:color="000000"/>
              <w:right w:val="single" w:sz="4" w:space="0" w:color="000000"/>
            </w:tcBorders>
            <w:vAlign w:val="center"/>
          </w:tcPr>
          <w:p w14:paraId="3FDC2151" w14:textId="2CE7597B" w:rsidR="009E29B6" w:rsidRPr="009E29B6" w:rsidRDefault="00632542" w:rsidP="009E29B6">
            <w:pPr>
              <w:rPr>
                <w:rFonts w:hint="eastAsia"/>
              </w:rPr>
            </w:pPr>
            <w:r>
              <w:t>11911303</w:t>
            </w:r>
          </w:p>
        </w:tc>
        <w:tc>
          <w:tcPr>
            <w:tcW w:w="4335" w:type="dxa"/>
            <w:tcBorders>
              <w:top w:val="single" w:sz="4" w:space="0" w:color="000000"/>
              <w:left w:val="single" w:sz="4" w:space="0" w:color="000000"/>
              <w:right w:val="single" w:sz="4" w:space="0" w:color="000000"/>
            </w:tcBorders>
            <w:vAlign w:val="center"/>
          </w:tcPr>
          <w:p w14:paraId="42BCA025" w14:textId="04562F3B" w:rsidR="009E29B6" w:rsidRPr="009E29B6" w:rsidRDefault="00001C8A" w:rsidP="00001C8A">
            <w:pPr>
              <w:rPr>
                <w:rFonts w:hint="eastAsia"/>
              </w:rPr>
            </w:pPr>
            <w:r>
              <w:rPr>
                <w:rFonts w:eastAsia="黑体" w:cs="Calibri"/>
                <w:bCs/>
                <w:szCs w:val="24"/>
              </w:rPr>
              <w:t>Design of IEEE 802.11a system based on state machine</w:t>
            </w:r>
          </w:p>
        </w:tc>
      </w:tr>
      <w:tr w:rsidR="009E29B6" w14:paraId="7B4C9E1D" w14:textId="77777777" w:rsidTr="00E40DB4">
        <w:trPr>
          <w:trHeight w:val="60"/>
        </w:trPr>
        <w:tc>
          <w:tcPr>
            <w:tcW w:w="1447" w:type="dxa"/>
            <w:vMerge/>
            <w:tcBorders>
              <w:left w:val="single" w:sz="4" w:space="0" w:color="000000"/>
              <w:right w:val="single" w:sz="4" w:space="0" w:color="000000"/>
            </w:tcBorders>
            <w:vAlign w:val="center"/>
          </w:tcPr>
          <w:p w14:paraId="3470E7A8" w14:textId="77777777" w:rsidR="009E29B6" w:rsidRPr="003E25F7" w:rsidRDefault="009E29B6" w:rsidP="003E25F7">
            <w:pPr>
              <w:pStyle w:val="2"/>
            </w:pPr>
          </w:p>
        </w:tc>
        <w:tc>
          <w:tcPr>
            <w:tcW w:w="1134" w:type="dxa"/>
            <w:tcBorders>
              <w:top w:val="single" w:sz="4" w:space="0" w:color="000000"/>
              <w:left w:val="single" w:sz="4" w:space="0" w:color="000000"/>
              <w:right w:val="single" w:sz="4" w:space="0" w:color="000000"/>
            </w:tcBorders>
            <w:vAlign w:val="center"/>
          </w:tcPr>
          <w:p w14:paraId="64A9E032" w14:textId="4C90074D" w:rsidR="009E29B6" w:rsidRPr="00001C8A" w:rsidRDefault="00001C8A" w:rsidP="009E29B6">
            <w:pPr>
              <w:rPr>
                <w:rFonts w:ascii="楷体" w:eastAsia="楷体" w:hAnsi="楷体" w:hint="eastAsia"/>
              </w:rPr>
            </w:pPr>
            <w:proofErr w:type="gramStart"/>
            <w:r>
              <w:rPr>
                <w:rFonts w:ascii="楷体" w:eastAsia="楷体" w:hAnsi="楷体" w:hint="eastAsia"/>
              </w:rPr>
              <w:t>刘远卓</w:t>
            </w:r>
            <w:proofErr w:type="gramEnd"/>
          </w:p>
        </w:tc>
        <w:tc>
          <w:tcPr>
            <w:tcW w:w="1417" w:type="dxa"/>
            <w:tcBorders>
              <w:top w:val="single" w:sz="4" w:space="0" w:color="000000"/>
              <w:left w:val="single" w:sz="4" w:space="0" w:color="000000"/>
              <w:right w:val="single" w:sz="4" w:space="0" w:color="000000"/>
            </w:tcBorders>
            <w:vAlign w:val="center"/>
          </w:tcPr>
          <w:p w14:paraId="640AC005" w14:textId="12782691" w:rsidR="009E29B6" w:rsidRPr="009E29B6" w:rsidRDefault="00001C8A" w:rsidP="009E29B6">
            <w:pPr>
              <w:rPr>
                <w:rFonts w:hint="eastAsia"/>
              </w:rPr>
            </w:pPr>
            <w:r>
              <w:rPr>
                <w:rFonts w:hint="eastAsia"/>
              </w:rPr>
              <w:t>1</w:t>
            </w:r>
            <w:r>
              <w:t>1910921</w:t>
            </w:r>
          </w:p>
        </w:tc>
        <w:tc>
          <w:tcPr>
            <w:tcW w:w="4335" w:type="dxa"/>
            <w:tcBorders>
              <w:top w:val="single" w:sz="4" w:space="0" w:color="000000"/>
              <w:left w:val="single" w:sz="4" w:space="0" w:color="000000"/>
              <w:right w:val="single" w:sz="4" w:space="0" w:color="000000"/>
            </w:tcBorders>
            <w:vAlign w:val="center"/>
          </w:tcPr>
          <w:p w14:paraId="6A73E608" w14:textId="595A0B33" w:rsidR="009E29B6" w:rsidRPr="009E29B6" w:rsidRDefault="00001C8A" w:rsidP="009E29B6">
            <w:pPr>
              <w:rPr>
                <w:rFonts w:hint="eastAsia"/>
              </w:rPr>
            </w:pPr>
            <w:r>
              <w:t>PHY layer design</w:t>
            </w:r>
          </w:p>
        </w:tc>
      </w:tr>
      <w:tr w:rsidR="009E29B6" w14:paraId="2B6B7254" w14:textId="77777777" w:rsidTr="00E40DB4">
        <w:trPr>
          <w:trHeight w:val="60"/>
        </w:trPr>
        <w:tc>
          <w:tcPr>
            <w:tcW w:w="1447" w:type="dxa"/>
            <w:vMerge/>
            <w:tcBorders>
              <w:left w:val="single" w:sz="4" w:space="0" w:color="000000"/>
              <w:right w:val="single" w:sz="4" w:space="0" w:color="000000"/>
            </w:tcBorders>
            <w:vAlign w:val="center"/>
          </w:tcPr>
          <w:p w14:paraId="455ABD3D" w14:textId="77777777" w:rsidR="009E29B6" w:rsidRPr="003E25F7" w:rsidRDefault="009E29B6" w:rsidP="003E25F7">
            <w:pPr>
              <w:pStyle w:val="2"/>
            </w:pPr>
          </w:p>
        </w:tc>
        <w:tc>
          <w:tcPr>
            <w:tcW w:w="1134" w:type="dxa"/>
            <w:tcBorders>
              <w:top w:val="single" w:sz="4" w:space="0" w:color="000000"/>
              <w:left w:val="single" w:sz="4" w:space="0" w:color="000000"/>
              <w:right w:val="single" w:sz="4" w:space="0" w:color="000000"/>
            </w:tcBorders>
            <w:vAlign w:val="center"/>
          </w:tcPr>
          <w:p w14:paraId="0FD4129D" w14:textId="4C74EAD7" w:rsidR="009E29B6" w:rsidRPr="00001C8A" w:rsidRDefault="00001C8A" w:rsidP="009E29B6">
            <w:pPr>
              <w:rPr>
                <w:rFonts w:ascii="楷体" w:eastAsia="楷体" w:hAnsi="楷体" w:hint="eastAsia"/>
              </w:rPr>
            </w:pPr>
            <w:r>
              <w:rPr>
                <w:rFonts w:ascii="楷体" w:eastAsia="楷体" w:hAnsi="楷体" w:hint="eastAsia"/>
              </w:rPr>
              <w:t>仇琨元</w:t>
            </w:r>
          </w:p>
        </w:tc>
        <w:tc>
          <w:tcPr>
            <w:tcW w:w="1417" w:type="dxa"/>
            <w:tcBorders>
              <w:top w:val="single" w:sz="4" w:space="0" w:color="000000"/>
              <w:left w:val="single" w:sz="4" w:space="0" w:color="000000"/>
              <w:right w:val="single" w:sz="4" w:space="0" w:color="000000"/>
            </w:tcBorders>
            <w:vAlign w:val="center"/>
          </w:tcPr>
          <w:p w14:paraId="55DAC0C3" w14:textId="266C4A3D" w:rsidR="009E29B6" w:rsidRPr="009E29B6" w:rsidRDefault="00001C8A" w:rsidP="009E29B6">
            <w:pPr>
              <w:rPr>
                <w:rFonts w:hint="eastAsia"/>
              </w:rPr>
            </w:pPr>
            <w:r>
              <w:rPr>
                <w:rFonts w:hint="eastAsia"/>
              </w:rPr>
              <w:t>1</w:t>
            </w:r>
            <w:r>
              <w:t>1913019</w:t>
            </w:r>
          </w:p>
        </w:tc>
        <w:tc>
          <w:tcPr>
            <w:tcW w:w="4335" w:type="dxa"/>
            <w:tcBorders>
              <w:top w:val="single" w:sz="4" w:space="0" w:color="000000"/>
              <w:left w:val="single" w:sz="4" w:space="0" w:color="000000"/>
              <w:right w:val="single" w:sz="4" w:space="0" w:color="000000"/>
            </w:tcBorders>
            <w:vAlign w:val="center"/>
          </w:tcPr>
          <w:p w14:paraId="451AACFE" w14:textId="74262E2E" w:rsidR="009E29B6" w:rsidRPr="009E29B6" w:rsidRDefault="00001C8A" w:rsidP="009E29B6">
            <w:pPr>
              <w:rPr>
                <w:rFonts w:hint="eastAsia"/>
              </w:rPr>
            </w:pPr>
            <w:r>
              <w:t xml:space="preserve">Synthesis, </w:t>
            </w:r>
            <w:r>
              <w:rPr>
                <w:rFonts w:hint="eastAsia"/>
              </w:rPr>
              <w:t>M</w:t>
            </w:r>
            <w:r>
              <w:t>AC layer design and experiment setup</w:t>
            </w:r>
            <w:r w:rsidR="00941BF2">
              <w:t>, report and beamer</w:t>
            </w:r>
          </w:p>
        </w:tc>
      </w:tr>
      <w:tr w:rsidR="009E29B6" w14:paraId="338EEA41" w14:textId="77777777" w:rsidTr="00E40DB4">
        <w:trPr>
          <w:trHeight w:val="60"/>
        </w:trPr>
        <w:tc>
          <w:tcPr>
            <w:tcW w:w="1447" w:type="dxa"/>
            <w:vMerge/>
            <w:tcBorders>
              <w:left w:val="single" w:sz="4" w:space="0" w:color="000000"/>
              <w:right w:val="single" w:sz="4" w:space="0" w:color="000000"/>
            </w:tcBorders>
            <w:vAlign w:val="center"/>
          </w:tcPr>
          <w:p w14:paraId="0BA17886" w14:textId="77777777" w:rsidR="009E29B6" w:rsidRPr="003E25F7" w:rsidRDefault="009E29B6" w:rsidP="003E25F7">
            <w:pPr>
              <w:pStyle w:val="2"/>
            </w:pPr>
          </w:p>
        </w:tc>
        <w:tc>
          <w:tcPr>
            <w:tcW w:w="1134" w:type="dxa"/>
            <w:tcBorders>
              <w:top w:val="single" w:sz="4" w:space="0" w:color="000000"/>
              <w:left w:val="single" w:sz="4" w:space="0" w:color="000000"/>
              <w:right w:val="single" w:sz="4" w:space="0" w:color="000000"/>
            </w:tcBorders>
            <w:vAlign w:val="center"/>
          </w:tcPr>
          <w:p w14:paraId="0BE3725F" w14:textId="5F53F7B0" w:rsidR="009E29B6" w:rsidRPr="00001C8A" w:rsidRDefault="00001C8A" w:rsidP="009E29B6">
            <w:pPr>
              <w:rPr>
                <w:rFonts w:ascii="楷体" w:eastAsia="楷体" w:hAnsi="楷体" w:hint="eastAsia"/>
              </w:rPr>
            </w:pPr>
            <w:r w:rsidRPr="00001C8A">
              <w:rPr>
                <w:rFonts w:ascii="楷体" w:eastAsia="楷体" w:hAnsi="楷体" w:cs="宋体" w:hint="eastAsia"/>
              </w:rPr>
              <w:t>吴沭豪</w:t>
            </w:r>
          </w:p>
        </w:tc>
        <w:tc>
          <w:tcPr>
            <w:tcW w:w="1417" w:type="dxa"/>
            <w:tcBorders>
              <w:top w:val="single" w:sz="4" w:space="0" w:color="000000"/>
              <w:left w:val="single" w:sz="4" w:space="0" w:color="000000"/>
              <w:right w:val="single" w:sz="4" w:space="0" w:color="000000"/>
            </w:tcBorders>
            <w:vAlign w:val="center"/>
          </w:tcPr>
          <w:p w14:paraId="2FA768E6" w14:textId="6BFCAA7C" w:rsidR="009E29B6" w:rsidRPr="009E29B6" w:rsidRDefault="00001C8A" w:rsidP="009E29B6">
            <w:pPr>
              <w:rPr>
                <w:rFonts w:hint="eastAsia"/>
              </w:rPr>
            </w:pPr>
            <w:r>
              <w:rPr>
                <w:rFonts w:hint="eastAsia"/>
              </w:rPr>
              <w:t>1</w:t>
            </w:r>
            <w:r>
              <w:t>1911118</w:t>
            </w:r>
          </w:p>
        </w:tc>
        <w:tc>
          <w:tcPr>
            <w:tcW w:w="4335" w:type="dxa"/>
            <w:tcBorders>
              <w:top w:val="single" w:sz="4" w:space="0" w:color="000000"/>
              <w:left w:val="single" w:sz="4" w:space="0" w:color="000000"/>
              <w:right w:val="single" w:sz="4" w:space="0" w:color="000000"/>
            </w:tcBorders>
            <w:vAlign w:val="center"/>
          </w:tcPr>
          <w:p w14:paraId="4C99639A" w14:textId="27B42334" w:rsidR="009E29B6" w:rsidRPr="009E29B6" w:rsidRDefault="00001C8A" w:rsidP="009E29B6">
            <w:pPr>
              <w:rPr>
                <w:rFonts w:hint="eastAsia"/>
              </w:rPr>
            </w:pPr>
            <w:r>
              <w:t>Two nodes experiment</w:t>
            </w:r>
          </w:p>
        </w:tc>
      </w:tr>
      <w:tr w:rsidR="009E29B6" w14:paraId="69229A53" w14:textId="77777777" w:rsidTr="00E40DB4">
        <w:trPr>
          <w:trHeight w:val="60"/>
        </w:trPr>
        <w:tc>
          <w:tcPr>
            <w:tcW w:w="1447" w:type="dxa"/>
            <w:vMerge/>
            <w:tcBorders>
              <w:left w:val="single" w:sz="4" w:space="0" w:color="000000"/>
              <w:bottom w:val="single" w:sz="4" w:space="0" w:color="000000"/>
              <w:right w:val="single" w:sz="4" w:space="0" w:color="000000"/>
            </w:tcBorders>
            <w:vAlign w:val="center"/>
          </w:tcPr>
          <w:p w14:paraId="0CBD9B41" w14:textId="77777777" w:rsidR="009E29B6" w:rsidRPr="003E25F7" w:rsidRDefault="009E29B6" w:rsidP="003E25F7">
            <w:pPr>
              <w:pStyle w:val="2"/>
            </w:pPr>
          </w:p>
        </w:tc>
        <w:tc>
          <w:tcPr>
            <w:tcW w:w="1134" w:type="dxa"/>
            <w:tcBorders>
              <w:top w:val="single" w:sz="4" w:space="0" w:color="000000"/>
              <w:left w:val="single" w:sz="4" w:space="0" w:color="000000"/>
              <w:right w:val="single" w:sz="4" w:space="0" w:color="000000"/>
            </w:tcBorders>
            <w:vAlign w:val="center"/>
          </w:tcPr>
          <w:p w14:paraId="3B97A135" w14:textId="7E3FD4B0" w:rsidR="009E29B6" w:rsidRPr="00001C8A" w:rsidRDefault="00632542" w:rsidP="009E29B6">
            <w:pPr>
              <w:rPr>
                <w:rFonts w:ascii="楷体" w:eastAsia="楷体" w:hAnsi="楷体" w:hint="eastAsia"/>
              </w:rPr>
            </w:pPr>
            <w:proofErr w:type="gramStart"/>
            <w:r w:rsidRPr="00001C8A">
              <w:rPr>
                <w:rFonts w:ascii="楷体" w:eastAsia="楷体" w:hAnsi="楷体" w:cs="KaiTi_GB2312" w:hint="eastAsia"/>
              </w:rPr>
              <w:t>赵青宇</w:t>
            </w:r>
            <w:proofErr w:type="gramEnd"/>
          </w:p>
        </w:tc>
        <w:tc>
          <w:tcPr>
            <w:tcW w:w="1417" w:type="dxa"/>
            <w:tcBorders>
              <w:top w:val="single" w:sz="4" w:space="0" w:color="000000"/>
              <w:left w:val="single" w:sz="4" w:space="0" w:color="000000"/>
              <w:right w:val="single" w:sz="4" w:space="0" w:color="000000"/>
            </w:tcBorders>
            <w:vAlign w:val="center"/>
          </w:tcPr>
          <w:p w14:paraId="43103E0D" w14:textId="1AFF4275" w:rsidR="009E29B6" w:rsidRPr="009E29B6" w:rsidRDefault="00632542" w:rsidP="009E29B6">
            <w:pPr>
              <w:rPr>
                <w:rFonts w:hint="eastAsia"/>
              </w:rPr>
            </w:pPr>
            <w:r>
              <w:t>11510473</w:t>
            </w:r>
          </w:p>
        </w:tc>
        <w:tc>
          <w:tcPr>
            <w:tcW w:w="4335" w:type="dxa"/>
            <w:tcBorders>
              <w:top w:val="single" w:sz="4" w:space="0" w:color="000000"/>
              <w:left w:val="single" w:sz="4" w:space="0" w:color="000000"/>
              <w:right w:val="single" w:sz="4" w:space="0" w:color="000000"/>
            </w:tcBorders>
            <w:vAlign w:val="center"/>
          </w:tcPr>
          <w:p w14:paraId="60F9C5B5" w14:textId="3EF73696" w:rsidR="009E29B6" w:rsidRPr="009E29B6" w:rsidRDefault="00632542" w:rsidP="009E29B6">
            <w:pPr>
              <w:rPr>
                <w:rFonts w:hint="eastAsia"/>
              </w:rPr>
            </w:pPr>
            <w:r>
              <w:rPr>
                <w:bCs/>
              </w:rPr>
              <w:t>Three nodes experiment</w:t>
            </w:r>
            <w:r w:rsidR="00E40DB4">
              <w:rPr>
                <w:bCs/>
              </w:rPr>
              <w:t xml:space="preserve">, goodput analysis </w:t>
            </w:r>
            <w:r>
              <w:rPr>
                <w:bCs/>
              </w:rPr>
              <w:t xml:space="preserve"> and conclusions</w:t>
            </w:r>
          </w:p>
        </w:tc>
      </w:tr>
      <w:tr w:rsidR="007B6A42" w14:paraId="631DB429" w14:textId="77777777" w:rsidTr="00EE5DF5">
        <w:tc>
          <w:tcPr>
            <w:tcW w:w="8333" w:type="dxa"/>
            <w:gridSpan w:val="4"/>
            <w:tcBorders>
              <w:top w:val="single" w:sz="4" w:space="0" w:color="000000"/>
              <w:left w:val="single" w:sz="4" w:space="0" w:color="000000"/>
              <w:right w:val="single" w:sz="4" w:space="0" w:color="000000"/>
            </w:tcBorders>
          </w:tcPr>
          <w:p w14:paraId="14E9491D" w14:textId="176F5586" w:rsidR="007B6A42" w:rsidRDefault="007B6A42" w:rsidP="00632542">
            <w:pPr>
              <w:pStyle w:val="2"/>
            </w:pPr>
            <w:proofErr w:type="spellStart"/>
            <w:r>
              <w:t>I.</w:t>
            </w:r>
            <w:r>
              <w:rPr>
                <w:rFonts w:hint="eastAsia"/>
              </w:rPr>
              <w:t>Synthesis</w:t>
            </w:r>
            <w:proofErr w:type="spellEnd"/>
          </w:p>
          <w:p w14:paraId="54A6AA69" w14:textId="77777777" w:rsidR="007B6A42" w:rsidRDefault="007B6A42" w:rsidP="009E29B6">
            <w:r>
              <w:t xml:space="preserve">Software-defined radio (SDR) can still be time-consuming to design and implement, as they typically require thorough knowledge of the operating environment and a careful tuning of the </w:t>
            </w:r>
            <w:proofErr w:type="spellStart"/>
            <w:r>
              <w:t>program.Our</w:t>
            </w:r>
            <w:proofErr w:type="spellEnd"/>
            <w:r>
              <w:t xml:space="preserve"> contribution is the design of a bidirectional transceiver that runs on the commonly used USRP platform and implemented in MATLAB using standard tools like MATLAB Coder and MEX to speed up the processing steps.</w:t>
            </w:r>
          </w:p>
          <w:p w14:paraId="18E465EC" w14:textId="77777777" w:rsidR="007B6A42" w:rsidRDefault="007B6A42" w:rsidP="009E29B6">
            <w:pPr>
              <w:pStyle w:val="2"/>
            </w:pPr>
            <w:r>
              <w:rPr>
                <w:rFonts w:hint="eastAsia"/>
              </w:rPr>
              <w:t xml:space="preserve">II.SYSTEM ARCHITECTURE OVERVIEW </w:t>
            </w:r>
          </w:p>
          <w:p w14:paraId="0D26D82B" w14:textId="77777777" w:rsidR="007B6A42" w:rsidRDefault="007B6A42" w:rsidP="009E29B6">
            <w:pPr>
              <w:rPr>
                <w:szCs w:val="24"/>
              </w:rPr>
            </w:pPr>
            <w:r>
              <w:rPr>
                <w:szCs w:val="24"/>
              </w:rPr>
              <w:t>The architecture of the whole project can be sectioned as the three stages below:</w:t>
            </w:r>
          </w:p>
          <w:p w14:paraId="263F9D66" w14:textId="77777777" w:rsidR="007B6A42" w:rsidRDefault="007B6A42" w:rsidP="009E29B6">
            <w:pPr>
              <w:rPr>
                <w:szCs w:val="24"/>
              </w:rPr>
            </w:pPr>
            <w:r>
              <w:rPr>
                <w:szCs w:val="24"/>
              </w:rPr>
              <w:t>• 1.</w:t>
            </w:r>
            <w:r>
              <w:rPr>
                <w:b/>
                <w:bCs/>
                <w:szCs w:val="24"/>
              </w:rPr>
              <w:t>Parameter Initialization</w:t>
            </w:r>
            <w:r>
              <w:rPr>
                <w:szCs w:val="24"/>
              </w:rPr>
              <w:t>: Recommended parameters are preset in the system.</w:t>
            </w:r>
          </w:p>
          <w:p w14:paraId="7186193C" w14:textId="77777777" w:rsidR="007B6A42" w:rsidRDefault="007B6A42" w:rsidP="009E29B6">
            <w:pPr>
              <w:rPr>
                <w:szCs w:val="24"/>
              </w:rPr>
            </w:pPr>
            <w:r>
              <w:rPr>
                <w:szCs w:val="24"/>
              </w:rPr>
              <w:t>• 2.</w:t>
            </w:r>
            <w:r>
              <w:rPr>
                <w:b/>
                <w:bCs/>
                <w:szCs w:val="24"/>
              </w:rPr>
              <w:t>Simulation</w:t>
            </w:r>
            <w:r>
              <w:rPr>
                <w:szCs w:val="24"/>
              </w:rPr>
              <w:t>：</w:t>
            </w:r>
            <w:r>
              <w:rPr>
                <w:szCs w:val="24"/>
              </w:rPr>
              <w:t>Do simulation to explore the parameter with less than 5% packet loss at receiver.</w:t>
            </w:r>
          </w:p>
          <w:p w14:paraId="7CF315F9" w14:textId="4AC5E221" w:rsidR="007B6A42" w:rsidRDefault="007B6A42" w:rsidP="009E29B6">
            <w:pPr>
              <w:rPr>
                <w:rFonts w:hint="eastAsia"/>
                <w:szCs w:val="24"/>
              </w:rPr>
            </w:pPr>
            <w:r>
              <w:rPr>
                <w:szCs w:val="24"/>
              </w:rPr>
              <w:t>• 3.</w:t>
            </w:r>
            <w:r>
              <w:rPr>
                <w:b/>
                <w:bCs/>
                <w:szCs w:val="24"/>
              </w:rPr>
              <w:t>Experiment</w:t>
            </w:r>
            <w:r>
              <w:rPr>
                <w:szCs w:val="24"/>
              </w:rPr>
              <w:t>：</w:t>
            </w:r>
            <w:r>
              <w:rPr>
                <w:szCs w:val="24"/>
              </w:rPr>
              <w:t>Apply the parameter to USRPs for over-the-air experiments.</w:t>
            </w:r>
          </w:p>
          <w:p w14:paraId="149EDC75" w14:textId="17AA703A" w:rsidR="007B6A42" w:rsidRDefault="007B6A42" w:rsidP="006D23F9">
            <w:pPr>
              <w:rPr>
                <w:szCs w:val="24"/>
              </w:rPr>
            </w:pPr>
            <w:r>
              <w:rPr>
                <w:szCs w:val="24"/>
              </w:rPr>
              <w:t>In a given SDR pair, we identify clearly the</w:t>
            </w:r>
            <w:r>
              <w:rPr>
                <w:rFonts w:hint="eastAsia"/>
                <w:szCs w:val="24"/>
              </w:rPr>
              <w:t xml:space="preserve"> </w:t>
            </w:r>
            <w:r>
              <w:rPr>
                <w:szCs w:val="24"/>
              </w:rPr>
              <w:t>transmitting and receiving node by using the terms designated transmitter (</w:t>
            </w:r>
            <w:proofErr w:type="spellStart"/>
            <w:r>
              <w:rPr>
                <w:szCs w:val="24"/>
              </w:rPr>
              <w:t>DTx</w:t>
            </w:r>
            <w:proofErr w:type="spellEnd"/>
            <w:r>
              <w:rPr>
                <w:szCs w:val="24"/>
              </w:rPr>
              <w:t>) and designated receiver (</w:t>
            </w:r>
            <w:proofErr w:type="spellStart"/>
            <w:r>
              <w:rPr>
                <w:szCs w:val="24"/>
              </w:rPr>
              <w:t>DRx</w:t>
            </w:r>
            <w:proofErr w:type="spellEnd"/>
            <w:r>
              <w:rPr>
                <w:szCs w:val="24"/>
              </w:rPr>
              <w:t>).</w:t>
            </w:r>
            <w:r>
              <w:rPr>
                <w:rFonts w:hint="eastAsia"/>
                <w:szCs w:val="24"/>
              </w:rPr>
              <w:t xml:space="preserve">Here the </w:t>
            </w:r>
            <w:proofErr w:type="spellStart"/>
            <w:r>
              <w:rPr>
                <w:rFonts w:hint="eastAsia"/>
                <w:szCs w:val="24"/>
              </w:rPr>
              <w:t>DTx</w:t>
            </w:r>
            <w:proofErr w:type="spellEnd"/>
            <w:r>
              <w:rPr>
                <w:rFonts w:hint="eastAsia"/>
                <w:szCs w:val="24"/>
              </w:rPr>
              <w:t xml:space="preserve"> and </w:t>
            </w:r>
            <w:proofErr w:type="spellStart"/>
            <w:r>
              <w:rPr>
                <w:rFonts w:hint="eastAsia"/>
                <w:szCs w:val="24"/>
              </w:rPr>
              <w:t>DRx</w:t>
            </w:r>
            <w:proofErr w:type="spellEnd"/>
            <w:r>
              <w:rPr>
                <w:rFonts w:hint="eastAsia"/>
                <w:szCs w:val="24"/>
              </w:rPr>
              <w:t xml:space="preserve"> are relative,</w:t>
            </w:r>
            <w:r>
              <w:rPr>
                <w:szCs w:val="24"/>
              </w:rPr>
              <w:t xml:space="preserve"> </w:t>
            </w:r>
            <w:r>
              <w:rPr>
                <w:rFonts w:hint="eastAsia"/>
                <w:szCs w:val="24"/>
              </w:rPr>
              <w:t>they are all able to transmit and receive message.</w:t>
            </w:r>
          </w:p>
          <w:p w14:paraId="2D7C36AB" w14:textId="77777777" w:rsidR="007B6A42" w:rsidRDefault="007B6A42" w:rsidP="006D23F9">
            <w:pPr>
              <w:rPr>
                <w:szCs w:val="24"/>
              </w:rPr>
            </w:pPr>
            <w:r>
              <w:rPr>
                <w:szCs w:val="24"/>
              </w:rPr>
              <w:t>And the USRP SDR platform is adopted as the hardware platform</w:t>
            </w:r>
            <w:r>
              <w:rPr>
                <w:rFonts w:hint="eastAsia"/>
                <w:szCs w:val="24"/>
              </w:rPr>
              <w:t xml:space="preserve"> </w:t>
            </w:r>
            <w:r>
              <w:rPr>
                <w:szCs w:val="24"/>
              </w:rPr>
              <w:t>of this</w:t>
            </w:r>
            <w:r>
              <w:rPr>
                <w:rFonts w:hint="eastAsia"/>
                <w:szCs w:val="24"/>
              </w:rPr>
              <w:t xml:space="preserve"> </w:t>
            </w:r>
            <w:r>
              <w:rPr>
                <w:szCs w:val="24"/>
              </w:rPr>
              <w:t>experiment, as the Figure 1 shows.</w:t>
            </w:r>
          </w:p>
          <w:p w14:paraId="114A0083" w14:textId="77777777" w:rsidR="007B6A42" w:rsidRDefault="007B6A42" w:rsidP="00B50D69">
            <w:pPr>
              <w:jc w:val="center"/>
            </w:pPr>
            <w:r>
              <w:rPr>
                <w:noProof/>
              </w:rPr>
              <w:drawing>
                <wp:inline distT="0" distB="0" distL="114300" distR="114300" wp14:anchorId="33E5A408" wp14:editId="1F06B22D">
                  <wp:extent cx="3414712" cy="911971"/>
                  <wp:effectExtent l="0" t="0" r="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422048" cy="913930"/>
                          </a:xfrm>
                          <a:prstGeom prst="rect">
                            <a:avLst/>
                          </a:prstGeom>
                          <a:noFill/>
                          <a:ln>
                            <a:noFill/>
                          </a:ln>
                        </pic:spPr>
                      </pic:pic>
                    </a:graphicData>
                  </a:graphic>
                </wp:inline>
              </w:drawing>
            </w:r>
          </w:p>
          <w:p w14:paraId="5F025284" w14:textId="77777777" w:rsidR="007B6A42" w:rsidRDefault="007B6A42" w:rsidP="00B50D69">
            <w:pPr>
              <w:jc w:val="center"/>
            </w:pPr>
            <w:r>
              <w:t>Figure 1: End-to-end TX/RX chain using USRP</w:t>
            </w:r>
          </w:p>
          <w:p w14:paraId="7724833E" w14:textId="77777777" w:rsidR="007B6A42" w:rsidRDefault="007B6A42" w:rsidP="009E29B6"/>
          <w:p w14:paraId="4ECBD3F0" w14:textId="73CBEA21" w:rsidR="007B6A42" w:rsidRDefault="007B6A42" w:rsidP="009E29B6">
            <w:r>
              <w:rPr>
                <w:b/>
                <w:bCs/>
              </w:rPr>
              <w:t>IEEE 802.11b PHY and MAC layer</w:t>
            </w:r>
            <w:r>
              <w:t xml:space="preserve"> packet structure</w:t>
            </w:r>
            <w:r>
              <w:rPr>
                <w:rFonts w:hint="eastAsia"/>
              </w:rPr>
              <w:t xml:space="preserve"> </w:t>
            </w:r>
            <w:r>
              <w:t>specifications is adopted. All the bits in the packet are in multiples of 8 octets, which forms one USRP frame. USRP frames will compose the 802.11b</w:t>
            </w:r>
            <w:r>
              <w:rPr>
                <w:rFonts w:hint="eastAsia"/>
              </w:rPr>
              <w:t xml:space="preserve"> </w:t>
            </w:r>
            <w:r>
              <w:t>packet.</w:t>
            </w:r>
          </w:p>
          <w:p w14:paraId="7C8E861C" w14:textId="4903F201" w:rsidR="007B6A42" w:rsidRDefault="007B6A42" w:rsidP="009E29B6">
            <w:r>
              <w:rPr>
                <w:b/>
                <w:bCs/>
              </w:rPr>
              <w:t>DBPSK</w:t>
            </w:r>
            <w:r>
              <w:t>(differential binary phase shift keying) is adopted in the</w:t>
            </w:r>
            <w:r>
              <w:rPr>
                <w:rFonts w:hint="eastAsia"/>
              </w:rPr>
              <w:t xml:space="preserve"> </w:t>
            </w:r>
            <w:r>
              <w:t>research, implying MCS=0. DBPSK is able to recover a binary sequence from the phase angles of the received signal at any phase offset, without compensating for phase. The</w:t>
            </w:r>
            <w:r>
              <w:rPr>
                <w:rFonts w:hint="eastAsia"/>
              </w:rPr>
              <w:t xml:space="preserve"> bit error rate (BER) approaches theoretical values when residual frequency offset is much less than DBPSK symbol rate.</w:t>
            </w:r>
          </w:p>
          <w:p w14:paraId="02BBDDE8" w14:textId="77777777" w:rsidR="007B6A42" w:rsidRDefault="007B6A42" w:rsidP="009E29B6">
            <w:pPr>
              <w:rPr>
                <w:rFonts w:cs="Calibri"/>
                <w:szCs w:val="24"/>
              </w:rPr>
            </w:pPr>
          </w:p>
          <w:p w14:paraId="7C3CB8F6" w14:textId="77777777" w:rsidR="007B6A42" w:rsidRDefault="007B6A42" w:rsidP="009E29B6">
            <w:pPr>
              <w:pStyle w:val="2"/>
            </w:pPr>
            <w:r>
              <w:t>III. RELATED WORK</w:t>
            </w:r>
          </w:p>
          <w:p w14:paraId="394265F6" w14:textId="1D1FEE2D" w:rsidR="007B6A42" w:rsidRDefault="007B6A42" w:rsidP="009E29B6">
            <w:pPr>
              <w:pStyle w:val="3"/>
            </w:pPr>
            <w:r>
              <w:t>SDR Software Platforms</w:t>
            </w:r>
          </w:p>
          <w:p w14:paraId="4090B19A" w14:textId="49721953" w:rsidR="007B6A42" w:rsidRDefault="007B6A42" w:rsidP="009E29B6">
            <w:pPr>
              <w:rPr>
                <w:rFonts w:cs="Calibri"/>
                <w:szCs w:val="24"/>
              </w:rPr>
            </w:pPr>
            <w:r>
              <w:rPr>
                <w:rFonts w:cs="Calibri" w:hint="eastAsia"/>
                <w:szCs w:val="24"/>
              </w:rPr>
              <w:t>Specialized software needed to work with SDR system for modulation,</w:t>
            </w:r>
            <w:r>
              <w:rPr>
                <w:rFonts w:cs="Calibri"/>
                <w:szCs w:val="24"/>
              </w:rPr>
              <w:t xml:space="preserve"> </w:t>
            </w:r>
            <w:r>
              <w:rPr>
                <w:rFonts w:cs="Calibri" w:hint="eastAsia"/>
                <w:szCs w:val="24"/>
              </w:rPr>
              <w:t>preamble detection, encoding, and filtering.</w:t>
            </w:r>
          </w:p>
          <w:p w14:paraId="09FA31A6" w14:textId="77777777" w:rsidR="007B6A42" w:rsidRDefault="007B6A42" w:rsidP="009E29B6">
            <w:pPr>
              <w:rPr>
                <w:rFonts w:cs="Calibri"/>
                <w:szCs w:val="24"/>
              </w:rPr>
            </w:pPr>
            <w:r>
              <w:rPr>
                <w:rFonts w:cs="Calibri" w:hint="eastAsia"/>
                <w:szCs w:val="24"/>
              </w:rPr>
              <w:t>Example:</w:t>
            </w:r>
          </w:p>
          <w:p w14:paraId="5E4F5278" w14:textId="506217A9" w:rsidR="007B6A42" w:rsidRDefault="007B6A42" w:rsidP="009E29B6">
            <w:pPr>
              <w:rPr>
                <w:rFonts w:cs="Calibri"/>
                <w:szCs w:val="24"/>
              </w:rPr>
            </w:pPr>
            <w:r>
              <w:rPr>
                <w:rFonts w:cs="Calibri"/>
                <w:szCs w:val="24"/>
              </w:rPr>
              <w:t>• GNU Radio: open source, hardware-independent, and modifiable</w:t>
            </w:r>
          </w:p>
          <w:p w14:paraId="241BA308" w14:textId="4402D8A0" w:rsidR="007B6A42" w:rsidRDefault="007B6A42" w:rsidP="009E29B6">
            <w:pPr>
              <w:rPr>
                <w:rFonts w:cs="Calibri"/>
                <w:szCs w:val="24"/>
              </w:rPr>
            </w:pPr>
            <w:r>
              <w:rPr>
                <w:rFonts w:cs="Calibri"/>
                <w:szCs w:val="24"/>
              </w:rPr>
              <w:t>• Software Communications Architecture(SCA):open-source, HW-independent framework, using data flow diagram. The UI of GNU Radio, which is shown in Figure 2, adopts the design scheme of signal flow diagram similar to Simulink.</w:t>
            </w:r>
          </w:p>
          <w:p w14:paraId="534A30CA" w14:textId="556AA6A0" w:rsidR="007B6A42" w:rsidRDefault="007B6A42" w:rsidP="009E29B6">
            <w:pPr>
              <w:rPr>
                <w:rFonts w:cs="Calibri"/>
                <w:szCs w:val="24"/>
              </w:rPr>
            </w:pPr>
            <w:r>
              <w:rPr>
                <w:rFonts w:cs="Calibri"/>
                <w:szCs w:val="24"/>
              </w:rPr>
              <w:t>• OSSIE:  using the SCA framework for interaction with the USRP board</w:t>
            </w:r>
          </w:p>
          <w:p w14:paraId="603E88C7" w14:textId="77777777" w:rsidR="007B6A42" w:rsidRDefault="007B6A42" w:rsidP="009E29B6">
            <w:pPr>
              <w:rPr>
                <w:rFonts w:cs="Calibri"/>
                <w:szCs w:val="24"/>
              </w:rPr>
            </w:pPr>
            <w:r>
              <w:rPr>
                <w:rFonts w:cs="Calibri"/>
                <w:szCs w:val="24"/>
              </w:rPr>
              <w:t>The user interface of a SDR backend software (GNU Radio) is</w:t>
            </w:r>
            <w:r>
              <w:rPr>
                <w:rFonts w:cs="Calibri" w:hint="eastAsia"/>
                <w:szCs w:val="24"/>
              </w:rPr>
              <w:t xml:space="preserve"> </w:t>
            </w:r>
            <w:r>
              <w:rPr>
                <w:rFonts w:cs="Calibri"/>
                <w:szCs w:val="24"/>
              </w:rPr>
              <w:t>shown as Figure 2.</w:t>
            </w:r>
          </w:p>
          <w:p w14:paraId="5A121A80" w14:textId="77777777" w:rsidR="007B6A42" w:rsidRDefault="007B6A42" w:rsidP="007B6A42">
            <w:pPr>
              <w:jc w:val="center"/>
            </w:pPr>
            <w:r>
              <w:rPr>
                <w:noProof/>
              </w:rPr>
              <w:drawing>
                <wp:inline distT="0" distB="0" distL="114300" distR="114300" wp14:anchorId="29202010" wp14:editId="507ACA85">
                  <wp:extent cx="5200015" cy="2486660"/>
                  <wp:effectExtent l="0" t="0" r="635"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00015" cy="2486660"/>
                          </a:xfrm>
                          <a:prstGeom prst="rect">
                            <a:avLst/>
                          </a:prstGeom>
                          <a:noFill/>
                          <a:ln>
                            <a:noFill/>
                          </a:ln>
                        </pic:spPr>
                      </pic:pic>
                    </a:graphicData>
                  </a:graphic>
                </wp:inline>
              </w:drawing>
            </w:r>
          </w:p>
          <w:p w14:paraId="038F8309" w14:textId="4CC62D65" w:rsidR="007B6A42" w:rsidRDefault="007B6A42" w:rsidP="007B6A42">
            <w:pPr>
              <w:jc w:val="center"/>
            </w:pPr>
            <w:r>
              <w:t>Figure 2: GNU Radio UI</w:t>
            </w:r>
          </w:p>
          <w:p w14:paraId="2164CC55" w14:textId="3F04DD23" w:rsidR="007B6A42" w:rsidRDefault="007B6A42" w:rsidP="009E29B6">
            <w:pPr>
              <w:rPr>
                <w:szCs w:val="24"/>
              </w:rPr>
            </w:pPr>
            <w:r>
              <w:rPr>
                <w:rFonts w:cs="Calibri"/>
                <w:szCs w:val="24"/>
              </w:rPr>
              <w:t>• MATLAB/</w:t>
            </w:r>
            <w:r>
              <w:rPr>
                <w:rFonts w:hint="eastAsia"/>
                <w:szCs w:val="24"/>
              </w:rPr>
              <w:t>S</w:t>
            </w:r>
            <w:r>
              <w:rPr>
                <w:szCs w:val="24"/>
              </w:rPr>
              <w:t xml:space="preserve">imulink: Commercial high performance computing software with good user friendliness and </w:t>
            </w:r>
            <w:proofErr w:type="gramStart"/>
            <w:r>
              <w:rPr>
                <w:szCs w:val="24"/>
              </w:rPr>
              <w:t>cutting edge</w:t>
            </w:r>
            <w:proofErr w:type="gramEnd"/>
            <w:r>
              <w:rPr>
                <w:szCs w:val="24"/>
              </w:rPr>
              <w:t xml:space="preserve"> signal processing functionalities. With various drivers, </w:t>
            </w:r>
            <w:proofErr w:type="gramStart"/>
            <w:r>
              <w:rPr>
                <w:szCs w:val="24"/>
              </w:rPr>
              <w:t>i.e.</w:t>
            </w:r>
            <w:proofErr w:type="gramEnd"/>
            <w:r>
              <w:rPr>
                <w:szCs w:val="24"/>
              </w:rPr>
              <w:t xml:space="preserve"> hardware support packages/board support packages(BSPs), MATLAB is able to communicate with corresponding SDR hardware and process digital baseband </w:t>
            </w:r>
            <w:r>
              <w:rPr>
                <w:rFonts w:hint="eastAsia"/>
                <w:szCs w:val="24"/>
              </w:rPr>
              <w:t>f</w:t>
            </w:r>
            <w:r>
              <w:rPr>
                <w:szCs w:val="24"/>
              </w:rPr>
              <w:t>rom SDR.</w:t>
            </w:r>
          </w:p>
          <w:p w14:paraId="38A466BA" w14:textId="38DD718B" w:rsidR="007B6A42" w:rsidRDefault="007B6A42" w:rsidP="009E29B6">
            <w:pPr>
              <w:rPr>
                <w:szCs w:val="24"/>
              </w:rPr>
            </w:pPr>
          </w:p>
          <w:p w14:paraId="2259B86A" w14:textId="670488F5" w:rsidR="007B6A42" w:rsidRDefault="007B6A42" w:rsidP="009E29B6">
            <w:pPr>
              <w:rPr>
                <w:szCs w:val="24"/>
              </w:rPr>
            </w:pPr>
          </w:p>
          <w:p w14:paraId="3406FFAA" w14:textId="77777777" w:rsidR="007B6A42" w:rsidRPr="00F347D3" w:rsidRDefault="007B6A42" w:rsidP="009E29B6">
            <w:pPr>
              <w:rPr>
                <w:rFonts w:hint="eastAsia"/>
                <w:szCs w:val="24"/>
              </w:rPr>
            </w:pPr>
          </w:p>
          <w:p w14:paraId="042949E7" w14:textId="77777777" w:rsidR="007B6A42" w:rsidRDefault="007B6A42" w:rsidP="009E29B6">
            <w:pPr>
              <w:pStyle w:val="3"/>
            </w:pPr>
            <w:r>
              <w:lastRenderedPageBreak/>
              <w:t>SDR On Heterogeneous Systems</w:t>
            </w:r>
          </w:p>
          <w:p w14:paraId="33A29E47" w14:textId="4D90CE88" w:rsidR="007B6A42" w:rsidRDefault="007B6A42" w:rsidP="009E29B6">
            <w:pPr>
              <w:rPr>
                <w:szCs w:val="24"/>
              </w:rPr>
            </w:pPr>
            <w:r>
              <w:rPr>
                <w:rFonts w:hint="eastAsia"/>
                <w:szCs w:val="24"/>
              </w:rPr>
              <w:t>Some SDR projects are needed to combine with specialized hardware components for more complex designs.</w:t>
            </w:r>
            <w:r>
              <w:rPr>
                <w:szCs w:val="24"/>
              </w:rPr>
              <w:t xml:space="preserve"> These specialized hardware components differing from general CPU(implemented the </w:t>
            </w:r>
            <w:r w:rsidRPr="00CB6E89">
              <w:rPr>
                <w:rFonts w:hint="eastAsia"/>
                <w:i/>
                <w:iCs/>
                <w:szCs w:val="24"/>
              </w:rPr>
              <w:t>V</w:t>
            </w:r>
            <w:r w:rsidRPr="00CB6E89">
              <w:rPr>
                <w:i/>
                <w:iCs/>
                <w:szCs w:val="24"/>
              </w:rPr>
              <w:t>on Neumann</w:t>
            </w:r>
            <w:r>
              <w:rPr>
                <w:szCs w:val="24"/>
              </w:rPr>
              <w:t>/</w:t>
            </w:r>
            <w:r w:rsidRPr="00CB6E89">
              <w:rPr>
                <w:i/>
                <w:iCs/>
                <w:szCs w:val="24"/>
              </w:rPr>
              <w:t>Harvard</w:t>
            </w:r>
            <w:r>
              <w:rPr>
                <w:szCs w:val="24"/>
              </w:rPr>
              <w:t xml:space="preserve"> architecture) are called as heterogenous hardware or heterogenous platform.</w:t>
            </w:r>
          </w:p>
          <w:p w14:paraId="009ED181" w14:textId="77777777" w:rsidR="007B6A42" w:rsidRDefault="007B6A42" w:rsidP="009E29B6">
            <w:pPr>
              <w:rPr>
                <w:szCs w:val="24"/>
              </w:rPr>
            </w:pPr>
            <w:proofErr w:type="gramStart"/>
            <w:r>
              <w:rPr>
                <w:rFonts w:hint="eastAsia"/>
                <w:szCs w:val="24"/>
              </w:rPr>
              <w:t>e.g.</w:t>
            </w:r>
            <w:proofErr w:type="gramEnd"/>
            <w:r>
              <w:rPr>
                <w:rFonts w:hint="eastAsia"/>
                <w:szCs w:val="24"/>
              </w:rPr>
              <w:t xml:space="preserve"> digital signal processors (DSP),application-specific integrated circuits (ASIC), and field-programmable gate arrays (FPGA).</w:t>
            </w:r>
          </w:p>
          <w:p w14:paraId="67D7EED1" w14:textId="58BFF35B" w:rsidR="007B6A42" w:rsidRDefault="007B6A42" w:rsidP="009E29B6">
            <w:pPr>
              <w:rPr>
                <w:szCs w:val="24"/>
              </w:rPr>
            </w:pPr>
            <w:r>
              <w:rPr>
                <w:szCs w:val="24"/>
              </w:rPr>
              <w:t>Example</w:t>
            </w:r>
          </w:p>
          <w:p w14:paraId="56E7DC2C" w14:textId="288F9FED" w:rsidR="007B6A42" w:rsidRDefault="007B6A42" w:rsidP="009E29B6">
            <w:pPr>
              <w:rPr>
                <w:szCs w:val="24"/>
              </w:rPr>
            </w:pPr>
            <w:r>
              <w:rPr>
                <w:rFonts w:hint="eastAsia"/>
                <w:szCs w:val="24"/>
              </w:rPr>
              <w:t>I</w:t>
            </w:r>
            <w:r>
              <w:rPr>
                <w:szCs w:val="24"/>
              </w:rPr>
              <w:t xml:space="preserve">n fact, recent SDR platforms, either commercial products like USRP and mobile phones or </w:t>
            </w:r>
            <w:proofErr w:type="gramStart"/>
            <w:r>
              <w:rPr>
                <w:szCs w:val="24"/>
              </w:rPr>
              <w:t>open source</w:t>
            </w:r>
            <w:proofErr w:type="gramEnd"/>
            <w:r>
              <w:rPr>
                <w:szCs w:val="24"/>
              </w:rPr>
              <w:t xml:space="preserve"> projects like </w:t>
            </w:r>
            <w:proofErr w:type="spellStart"/>
            <w:r>
              <w:rPr>
                <w:szCs w:val="24"/>
              </w:rPr>
              <w:t>AntSDR</w:t>
            </w:r>
            <w:proofErr w:type="spellEnd"/>
            <w:r>
              <w:rPr>
                <w:szCs w:val="24"/>
              </w:rPr>
              <w:t>, has already utilized heterogeneous platforms widely.</w:t>
            </w:r>
          </w:p>
          <w:p w14:paraId="61F1C787" w14:textId="46362D7F" w:rsidR="007B6A42" w:rsidRDefault="007B6A42" w:rsidP="009E29B6">
            <w:pPr>
              <w:rPr>
                <w:szCs w:val="24"/>
              </w:rPr>
            </w:pPr>
            <w:r>
              <w:rPr>
                <w:szCs w:val="24"/>
              </w:rPr>
              <w:t>• Some SDR projects like USRP are implemented in both hardware and software on a platform that comprises both processor and FPGA</w:t>
            </w:r>
            <w:r>
              <w:rPr>
                <w:rFonts w:hint="eastAsia"/>
                <w:szCs w:val="24"/>
              </w:rPr>
              <w:t>.</w:t>
            </w:r>
          </w:p>
          <w:p w14:paraId="13807829" w14:textId="1A7F4DBE" w:rsidR="007B6A42" w:rsidRDefault="007B6A42" w:rsidP="009E29B6">
            <w:pPr>
              <w:rPr>
                <w:szCs w:val="24"/>
              </w:rPr>
            </w:pPr>
            <w:r>
              <w:rPr>
                <w:szCs w:val="24"/>
              </w:rPr>
              <w:t xml:space="preserve">• There are other SDR projects that are implemented using Xilinx Zynq SoC, utilizing both the PS/ARM processor and PL/FPGA fabric, like </w:t>
            </w:r>
            <w:proofErr w:type="spellStart"/>
            <w:r>
              <w:rPr>
                <w:szCs w:val="24"/>
              </w:rPr>
              <w:t>AntSDR</w:t>
            </w:r>
            <w:proofErr w:type="spellEnd"/>
            <w:r>
              <w:rPr>
                <w:szCs w:val="24"/>
              </w:rPr>
              <w:t xml:space="preserve">, </w:t>
            </w:r>
            <w:proofErr w:type="spellStart"/>
            <w:r>
              <w:rPr>
                <w:szCs w:val="24"/>
              </w:rPr>
              <w:t>LimeSDR</w:t>
            </w:r>
            <w:proofErr w:type="spellEnd"/>
            <w:r>
              <w:rPr>
                <w:szCs w:val="24"/>
              </w:rPr>
              <w:t>.</w:t>
            </w:r>
          </w:p>
          <w:p w14:paraId="428E88DF" w14:textId="77777777" w:rsidR="007B6A42" w:rsidRDefault="007B6A42" w:rsidP="009E29B6">
            <w:pPr>
              <w:rPr>
                <w:szCs w:val="24"/>
              </w:rPr>
            </w:pPr>
          </w:p>
          <w:p w14:paraId="7125B3E4" w14:textId="77777777" w:rsidR="007B6A42" w:rsidRDefault="007B6A42" w:rsidP="009E29B6">
            <w:pPr>
              <w:rPr>
                <w:szCs w:val="24"/>
              </w:rPr>
            </w:pPr>
            <w:r>
              <w:rPr>
                <w:szCs w:val="24"/>
              </w:rPr>
              <w:t>The USRP is a typical SDR device utilizing heterogeneous systems.</w:t>
            </w:r>
          </w:p>
          <w:p w14:paraId="4E732CB6" w14:textId="77777777" w:rsidR="007B6A42" w:rsidRDefault="007B6A42" w:rsidP="009E29B6">
            <w:pPr>
              <w:rPr>
                <w:szCs w:val="24"/>
              </w:rPr>
            </w:pPr>
            <w:r>
              <w:rPr>
                <w:szCs w:val="24"/>
              </w:rPr>
              <w:t>The architecture of the USRP is shown as Figure 3.</w:t>
            </w:r>
          </w:p>
          <w:p w14:paraId="338717C3" w14:textId="77777777" w:rsidR="007B6A42" w:rsidRDefault="007B6A42" w:rsidP="007B6A42">
            <w:pPr>
              <w:jc w:val="center"/>
            </w:pPr>
            <w:r>
              <w:rPr>
                <w:noProof/>
              </w:rPr>
              <w:drawing>
                <wp:inline distT="0" distB="0" distL="114300" distR="114300" wp14:anchorId="11B83FD0" wp14:editId="6474CCD3">
                  <wp:extent cx="3950970" cy="2337435"/>
                  <wp:effectExtent l="0" t="0" r="11430"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950970" cy="2337435"/>
                          </a:xfrm>
                          <a:prstGeom prst="rect">
                            <a:avLst/>
                          </a:prstGeom>
                          <a:noFill/>
                          <a:ln>
                            <a:noFill/>
                          </a:ln>
                        </pic:spPr>
                      </pic:pic>
                    </a:graphicData>
                  </a:graphic>
                </wp:inline>
              </w:drawing>
            </w:r>
          </w:p>
          <w:p w14:paraId="60A75EEB" w14:textId="77777777" w:rsidR="007B6A42" w:rsidRDefault="007B6A42" w:rsidP="007B6A42">
            <w:pPr>
              <w:jc w:val="center"/>
            </w:pPr>
            <w:r>
              <w:t>Figure 3: Architecture of USRP</w:t>
            </w:r>
          </w:p>
          <w:p w14:paraId="58FBE6D1" w14:textId="77777777" w:rsidR="007B6A42" w:rsidRDefault="007B6A42" w:rsidP="009E29B6">
            <w:pPr>
              <w:rPr>
                <w:rFonts w:cs="Calibri"/>
                <w:szCs w:val="24"/>
              </w:rPr>
            </w:pPr>
            <w:r>
              <w:rPr>
                <w:rFonts w:cs="Calibri" w:hint="eastAsia"/>
                <w:szCs w:val="24"/>
              </w:rPr>
              <w:t xml:space="preserve">From this figure we can clearly find the whole process of how SDR project </w:t>
            </w:r>
            <w:proofErr w:type="spellStart"/>
            <w:r>
              <w:rPr>
                <w:rFonts w:cs="Calibri" w:hint="eastAsia"/>
                <w:szCs w:val="24"/>
              </w:rPr>
              <w:t>works,and</w:t>
            </w:r>
            <w:proofErr w:type="spellEnd"/>
            <w:r>
              <w:rPr>
                <w:rFonts w:cs="Calibri" w:hint="eastAsia"/>
                <w:szCs w:val="24"/>
              </w:rPr>
              <w:t xml:space="preserve"> how the user design and control the system.</w:t>
            </w:r>
          </w:p>
          <w:p w14:paraId="79B19FEC" w14:textId="77777777" w:rsidR="007B6A42" w:rsidRDefault="007B6A42" w:rsidP="009E29B6">
            <w:pPr>
              <w:rPr>
                <w:rFonts w:cs="Calibri"/>
              </w:rPr>
            </w:pPr>
          </w:p>
          <w:p w14:paraId="1B08F25D" w14:textId="1DD585C9" w:rsidR="007B6A42" w:rsidRPr="0070507E" w:rsidRDefault="007B6A42" w:rsidP="009E29B6">
            <w:pPr>
              <w:pStyle w:val="2"/>
            </w:pPr>
            <w:proofErr w:type="spellStart"/>
            <w:r>
              <w:t>IV.</w:t>
            </w:r>
            <w:r w:rsidRPr="0070507E">
              <w:rPr>
                <w:rFonts w:hint="eastAsia"/>
              </w:rPr>
              <w:t>State</w:t>
            </w:r>
            <w:proofErr w:type="spellEnd"/>
            <w:r w:rsidRPr="0070507E">
              <w:rPr>
                <w:rFonts w:hint="eastAsia"/>
              </w:rPr>
              <w:t>-Action Based System Design</w:t>
            </w:r>
          </w:p>
          <w:p w14:paraId="41468FBC" w14:textId="0901D955" w:rsidR="007B6A42" w:rsidRDefault="007B6A42" w:rsidP="009E29B6">
            <w:r w:rsidRPr="0070507E">
              <w:rPr>
                <w:rFonts w:hint="eastAsia"/>
              </w:rPr>
              <w:t xml:space="preserve">For the Design of State-Action Based System in 802.11b, our approach </w:t>
            </w:r>
            <w:proofErr w:type="gramStart"/>
            <w:r w:rsidRPr="0070507E">
              <w:rPr>
                <w:rFonts w:hint="eastAsia"/>
              </w:rPr>
              <w:t>are</w:t>
            </w:r>
            <w:proofErr w:type="gramEnd"/>
            <w:r w:rsidRPr="0070507E">
              <w:rPr>
                <w:rFonts w:hint="eastAsia"/>
              </w:rPr>
              <w:t xml:space="preserve"> mainly divided into the following two ways: Firstly designing a number of state diagrams to reflect the logical and time-dependent operational steps and slot-time synchronized methods of our </w:t>
            </w:r>
            <w:proofErr w:type="spellStart"/>
            <w:r w:rsidRPr="0070507E">
              <w:rPr>
                <w:rFonts w:hint="eastAsia"/>
              </w:rPr>
              <w:t>system.Then</w:t>
            </w:r>
            <w:proofErr w:type="spellEnd"/>
            <w:r w:rsidRPr="0070507E">
              <w:rPr>
                <w:rFonts w:hint="eastAsia"/>
              </w:rPr>
              <w:t>, we design a series of block diagrams to reflect the sequential order of operations and different state machine of transmitter and receiver in our system.</w:t>
            </w:r>
          </w:p>
          <w:p w14:paraId="26FB50F8" w14:textId="0B8ADC60" w:rsidR="007B6A42" w:rsidRDefault="007B6A42" w:rsidP="009E29B6">
            <w:pPr>
              <w:rPr>
                <w:rFonts w:cs="Calibri"/>
                <w:bCs/>
              </w:rPr>
            </w:pPr>
          </w:p>
          <w:p w14:paraId="69350A84" w14:textId="77777777" w:rsidR="007B6A42" w:rsidRPr="0070507E" w:rsidRDefault="007B6A42" w:rsidP="009E29B6">
            <w:pPr>
              <w:rPr>
                <w:rFonts w:cs="Calibri" w:hint="eastAsia"/>
                <w:bCs/>
              </w:rPr>
            </w:pPr>
          </w:p>
          <w:p w14:paraId="179493E0" w14:textId="1B4CC54A" w:rsidR="007B6A42" w:rsidRPr="0070507E" w:rsidRDefault="007B6A42" w:rsidP="009E29B6">
            <w:pPr>
              <w:pStyle w:val="3"/>
            </w:pPr>
            <w:r w:rsidRPr="0070507E">
              <w:rPr>
                <w:rFonts w:hint="eastAsia"/>
              </w:rPr>
              <w:lastRenderedPageBreak/>
              <w:t>Background</w:t>
            </w:r>
          </w:p>
          <w:p w14:paraId="39F9AC9A" w14:textId="77777777" w:rsidR="007B6A42" w:rsidRPr="0070507E" w:rsidRDefault="007B6A42" w:rsidP="009E29B6">
            <w:pPr>
              <w:rPr>
                <w:rFonts w:cs="Calibri"/>
                <w:bCs/>
              </w:rPr>
            </w:pPr>
            <w:r w:rsidRPr="0070507E">
              <w:rPr>
                <w:rFonts w:cs="Calibri" w:hint="eastAsia"/>
                <w:bCs/>
              </w:rPr>
              <w:t>In 802.11b, transmitter and receiver will have different working states at different time of transmitting information.</w:t>
            </w:r>
            <w:r w:rsidRPr="0070507E">
              <w:rPr>
                <w:rFonts w:cs="Calibri"/>
                <w:bCs/>
              </w:rPr>
              <w:t xml:space="preserve"> Therefore, it is necessary to use some state transformation diagrams or block diagrams to describe the working state of transmitter and </w:t>
            </w:r>
            <w:r w:rsidRPr="0070507E">
              <w:rPr>
                <w:rFonts w:cs="Calibri" w:hint="eastAsia"/>
                <w:bCs/>
              </w:rPr>
              <w:t>receiver</w:t>
            </w:r>
            <w:r w:rsidRPr="0070507E">
              <w:rPr>
                <w:rFonts w:cs="Calibri"/>
                <w:bCs/>
              </w:rPr>
              <w:t xml:space="preserve"> at different time nodes, which is the main problem we solve in this section.</w:t>
            </w:r>
          </w:p>
          <w:p w14:paraId="3A5F5A93" w14:textId="6A6DF8AE" w:rsidR="007B6A42" w:rsidRDefault="007B6A42" w:rsidP="009E29B6">
            <w:pPr>
              <w:rPr>
                <w:rFonts w:cs="Calibri"/>
                <w:bCs/>
              </w:rPr>
            </w:pPr>
            <w:r w:rsidRPr="0070507E">
              <w:rPr>
                <w:rFonts w:cs="Calibri" w:hint="eastAsia"/>
                <w:bCs/>
              </w:rPr>
              <w:t>We structure the MATLAB code in a way that enables slot-time synchronized operations.</w:t>
            </w:r>
            <w:r w:rsidRPr="0070507E">
              <w:rPr>
                <w:rFonts w:cs="Calibri"/>
                <w:bCs/>
              </w:rPr>
              <w:t> For the implementation, we use MATLAB Coder to generate the MEX functions for the USRP objects on an Ubuntu 64-bit platform that serves as the host computer for the USRPs. </w:t>
            </w:r>
          </w:p>
          <w:p w14:paraId="17EA0CC5" w14:textId="77777777" w:rsidR="007B6A42" w:rsidRPr="0070507E" w:rsidRDefault="007B6A42" w:rsidP="009E29B6">
            <w:pPr>
              <w:rPr>
                <w:rFonts w:cs="Calibri"/>
                <w:bCs/>
              </w:rPr>
            </w:pPr>
          </w:p>
          <w:p w14:paraId="59415051" w14:textId="1C0F46E2" w:rsidR="007B6A42" w:rsidRDefault="007B6A42" w:rsidP="009E29B6">
            <w:pPr>
              <w:rPr>
                <w:rFonts w:cs="Calibri"/>
                <w:bCs/>
              </w:rPr>
            </w:pPr>
            <w:r w:rsidRPr="0070507E">
              <w:rPr>
                <w:rFonts w:cs="Calibri" w:hint="eastAsia"/>
                <w:bCs/>
              </w:rPr>
              <w:t>Our system design builds upon an already-defined platform, the USRP, produced by a well-known platform supplier, Ettus Research.</w:t>
            </w:r>
            <w:r w:rsidRPr="0070507E">
              <w:rPr>
                <w:rFonts w:cs="Calibri"/>
                <w:bCs/>
              </w:rPr>
              <w:t> The communication between the USRP and host computer is established in MATLAB using the Communications System Toolbox (CST) USRP Radio support package, which acts as a wrapper for the Ettus USRP Hardware Driver (UHD) drivers. Identifying the manner in which the RF samples are transported between the USRP and a calling function defines the manner in which we must build the physical (PHY) layer. </w:t>
            </w:r>
          </w:p>
          <w:p w14:paraId="792BA411" w14:textId="77777777" w:rsidR="007B6A42" w:rsidRDefault="007B6A42" w:rsidP="009E29B6">
            <w:pPr>
              <w:rPr>
                <w:rFonts w:cs="Calibri"/>
                <w:bCs/>
              </w:rPr>
            </w:pPr>
          </w:p>
          <w:p w14:paraId="2B9387B8" w14:textId="7CE39AEB" w:rsidR="007B6A42" w:rsidRDefault="007B6A42" w:rsidP="009E29B6">
            <w:pPr>
              <w:pStyle w:val="3"/>
            </w:pPr>
            <w:r>
              <w:rPr>
                <w:rFonts w:hint="eastAsia"/>
              </w:rPr>
              <w:t>T</w:t>
            </w:r>
            <w:r>
              <w:t>ime Slot Designation</w:t>
            </w:r>
          </w:p>
          <w:p w14:paraId="42BB1C3D" w14:textId="719C810A" w:rsidR="007B6A42" w:rsidRPr="00F26C32" w:rsidRDefault="007B6A42" w:rsidP="009E29B6">
            <w:r w:rsidRPr="0070507E">
              <w:rPr>
                <w:rFonts w:cs="Calibri"/>
                <w:bCs/>
              </w:rPr>
              <w:t>The UHD transfer of a frame of samples to a transmit buffer is performed as soon as it is requested while the UHD retrieval of a frame from a receive buffer has to wait until the next rising edge of a clock cycle before trying to retrieve again.</w:t>
            </w:r>
          </w:p>
          <w:p w14:paraId="5852C56B" w14:textId="58749C89" w:rsidR="007B6A42" w:rsidRDefault="007B6A42" w:rsidP="009E29B6">
            <w:pPr>
              <w:rPr>
                <w:rFonts w:cs="Calibri"/>
                <w:bCs/>
              </w:rPr>
            </w:pPr>
            <w:r w:rsidRPr="0070507E">
              <w:rPr>
                <w:rFonts w:cs="Calibri" w:hint="eastAsia"/>
                <w:bCs/>
              </w:rPr>
              <w:t>When a frame is fetched from the receive buffer, it must wait until the next rising edge of the clock cycle before it can be fetched again.</w:t>
            </w:r>
            <w:r w:rsidRPr="0070507E">
              <w:rPr>
                <w:rFonts w:cs="Calibri"/>
                <w:bCs/>
              </w:rPr>
              <w:t> The most common undesirable behaviors that can occur are underflow and overflow.</w:t>
            </w:r>
            <w:r>
              <w:rPr>
                <w:rFonts w:cs="Calibri"/>
                <w:bCs/>
              </w:rPr>
              <w:t xml:space="preserve"> </w:t>
            </w:r>
            <w:r w:rsidRPr="0070507E">
              <w:rPr>
                <w:rFonts w:cs="Calibri"/>
                <w:bCs/>
              </w:rPr>
              <w:t>Underflow occurs when the radio requests for a frame of data from the transmit buffer, but the host is not yet ready to provide it. Overflow occurs when the receive buffer becomes full and buffered data must be overwritten. </w:t>
            </w:r>
          </w:p>
          <w:p w14:paraId="03F908E4" w14:textId="3D3FEC23" w:rsidR="007B6A42" w:rsidRPr="0070507E" w:rsidRDefault="007B6A42" w:rsidP="009E29B6">
            <w:pPr>
              <w:rPr>
                <w:rFonts w:cs="Calibri"/>
                <w:bCs/>
              </w:rPr>
            </w:pPr>
            <w:r w:rsidRPr="0070507E">
              <w:rPr>
                <w:rFonts w:cs="Calibri"/>
                <w:bCs/>
              </w:rPr>
              <w:t>An underflow occurs when a radio request sends a data frame to the buffer, but the host is not ready to provide it. An overflow occurs when the receive buffer is full and the buffered data must be overwritten.</w:t>
            </w:r>
            <w:r w:rsidRPr="0070507E">
              <w:rPr>
                <w:rFonts w:cs="Calibri" w:hint="eastAsia"/>
                <w:bCs/>
              </w:rPr>
              <w:t xml:space="preserve"> In this regard, we define real-time operation over the course of an entire DATA-ACK packet exchange using equation (1) below:</w:t>
            </w:r>
          </w:p>
          <w:p w14:paraId="5FE482A1" w14:textId="78B12EED" w:rsidR="007B6A42" w:rsidRPr="0070507E" w:rsidRDefault="007B6A42" w:rsidP="009E29B6">
            <w:pPr>
              <w:rPr>
                <w:rFonts w:cs="Calibri"/>
                <w:bCs/>
              </w:rPr>
            </w:pPr>
            <m:oMathPara>
              <m:oMath>
                <m:eqArr>
                  <m:eqArrPr>
                    <m:maxDist m:val="1"/>
                    <m:ctrlPr>
                      <w:rPr>
                        <w:rFonts w:ascii="Cambria Math" w:hAnsi="Cambria Math" w:cs="Calibri"/>
                        <w:bCs/>
                        <w:i/>
                      </w:rPr>
                    </m:ctrlPr>
                  </m:eqArrPr>
                  <m:e>
                    <m:sSub>
                      <m:sSubPr>
                        <m:ctrlPr>
                          <w:rPr>
                            <w:rFonts w:ascii="Cambria Math" w:hAnsi="Cambria Math" w:cs="Calibri"/>
                            <w:bCs/>
                          </w:rPr>
                        </m:ctrlPr>
                      </m:sSubPr>
                      <m:e>
                        <m:r>
                          <w:rPr>
                            <w:rFonts w:ascii="Cambria Math" w:hAnsi="Cambria Math" w:cs="Calibri"/>
                          </w:rPr>
                          <m:t>t</m:t>
                        </m:r>
                      </m:e>
                      <m:sub>
                        <m:r>
                          <m:rPr>
                            <m:sty m:val="p"/>
                          </m:rPr>
                          <w:rPr>
                            <w:rFonts w:ascii="Cambria Math" w:hAnsi="Cambria Math" w:cs="Calibri"/>
                          </w:rPr>
                          <m:t>receive</m:t>
                        </m:r>
                      </m:sub>
                    </m:sSub>
                    <m:r>
                      <m:rPr>
                        <m:sty m:val="p"/>
                      </m:rPr>
                      <w:rPr>
                        <w:rFonts w:ascii="Cambria Math" w:hAnsi="Cambria Math" w:cs="Calibri"/>
                      </w:rPr>
                      <m:t>≤</m:t>
                    </m:r>
                    <m:sSub>
                      <m:sSubPr>
                        <m:ctrlPr>
                          <w:rPr>
                            <w:rFonts w:ascii="Cambria Math" w:hAnsi="Cambria Math" w:cs="Calibri"/>
                            <w:bCs/>
                          </w:rPr>
                        </m:ctrlPr>
                      </m:sSubPr>
                      <m:e>
                        <m:r>
                          <m:rPr>
                            <m:sty m:val="p"/>
                          </m:rPr>
                          <w:rPr>
                            <w:rFonts w:ascii="Cambria Math" w:hAnsi="Cambria Math" w:cs="Calibri" w:hint="eastAsia"/>
                          </w:rPr>
                          <m:t xml:space="preserve"> </m:t>
                        </m:r>
                        <m:r>
                          <w:rPr>
                            <w:rFonts w:ascii="Cambria Math" w:hAnsi="Cambria Math" w:cs="Calibri"/>
                          </w:rPr>
                          <m:t>t</m:t>
                        </m:r>
                      </m:e>
                      <m:sub>
                        <m:r>
                          <m:rPr>
                            <m:sty m:val="p"/>
                          </m:rPr>
                          <w:rPr>
                            <w:rFonts w:ascii="Cambria Math" w:hAnsi="Cambria Math" w:cs="Calibri"/>
                          </w:rPr>
                          <m:t>radio</m:t>
                        </m:r>
                      </m:sub>
                    </m:sSub>
                    <m:r>
                      <w:rPr>
                        <w:rFonts w:ascii="Cambria Math" w:hAnsi="Cambria Math" w:cs="Calibri"/>
                      </w:rPr>
                      <m:t xml:space="preserve"> #</m:t>
                    </m:r>
                    <m:d>
                      <m:dPr>
                        <m:ctrlPr>
                          <w:rPr>
                            <w:rFonts w:ascii="Cambria Math" w:hAnsi="Cambria Math" w:cs="Calibri"/>
                            <w:bCs/>
                            <w:i/>
                          </w:rPr>
                        </m:ctrlPr>
                      </m:dPr>
                      <m:e>
                        <m:r>
                          <w:rPr>
                            <w:rFonts w:ascii="Cambria Math" w:hAnsi="Cambria Math" w:cs="Calibri"/>
                          </w:rPr>
                          <m:t>1</m:t>
                        </m:r>
                      </m:e>
                    </m:d>
                  </m:e>
                </m:eqArr>
              </m:oMath>
            </m:oMathPara>
          </w:p>
          <w:p w14:paraId="5C7445DC" w14:textId="07A4B322" w:rsidR="007B6A42" w:rsidRPr="0070507E" w:rsidRDefault="007B6A42" w:rsidP="009E29B6">
            <w:pPr>
              <w:rPr>
                <w:rFonts w:cs="Calibri"/>
                <w:bCs/>
              </w:rPr>
            </w:pPr>
            <w:r w:rsidRPr="0070507E">
              <w:rPr>
                <w:rFonts w:cs="Calibri" w:hint="eastAsia"/>
                <w:bCs/>
              </w:rPr>
              <w:t xml:space="preserve">where </w:t>
            </w:r>
            <m:oMath>
              <m:sSub>
                <m:sSubPr>
                  <m:ctrlPr>
                    <w:rPr>
                      <w:rFonts w:ascii="Cambria Math" w:hAnsi="Cambria Math" w:cs="Calibri"/>
                      <w:bCs/>
                    </w:rPr>
                  </m:ctrlPr>
                </m:sSubPr>
                <m:e>
                  <m:r>
                    <m:rPr>
                      <m:sty m:val="p"/>
                    </m:rPr>
                    <w:rPr>
                      <w:rFonts w:ascii="Cambria Math" w:hAnsi="Cambria Math" w:cs="Calibri" w:hint="eastAsia"/>
                    </w:rPr>
                    <m:t xml:space="preserve"> </m:t>
                  </m:r>
                  <m:r>
                    <m:rPr>
                      <m:sty m:val="p"/>
                    </m:rPr>
                    <w:rPr>
                      <w:rFonts w:ascii="Cambria Math" w:hAnsi="Cambria Math" w:cs="Calibri"/>
                    </w:rPr>
                    <m:t>t</m:t>
                  </m:r>
                </m:e>
                <m:sub>
                  <m:r>
                    <m:rPr>
                      <m:sty m:val="p"/>
                    </m:rPr>
                    <w:rPr>
                      <w:rFonts w:ascii="Cambria Math" w:hAnsi="Cambria Math" w:cs="Calibri"/>
                    </w:rPr>
                    <m:t>radio</m:t>
                  </m:r>
                </m:sub>
              </m:sSub>
            </m:oMath>
            <w:r w:rsidRPr="0070507E">
              <w:rPr>
                <w:rFonts w:cs="Calibri" w:hint="eastAsia"/>
                <w:bCs/>
              </w:rPr>
              <w:t xml:space="preserve">is the frame time stipulated by the USRP analog-to-digital converter (ADC) and </w:t>
            </w:r>
            <m:oMath>
              <m:sSub>
                <m:sSubPr>
                  <m:ctrlPr>
                    <w:rPr>
                      <w:rFonts w:ascii="Cambria Math" w:hAnsi="Cambria Math" w:cs="Calibri"/>
                      <w:bCs/>
                    </w:rPr>
                  </m:ctrlPr>
                </m:sSubPr>
                <m:e>
                  <m:r>
                    <m:rPr>
                      <m:sty m:val="p"/>
                    </m:rPr>
                    <w:rPr>
                      <w:rFonts w:ascii="Cambria Math" w:hAnsi="Cambria Math" w:cs="Calibri"/>
                    </w:rPr>
                    <m:t>t</m:t>
                  </m:r>
                </m:e>
                <m:sub>
                  <m:r>
                    <m:rPr>
                      <m:sty m:val="p"/>
                    </m:rPr>
                    <w:rPr>
                      <w:rFonts w:ascii="Cambria Math" w:hAnsi="Cambria Math" w:cs="Calibri"/>
                    </w:rPr>
                    <m:t>receive</m:t>
                  </m:r>
                </m:sub>
              </m:sSub>
            </m:oMath>
            <w:r w:rsidRPr="0070507E">
              <w:rPr>
                <w:rFonts w:cs="Calibri" w:hint="eastAsia"/>
                <w:bCs/>
              </w:rPr>
              <w:t xml:space="preserve"> is the average time to recover any given frame, which includes the time to retrieve a frame from the receive buffer, process the retrieved frame to decode it into the corresponding bits, and other</w:t>
            </w:r>
            <w:r w:rsidRPr="0070507E">
              <w:rPr>
                <w:rFonts w:cs="Calibri"/>
                <w:bCs/>
              </w:rPr>
              <w:t> memory and conditional operations. </w:t>
            </w:r>
          </w:p>
          <w:p w14:paraId="73A8EDEC" w14:textId="77777777" w:rsidR="007B6A42" w:rsidRPr="0070507E" w:rsidRDefault="007B6A42" w:rsidP="009E29B6">
            <w:pPr>
              <w:rPr>
                <w:rFonts w:cs="Calibri"/>
                <w:bCs/>
              </w:rPr>
            </w:pPr>
            <w:r w:rsidRPr="0070507E">
              <w:rPr>
                <w:rFonts w:cs="Calibri" w:hint="eastAsia"/>
                <w:bCs/>
              </w:rPr>
              <w:t>Essentially, we operate in real-time if we meet the timing</w:t>
            </w:r>
            <w:r w:rsidRPr="0070507E">
              <w:rPr>
                <w:rFonts w:cs="Calibri"/>
                <w:bCs/>
              </w:rPr>
              <w:t> deadline set forth by equation (1). Such an operation will guarantee a stable, basic bi-directional link that shows no sign of any undesirable system behavior, such as buffer underflow or buffer overflow. A MAC protocol that effectively schedules packet transmissions reduces the potential for packet collisions and buffer overflow, thereby decreasing packet errors. </w:t>
            </w:r>
          </w:p>
          <w:p w14:paraId="32BC713E" w14:textId="77777777" w:rsidR="007B6A42" w:rsidRPr="0070507E" w:rsidRDefault="007B6A42" w:rsidP="009E29B6">
            <w:pPr>
              <w:rPr>
                <w:rFonts w:cs="Calibri"/>
                <w:bCs/>
              </w:rPr>
            </w:pPr>
            <w:r w:rsidRPr="0070507E">
              <w:rPr>
                <w:rFonts w:cs="Calibri" w:hint="eastAsia"/>
                <w:bCs/>
              </w:rPr>
              <w:lastRenderedPageBreak/>
              <w:t>As can be seen from the above introduction, synchronization based on some time gaps of the transmitter and receiver and the different states and strategies adopted by the transmitter and receiver at different times are very important.</w:t>
            </w:r>
            <w:r w:rsidRPr="0070507E">
              <w:rPr>
                <w:rFonts w:cs="Calibri"/>
                <w:bCs/>
              </w:rPr>
              <w:t> </w:t>
            </w:r>
            <w:proofErr w:type="gramStart"/>
            <w:r w:rsidRPr="0070507E">
              <w:rPr>
                <w:rFonts w:cs="Calibri"/>
                <w:bCs/>
              </w:rPr>
              <w:t>So</w:t>
            </w:r>
            <w:proofErr w:type="gramEnd"/>
            <w:r w:rsidRPr="0070507E">
              <w:rPr>
                <w:rFonts w:cs="Calibri"/>
                <w:bCs/>
              </w:rPr>
              <w:t xml:space="preserve"> I'm going to focus on these issues in a couple of sections.</w:t>
            </w:r>
          </w:p>
          <w:p w14:paraId="025130C4" w14:textId="77777777" w:rsidR="007B6A42" w:rsidRPr="0070507E" w:rsidRDefault="007B6A42" w:rsidP="009E29B6">
            <w:pPr>
              <w:rPr>
                <w:rFonts w:cs="Calibri"/>
                <w:bCs/>
              </w:rPr>
            </w:pPr>
          </w:p>
          <w:p w14:paraId="7FC88F7D" w14:textId="70F3B113" w:rsidR="007B6A42" w:rsidRPr="0070507E" w:rsidRDefault="007B6A42" w:rsidP="009E29B6">
            <w:pPr>
              <w:pStyle w:val="3"/>
            </w:pPr>
            <w:r w:rsidRPr="0070507E">
              <w:rPr>
                <w:rFonts w:hint="eastAsia"/>
              </w:rPr>
              <w:t>Slot-Time Synchronized Operations</w:t>
            </w:r>
          </w:p>
          <w:p w14:paraId="4C35A8C5" w14:textId="77777777" w:rsidR="007B6A42" w:rsidRPr="0070507E" w:rsidRDefault="007B6A42" w:rsidP="009E29B6">
            <w:pPr>
              <w:rPr>
                <w:rFonts w:cs="Calibri"/>
                <w:bCs/>
              </w:rPr>
            </w:pPr>
            <w:r w:rsidRPr="0070507E">
              <w:rPr>
                <w:rFonts w:cs="Calibri"/>
                <w:bCs/>
              </w:rPr>
              <w:t xml:space="preserve">We </w:t>
            </w:r>
            <w:r w:rsidRPr="0070507E">
              <w:rPr>
                <w:rFonts w:cs="Calibri" w:hint="eastAsia"/>
                <w:bCs/>
              </w:rPr>
              <w:t xml:space="preserve">firstly </w:t>
            </w:r>
            <w:r w:rsidRPr="0070507E">
              <w:rPr>
                <w:rFonts w:cs="Calibri"/>
                <w:bCs/>
              </w:rPr>
              <w:t>define a slot time as the smallest unit of time in which</w:t>
            </w:r>
            <w:r w:rsidRPr="0070507E">
              <w:rPr>
                <w:rFonts w:cs="Calibri" w:hint="eastAsia"/>
                <w:bCs/>
              </w:rPr>
              <w:t xml:space="preserve"> </w:t>
            </w:r>
            <w:r w:rsidRPr="0070507E">
              <w:rPr>
                <w:rFonts w:cs="Calibri"/>
                <w:bCs/>
              </w:rPr>
              <w:t>our SDR can make a decision.</w:t>
            </w:r>
            <w:r w:rsidRPr="0070507E">
              <w:rPr>
                <w:rFonts w:cs="Calibri" w:hint="eastAsia"/>
                <w:bCs/>
              </w:rPr>
              <w:t xml:space="preserve"> By design, </w:t>
            </w:r>
            <w:proofErr w:type="spellStart"/>
            <w:r w:rsidRPr="0070507E">
              <w:rPr>
                <w:rFonts w:cs="Calibri" w:hint="eastAsia"/>
                <w:bCs/>
              </w:rPr>
              <w:t>transceive</w:t>
            </w:r>
            <w:proofErr w:type="spellEnd"/>
            <w:r w:rsidRPr="0070507E">
              <w:rPr>
                <w:rFonts w:cs="Calibri" w:hint="eastAsia"/>
                <w:bCs/>
              </w:rPr>
              <w:t xml:space="preserve"> is called at a constant time interval that we define as a slot time. At each slot time, </w:t>
            </w:r>
            <w:proofErr w:type="spellStart"/>
            <w:r w:rsidRPr="0070507E">
              <w:rPr>
                <w:rFonts w:cs="Calibri" w:hint="eastAsia"/>
                <w:bCs/>
              </w:rPr>
              <w:t>transceive</w:t>
            </w:r>
            <w:proofErr w:type="spellEnd"/>
            <w:r w:rsidRPr="0070507E">
              <w:rPr>
                <w:rFonts w:cs="Calibri" w:hint="eastAsia"/>
                <w:bCs/>
              </w:rPr>
              <w:t xml:space="preserve"> sends and receives a fixed number of samples, which we refer to as a USRP </w:t>
            </w:r>
            <w:proofErr w:type="spellStart"/>
            <w:r w:rsidRPr="0070507E">
              <w:rPr>
                <w:rFonts w:cs="Calibri" w:hint="eastAsia"/>
                <w:bCs/>
              </w:rPr>
              <w:t>frame.Then</w:t>
            </w:r>
            <w:proofErr w:type="spellEnd"/>
            <w:r w:rsidRPr="0070507E">
              <w:rPr>
                <w:rFonts w:cs="Calibri" w:hint="eastAsia"/>
                <w:bCs/>
              </w:rPr>
              <w:t xml:space="preserve">, we must know: Any IEEE 802.11-based wireless transceiver implementation </w:t>
            </w:r>
            <w:r w:rsidRPr="0070507E">
              <w:rPr>
                <w:rFonts w:cs="Calibri"/>
                <w:bCs/>
              </w:rPr>
              <w:t>must have the ability to perform operations based on some slot-based timing. </w:t>
            </w:r>
            <w:r w:rsidRPr="0070507E">
              <w:rPr>
                <w:rFonts w:cs="Calibri" w:hint="eastAsia"/>
                <w:bCs/>
              </w:rPr>
              <w:t xml:space="preserve">For example, let the node wait to back off before sending a packet. </w:t>
            </w:r>
          </w:p>
          <w:p w14:paraId="41986FCC" w14:textId="77777777" w:rsidR="007B6A42" w:rsidRPr="0070507E" w:rsidRDefault="007B6A42" w:rsidP="009E29B6">
            <w:pPr>
              <w:rPr>
                <w:rFonts w:cs="Calibri"/>
                <w:bCs/>
              </w:rPr>
            </w:pPr>
            <w:r w:rsidRPr="0070507E">
              <w:rPr>
                <w:rFonts w:cs="Calibri" w:hint="eastAsia"/>
                <w:bCs/>
              </w:rPr>
              <w:t>Next, I simply divide the time slot synchronization mode between transmitter and receiver into two types:</w:t>
            </w:r>
          </w:p>
          <w:p w14:paraId="1005C3F9" w14:textId="4F1254F3" w:rsidR="007B6A42" w:rsidRPr="00FA6527" w:rsidRDefault="007B6A42" w:rsidP="009E29B6">
            <w:pPr>
              <w:pStyle w:val="ac"/>
              <w:numPr>
                <w:ilvl w:val="0"/>
                <w:numId w:val="3"/>
              </w:numPr>
              <w:ind w:firstLineChars="0"/>
              <w:rPr>
                <w:rFonts w:cs="Calibri"/>
                <w:b/>
              </w:rPr>
            </w:pPr>
            <w:r w:rsidRPr="00FA6527">
              <w:rPr>
                <w:rFonts w:cs="Calibri" w:hint="eastAsia"/>
                <w:b/>
              </w:rPr>
              <w:t>Focus on the slot-time synchronized operations of the state of one transmission node (transmitter or receiver)</w:t>
            </w:r>
            <w:r w:rsidRPr="00FA6527">
              <w:rPr>
                <w:rFonts w:cs="Calibri" w:hint="eastAsia"/>
                <w:b/>
              </w:rPr>
              <w:t>：</w:t>
            </w:r>
          </w:p>
          <w:p w14:paraId="483BD949" w14:textId="77777777" w:rsidR="007B6A42" w:rsidRPr="0070507E" w:rsidRDefault="007B6A42" w:rsidP="009E29B6">
            <w:pPr>
              <w:rPr>
                <w:rFonts w:cs="Calibri"/>
                <w:bCs/>
              </w:rPr>
            </w:pPr>
            <w:r w:rsidRPr="0070507E">
              <w:rPr>
                <w:rFonts w:cs="Calibri" w:hint="eastAsia"/>
                <w:bCs/>
              </w:rPr>
              <w:t>For the transmit state: When a node</w:t>
            </w:r>
            <w:bookmarkStart w:id="0" w:name="OLE_LINK6"/>
            <w:r w:rsidRPr="0070507E">
              <w:rPr>
                <w:rFonts w:cs="Calibri" w:hint="eastAsia"/>
                <w:bCs/>
              </w:rPr>
              <w:t xml:space="preserve"> (</w:t>
            </w:r>
            <w:proofErr w:type="spellStart"/>
            <w:r w:rsidRPr="0070507E">
              <w:rPr>
                <w:rFonts w:cs="Calibri" w:hint="eastAsia"/>
                <w:bCs/>
              </w:rPr>
              <w:t>DTx</w:t>
            </w:r>
            <w:proofErr w:type="spellEnd"/>
            <w:r w:rsidRPr="0070507E">
              <w:rPr>
                <w:rFonts w:cs="Calibri" w:hint="eastAsia"/>
                <w:bCs/>
              </w:rPr>
              <w:t xml:space="preserve"> or </w:t>
            </w:r>
            <w:proofErr w:type="spellStart"/>
            <w:r w:rsidRPr="0070507E">
              <w:rPr>
                <w:rFonts w:cs="Calibri" w:hint="eastAsia"/>
                <w:bCs/>
              </w:rPr>
              <w:t>DRx</w:t>
            </w:r>
            <w:proofErr w:type="spellEnd"/>
            <w:r w:rsidRPr="0070507E">
              <w:rPr>
                <w:rFonts w:cs="Calibri" w:hint="eastAsia"/>
                <w:bCs/>
              </w:rPr>
              <w:t xml:space="preserve">) </w:t>
            </w:r>
            <w:bookmarkEnd w:id="0"/>
            <w:r w:rsidRPr="0070507E">
              <w:rPr>
                <w:rFonts w:cs="Calibri" w:hint="eastAsia"/>
                <w:bCs/>
              </w:rPr>
              <w:t>enters the transmit state, it sends samples in the transmit buffer and ignores all samples in the receive buffer.</w:t>
            </w:r>
          </w:p>
          <w:p w14:paraId="3B0B9758" w14:textId="77777777" w:rsidR="007B6A42" w:rsidRPr="0070507E" w:rsidRDefault="007B6A42" w:rsidP="009E29B6">
            <w:pPr>
              <w:rPr>
                <w:rFonts w:cs="Calibri"/>
                <w:bCs/>
              </w:rPr>
            </w:pPr>
            <w:r w:rsidRPr="0070507E">
              <w:rPr>
                <w:rFonts w:cs="Calibri" w:hint="eastAsia"/>
                <w:bCs/>
              </w:rPr>
              <w:t>For the receiver state: When a node (</w:t>
            </w:r>
            <w:proofErr w:type="spellStart"/>
            <w:r w:rsidRPr="0070507E">
              <w:rPr>
                <w:rFonts w:cs="Calibri" w:hint="eastAsia"/>
                <w:bCs/>
              </w:rPr>
              <w:t>DTx</w:t>
            </w:r>
            <w:proofErr w:type="spellEnd"/>
            <w:r w:rsidRPr="0070507E">
              <w:rPr>
                <w:rFonts w:cs="Calibri" w:hint="eastAsia"/>
                <w:bCs/>
              </w:rPr>
              <w:t xml:space="preserve"> or </w:t>
            </w:r>
            <w:proofErr w:type="spellStart"/>
            <w:r w:rsidRPr="0070507E">
              <w:rPr>
                <w:rFonts w:cs="Calibri" w:hint="eastAsia"/>
                <w:bCs/>
              </w:rPr>
              <w:t>DRx</w:t>
            </w:r>
            <w:proofErr w:type="spellEnd"/>
            <w:r w:rsidRPr="0070507E">
              <w:rPr>
                <w:rFonts w:cs="Calibri" w:hint="eastAsia"/>
                <w:bCs/>
              </w:rPr>
              <w:t>) enters the receive state, it retrieves the sample from the receive buffer for processing and puts zero into the send buffer.</w:t>
            </w:r>
            <w:r w:rsidRPr="0070507E">
              <w:rPr>
                <w:rFonts w:cs="Calibri"/>
                <w:bCs/>
              </w:rPr>
              <w:t> In this way, we ensure that the samples in the send and receive buffers are current and relevant.</w:t>
            </w:r>
          </w:p>
          <w:p w14:paraId="60D155CE" w14:textId="32E15A46" w:rsidR="007B6A42" w:rsidRPr="0070507E" w:rsidRDefault="007B6A42" w:rsidP="009E29B6">
            <w:pPr>
              <w:rPr>
                <w:rFonts w:cs="Calibri" w:hint="eastAsia"/>
                <w:bCs/>
              </w:rPr>
            </w:pPr>
            <w:r w:rsidRPr="0070507E">
              <w:rPr>
                <w:rFonts w:cs="Calibri" w:hint="eastAsia"/>
                <w:bCs/>
              </w:rPr>
              <w:t>In a conclusion, t</w:t>
            </w:r>
            <w:r w:rsidRPr="0070507E">
              <w:rPr>
                <w:rFonts w:cs="Calibri"/>
                <w:bCs/>
              </w:rPr>
              <w:t>he step method of the transmitter object operates in</w:t>
            </w:r>
            <w:r w:rsidRPr="0070507E">
              <w:rPr>
                <w:rFonts w:cs="Calibri" w:hint="eastAsia"/>
                <w:bCs/>
              </w:rPr>
              <w:t xml:space="preserve"> </w:t>
            </w:r>
            <w:r w:rsidRPr="0070507E">
              <w:rPr>
                <w:rFonts w:cs="Calibri"/>
                <w:bCs/>
              </w:rPr>
              <w:t>a blocking way as it returns only after the radio accepts</w:t>
            </w:r>
            <w:r w:rsidRPr="0070507E">
              <w:rPr>
                <w:rFonts w:cs="Calibri" w:hint="eastAsia"/>
                <w:bCs/>
              </w:rPr>
              <w:t xml:space="preserve"> </w:t>
            </w:r>
            <w:r w:rsidRPr="0070507E">
              <w:rPr>
                <w:rFonts w:cs="Calibri"/>
                <w:bCs/>
              </w:rPr>
              <w:t>the frame to be transmitted. On the other hand, the step</w:t>
            </w:r>
            <w:r w:rsidRPr="0070507E">
              <w:rPr>
                <w:rFonts w:cs="Calibri" w:hint="eastAsia"/>
                <w:bCs/>
              </w:rPr>
              <w:t xml:space="preserve"> </w:t>
            </w:r>
            <w:r w:rsidRPr="0070507E">
              <w:rPr>
                <w:rFonts w:cs="Calibri"/>
                <w:bCs/>
              </w:rPr>
              <w:t>method of the receiver object returns right away, hence it is</w:t>
            </w:r>
            <w:r w:rsidRPr="0070507E">
              <w:rPr>
                <w:rFonts w:cs="Calibri" w:hint="eastAsia"/>
                <w:bCs/>
              </w:rPr>
              <w:t xml:space="preserve"> </w:t>
            </w:r>
            <w:r w:rsidRPr="0070507E">
              <w:rPr>
                <w:rFonts w:cs="Calibri"/>
                <w:bCs/>
              </w:rPr>
              <w:t>non-blocking.</w:t>
            </w:r>
          </w:p>
          <w:p w14:paraId="59D5B2B3" w14:textId="77777777" w:rsidR="007B6A42" w:rsidRPr="0070507E" w:rsidRDefault="007B6A42" w:rsidP="007B6A42">
            <w:pPr>
              <w:jc w:val="center"/>
              <w:rPr>
                <w:rFonts w:cs="Calibri"/>
                <w:bCs/>
              </w:rPr>
            </w:pPr>
            <w:r w:rsidRPr="0070507E">
              <w:rPr>
                <w:rFonts w:cs="Calibri"/>
                <w:noProof/>
              </w:rPr>
              <w:drawing>
                <wp:inline distT="0" distB="0" distL="114300" distR="114300" wp14:anchorId="1151C1AD" wp14:editId="2B0A1219">
                  <wp:extent cx="3567112" cy="1644566"/>
                  <wp:effectExtent l="19050" t="19050" r="14605" b="133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0"/>
                          <a:stretch>
                            <a:fillRect/>
                          </a:stretch>
                        </pic:blipFill>
                        <pic:spPr>
                          <a:xfrm>
                            <a:off x="0" y="0"/>
                            <a:ext cx="3585082" cy="1652851"/>
                          </a:xfrm>
                          <a:prstGeom prst="rect">
                            <a:avLst/>
                          </a:prstGeom>
                          <a:ln>
                            <a:solidFill>
                              <a:srgbClr val="0000FF"/>
                            </a:solidFill>
                          </a:ln>
                        </pic:spPr>
                      </pic:pic>
                    </a:graphicData>
                  </a:graphic>
                </wp:inline>
              </w:drawing>
            </w:r>
          </w:p>
          <w:p w14:paraId="76356852" w14:textId="587C579C" w:rsidR="007B6A42" w:rsidRPr="0070507E" w:rsidRDefault="007B6A42" w:rsidP="007B6A42">
            <w:pPr>
              <w:jc w:val="center"/>
              <w:rPr>
                <w:rFonts w:cs="Calibri"/>
                <w:bCs/>
              </w:rPr>
            </w:pPr>
            <w:r w:rsidRPr="0070507E">
              <w:rPr>
                <w:rFonts w:cs="Calibri" w:hint="eastAsia"/>
                <w:bCs/>
              </w:rPr>
              <w:t xml:space="preserve">Figure 1. </w:t>
            </w:r>
            <w:bookmarkStart w:id="1" w:name="OLE_LINK1"/>
            <w:bookmarkStart w:id="2" w:name="OLE_LINK3"/>
            <w:r w:rsidRPr="0070507E">
              <w:rPr>
                <w:rFonts w:cs="Calibri" w:hint="eastAsia"/>
                <w:bCs/>
              </w:rPr>
              <w:t>Slot-Time synchronized operations</w:t>
            </w:r>
            <w:r>
              <w:rPr>
                <w:rFonts w:cs="Calibri"/>
                <w:bCs/>
              </w:rPr>
              <w:t>, focusing</w:t>
            </w:r>
            <w:r w:rsidRPr="0070507E">
              <w:rPr>
                <w:rFonts w:cs="Calibri" w:hint="eastAsia"/>
                <w:bCs/>
              </w:rPr>
              <w:t xml:space="preserve"> on the state of </w:t>
            </w:r>
            <w:r>
              <w:rPr>
                <w:rFonts w:cs="Calibri"/>
                <w:bCs/>
              </w:rPr>
              <w:t>one TX</w:t>
            </w:r>
            <w:r w:rsidRPr="0070507E">
              <w:rPr>
                <w:rFonts w:cs="Calibri" w:hint="eastAsia"/>
                <w:bCs/>
              </w:rPr>
              <w:t xml:space="preserve"> node</w:t>
            </w:r>
            <w:bookmarkEnd w:id="1"/>
          </w:p>
          <w:p w14:paraId="79F0162F" w14:textId="0C827D0D" w:rsidR="007B6A42" w:rsidRPr="00070353" w:rsidRDefault="007B6A42" w:rsidP="009E29B6">
            <w:pPr>
              <w:pStyle w:val="ac"/>
              <w:numPr>
                <w:ilvl w:val="0"/>
                <w:numId w:val="3"/>
              </w:numPr>
              <w:ind w:firstLineChars="0"/>
              <w:rPr>
                <w:rFonts w:cs="Calibri"/>
                <w:b/>
              </w:rPr>
            </w:pPr>
            <w:r w:rsidRPr="00070353">
              <w:rPr>
                <w:rFonts w:cs="Calibri" w:hint="eastAsia"/>
                <w:b/>
              </w:rPr>
              <w:t>Focus on the slot-time synchronized operations of the state of two transmission node (transmitter and receiver)</w:t>
            </w:r>
            <w:r w:rsidRPr="00070353">
              <w:rPr>
                <w:rFonts w:cs="Calibri" w:hint="eastAsia"/>
                <w:b/>
              </w:rPr>
              <w:t>：</w:t>
            </w:r>
          </w:p>
          <w:p w14:paraId="0A9007C8" w14:textId="77777777" w:rsidR="007B6A42" w:rsidRPr="0070507E" w:rsidRDefault="007B6A42" w:rsidP="009E29B6">
            <w:pPr>
              <w:rPr>
                <w:rFonts w:cs="Calibri"/>
                <w:bCs/>
              </w:rPr>
            </w:pPr>
            <w:r w:rsidRPr="0070507E">
              <w:rPr>
                <w:rFonts w:cs="Calibri" w:hint="eastAsia"/>
                <w:bCs/>
              </w:rPr>
              <w:t>If the receiver does not receive enough data, the step call to the receiver object returns 0 as the length of the received frame.</w:t>
            </w:r>
            <w:r w:rsidRPr="0070507E">
              <w:rPr>
                <w:rFonts w:cs="Calibri"/>
                <w:bCs/>
              </w:rPr>
              <w:t xml:space="preserve"> Once the radio has collected enough data, the next call returns a non-zero length value and valid data. Since we know the sampling rate of the data and the number of samples in a frame, we can calculate how long it takes to get a frame of data from the radio. The while loop blocks the transceiver </w:t>
            </w:r>
            <w:r w:rsidRPr="0070507E">
              <w:rPr>
                <w:rFonts w:cs="Calibri"/>
                <w:bCs/>
              </w:rPr>
              <w:lastRenderedPageBreak/>
              <w:t>function until a data frame is received. Therefore, we can use the call duration of this function as our clock source.</w:t>
            </w:r>
          </w:p>
          <w:p w14:paraId="52873D20" w14:textId="77777777" w:rsidR="007B6A42" w:rsidRPr="0070507E" w:rsidRDefault="007B6A42" w:rsidP="007B6A42">
            <w:pPr>
              <w:jc w:val="center"/>
              <w:rPr>
                <w:rFonts w:cs="Calibri"/>
                <w:bCs/>
              </w:rPr>
            </w:pPr>
            <w:r w:rsidRPr="0070507E">
              <w:rPr>
                <w:rFonts w:cs="Calibri"/>
                <w:noProof/>
              </w:rPr>
              <w:drawing>
                <wp:inline distT="0" distB="0" distL="114300" distR="114300" wp14:anchorId="27C5885E" wp14:editId="211F6E37">
                  <wp:extent cx="2566987" cy="1759776"/>
                  <wp:effectExtent l="19050" t="19050" r="24130" b="12065"/>
                  <wp:docPr id="2" name="图片 1" descr="2022041000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20220410001538"/>
                          <pic:cNvPicPr>
                            <a:picLocks noChangeAspect="1"/>
                          </pic:cNvPicPr>
                        </pic:nvPicPr>
                        <pic:blipFill>
                          <a:blip r:embed="rId11"/>
                          <a:stretch>
                            <a:fillRect/>
                          </a:stretch>
                        </pic:blipFill>
                        <pic:spPr>
                          <a:xfrm>
                            <a:off x="0" y="0"/>
                            <a:ext cx="2574402" cy="1764859"/>
                          </a:xfrm>
                          <a:prstGeom prst="rect">
                            <a:avLst/>
                          </a:prstGeom>
                          <a:ln>
                            <a:solidFill>
                              <a:srgbClr val="0000FF"/>
                            </a:solidFill>
                          </a:ln>
                        </pic:spPr>
                      </pic:pic>
                    </a:graphicData>
                  </a:graphic>
                </wp:inline>
              </w:drawing>
            </w:r>
          </w:p>
          <w:bookmarkEnd w:id="2"/>
          <w:p w14:paraId="2940DAAE" w14:textId="73D78196" w:rsidR="007B6A42" w:rsidRPr="0070507E" w:rsidRDefault="007B6A42" w:rsidP="007B6A42">
            <w:pPr>
              <w:jc w:val="center"/>
              <w:rPr>
                <w:rFonts w:cs="Calibri"/>
              </w:rPr>
            </w:pPr>
            <w:r w:rsidRPr="0070507E">
              <w:rPr>
                <w:rFonts w:cs="Calibri" w:hint="eastAsia"/>
                <w:bCs/>
              </w:rPr>
              <w:t xml:space="preserve">Figure 2. </w:t>
            </w:r>
            <w:r>
              <w:rPr>
                <w:rFonts w:cs="Calibri"/>
                <w:bCs/>
              </w:rPr>
              <w:t>TX/RX</w:t>
            </w:r>
            <w:r w:rsidRPr="0070507E">
              <w:rPr>
                <w:rFonts w:cs="Calibri" w:hint="eastAsia"/>
                <w:bCs/>
              </w:rPr>
              <w:t xml:space="preserve"> function code of the Slot-Time synchronized operations</w:t>
            </w:r>
            <w:r>
              <w:rPr>
                <w:rFonts w:cs="Calibri"/>
                <w:bCs/>
              </w:rPr>
              <w:t>, focusing</w:t>
            </w:r>
            <w:r w:rsidRPr="0070507E">
              <w:rPr>
                <w:rFonts w:cs="Calibri" w:hint="eastAsia"/>
                <w:bCs/>
              </w:rPr>
              <w:t xml:space="preserve"> on the state of two transmission nodes</w:t>
            </w:r>
          </w:p>
          <w:p w14:paraId="2F54353E" w14:textId="77777777" w:rsidR="007B6A42" w:rsidRDefault="007B6A42" w:rsidP="009E29B6">
            <w:pPr>
              <w:pStyle w:val="3"/>
            </w:pPr>
          </w:p>
          <w:p w14:paraId="381207D3" w14:textId="4D89822F" w:rsidR="007B6A42" w:rsidRPr="0070507E" w:rsidRDefault="007B6A42" w:rsidP="009E29B6">
            <w:pPr>
              <w:pStyle w:val="3"/>
            </w:pPr>
            <w:r w:rsidRPr="0070507E">
              <w:rPr>
                <w:rFonts w:hint="eastAsia"/>
              </w:rPr>
              <w:t>Transmitter State Machine</w:t>
            </w:r>
          </w:p>
          <w:p w14:paraId="26C2EF7D" w14:textId="77777777" w:rsidR="007B6A42" w:rsidRPr="0070507E" w:rsidRDefault="007B6A42" w:rsidP="009E29B6">
            <w:pPr>
              <w:rPr>
                <w:rFonts w:cs="Calibri"/>
                <w:bCs/>
              </w:rPr>
            </w:pPr>
            <w:r w:rsidRPr="0070507E">
              <w:rPr>
                <w:rFonts w:cs="Calibri" w:hint="eastAsia"/>
                <w:bCs/>
              </w:rPr>
              <w:t>For the design of state-action system, in the dual-node system of transmitter and receiver, there are altogether 4 different state machines in the transmitter at different times, as shown in the figure below:</w:t>
            </w:r>
          </w:p>
          <w:p w14:paraId="1F6A4CFA" w14:textId="77777777" w:rsidR="007B6A42" w:rsidRPr="0070507E" w:rsidRDefault="007B6A42" w:rsidP="009E29B6">
            <w:pPr>
              <w:rPr>
                <w:rFonts w:cs="Calibri"/>
                <w:bCs/>
              </w:rPr>
            </w:pPr>
          </w:p>
          <w:p w14:paraId="4C17DFFF" w14:textId="77777777" w:rsidR="007B6A42" w:rsidRPr="0070507E" w:rsidRDefault="007B6A42" w:rsidP="007B6A42">
            <w:pPr>
              <w:jc w:val="center"/>
              <w:rPr>
                <w:rFonts w:cs="Calibri"/>
                <w:bCs/>
              </w:rPr>
            </w:pPr>
            <w:r w:rsidRPr="0070507E">
              <w:rPr>
                <w:rFonts w:cs="Calibri"/>
                <w:noProof/>
              </w:rPr>
              <w:drawing>
                <wp:inline distT="0" distB="0" distL="114300" distR="114300" wp14:anchorId="7AA7BA12" wp14:editId="522286A1">
                  <wp:extent cx="2733675" cy="2293406"/>
                  <wp:effectExtent l="19050" t="19050" r="9525"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2741063" cy="2299604"/>
                          </a:xfrm>
                          <a:prstGeom prst="rect">
                            <a:avLst/>
                          </a:prstGeom>
                          <a:ln>
                            <a:solidFill>
                              <a:srgbClr val="0000FF"/>
                            </a:solidFill>
                          </a:ln>
                        </pic:spPr>
                      </pic:pic>
                    </a:graphicData>
                  </a:graphic>
                </wp:inline>
              </w:drawing>
            </w:r>
          </w:p>
          <w:p w14:paraId="4AF916EC" w14:textId="77777777" w:rsidR="007B6A42" w:rsidRPr="0070507E" w:rsidRDefault="007B6A42" w:rsidP="007B6A42">
            <w:pPr>
              <w:jc w:val="center"/>
              <w:rPr>
                <w:rFonts w:cs="Calibri"/>
                <w:b/>
                <w:bCs/>
              </w:rPr>
            </w:pPr>
            <w:bookmarkStart w:id="3" w:name="OLE_LINK2"/>
            <w:r w:rsidRPr="0070507E">
              <w:rPr>
                <w:rFonts w:cs="Calibri" w:hint="eastAsia"/>
                <w:bCs/>
              </w:rPr>
              <w:t>Figure 3. The Transmitter State Machine</w:t>
            </w:r>
          </w:p>
          <w:p w14:paraId="50F13B0B" w14:textId="2AA797C0" w:rsidR="007B6A42" w:rsidRPr="0070507E" w:rsidRDefault="007B6A42" w:rsidP="009E29B6">
            <w:pPr>
              <w:rPr>
                <w:rFonts w:cs="Calibri"/>
                <w:b/>
                <w:bCs/>
              </w:rPr>
            </w:pPr>
            <w:bookmarkStart w:id="4" w:name="OLE_LINK4"/>
            <w:r w:rsidRPr="0070507E">
              <w:rPr>
                <w:rFonts w:cs="Calibri" w:hint="eastAsia"/>
                <w:b/>
                <w:bCs/>
              </w:rPr>
              <w:t xml:space="preserve">State 1: </w:t>
            </w:r>
            <w:r>
              <w:rPr>
                <w:rFonts w:cs="Calibri"/>
                <w:b/>
                <w:bCs/>
              </w:rPr>
              <w:t>Energy Detection and CSMA/CA Algorithm</w:t>
            </w:r>
          </w:p>
          <w:bookmarkEnd w:id="3"/>
          <w:bookmarkEnd w:id="4"/>
          <w:p w14:paraId="0720E650" w14:textId="77777777" w:rsidR="007B6A42" w:rsidRDefault="007B6A42" w:rsidP="009E29B6">
            <w:pPr>
              <w:rPr>
                <w:rFonts w:cs="Calibri"/>
                <w:bCs/>
              </w:rPr>
            </w:pPr>
            <w:r w:rsidRPr="0070507E">
              <w:rPr>
                <w:rFonts w:cs="Calibri" w:hint="eastAsia"/>
                <w:bCs/>
              </w:rPr>
              <w:t>At the start, a new USRP frame arrives, and gets stored in a</w:t>
            </w:r>
            <w:r w:rsidRPr="0070507E">
              <w:rPr>
                <w:rFonts w:cs="Calibri"/>
                <w:bCs/>
              </w:rPr>
              <w:t xml:space="preserve"> receive buffer. The </w:t>
            </w:r>
            <w:proofErr w:type="spellStart"/>
            <w:r w:rsidRPr="0070507E">
              <w:rPr>
                <w:rFonts w:cs="Calibri"/>
                <w:bCs/>
              </w:rPr>
              <w:t>DTx</w:t>
            </w:r>
            <w:proofErr w:type="spellEnd"/>
            <w:r w:rsidRPr="0070507E">
              <w:rPr>
                <w:rFonts w:cs="Calibri"/>
                <w:bCs/>
              </w:rPr>
              <w:t xml:space="preserve"> begins to continually sense energy in the channel and decides to transition either into a backoff state</w:t>
            </w:r>
            <w:r w:rsidRPr="0070507E">
              <w:rPr>
                <w:rFonts w:cs="Calibri" w:hint="eastAsia"/>
                <w:bCs/>
              </w:rPr>
              <w:t xml:space="preserve"> </w:t>
            </w:r>
            <w:r w:rsidRPr="0070507E">
              <w:rPr>
                <w:rFonts w:cs="Calibri"/>
                <w:bCs/>
              </w:rPr>
              <w:t>or to a transmit state depending on whether or not the channel</w:t>
            </w:r>
            <w:r w:rsidRPr="0070507E">
              <w:rPr>
                <w:rFonts w:cs="Calibri" w:hint="eastAsia"/>
                <w:bCs/>
              </w:rPr>
              <w:t xml:space="preserve"> </w:t>
            </w:r>
            <w:r w:rsidRPr="0070507E">
              <w:rPr>
                <w:rFonts w:cs="Calibri"/>
                <w:bCs/>
              </w:rPr>
              <w:t>is busy.</w:t>
            </w:r>
          </w:p>
          <w:p w14:paraId="79C71284" w14:textId="77777777" w:rsidR="007B6A42" w:rsidRDefault="007B6A42" w:rsidP="009E29B6">
            <w:pPr>
              <w:rPr>
                <w:rFonts w:cs="Calibri"/>
                <w:bCs/>
              </w:rPr>
            </w:pPr>
            <w:r w:rsidRPr="0070507E">
              <w:rPr>
                <w:rFonts w:cs="Calibri" w:hint="eastAsia"/>
                <w:bCs/>
              </w:rPr>
              <w:t xml:space="preserve">This detection sets a threshold energy </w:t>
            </w:r>
            <m:oMath>
              <m:sSub>
                <m:sSubPr>
                  <m:ctrlPr>
                    <w:rPr>
                      <w:rFonts w:ascii="Cambria Math" w:hAnsi="Cambria Math" w:cs="Calibri"/>
                      <w:bCs/>
                      <w:i/>
                    </w:rPr>
                  </m:ctrlPr>
                </m:sSubPr>
                <m:e>
                  <m:r>
                    <w:rPr>
                      <w:rFonts w:ascii="Cambria Math" w:hAnsi="Cambria Math" w:cs="Calibri" w:hint="eastAsia"/>
                    </w:rPr>
                    <m:t>E</m:t>
                  </m:r>
                  <m:ctrlPr>
                    <w:rPr>
                      <w:rFonts w:ascii="Cambria Math" w:hAnsi="Cambria Math" w:cs="Calibri" w:hint="eastAsia"/>
                      <w:bCs/>
                      <w:i/>
                    </w:rPr>
                  </m:ctrlPr>
                </m:e>
                <m:sub>
                  <m:r>
                    <w:rPr>
                      <w:rFonts w:ascii="Cambria Math" w:hAnsi="Cambria Math" w:cs="Calibri"/>
                    </w:rPr>
                    <m:t>th</m:t>
                  </m:r>
                </m:sub>
              </m:sSub>
            </m:oMath>
            <w:r w:rsidRPr="0070507E">
              <w:rPr>
                <w:rFonts w:cs="Calibri" w:hint="eastAsia"/>
                <w:bCs/>
              </w:rPr>
              <w:t>.</w:t>
            </w:r>
            <w:r w:rsidRPr="0070507E">
              <w:rPr>
                <w:rFonts w:cs="Calibri"/>
                <w:bCs/>
              </w:rPr>
              <w:t> When the detected channel energy is greater than the threshold energy, the channel will immediately enter the occupied state. Whether the channel is in the state of waiting for a DIFS or in the state of random retreat, if the detected channel energy is greater than the threshold energy, the channel will enter the occupied state.</w:t>
            </w:r>
            <w:r w:rsidRPr="0070507E">
              <w:rPr>
                <w:rFonts w:cs="Calibri" w:hint="eastAsia"/>
                <w:bCs/>
              </w:rPr>
              <w:t xml:space="preserve"> </w:t>
            </w:r>
          </w:p>
          <w:p w14:paraId="5172F0A2" w14:textId="3AF590F6" w:rsidR="007B6A42" w:rsidRPr="0070507E" w:rsidRDefault="007B6A42" w:rsidP="009E29B6">
            <w:pPr>
              <w:rPr>
                <w:rFonts w:cs="Calibri"/>
                <w:bCs/>
              </w:rPr>
            </w:pPr>
            <w:r w:rsidRPr="0070507E">
              <w:rPr>
                <w:rFonts w:cs="Calibri" w:hint="eastAsia"/>
                <w:bCs/>
              </w:rPr>
              <w:t>When the transmitter is in the occupied state, the transmitter will exit the state only when the detected channel energy is less than the threshold energy E</w:t>
            </w:r>
            <w:r w:rsidRPr="0070507E">
              <w:rPr>
                <w:rFonts w:cs="Calibri" w:hint="eastAsia"/>
                <w:bCs/>
                <w:vertAlign w:val="subscript"/>
              </w:rPr>
              <w:t>th</w:t>
            </w:r>
            <w:r w:rsidRPr="0070507E">
              <w:rPr>
                <w:rFonts w:cs="Calibri" w:hint="eastAsia"/>
                <w:bCs/>
              </w:rPr>
              <w:t xml:space="preserve">. Then, if the </w:t>
            </w:r>
            <w:r w:rsidRPr="0070507E">
              <w:rPr>
                <w:rFonts w:cs="Calibri" w:hint="eastAsia"/>
                <w:bCs/>
              </w:rPr>
              <w:lastRenderedPageBreak/>
              <w:t>transmitter is in the waiting DIFS state, i</w:t>
            </w:r>
            <w:r w:rsidRPr="0070507E">
              <w:rPr>
                <w:rFonts w:cs="Calibri"/>
                <w:bCs/>
              </w:rPr>
              <w:t>t first</w:t>
            </w:r>
            <w:r w:rsidRPr="0070507E">
              <w:rPr>
                <w:rFonts w:cs="Calibri" w:hint="eastAsia"/>
                <w:bCs/>
              </w:rPr>
              <w:t>ly</w:t>
            </w:r>
            <w:r w:rsidRPr="0070507E">
              <w:rPr>
                <w:rFonts w:cs="Calibri"/>
                <w:bCs/>
              </w:rPr>
              <w:t xml:space="preserve"> waits for a DCF interframe spacing (DIFS)</w:t>
            </w:r>
            <w:r w:rsidRPr="0070507E">
              <w:rPr>
                <w:rFonts w:cs="Calibri" w:hint="eastAsia"/>
                <w:bCs/>
              </w:rPr>
              <w:t xml:space="preserve"> </w:t>
            </w:r>
            <w:r w:rsidRPr="0070507E">
              <w:rPr>
                <w:rFonts w:cs="Calibri"/>
                <w:bCs/>
              </w:rPr>
              <w:t>duration and then waits for a random amount of time that</w:t>
            </w:r>
            <w:r w:rsidRPr="0070507E">
              <w:rPr>
                <w:rFonts w:cs="Calibri" w:hint="eastAsia"/>
                <w:bCs/>
              </w:rPr>
              <w:t xml:space="preserve"> </w:t>
            </w:r>
            <w:r w:rsidRPr="0070507E">
              <w:rPr>
                <w:rFonts w:cs="Calibri"/>
                <w:bCs/>
              </w:rPr>
              <w:t>is chosen uniformly from a progressively increasing time</w:t>
            </w:r>
            <w:r w:rsidRPr="0070507E">
              <w:rPr>
                <w:rFonts w:cs="Calibri" w:hint="eastAsia"/>
                <w:bCs/>
              </w:rPr>
              <w:t xml:space="preserve"> </w:t>
            </w:r>
            <w:r w:rsidRPr="0070507E">
              <w:rPr>
                <w:rFonts w:cs="Calibri"/>
                <w:bCs/>
              </w:rPr>
              <w:t xml:space="preserve">interval. Only when the channel is free does the </w:t>
            </w:r>
            <w:proofErr w:type="spellStart"/>
            <w:r w:rsidRPr="0070507E">
              <w:rPr>
                <w:rFonts w:cs="Calibri"/>
                <w:bCs/>
              </w:rPr>
              <w:t>DTx</w:t>
            </w:r>
            <w:proofErr w:type="spellEnd"/>
            <w:r w:rsidRPr="0070507E">
              <w:rPr>
                <w:rFonts w:cs="Calibri" w:hint="eastAsia"/>
                <w:bCs/>
              </w:rPr>
              <w:t xml:space="preserve"> </w:t>
            </w:r>
            <w:r w:rsidRPr="0070507E">
              <w:rPr>
                <w:rFonts w:cs="Calibri"/>
                <w:bCs/>
              </w:rPr>
              <w:t>decrement the chosen random backoff time</w:t>
            </w:r>
            <w:r w:rsidRPr="0070507E">
              <w:rPr>
                <w:rFonts w:cs="Calibri" w:hint="eastAsia"/>
                <w:bCs/>
              </w:rPr>
              <w:t>. And on</w:t>
            </w:r>
            <w:r w:rsidRPr="0070507E">
              <w:rPr>
                <w:rFonts w:cs="Calibri"/>
                <w:bCs/>
              </w:rPr>
              <w:t>ly when the backoff time counts down to zero does the</w:t>
            </w:r>
            <w:r w:rsidRPr="0070507E">
              <w:rPr>
                <w:rFonts w:cs="Calibri" w:hint="eastAsia"/>
                <w:bCs/>
              </w:rPr>
              <w:t xml:space="preserve"> </w:t>
            </w:r>
            <w:proofErr w:type="spellStart"/>
            <w:r w:rsidRPr="0070507E">
              <w:rPr>
                <w:rFonts w:cs="Calibri"/>
                <w:bCs/>
              </w:rPr>
              <w:t>DTx</w:t>
            </w:r>
            <w:proofErr w:type="spellEnd"/>
            <w:r w:rsidRPr="0070507E">
              <w:rPr>
                <w:rFonts w:cs="Calibri"/>
                <w:bCs/>
              </w:rPr>
              <w:t xml:space="preserve"> attempt to transmit.</w:t>
            </w:r>
          </w:p>
          <w:p w14:paraId="4186564F" w14:textId="1299D440" w:rsidR="007B6A42" w:rsidRPr="0070507E" w:rsidRDefault="007B6A42" w:rsidP="009E29B6">
            <w:pPr>
              <w:rPr>
                <w:rFonts w:cs="Calibri"/>
                <w:b/>
                <w:bCs/>
              </w:rPr>
            </w:pPr>
            <w:r w:rsidRPr="0070507E">
              <w:rPr>
                <w:rFonts w:cs="Calibri" w:hint="eastAsia"/>
                <w:b/>
                <w:bCs/>
              </w:rPr>
              <w:t xml:space="preserve">State 2: </w:t>
            </w:r>
            <w:r>
              <w:rPr>
                <w:rFonts w:cs="Calibri"/>
                <w:b/>
                <w:bCs/>
              </w:rPr>
              <w:t>Data Transmission</w:t>
            </w:r>
          </w:p>
          <w:p w14:paraId="7BDD81B1" w14:textId="77777777" w:rsidR="007B6A42" w:rsidRDefault="007B6A42" w:rsidP="009E29B6">
            <w:pPr>
              <w:rPr>
                <w:rFonts w:cs="Calibri"/>
                <w:bCs/>
              </w:rPr>
            </w:pPr>
            <w:r w:rsidRPr="0070507E">
              <w:rPr>
                <w:rFonts w:cs="Calibri" w:hint="eastAsia"/>
                <w:bCs/>
              </w:rPr>
              <w:t xml:space="preserve">When in the transmission state, The </w:t>
            </w:r>
            <w:proofErr w:type="spellStart"/>
            <w:r w:rsidRPr="0070507E">
              <w:rPr>
                <w:rFonts w:cs="Calibri" w:hint="eastAsia"/>
                <w:bCs/>
              </w:rPr>
              <w:t>DTx</w:t>
            </w:r>
            <w:proofErr w:type="spellEnd"/>
            <w:r w:rsidRPr="0070507E">
              <w:rPr>
                <w:rFonts w:cs="Calibri" w:hint="eastAsia"/>
                <w:bCs/>
              </w:rPr>
              <w:t xml:space="preserve"> prepares the packet and then puts it into the USRP's send buffer by constantly calling the transceiver function, and then transmits it over the wireless channel.</w:t>
            </w:r>
            <w:r w:rsidRPr="0070507E">
              <w:rPr>
                <w:rFonts w:cs="Calibri"/>
                <w:bCs/>
              </w:rPr>
              <w:t xml:space="preserve"> After the packet is sent, two possibilities exist: </w:t>
            </w:r>
          </w:p>
          <w:p w14:paraId="3205E16A" w14:textId="405C8078" w:rsidR="007B6A42" w:rsidRDefault="007B6A42" w:rsidP="009E29B6">
            <w:pPr>
              <w:rPr>
                <w:rFonts w:cs="Calibri"/>
                <w:bCs/>
              </w:rPr>
            </w:pPr>
            <w:r>
              <w:rPr>
                <w:rFonts w:cs="Calibri"/>
                <w:b/>
                <w:bCs/>
              </w:rPr>
              <w:t xml:space="preserve">(a) </w:t>
            </w:r>
            <w:r w:rsidRPr="0070507E">
              <w:rPr>
                <w:rFonts w:cs="Calibri"/>
                <w:bCs/>
              </w:rPr>
              <w:t>An ACK is received and the transmission is successful.</w:t>
            </w:r>
          </w:p>
          <w:p w14:paraId="59A9FE46" w14:textId="60CB7131" w:rsidR="007B6A42" w:rsidRPr="0070507E" w:rsidRDefault="007B6A42" w:rsidP="009E29B6">
            <w:pPr>
              <w:rPr>
                <w:rFonts w:cs="Calibri"/>
                <w:bCs/>
              </w:rPr>
            </w:pPr>
            <w:r>
              <w:rPr>
                <w:rFonts w:cs="Calibri"/>
                <w:b/>
                <w:bCs/>
              </w:rPr>
              <w:t xml:space="preserve">(b) </w:t>
            </w:r>
            <w:r w:rsidRPr="0070507E">
              <w:rPr>
                <w:rFonts w:cs="Calibri"/>
                <w:bCs/>
              </w:rPr>
              <w:t xml:space="preserve">If the transmission fails due to packet conflict with another </w:t>
            </w:r>
            <w:proofErr w:type="spellStart"/>
            <w:r w:rsidRPr="0070507E">
              <w:rPr>
                <w:rFonts w:cs="Calibri"/>
                <w:bCs/>
              </w:rPr>
              <w:t>DTx</w:t>
            </w:r>
            <w:proofErr w:type="spellEnd"/>
            <w:r w:rsidRPr="0070507E">
              <w:rPr>
                <w:rFonts w:cs="Calibri"/>
                <w:bCs/>
              </w:rPr>
              <w:t>, the transmission fails and the transmitter retransmits the packet in the next transmission.</w:t>
            </w:r>
          </w:p>
          <w:p w14:paraId="698C9AA5" w14:textId="6C8FF757" w:rsidR="007B6A42" w:rsidRPr="0070507E" w:rsidRDefault="007B6A42" w:rsidP="009E29B6">
            <w:pPr>
              <w:rPr>
                <w:rFonts w:cs="Calibri"/>
                <w:b/>
                <w:bCs/>
              </w:rPr>
            </w:pPr>
            <w:r w:rsidRPr="0070507E">
              <w:rPr>
                <w:rFonts w:cs="Calibri" w:hint="eastAsia"/>
                <w:b/>
                <w:bCs/>
              </w:rPr>
              <w:t xml:space="preserve">State 3: </w:t>
            </w:r>
            <w:r>
              <w:rPr>
                <w:rFonts w:cs="Calibri"/>
                <w:b/>
                <w:bCs/>
              </w:rPr>
              <w:t>ACK Acquisition</w:t>
            </w:r>
          </w:p>
          <w:p w14:paraId="52159644" w14:textId="77777777" w:rsidR="007B6A42" w:rsidRPr="0070507E" w:rsidRDefault="007B6A42" w:rsidP="009E29B6">
            <w:pPr>
              <w:rPr>
                <w:rFonts w:cs="Calibri"/>
                <w:bCs/>
              </w:rPr>
            </w:pPr>
            <w:r w:rsidRPr="0070507E">
              <w:rPr>
                <w:rFonts w:cs="Calibri" w:hint="eastAsia"/>
                <w:bCs/>
              </w:rPr>
              <w:t xml:space="preserve">Once the packet is sent, </w:t>
            </w:r>
            <w:proofErr w:type="spellStart"/>
            <w:r w:rsidRPr="0070507E">
              <w:rPr>
                <w:rFonts w:cs="Calibri" w:hint="eastAsia"/>
                <w:bCs/>
              </w:rPr>
              <w:t>DTx</w:t>
            </w:r>
            <w:proofErr w:type="spellEnd"/>
            <w:r w:rsidRPr="0070507E">
              <w:rPr>
                <w:rFonts w:cs="Calibri" w:hint="eastAsia"/>
                <w:bCs/>
              </w:rPr>
              <w:t xml:space="preserve"> goes into the receive ACK state, searching and decoding the PLCP header in the received ACK.</w:t>
            </w:r>
            <w:r w:rsidRPr="0070507E">
              <w:rPr>
                <w:rFonts w:cs="Calibri"/>
                <w:bCs/>
              </w:rPr>
              <w:t> If the search and decoding is successful, the frame control and address fields are read from the subsequent MAC header and checked for accuracy. </w:t>
            </w:r>
            <w:proofErr w:type="spellStart"/>
            <w:r w:rsidRPr="0070507E">
              <w:rPr>
                <w:rFonts w:cs="Calibri"/>
                <w:bCs/>
              </w:rPr>
              <w:t>DTx</w:t>
            </w:r>
            <w:proofErr w:type="spellEnd"/>
            <w:r w:rsidRPr="0070507E">
              <w:rPr>
                <w:rFonts w:cs="Calibri"/>
                <w:bCs/>
              </w:rPr>
              <w:t xml:space="preserve"> then continues to send the next new frame and repeats the sequence of steps above until the last frame is successfully transmitted. On the other hand, if no ACK is received, the packet is considered lost, and the </w:t>
            </w:r>
            <w:proofErr w:type="spellStart"/>
            <w:r w:rsidRPr="0070507E">
              <w:rPr>
                <w:rFonts w:cs="Calibri"/>
                <w:bCs/>
              </w:rPr>
              <w:t>DTx</w:t>
            </w:r>
            <w:proofErr w:type="spellEnd"/>
            <w:r w:rsidRPr="0070507E">
              <w:rPr>
                <w:rFonts w:cs="Calibri"/>
                <w:bCs/>
              </w:rPr>
              <w:t xml:space="preserve"> returns the increased random return time and tries again at the next transmission.</w:t>
            </w:r>
          </w:p>
          <w:p w14:paraId="21327EE1" w14:textId="77777777" w:rsidR="007B6A42" w:rsidRPr="0070507E" w:rsidRDefault="007B6A42" w:rsidP="009E29B6">
            <w:pPr>
              <w:rPr>
                <w:rFonts w:cs="Calibri"/>
                <w:b/>
                <w:bCs/>
              </w:rPr>
            </w:pPr>
            <w:r w:rsidRPr="0070507E">
              <w:rPr>
                <w:rFonts w:cs="Calibri" w:hint="eastAsia"/>
                <w:b/>
                <w:bCs/>
              </w:rPr>
              <w:t>State 4: End of Transmission</w:t>
            </w:r>
          </w:p>
          <w:p w14:paraId="293A3EDA" w14:textId="77777777" w:rsidR="007B6A42" w:rsidRPr="0070507E" w:rsidRDefault="007B6A42" w:rsidP="009E29B6">
            <w:pPr>
              <w:rPr>
                <w:rFonts w:cs="Calibri"/>
                <w:bCs/>
              </w:rPr>
            </w:pPr>
            <w:r w:rsidRPr="0070507E">
              <w:rPr>
                <w:rFonts w:cs="Calibri" w:hint="eastAsia"/>
                <w:bCs/>
              </w:rPr>
              <w:t xml:space="preserve">When there are no more packets to transmit, </w:t>
            </w:r>
            <w:proofErr w:type="spellStart"/>
            <w:r w:rsidRPr="0070507E">
              <w:rPr>
                <w:rFonts w:cs="Calibri" w:hint="eastAsia"/>
                <w:bCs/>
              </w:rPr>
              <w:t>DTx</w:t>
            </w:r>
            <w:proofErr w:type="spellEnd"/>
            <w:r w:rsidRPr="0070507E">
              <w:rPr>
                <w:rFonts w:cs="Calibri" w:hint="eastAsia"/>
                <w:bCs/>
              </w:rPr>
              <w:t xml:space="preserve"> stops the transmission process when the transmission ends.</w:t>
            </w:r>
          </w:p>
          <w:p w14:paraId="3A8A051E" w14:textId="77777777" w:rsidR="007B6A42" w:rsidRPr="0070507E" w:rsidRDefault="007B6A42" w:rsidP="009E29B6">
            <w:pPr>
              <w:rPr>
                <w:rFonts w:cs="Calibri"/>
                <w:bCs/>
              </w:rPr>
            </w:pPr>
          </w:p>
          <w:p w14:paraId="5BF31428" w14:textId="5630E92E" w:rsidR="007B6A42" w:rsidRPr="0070507E" w:rsidRDefault="007B6A42" w:rsidP="009E29B6">
            <w:pPr>
              <w:pStyle w:val="3"/>
            </w:pPr>
            <w:r w:rsidRPr="0070507E">
              <w:rPr>
                <w:rFonts w:hint="eastAsia"/>
              </w:rPr>
              <w:t>Receiver State Machine</w:t>
            </w:r>
          </w:p>
          <w:p w14:paraId="17592E95" w14:textId="77777777" w:rsidR="007B6A42" w:rsidRPr="0070507E" w:rsidRDefault="007B6A42" w:rsidP="009E29B6">
            <w:pPr>
              <w:rPr>
                <w:rFonts w:cs="Calibri"/>
                <w:bCs/>
              </w:rPr>
            </w:pPr>
            <w:r w:rsidRPr="0070507E">
              <w:rPr>
                <w:rFonts w:cs="Calibri" w:hint="eastAsia"/>
                <w:bCs/>
              </w:rPr>
              <w:t>For the design of state-action system, in the dual-node system of transmitter and receiver, there are altogether 3 different state machines in the receiver at different times, as shown in the figure below:</w:t>
            </w:r>
          </w:p>
          <w:p w14:paraId="535CBAC2" w14:textId="77777777" w:rsidR="007B6A42" w:rsidRPr="0070507E" w:rsidRDefault="007B6A42" w:rsidP="007B6A42">
            <w:pPr>
              <w:jc w:val="center"/>
              <w:rPr>
                <w:rFonts w:cs="Calibri"/>
                <w:b/>
                <w:bCs/>
              </w:rPr>
            </w:pPr>
            <w:r w:rsidRPr="0070507E">
              <w:rPr>
                <w:rFonts w:cs="Calibri"/>
                <w:noProof/>
              </w:rPr>
              <w:drawing>
                <wp:inline distT="0" distB="0" distL="114300" distR="114300" wp14:anchorId="2BA82638" wp14:editId="3B779405">
                  <wp:extent cx="2686050" cy="1677843"/>
                  <wp:effectExtent l="19050" t="19050" r="1905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2695541" cy="1683772"/>
                          </a:xfrm>
                          <a:prstGeom prst="rect">
                            <a:avLst/>
                          </a:prstGeom>
                          <a:ln>
                            <a:solidFill>
                              <a:srgbClr val="0000FF"/>
                            </a:solidFill>
                          </a:ln>
                        </pic:spPr>
                      </pic:pic>
                    </a:graphicData>
                  </a:graphic>
                </wp:inline>
              </w:drawing>
            </w:r>
          </w:p>
          <w:p w14:paraId="277579E6" w14:textId="77777777" w:rsidR="007B6A42" w:rsidRPr="0070507E" w:rsidRDefault="007B6A42" w:rsidP="007B6A42">
            <w:pPr>
              <w:jc w:val="center"/>
              <w:rPr>
                <w:rFonts w:cs="Calibri"/>
                <w:b/>
                <w:bCs/>
              </w:rPr>
            </w:pPr>
            <w:r w:rsidRPr="0070507E">
              <w:rPr>
                <w:rFonts w:cs="Calibri" w:hint="eastAsia"/>
                <w:bCs/>
              </w:rPr>
              <w:t>Figure 4. The Receiver State Machine</w:t>
            </w:r>
          </w:p>
          <w:p w14:paraId="60D222BA" w14:textId="52C69C63" w:rsidR="007B6A42" w:rsidRPr="0070507E" w:rsidRDefault="007B6A42" w:rsidP="009E29B6">
            <w:pPr>
              <w:rPr>
                <w:rFonts w:cs="Calibri"/>
                <w:b/>
                <w:bCs/>
              </w:rPr>
            </w:pPr>
            <w:r w:rsidRPr="0070507E">
              <w:rPr>
                <w:rFonts w:cs="Calibri" w:hint="eastAsia"/>
                <w:b/>
                <w:bCs/>
              </w:rPr>
              <w:t xml:space="preserve">State 1: </w:t>
            </w:r>
            <w:r>
              <w:rPr>
                <w:rFonts w:cs="Calibri"/>
                <w:b/>
                <w:bCs/>
              </w:rPr>
              <w:t>Data Reception</w:t>
            </w:r>
          </w:p>
          <w:p w14:paraId="788B1FEB" w14:textId="77777777" w:rsidR="007B6A42" w:rsidRPr="0070507E" w:rsidRDefault="007B6A42" w:rsidP="009E29B6">
            <w:pPr>
              <w:rPr>
                <w:rFonts w:cs="Calibri"/>
                <w:bCs/>
              </w:rPr>
            </w:pPr>
            <w:r w:rsidRPr="0070507E">
              <w:rPr>
                <w:rFonts w:cs="Calibri" w:hint="eastAsia"/>
                <w:bCs/>
              </w:rPr>
              <w:t xml:space="preserve">When </w:t>
            </w:r>
            <w:proofErr w:type="spellStart"/>
            <w:r w:rsidRPr="0070507E">
              <w:rPr>
                <w:rFonts w:cs="Calibri" w:hint="eastAsia"/>
                <w:bCs/>
              </w:rPr>
              <w:t>DRx</w:t>
            </w:r>
            <w:proofErr w:type="spellEnd"/>
            <w:r w:rsidRPr="0070507E">
              <w:rPr>
                <w:rFonts w:cs="Calibri" w:hint="eastAsia"/>
                <w:bCs/>
              </w:rPr>
              <w:t xml:space="preserve"> successfully detects Preamble and start Frame separator (SFD), it firstly begins decoding the PHY and MAC headers.</w:t>
            </w:r>
            <w:r w:rsidRPr="0070507E">
              <w:rPr>
                <w:rFonts w:cs="Calibri"/>
                <w:bCs/>
              </w:rPr>
              <w:t> </w:t>
            </w:r>
            <w:r w:rsidRPr="0070507E">
              <w:rPr>
                <w:rFonts w:cs="Calibri" w:hint="eastAsia"/>
                <w:bCs/>
              </w:rPr>
              <w:t>Then, i</w:t>
            </w:r>
            <w:r w:rsidRPr="0070507E">
              <w:rPr>
                <w:rFonts w:cs="Calibri"/>
                <w:bCs/>
              </w:rPr>
              <w:t>t proceeds to extract the main data portion of the packet.</w:t>
            </w:r>
            <w:r w:rsidRPr="0070507E">
              <w:rPr>
                <w:rFonts w:cs="Calibri" w:hint="eastAsia"/>
                <w:bCs/>
              </w:rPr>
              <w:t xml:space="preserve"> When extracting the last set of data bits, Frame Check Sequence (FCS) is obtained and checked.</w:t>
            </w:r>
          </w:p>
          <w:p w14:paraId="0C547F39" w14:textId="4BEE3447" w:rsidR="007B6A42" w:rsidRPr="0070507E" w:rsidRDefault="007B6A42" w:rsidP="009E29B6">
            <w:pPr>
              <w:rPr>
                <w:rFonts w:cs="Calibri"/>
                <w:b/>
                <w:bCs/>
              </w:rPr>
            </w:pPr>
            <w:r w:rsidRPr="0070507E">
              <w:rPr>
                <w:rFonts w:cs="Calibri" w:hint="eastAsia"/>
                <w:b/>
                <w:bCs/>
              </w:rPr>
              <w:t xml:space="preserve">State 2: </w:t>
            </w:r>
            <w:r>
              <w:rPr>
                <w:rFonts w:cs="Calibri"/>
                <w:b/>
                <w:bCs/>
              </w:rPr>
              <w:t>SIFS Waiting</w:t>
            </w:r>
          </w:p>
          <w:p w14:paraId="20A16322" w14:textId="77777777" w:rsidR="007B6A42" w:rsidRPr="0070507E" w:rsidRDefault="007B6A42" w:rsidP="009E29B6">
            <w:pPr>
              <w:rPr>
                <w:rFonts w:cs="Calibri"/>
                <w:bCs/>
              </w:rPr>
            </w:pPr>
            <w:r w:rsidRPr="0070507E">
              <w:rPr>
                <w:rFonts w:cs="Calibri" w:hint="eastAsia"/>
                <w:bCs/>
              </w:rPr>
              <w:lastRenderedPageBreak/>
              <w:t xml:space="preserve">The </w:t>
            </w:r>
            <w:proofErr w:type="spellStart"/>
            <w:r w:rsidRPr="0070507E">
              <w:rPr>
                <w:rFonts w:cs="Calibri" w:hint="eastAsia"/>
                <w:bCs/>
              </w:rPr>
              <w:t>DRx</w:t>
            </w:r>
            <w:proofErr w:type="spellEnd"/>
            <w:r w:rsidRPr="0070507E">
              <w:rPr>
                <w:rFonts w:cs="Calibri" w:hint="eastAsia"/>
                <w:bCs/>
              </w:rPr>
              <w:t xml:space="preserve"> waits for a fixed interval of time, referred to as Short Inter-frame Space (SIFS), before sending an ACK packet post reception of the data packet.</w:t>
            </w:r>
            <w:r w:rsidRPr="0070507E">
              <w:rPr>
                <w:rFonts w:cs="Calibri"/>
                <w:bCs/>
              </w:rPr>
              <w:t> </w:t>
            </w:r>
            <w:r w:rsidRPr="0070507E">
              <w:rPr>
                <w:rFonts w:cs="Calibri" w:hint="eastAsia"/>
                <w:bCs/>
              </w:rPr>
              <w:t>I think the point of waiting for this SIFS interval is to ensure that the packet is fully received and to monitor the channel condition at this point in order to make a better decision on whether to send ACK packets in the next step.</w:t>
            </w:r>
          </w:p>
          <w:p w14:paraId="6A64D662" w14:textId="4E9B37DA" w:rsidR="007B6A42" w:rsidRPr="003214D2" w:rsidRDefault="007B6A42" w:rsidP="009E29B6">
            <w:pPr>
              <w:rPr>
                <w:rFonts w:cs="Calibri" w:hint="eastAsia"/>
                <w:b/>
                <w:bCs/>
              </w:rPr>
            </w:pPr>
            <w:r w:rsidRPr="0070507E">
              <w:rPr>
                <w:rFonts w:cs="Calibri" w:hint="eastAsia"/>
                <w:b/>
                <w:bCs/>
              </w:rPr>
              <w:t xml:space="preserve">State 3: </w:t>
            </w:r>
            <w:r>
              <w:rPr>
                <w:rFonts w:cs="Calibri" w:hint="eastAsia"/>
                <w:b/>
                <w:bCs/>
              </w:rPr>
              <w:t>ACK</w:t>
            </w:r>
            <w:r>
              <w:rPr>
                <w:rFonts w:cs="Calibri"/>
                <w:b/>
                <w:bCs/>
              </w:rPr>
              <w:t xml:space="preserve"> Acknowledgment</w:t>
            </w:r>
          </w:p>
          <w:p w14:paraId="39814EEF" w14:textId="77777777" w:rsidR="007B6A42" w:rsidRPr="0070507E" w:rsidRDefault="007B6A42" w:rsidP="009E29B6">
            <w:pPr>
              <w:rPr>
                <w:rFonts w:cs="Calibri"/>
                <w:bCs/>
              </w:rPr>
            </w:pPr>
            <w:r w:rsidRPr="0070507E">
              <w:rPr>
                <w:rFonts w:cs="Calibri" w:hint="eastAsia"/>
                <w:bCs/>
              </w:rPr>
              <w:t xml:space="preserve">When the </w:t>
            </w:r>
            <w:proofErr w:type="spellStart"/>
            <w:r w:rsidRPr="0070507E">
              <w:rPr>
                <w:rFonts w:cs="Calibri" w:hint="eastAsia"/>
                <w:bCs/>
              </w:rPr>
              <w:t>DRx</w:t>
            </w:r>
            <w:proofErr w:type="spellEnd"/>
            <w:r w:rsidRPr="0070507E">
              <w:rPr>
                <w:rFonts w:cs="Calibri" w:hint="eastAsia"/>
                <w:bCs/>
              </w:rPr>
              <w:t xml:space="preserve"> successfully retrieves all valid data information and waits for a SIFS time, it sends an ACK message to the </w:t>
            </w:r>
            <w:proofErr w:type="spellStart"/>
            <w:r w:rsidRPr="0070507E">
              <w:rPr>
                <w:rFonts w:cs="Calibri" w:hint="eastAsia"/>
                <w:bCs/>
              </w:rPr>
              <w:t>DTx</w:t>
            </w:r>
            <w:proofErr w:type="spellEnd"/>
            <w:r w:rsidRPr="0070507E">
              <w:rPr>
                <w:rFonts w:cs="Calibri" w:hint="eastAsia"/>
                <w:bCs/>
              </w:rPr>
              <w:t>.</w:t>
            </w:r>
            <w:r w:rsidRPr="0070507E">
              <w:rPr>
                <w:rFonts w:cs="Calibri" w:hint="eastAsia"/>
                <w:bCs/>
              </w:rPr>
              <w:tab/>
            </w:r>
          </w:p>
          <w:p w14:paraId="30BDFECB" w14:textId="77777777" w:rsidR="007B6A42" w:rsidRPr="0070507E" w:rsidRDefault="007B6A42" w:rsidP="009E29B6">
            <w:pPr>
              <w:rPr>
                <w:rFonts w:cs="Calibri"/>
                <w:bCs/>
              </w:rPr>
            </w:pPr>
          </w:p>
          <w:p w14:paraId="03E46EAB" w14:textId="77777777" w:rsidR="007B6A42" w:rsidRPr="0070507E" w:rsidRDefault="007B6A42" w:rsidP="009E29B6">
            <w:pPr>
              <w:numPr>
                <w:ilvl w:val="0"/>
                <w:numId w:val="2"/>
              </w:numPr>
              <w:tabs>
                <w:tab w:val="clear" w:pos="312"/>
              </w:tabs>
              <w:rPr>
                <w:rFonts w:cs="Calibri"/>
                <w:b/>
                <w:bCs/>
              </w:rPr>
            </w:pPr>
            <w:r w:rsidRPr="0070507E">
              <w:rPr>
                <w:rFonts w:cs="Calibri"/>
                <w:b/>
                <w:bCs/>
              </w:rPr>
              <w:t>System Blocks</w:t>
            </w:r>
          </w:p>
          <w:p w14:paraId="6D763D15" w14:textId="77777777" w:rsidR="007B6A42" w:rsidRPr="0070507E" w:rsidRDefault="007B6A42" w:rsidP="009E29B6">
            <w:pPr>
              <w:rPr>
                <w:rFonts w:cs="Calibri"/>
                <w:bCs/>
              </w:rPr>
            </w:pPr>
            <w:r w:rsidRPr="0070507E">
              <w:rPr>
                <w:rFonts w:cs="Calibri" w:hint="eastAsia"/>
                <w:bCs/>
              </w:rPr>
              <w:t>In the diagrams at Part 3 and 4, we see that there are sequential operations that need to be performed in each of the substates in the diagram.</w:t>
            </w:r>
            <w:r w:rsidRPr="0070507E">
              <w:rPr>
                <w:rFonts w:cs="Calibri"/>
                <w:bCs/>
              </w:rPr>
              <w:t> To simplify the logic of what operations must be performed in each state, we have defined blocks to make up the most common operations, as shown in the diagram below. Identifying groupings of blocks with related sub-states helps to better organize and reorganize the code implemented.</w:t>
            </w:r>
          </w:p>
          <w:p w14:paraId="6C1239D9" w14:textId="77777777" w:rsidR="007B6A42" w:rsidRPr="0070507E" w:rsidRDefault="007B6A42" w:rsidP="007B6A42">
            <w:pPr>
              <w:jc w:val="center"/>
              <w:rPr>
                <w:rFonts w:cs="Calibri"/>
                <w:bCs/>
              </w:rPr>
            </w:pPr>
            <w:r w:rsidRPr="0070507E">
              <w:rPr>
                <w:rFonts w:cs="Calibri"/>
                <w:noProof/>
              </w:rPr>
              <w:drawing>
                <wp:inline distT="0" distB="0" distL="114300" distR="114300" wp14:anchorId="5B0DFB89" wp14:editId="6F1B0209">
                  <wp:extent cx="2366962" cy="1541242"/>
                  <wp:effectExtent l="19050" t="19050" r="14605" b="20955"/>
                  <wp:docPr id="1" name="图片 3" descr="2022041000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0220410004622"/>
                          <pic:cNvPicPr>
                            <a:picLocks noChangeAspect="1"/>
                          </pic:cNvPicPr>
                        </pic:nvPicPr>
                        <pic:blipFill>
                          <a:blip r:embed="rId14"/>
                          <a:stretch>
                            <a:fillRect/>
                          </a:stretch>
                        </pic:blipFill>
                        <pic:spPr>
                          <a:xfrm>
                            <a:off x="0" y="0"/>
                            <a:ext cx="2375324" cy="1546687"/>
                          </a:xfrm>
                          <a:prstGeom prst="rect">
                            <a:avLst/>
                          </a:prstGeom>
                          <a:ln>
                            <a:solidFill>
                              <a:srgbClr val="0000FF"/>
                            </a:solidFill>
                          </a:ln>
                        </pic:spPr>
                      </pic:pic>
                    </a:graphicData>
                  </a:graphic>
                </wp:inline>
              </w:drawing>
            </w:r>
          </w:p>
          <w:p w14:paraId="79AE65D4" w14:textId="12423757" w:rsidR="007B6A42" w:rsidRPr="0070507E" w:rsidRDefault="007B6A42" w:rsidP="007B6A42">
            <w:pPr>
              <w:jc w:val="center"/>
              <w:rPr>
                <w:rFonts w:cs="Calibri"/>
              </w:rPr>
            </w:pPr>
            <w:r w:rsidRPr="0070507E">
              <w:rPr>
                <w:rFonts w:cs="Calibri" w:hint="eastAsia"/>
                <w:bCs/>
              </w:rPr>
              <w:t>Figure 4. The System Blocks</w:t>
            </w:r>
          </w:p>
          <w:p w14:paraId="184E2606" w14:textId="09158076" w:rsidR="007B6A42" w:rsidRDefault="007B6A42" w:rsidP="009E29B6"/>
          <w:p w14:paraId="18EDDEE6" w14:textId="0CB55742" w:rsidR="007B6A42" w:rsidRDefault="007B6A42" w:rsidP="009E29B6">
            <w:pPr>
              <w:pStyle w:val="2"/>
            </w:pPr>
            <w:r>
              <w:rPr>
                <w:rFonts w:hint="eastAsia"/>
              </w:rPr>
              <w:t xml:space="preserve">V. </w:t>
            </w:r>
            <w:r>
              <w:t>PHY Layer Algorithm</w:t>
            </w:r>
          </w:p>
          <w:p w14:paraId="6DFBEC5F" w14:textId="721472FF" w:rsidR="007B6A42" w:rsidRDefault="007B6A42" w:rsidP="009E29B6">
            <w:r>
              <w:rPr>
                <w:rFonts w:hint="eastAsia"/>
              </w:rPr>
              <w:t>This chapter contain four parts, which introduce the physical layer algorithms containing signal processing and algorithms optimization.</w:t>
            </w:r>
          </w:p>
          <w:p w14:paraId="158CA39D" w14:textId="77777777" w:rsidR="007B6A42" w:rsidRDefault="007B6A42" w:rsidP="009E29B6"/>
          <w:p w14:paraId="74A7F0FE" w14:textId="77777777" w:rsidR="007B6A42" w:rsidRDefault="007B6A42" w:rsidP="009E29B6">
            <w:pPr>
              <w:pStyle w:val="3"/>
            </w:pPr>
            <w:r>
              <w:rPr>
                <w:rFonts w:hint="eastAsia"/>
              </w:rPr>
              <w:t xml:space="preserve">RF Layer End algorithms </w:t>
            </w:r>
          </w:p>
          <w:p w14:paraId="69D54378" w14:textId="77777777" w:rsidR="007B6A42" w:rsidRDefault="007B6A42" w:rsidP="009E29B6">
            <w:r>
              <w:rPr>
                <w:rFonts w:hint="eastAsia"/>
              </w:rPr>
              <w:t xml:space="preserve">This part </w:t>
            </w:r>
            <w:proofErr w:type="gramStart"/>
            <w:r>
              <w:rPr>
                <w:rFonts w:hint="eastAsia"/>
              </w:rPr>
              <w:t>contain</w:t>
            </w:r>
            <w:proofErr w:type="gramEnd"/>
            <w:r>
              <w:rPr>
                <w:rFonts w:hint="eastAsia"/>
              </w:rPr>
              <w:t xml:space="preserve"> the automatic gain control, frequency offset estimation and compensation and cosine filtering.</w:t>
            </w:r>
          </w:p>
          <w:p w14:paraId="358A54E5" w14:textId="77777777" w:rsidR="007B6A42" w:rsidRDefault="007B6A42" w:rsidP="009E29B6">
            <w:r>
              <w:rPr>
                <w:rFonts w:hint="eastAsia"/>
              </w:rPr>
              <w:t xml:space="preserve">First, the AGC counter attenuation by raising the envelop of the received signal to a desired level. In the article, they used function </w:t>
            </w:r>
            <w:proofErr w:type="spellStart"/>
            <w:r>
              <w:rPr>
                <w:rFonts w:hint="eastAsia"/>
              </w:rPr>
              <w:t>comm.AGC</w:t>
            </w:r>
            <w:proofErr w:type="spellEnd"/>
            <w:r>
              <w:rPr>
                <w:rFonts w:hint="eastAsia"/>
              </w:rPr>
              <w:t xml:space="preserve"> to implement this. </w:t>
            </w:r>
          </w:p>
          <w:p w14:paraId="16E7AA2A" w14:textId="77777777" w:rsidR="007B6A42" w:rsidRDefault="007B6A42" w:rsidP="009E29B6">
            <w:r>
              <w:rPr>
                <w:rFonts w:hint="eastAsia"/>
              </w:rPr>
              <w:t xml:space="preserve">Second, in order to estimate the frequency offset between transmitter and receiver the function </w:t>
            </w:r>
            <w:proofErr w:type="spellStart"/>
            <w:r>
              <w:rPr>
                <w:rFonts w:hint="eastAsia"/>
              </w:rPr>
              <w:t>comm.PSKCoarseFrequencyEstimator</w:t>
            </w:r>
            <w:proofErr w:type="spellEnd"/>
            <w:r>
              <w:rPr>
                <w:rFonts w:hint="eastAsia"/>
              </w:rPr>
              <w:t>. This is based on the equation :</w:t>
            </w:r>
          </w:p>
          <w:p w14:paraId="5077BFFC" w14:textId="77777777" w:rsidR="007B6A42" w:rsidRDefault="007B6A42" w:rsidP="009E29B6">
            <w:pPr>
              <w:ind w:left="420" w:firstLine="420"/>
              <w:rPr>
                <w:rFonts w:hAnsi="Cambria Math"/>
              </w:rPr>
            </w:pPr>
            <m:oMathPara>
              <m:oMath>
                <m:sSub>
                  <m:sSubPr>
                    <m:ctrlPr>
                      <w:rPr>
                        <w:rFonts w:ascii="Cambria Math" w:hAnsi="Cambria Math"/>
                        <w:i/>
                      </w:rPr>
                    </m:ctrlPr>
                  </m:sSubPr>
                  <m:e>
                    <m:r>
                      <w:rPr>
                        <w:rFonts w:ascii="Cambria Math" w:hAnsi="Cambria Math"/>
                      </w:rPr>
                      <m:t>f</m:t>
                    </m:r>
                  </m:e>
                  <m:sub>
                    <m:r>
                      <w:rPr>
                        <w:rFonts w:ascii="Cambria Math" w:hAnsi="Cambria Math"/>
                      </w:rPr>
                      <m:t>off</m:t>
                    </m:r>
                  </m:sub>
                </m:sSub>
                <m:r>
                  <w:rPr>
                    <w:rFonts w:ascii="Cambria Math" w:hAnsi="Cambria Math"/>
                  </w:rPr>
                  <m:t>=arg max F(</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1D0CFF44" w14:textId="77777777" w:rsidR="007B6A42" w:rsidRDefault="007B6A42" w:rsidP="009E29B6">
            <w:pPr>
              <w:rPr>
                <w:rFonts w:hAnsi="Cambria Math"/>
              </w:rPr>
            </w:pPr>
            <w:r>
              <w:rPr>
                <w:rFonts w:hAnsi="Cambria Math" w:hint="eastAsia"/>
              </w:rPr>
              <w:t xml:space="preserve">where x is the signal ,which is a FFT of the signal. In order to speed up the RFFE block, they decimate the signal by a factor of 22 , because the original frequency resolution (1~10Hz)is too low to execute with a sample rate of 200KHz per sec. This </w:t>
            </w:r>
            <w:r>
              <w:rPr>
                <w:rFonts w:hAnsi="Cambria Math" w:hint="eastAsia"/>
              </w:rPr>
              <w:lastRenderedPageBreak/>
              <w:t xml:space="preserve">decimate is actually an FFT. Besides, they designed a step as follow to get frequency estimation with reduced sample rate and 100 Hz frequency resolution. </w:t>
            </w:r>
          </w:p>
          <w:p w14:paraId="16A98994" w14:textId="77777777" w:rsidR="007B6A42" w:rsidRDefault="007B6A42" w:rsidP="007B6A42">
            <w:pPr>
              <w:jc w:val="center"/>
            </w:pPr>
            <w:r>
              <w:rPr>
                <w:noProof/>
              </w:rPr>
              <w:drawing>
                <wp:inline distT="0" distB="0" distL="114300" distR="114300" wp14:anchorId="19F1254B" wp14:editId="74A771CC">
                  <wp:extent cx="3162300" cy="8981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198005" cy="908309"/>
                          </a:xfrm>
                          <a:prstGeom prst="rect">
                            <a:avLst/>
                          </a:prstGeom>
                          <a:noFill/>
                          <a:ln>
                            <a:noFill/>
                          </a:ln>
                        </pic:spPr>
                      </pic:pic>
                    </a:graphicData>
                  </a:graphic>
                </wp:inline>
              </w:drawing>
            </w:r>
          </w:p>
          <w:p w14:paraId="010FBD40" w14:textId="77777777" w:rsidR="007B6A42" w:rsidRDefault="007B6A42" w:rsidP="009E29B6"/>
          <w:p w14:paraId="53DBE27E" w14:textId="77777777" w:rsidR="007B6A42" w:rsidRDefault="007B6A42" w:rsidP="009E29B6">
            <w:pPr>
              <w:pStyle w:val="3"/>
            </w:pPr>
            <w:r>
              <w:rPr>
                <w:rFonts w:hint="eastAsia"/>
              </w:rPr>
              <w:t>Preamble Detection algorithms</w:t>
            </w:r>
          </w:p>
          <w:p w14:paraId="358CD5FD" w14:textId="77777777" w:rsidR="007B6A42" w:rsidRDefault="007B6A42" w:rsidP="009E29B6">
            <w:r>
              <w:rPr>
                <w:rFonts w:hint="eastAsia"/>
              </w:rPr>
              <w:t xml:space="preserve">The IEEE 802.11b stander provides Start Frame Delimiter to fine tune the synchronization time. </w:t>
            </w:r>
            <w:proofErr w:type="gramStart"/>
            <w:r>
              <w:rPr>
                <w:rFonts w:hint="eastAsia"/>
              </w:rPr>
              <w:t>First</w:t>
            </w:r>
            <w:proofErr w:type="gramEnd"/>
            <w:r>
              <w:rPr>
                <w:rFonts w:hint="eastAsia"/>
              </w:rPr>
              <w:t xml:space="preserve"> we do a cross-correlation of </w:t>
            </w:r>
            <w:proofErr w:type="spellStart"/>
            <w:r>
              <w:rPr>
                <w:rFonts w:hint="eastAsia"/>
              </w:rPr>
              <w:t>of</w:t>
            </w:r>
            <w:proofErr w:type="spellEnd"/>
            <w:r>
              <w:rPr>
                <w:rFonts w:hint="eastAsia"/>
              </w:rPr>
              <w:t xml:space="preserve"> the signal filtered by a raised cosine filter to find the start point of preamble. Then, we are going to search for the SFD. If the SFD is not in the place expected, </w:t>
            </w:r>
            <w:proofErr w:type="spellStart"/>
            <w:proofErr w:type="gramStart"/>
            <w:r>
              <w:rPr>
                <w:rFonts w:hint="eastAsia"/>
              </w:rPr>
              <w:t>an other</w:t>
            </w:r>
            <w:proofErr w:type="spellEnd"/>
            <w:proofErr w:type="gramEnd"/>
            <w:r>
              <w:rPr>
                <w:rFonts w:hint="eastAsia"/>
              </w:rPr>
              <w:t xml:space="preserve"> cross-correlation is needed on a window of descrambled frame samples to the left and right to further </w:t>
            </w:r>
            <w:proofErr w:type="spellStart"/>
            <w:r>
              <w:t>fifine</w:t>
            </w:r>
            <w:proofErr w:type="spellEnd"/>
            <w:r>
              <w:t xml:space="preserve">-tune the synchronization delay. </w:t>
            </w:r>
            <w:r>
              <w:rPr>
                <w:rFonts w:hint="eastAsia"/>
              </w:rPr>
              <w:t xml:space="preserve">In order to speed up this step, they tested and compared 5 different </w:t>
            </w:r>
            <w:proofErr w:type="gramStart"/>
            <w:r>
              <w:rPr>
                <w:rFonts w:hint="eastAsia"/>
              </w:rPr>
              <w:t>kind</w:t>
            </w:r>
            <w:proofErr w:type="gramEnd"/>
            <w:r>
              <w:rPr>
                <w:rFonts w:hint="eastAsia"/>
              </w:rPr>
              <w:t xml:space="preserve"> of ways to compute the cross-correlation. As a </w:t>
            </w:r>
            <w:proofErr w:type="gramStart"/>
            <w:r>
              <w:rPr>
                <w:rFonts w:hint="eastAsia"/>
              </w:rPr>
              <w:t>result</w:t>
            </w:r>
            <w:proofErr w:type="gramEnd"/>
            <w:r>
              <w:rPr>
                <w:rFonts w:hint="eastAsia"/>
              </w:rPr>
              <w:t xml:space="preserve"> they chose the DSP.</w:t>
            </w:r>
          </w:p>
          <w:p w14:paraId="4DC9EA07" w14:textId="1F477A73" w:rsidR="007B6A42" w:rsidRDefault="007B6A42" w:rsidP="007B6A42">
            <w:pPr>
              <w:jc w:val="center"/>
            </w:pPr>
            <w:r>
              <w:rPr>
                <w:noProof/>
              </w:rPr>
              <w:drawing>
                <wp:inline distT="0" distB="0" distL="114300" distR="114300" wp14:anchorId="78E955D9" wp14:editId="0B88856E">
                  <wp:extent cx="3740321" cy="247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743099" cy="2478339"/>
                          </a:xfrm>
                          <a:prstGeom prst="rect">
                            <a:avLst/>
                          </a:prstGeom>
                          <a:noFill/>
                          <a:ln>
                            <a:noFill/>
                          </a:ln>
                        </pic:spPr>
                      </pic:pic>
                    </a:graphicData>
                  </a:graphic>
                </wp:inline>
              </w:drawing>
            </w:r>
          </w:p>
          <w:p w14:paraId="14315051" w14:textId="77777777" w:rsidR="007B6A42" w:rsidRDefault="007B6A42" w:rsidP="009E29B6">
            <w:pPr>
              <w:rPr>
                <w:rFonts w:hint="eastAsia"/>
              </w:rPr>
            </w:pPr>
          </w:p>
          <w:p w14:paraId="5623E2B0" w14:textId="77777777" w:rsidR="007B6A42" w:rsidRDefault="007B6A42" w:rsidP="009E29B6">
            <w:pPr>
              <w:pStyle w:val="3"/>
            </w:pPr>
            <w:r>
              <w:rPr>
                <w:rFonts w:hint="eastAsia"/>
              </w:rPr>
              <w:t>Parameter Selection</w:t>
            </w:r>
          </w:p>
          <w:p w14:paraId="39BC531A" w14:textId="77777777" w:rsidR="007B6A42" w:rsidRDefault="007B6A42" w:rsidP="009E29B6">
            <w:r>
              <w:rPr>
                <w:rFonts w:hint="eastAsia"/>
              </w:rPr>
              <w:t xml:space="preserve">Some </w:t>
            </w:r>
            <w:proofErr w:type="gramStart"/>
            <w:r>
              <w:rPr>
                <w:rFonts w:hint="eastAsia"/>
              </w:rPr>
              <w:t>parameter</w:t>
            </w:r>
            <w:proofErr w:type="gramEnd"/>
            <w:r>
              <w:rPr>
                <w:rFonts w:hint="eastAsia"/>
              </w:rPr>
              <w:t xml:space="preserve"> are as follow.</w:t>
            </w:r>
          </w:p>
          <w:p w14:paraId="08CCEC22" w14:textId="77777777" w:rsidR="007B6A42" w:rsidRDefault="007B6A42" w:rsidP="007B6A42">
            <w:pPr>
              <w:jc w:val="center"/>
            </w:pPr>
            <w:r>
              <w:rPr>
                <w:noProof/>
              </w:rPr>
              <w:drawing>
                <wp:inline distT="0" distB="0" distL="114300" distR="114300" wp14:anchorId="6CC16B67" wp14:editId="184C5E05">
                  <wp:extent cx="2709862" cy="15900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2723561" cy="1598111"/>
                          </a:xfrm>
                          <a:prstGeom prst="rect">
                            <a:avLst/>
                          </a:prstGeom>
                          <a:noFill/>
                          <a:ln>
                            <a:noFill/>
                          </a:ln>
                        </pic:spPr>
                      </pic:pic>
                    </a:graphicData>
                  </a:graphic>
                </wp:inline>
              </w:drawing>
            </w:r>
          </w:p>
          <w:p w14:paraId="388B861B" w14:textId="42E2F24A" w:rsidR="007B6A42" w:rsidRDefault="007B6A42" w:rsidP="009E29B6">
            <w:r>
              <w:rPr>
                <w:rFonts w:hint="eastAsia"/>
              </w:rPr>
              <w:lastRenderedPageBreak/>
              <w:t xml:space="preserve">The frame size should be carefully chosen. As a large frame size can reduce the proportion of header, but a small frame size can help making decision faster. In the end they chose 1408 as a balance. </w:t>
            </w:r>
          </w:p>
          <w:p w14:paraId="1775E9EF" w14:textId="77777777" w:rsidR="007B6A42" w:rsidRDefault="007B6A42" w:rsidP="009E29B6"/>
          <w:p w14:paraId="518232D7" w14:textId="7B7344AD" w:rsidR="007B6A42" w:rsidRDefault="007B6A42" w:rsidP="009E29B6">
            <w:pPr>
              <w:pStyle w:val="3"/>
            </w:pPr>
            <w:r>
              <w:t>Same-Frequency Channel Operation</w:t>
            </w:r>
          </w:p>
          <w:p w14:paraId="3D44F79F" w14:textId="77777777" w:rsidR="007B6A42" w:rsidRDefault="007B6A42" w:rsidP="009E29B6">
            <w:r>
              <w:t xml:space="preserve">In a multi-node setting, it is advantageous to operate the transmit and receive links, at the </w:t>
            </w:r>
            <w:proofErr w:type="spellStart"/>
            <w:r>
              <w:t>DTx</w:t>
            </w:r>
            <w:proofErr w:type="spellEnd"/>
            <w:r>
              <w:t xml:space="preserve"> and </w:t>
            </w:r>
            <w:proofErr w:type="spellStart"/>
            <w:r>
              <w:t>DRx</w:t>
            </w:r>
            <w:proofErr w:type="spellEnd"/>
            <w:r>
              <w:t xml:space="preserve">, in the same band of frequencies. Thus, we set both </w:t>
            </w:r>
            <w:proofErr w:type="spellStart"/>
            <w:r>
              <w:t>DTx</w:t>
            </w:r>
            <w:proofErr w:type="spellEnd"/>
            <w:r>
              <w:t xml:space="preserve"> and </w:t>
            </w:r>
            <w:proofErr w:type="spellStart"/>
            <w:r>
              <w:t>DRx</w:t>
            </w:r>
            <w:proofErr w:type="spellEnd"/>
            <w:r>
              <w:t xml:space="preserve"> to operate at the same center frequency. </w:t>
            </w:r>
          </w:p>
          <w:p w14:paraId="101E9690" w14:textId="201D61A2" w:rsidR="007B6A42" w:rsidRDefault="007B6A42" w:rsidP="009E29B6">
            <w:r>
              <w:t>Unlike different-frequency channel operation, this eliminates the need for repeated switching of transmit and receive center frequencies when transitioning among the energy detection,</w:t>
            </w:r>
            <w:r>
              <w:t xml:space="preserve"> </w:t>
            </w:r>
            <w:r>
              <w:t xml:space="preserve">transmit, and receive states. In addition, it makes for an easier implementation of </w:t>
            </w:r>
            <w:proofErr w:type="spellStart"/>
            <w:r>
              <w:t>mediumaccess</w:t>
            </w:r>
            <w:proofErr w:type="spellEnd"/>
            <w:r>
              <w:t xml:space="preserve"> and contention resolution</w:t>
            </w:r>
          </w:p>
          <w:p w14:paraId="22375680" w14:textId="23EEFCB8" w:rsidR="007B6A42" w:rsidRPr="004812C2" w:rsidRDefault="007B6A42" w:rsidP="007B6A42">
            <w:pPr>
              <w:jc w:val="center"/>
              <w:rPr>
                <w:rFonts w:hint="eastAsia"/>
              </w:rPr>
            </w:pPr>
            <w:r>
              <w:rPr>
                <w:noProof/>
              </w:rPr>
              <w:drawing>
                <wp:inline distT="0" distB="0" distL="0" distR="0" wp14:anchorId="2261E1E8" wp14:editId="5C3B3DAF">
                  <wp:extent cx="3876675" cy="756572"/>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2613" cy="763586"/>
                          </a:xfrm>
                          <a:prstGeom prst="rect">
                            <a:avLst/>
                          </a:prstGeom>
                        </pic:spPr>
                      </pic:pic>
                    </a:graphicData>
                  </a:graphic>
                </wp:inline>
              </w:drawing>
            </w:r>
          </w:p>
          <w:p w14:paraId="23E13454" w14:textId="288512D3" w:rsidR="007B6A42" w:rsidRDefault="007B6A42" w:rsidP="009E29B6">
            <w:r>
              <w:rPr>
                <w:rFonts w:hint="eastAsia"/>
              </w:rPr>
              <w:t xml:space="preserve">While using USRP, the port RF2 leaks 7 dBm into RF1. A logic is </w:t>
            </w:r>
            <w:r>
              <w:t>implemented</w:t>
            </w:r>
            <w:r>
              <w:rPr>
                <w:rFonts w:hint="eastAsia"/>
              </w:rPr>
              <w:t xml:space="preserve"> to make sure it will reject its own data.</w:t>
            </w:r>
          </w:p>
          <w:p w14:paraId="143003B1" w14:textId="110A6B61" w:rsidR="007B6A42" w:rsidRDefault="007B6A42" w:rsidP="009E29B6"/>
          <w:p w14:paraId="57C6260E" w14:textId="32287A74" w:rsidR="007B6A42" w:rsidRDefault="007B6A42" w:rsidP="009E29B6">
            <w:pPr>
              <w:pStyle w:val="2"/>
            </w:pPr>
            <w:r>
              <w:rPr>
                <w:rFonts w:hint="eastAsia"/>
              </w:rPr>
              <w:t>V</w:t>
            </w:r>
            <w:r>
              <w:t>I.MAC Layer Design</w:t>
            </w:r>
          </w:p>
          <w:p w14:paraId="55EE86A3" w14:textId="41A147E7" w:rsidR="007B6A42" w:rsidRPr="00182236" w:rsidRDefault="007B6A42" w:rsidP="009E29B6">
            <w:pPr>
              <w:pStyle w:val="3"/>
              <w:rPr>
                <w:rFonts w:hint="eastAsia"/>
              </w:rPr>
            </w:pPr>
            <w:r>
              <w:t xml:space="preserve">MAC Layer </w:t>
            </w:r>
            <w:r>
              <w:rPr>
                <w:rFonts w:hint="eastAsia"/>
              </w:rPr>
              <w:t>O</w:t>
            </w:r>
            <w:r>
              <w:t>verview</w:t>
            </w:r>
          </w:p>
          <w:p w14:paraId="3E827F89" w14:textId="77777777" w:rsidR="007B6A42" w:rsidRDefault="007B6A42" w:rsidP="009E29B6">
            <w:r>
              <w:t xml:space="preserve">The MAC layer employs the Distributed Coordination Function (DCF) strategy incorporating the CSMA/CA mechanism as it is described in the IEEE 802.11 specification. The state machine structure of the DCF and CSMA/CA algorithm consists of 3 steps: </w:t>
            </w:r>
          </w:p>
          <w:p w14:paraId="1761CC2B" w14:textId="6350532A" w:rsidR="007B6A42" w:rsidRDefault="007B6A42" w:rsidP="009E29B6">
            <w:r>
              <w:t>•</w:t>
            </w:r>
            <w:r>
              <w:t xml:space="preserve"> </w:t>
            </w:r>
            <w:r>
              <w:t xml:space="preserve"> Energy detection </w:t>
            </w:r>
          </w:p>
          <w:p w14:paraId="0AE29987" w14:textId="1B9361D4" w:rsidR="007B6A42" w:rsidRDefault="007B6A42" w:rsidP="009E29B6">
            <w:r>
              <w:t xml:space="preserve">• </w:t>
            </w:r>
            <w:r>
              <w:t xml:space="preserve"> </w:t>
            </w:r>
            <w:r>
              <w:t xml:space="preserve">DIFS period </w:t>
            </w:r>
          </w:p>
          <w:p w14:paraId="7FEA0639" w14:textId="001CC741" w:rsidR="007B6A42" w:rsidRDefault="007B6A42" w:rsidP="009E29B6">
            <w:r>
              <w:t xml:space="preserve">• </w:t>
            </w:r>
            <w:r>
              <w:t xml:space="preserve"> </w:t>
            </w:r>
            <w:r>
              <w:t>Binary exponential backoff</w:t>
            </w:r>
          </w:p>
          <w:p w14:paraId="16245620" w14:textId="295D2BFB" w:rsidR="007B6A42" w:rsidRDefault="007B6A42" w:rsidP="009E29B6">
            <w:r>
              <w:t xml:space="preserve">These steps </w:t>
            </w:r>
            <w:proofErr w:type="gramStart"/>
            <w:r>
              <w:t>has</w:t>
            </w:r>
            <w:proofErr w:type="gramEnd"/>
            <w:r>
              <w:t xml:space="preserve"> already been discussed thoroughly in the previous</w:t>
            </w:r>
            <w:r>
              <w:rPr>
                <w:rFonts w:hint="eastAsia"/>
              </w:rPr>
              <w:t xml:space="preserve"> </w:t>
            </w:r>
            <w:r>
              <w:t>lectures of the course.</w:t>
            </w:r>
            <w:r>
              <w:rPr>
                <w:rFonts w:hint="eastAsia"/>
              </w:rPr>
              <w:t xml:space="preserve"> </w:t>
            </w:r>
            <w:r>
              <w:t>For a clear and illustrative explanation, the time sequence scheme of the CSMA/CA process is shown below in figure 13 and 14.</w:t>
            </w:r>
          </w:p>
          <w:p w14:paraId="766D096F" w14:textId="2118CF96" w:rsidR="007B6A42" w:rsidRDefault="007B6A42" w:rsidP="007B6A42">
            <w:pPr>
              <w:jc w:val="center"/>
              <w:rPr>
                <w:rFonts w:hint="eastAsia"/>
              </w:rPr>
            </w:pPr>
            <w:r>
              <w:rPr>
                <w:noProof/>
              </w:rPr>
              <w:drawing>
                <wp:inline distT="0" distB="0" distL="0" distR="0" wp14:anchorId="4FE07EDD" wp14:editId="4154C40C">
                  <wp:extent cx="3876675" cy="18179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8232" cy="1828030"/>
                          </a:xfrm>
                          <a:prstGeom prst="rect">
                            <a:avLst/>
                          </a:prstGeom>
                        </pic:spPr>
                      </pic:pic>
                    </a:graphicData>
                  </a:graphic>
                </wp:inline>
              </w:drawing>
            </w:r>
          </w:p>
          <w:p w14:paraId="144C8FE4" w14:textId="4FC5BC03" w:rsidR="007B6A42" w:rsidRDefault="007B6A42" w:rsidP="007B6A42">
            <w:pPr>
              <w:jc w:val="center"/>
            </w:pPr>
            <w:r>
              <w:rPr>
                <w:rFonts w:hint="eastAsia"/>
              </w:rPr>
              <w:t>F</w:t>
            </w:r>
            <w:r>
              <w:t>igure 13. CSMA/CA in normal scenarios</w:t>
            </w:r>
          </w:p>
          <w:p w14:paraId="6FCAA284" w14:textId="112E41E2" w:rsidR="007B6A42" w:rsidRDefault="007B6A42" w:rsidP="009E29B6">
            <w:r>
              <w:rPr>
                <w:rFonts w:hint="eastAsia"/>
              </w:rPr>
              <w:lastRenderedPageBreak/>
              <w:t>W</w:t>
            </w:r>
            <w:r>
              <w:t>hen the ACK frames are interrupted by foreign transmission or spurious interference, the CSMA/CA process are also executed.</w:t>
            </w:r>
          </w:p>
          <w:p w14:paraId="36A23566" w14:textId="4224FCD5" w:rsidR="007B6A42" w:rsidRDefault="007B6A42" w:rsidP="007B6A42">
            <w:pPr>
              <w:jc w:val="center"/>
            </w:pPr>
            <w:r>
              <w:rPr>
                <w:noProof/>
              </w:rPr>
              <w:drawing>
                <wp:inline distT="0" distB="0" distL="0" distR="0" wp14:anchorId="2E83D32D" wp14:editId="61562DB9">
                  <wp:extent cx="4071937" cy="1236877"/>
                  <wp:effectExtent l="0" t="0" r="508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8131" cy="1241796"/>
                          </a:xfrm>
                          <a:prstGeom prst="rect">
                            <a:avLst/>
                          </a:prstGeom>
                        </pic:spPr>
                      </pic:pic>
                    </a:graphicData>
                  </a:graphic>
                </wp:inline>
              </w:drawing>
            </w:r>
          </w:p>
          <w:p w14:paraId="20043D11" w14:textId="5A4EE8D3" w:rsidR="007B6A42" w:rsidRDefault="007B6A42" w:rsidP="007B6A42">
            <w:pPr>
              <w:jc w:val="center"/>
            </w:pPr>
            <w:r>
              <w:rPr>
                <w:rFonts w:hint="eastAsia"/>
              </w:rPr>
              <w:t>F</w:t>
            </w:r>
            <w:r>
              <w:t>igure 14. CSMA/CA when ACK frame is compromised</w:t>
            </w:r>
          </w:p>
          <w:p w14:paraId="1AC38841" w14:textId="77777777" w:rsidR="007B6A42" w:rsidRPr="00617F3D" w:rsidRDefault="007B6A42" w:rsidP="009E29B6">
            <w:pPr>
              <w:rPr>
                <w:rFonts w:hint="eastAsia"/>
              </w:rPr>
            </w:pPr>
          </w:p>
          <w:p w14:paraId="07BA27D9" w14:textId="77777777" w:rsidR="007B6A42" w:rsidRDefault="007B6A42" w:rsidP="009E29B6">
            <w:pPr>
              <w:pStyle w:val="3"/>
            </w:pPr>
            <w:r>
              <w:rPr>
                <w:rFonts w:hint="eastAsia"/>
              </w:rPr>
              <w:t>E</w:t>
            </w:r>
            <w:r>
              <w:t>nergy Detection</w:t>
            </w:r>
          </w:p>
          <w:p w14:paraId="6BAB4F57" w14:textId="77777777" w:rsidR="007B6A42" w:rsidRDefault="007B6A42" w:rsidP="009E29B6">
            <w:r w:rsidRPr="00E65DFE">
              <w:t>The energy of the signal is evaluated using the easiest 2nd norm</w:t>
            </w:r>
          </w:p>
          <w:p w14:paraId="39ADD9E4" w14:textId="77777777" w:rsidR="007B6A42" w:rsidRPr="00E65DFE" w:rsidRDefault="007B6A42" w:rsidP="009E29B6">
            <m:oMathPara>
              <m:oMath>
                <m:eqArr>
                  <m:eqArrPr>
                    <m:maxDist m:val="1"/>
                    <m:ctrlPr>
                      <w:rPr>
                        <w:rFonts w:ascii="Cambria Math" w:hAnsi="Cambria Math"/>
                        <w:i/>
                      </w:rPr>
                    </m:ctrlPr>
                  </m:eqArrPr>
                  <m:e>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n</m:t>
                                </m:r>
                              </m:e>
                            </m:d>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0</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d>
                          <m:dPr>
                            <m:begChr m:val="["/>
                            <m:endChr m:val="]"/>
                            <m:ctrlPr>
                              <w:rPr>
                                <w:rFonts w:ascii="Cambria Math" w:hAnsi="Cambria Math"/>
                                <w:i/>
                              </w:rPr>
                            </m:ctrlPr>
                          </m:dPr>
                          <m:e>
                            <m:r>
                              <w:rPr>
                                <w:rFonts w:ascii="Cambria Math" w:hAnsi="Cambria Math"/>
                              </w:rPr>
                              <m:t>k</m:t>
                            </m:r>
                          </m:e>
                        </m:d>
                      </m:e>
                    </m:nary>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09149A01" w14:textId="77777777" w:rsidR="007B6A42" w:rsidRDefault="007B6A42" w:rsidP="009E29B6">
            <w:r>
              <w:rPr>
                <w:rFonts w:hint="eastAsia"/>
              </w:rPr>
              <w:t>T</w:t>
            </w:r>
            <w:r>
              <w:t>his algorithm is convenient for fast implementations both on the general CPU with optimized math instructions and the specialized processing unit like FPGA.</w:t>
            </w:r>
          </w:p>
          <w:p w14:paraId="1182C496" w14:textId="77777777" w:rsidR="007B6A42" w:rsidRDefault="007B6A42" w:rsidP="009E29B6"/>
          <w:p w14:paraId="41DC8DB5" w14:textId="77777777" w:rsidR="007B6A42" w:rsidRDefault="007B6A42" w:rsidP="009E29B6">
            <w:pPr>
              <w:pStyle w:val="3"/>
            </w:pPr>
            <w:r>
              <w:rPr>
                <w:rFonts w:hint="eastAsia"/>
              </w:rPr>
              <w:t>T</w:t>
            </w:r>
            <w:r>
              <w:t>ime Slot Definition</w:t>
            </w:r>
          </w:p>
          <w:p w14:paraId="0CAC7D89" w14:textId="6E91D003" w:rsidR="007B6A42" w:rsidRDefault="007B6A42" w:rsidP="009E29B6">
            <w:r>
              <w:t xml:space="preserve">The standard specifies that when a packet is prepared by the </w:t>
            </w:r>
            <w:proofErr w:type="spellStart"/>
            <w:r>
              <w:t>DTx</w:t>
            </w:r>
            <w:proofErr w:type="spellEnd"/>
            <w:r>
              <w:t xml:space="preserve"> and ready to be sent to the intended </w:t>
            </w:r>
            <w:proofErr w:type="spellStart"/>
            <w:r>
              <w:t>DRx</w:t>
            </w:r>
            <w:proofErr w:type="spellEnd"/>
            <w:r>
              <w:t xml:space="preserve">, the </w:t>
            </w:r>
            <w:proofErr w:type="spellStart"/>
            <w:r>
              <w:t>DTx</w:t>
            </w:r>
            <w:proofErr w:type="spellEnd"/>
            <w:r>
              <w:t xml:space="preserve"> must actively listen to the channel for a fixed specified amount of time known as the DIFS period. </w:t>
            </w:r>
          </w:p>
          <w:p w14:paraId="6AE606F6" w14:textId="77777777" w:rsidR="007B6A42" w:rsidRPr="009024DE" w:rsidRDefault="007B6A42" w:rsidP="009E29B6">
            <w:pPr>
              <w:widowControl w:val="0"/>
              <w:autoSpaceDE w:val="0"/>
              <w:autoSpaceDN w:val="0"/>
              <w:adjustRightInd w:val="0"/>
              <w:rPr>
                <w:rFonts w:hint="eastAsia"/>
              </w:rPr>
            </w:pPr>
          </w:p>
          <w:p w14:paraId="0B932C24" w14:textId="1A63965A" w:rsidR="007B6A42" w:rsidRPr="009024DE" w:rsidRDefault="007B6A42" w:rsidP="009E29B6">
            <w:pPr>
              <w:pStyle w:val="ac"/>
              <w:numPr>
                <w:ilvl w:val="0"/>
                <w:numId w:val="8"/>
              </w:numPr>
              <w:ind w:firstLineChars="0"/>
              <w:rPr>
                <w:b/>
                <w:bCs/>
              </w:rPr>
            </w:pPr>
            <w:r w:rsidRPr="009024DE">
              <w:rPr>
                <w:b/>
                <w:bCs/>
              </w:rPr>
              <w:t>Short Interframe Space(SIFS)</w:t>
            </w:r>
          </w:p>
          <w:p w14:paraId="5058B63A" w14:textId="4B3A0308" w:rsidR="007B6A42" w:rsidRPr="009024DE" w:rsidRDefault="007B6A42" w:rsidP="009E29B6">
            <w:pPr>
              <w:widowControl w:val="0"/>
              <w:autoSpaceDE w:val="0"/>
              <w:autoSpaceDN w:val="0"/>
              <w:adjustRightInd w:val="0"/>
              <w:rPr>
                <w:rFonts w:hint="eastAsia"/>
              </w:rPr>
            </w:pPr>
            <w:r w:rsidRPr="009024DE">
              <w:t>In 802.11 series wireless LANs SIFS is a fixed value and SIFS is the smallest inter-frame interval, so the node with SIFS has the highest priority to access the wireless link. It is equal to the time it takes for a node to switch from transmitting state to receiving state and be able to decode correctly, or the time it takes to switch from receiving state to transmitting state. The packets that may be sent after SIFS expires include ACK, CTS frames, and the SIFS values specified in different standards are different</w:t>
            </w:r>
          </w:p>
          <w:tbl>
            <w:tblPr>
              <w:tblW w:w="600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015"/>
              <w:gridCol w:w="2985"/>
            </w:tblGrid>
            <w:tr w:rsidR="007B6A42" w:rsidRPr="009024DE" w14:paraId="13B1D993" w14:textId="77777777" w:rsidTr="009E29B6">
              <w:trPr>
                <w:jc w:val="center"/>
              </w:trPr>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653B784" w14:textId="77777777" w:rsidR="007B6A42" w:rsidRPr="009024DE" w:rsidRDefault="007B6A42" w:rsidP="009E29B6">
                  <w:pPr>
                    <w:widowControl w:val="0"/>
                    <w:autoSpaceDE w:val="0"/>
                    <w:autoSpaceDN w:val="0"/>
                    <w:adjustRightInd w:val="0"/>
                  </w:pPr>
                  <w:r w:rsidRPr="009024DE">
                    <w:rPr>
                      <w:b/>
                      <w:bCs/>
                    </w:rPr>
                    <w:t>Standard</w:t>
                  </w:r>
                </w:p>
              </w:tc>
              <w:tc>
                <w:tcPr>
                  <w:tcW w:w="29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4B44B1A" w14:textId="77777777" w:rsidR="007B6A42" w:rsidRPr="009024DE" w:rsidRDefault="007B6A42" w:rsidP="009E29B6">
                  <w:pPr>
                    <w:widowControl w:val="0"/>
                    <w:autoSpaceDE w:val="0"/>
                    <w:autoSpaceDN w:val="0"/>
                    <w:adjustRightInd w:val="0"/>
                  </w:pPr>
                  <w:r w:rsidRPr="009024DE">
                    <w:rPr>
                      <w:b/>
                      <w:bCs/>
                    </w:rPr>
                    <w:t>SIFS(</w:t>
                  </w:r>
                  <w:proofErr w:type="spellStart"/>
                  <w:r w:rsidRPr="009024DE">
                    <w:rPr>
                      <w:b/>
                      <w:bCs/>
                    </w:rPr>
                    <w:t>μs</w:t>
                  </w:r>
                  <w:proofErr w:type="spellEnd"/>
                  <w:r w:rsidRPr="009024DE">
                    <w:rPr>
                      <w:b/>
                      <w:bCs/>
                    </w:rPr>
                    <w:t>)</w:t>
                  </w:r>
                </w:p>
              </w:tc>
            </w:tr>
            <w:tr w:rsidR="007B6A42" w:rsidRPr="009024DE" w14:paraId="7969B7AB" w14:textId="77777777" w:rsidTr="009E29B6">
              <w:trPr>
                <w:jc w:val="center"/>
              </w:trPr>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8F48790" w14:textId="77777777" w:rsidR="007B6A42" w:rsidRPr="009024DE" w:rsidRDefault="007B6A42" w:rsidP="009E29B6">
                  <w:pPr>
                    <w:widowControl w:val="0"/>
                    <w:autoSpaceDE w:val="0"/>
                    <w:autoSpaceDN w:val="0"/>
                    <w:adjustRightInd w:val="0"/>
                  </w:pPr>
                  <w:r w:rsidRPr="009024DE">
                    <w:t>IEEE 802.11b</w:t>
                  </w:r>
                </w:p>
              </w:tc>
              <w:tc>
                <w:tcPr>
                  <w:tcW w:w="29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8016AC4" w14:textId="77777777" w:rsidR="007B6A42" w:rsidRPr="009024DE" w:rsidRDefault="007B6A42" w:rsidP="009E29B6">
                  <w:pPr>
                    <w:widowControl w:val="0"/>
                    <w:autoSpaceDE w:val="0"/>
                    <w:autoSpaceDN w:val="0"/>
                    <w:adjustRightInd w:val="0"/>
                  </w:pPr>
                  <w:r w:rsidRPr="009024DE">
                    <w:t>10</w:t>
                  </w:r>
                </w:p>
              </w:tc>
            </w:tr>
            <w:tr w:rsidR="007B6A42" w:rsidRPr="009024DE" w14:paraId="6908418F" w14:textId="77777777" w:rsidTr="009E29B6">
              <w:trPr>
                <w:jc w:val="center"/>
              </w:trPr>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7B80C7C" w14:textId="77777777" w:rsidR="007B6A42" w:rsidRPr="009024DE" w:rsidRDefault="007B6A42" w:rsidP="009E29B6">
                  <w:pPr>
                    <w:widowControl w:val="0"/>
                    <w:autoSpaceDE w:val="0"/>
                    <w:autoSpaceDN w:val="0"/>
                    <w:adjustRightInd w:val="0"/>
                  </w:pPr>
                  <w:r w:rsidRPr="009024DE">
                    <w:t>IEEE 802.11a</w:t>
                  </w:r>
                </w:p>
              </w:tc>
              <w:tc>
                <w:tcPr>
                  <w:tcW w:w="29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AC3EA82" w14:textId="77777777" w:rsidR="007B6A42" w:rsidRPr="009024DE" w:rsidRDefault="007B6A42" w:rsidP="009E29B6">
                  <w:pPr>
                    <w:widowControl w:val="0"/>
                    <w:autoSpaceDE w:val="0"/>
                    <w:autoSpaceDN w:val="0"/>
                    <w:adjustRightInd w:val="0"/>
                  </w:pPr>
                  <w:r w:rsidRPr="009024DE">
                    <w:t>16</w:t>
                  </w:r>
                </w:p>
              </w:tc>
            </w:tr>
            <w:tr w:rsidR="007B6A42" w:rsidRPr="009024DE" w14:paraId="43D14CE3" w14:textId="77777777" w:rsidTr="009E29B6">
              <w:trPr>
                <w:jc w:val="center"/>
              </w:trPr>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CC7FDF6" w14:textId="77777777" w:rsidR="007B6A42" w:rsidRPr="009024DE" w:rsidRDefault="007B6A42" w:rsidP="009E29B6">
                  <w:pPr>
                    <w:widowControl w:val="0"/>
                    <w:autoSpaceDE w:val="0"/>
                    <w:autoSpaceDN w:val="0"/>
                    <w:adjustRightInd w:val="0"/>
                  </w:pPr>
                  <w:r w:rsidRPr="009024DE">
                    <w:t>IEEE 802.11g</w:t>
                  </w:r>
                </w:p>
              </w:tc>
              <w:tc>
                <w:tcPr>
                  <w:tcW w:w="29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66BF9A" w14:textId="77777777" w:rsidR="007B6A42" w:rsidRPr="009024DE" w:rsidRDefault="007B6A42" w:rsidP="009E29B6">
                  <w:pPr>
                    <w:widowControl w:val="0"/>
                    <w:autoSpaceDE w:val="0"/>
                    <w:autoSpaceDN w:val="0"/>
                    <w:adjustRightInd w:val="0"/>
                  </w:pPr>
                  <w:r w:rsidRPr="009024DE">
                    <w:t>10</w:t>
                  </w:r>
                </w:p>
              </w:tc>
            </w:tr>
          </w:tbl>
          <w:p w14:paraId="709E1FE2" w14:textId="77777777" w:rsidR="007B6A42" w:rsidRDefault="007B6A42" w:rsidP="009E29B6">
            <w:pPr>
              <w:rPr>
                <w:b/>
                <w:bCs/>
              </w:rPr>
            </w:pPr>
          </w:p>
          <w:p w14:paraId="31E968B2" w14:textId="6B618D29" w:rsidR="007B6A42" w:rsidRPr="009024DE" w:rsidRDefault="007B6A42" w:rsidP="009E29B6">
            <w:pPr>
              <w:pStyle w:val="ac"/>
              <w:numPr>
                <w:ilvl w:val="0"/>
                <w:numId w:val="8"/>
              </w:numPr>
              <w:ind w:firstLineChars="0"/>
              <w:rPr>
                <w:b/>
                <w:bCs/>
              </w:rPr>
            </w:pPr>
            <w:r w:rsidRPr="009024DE">
              <w:rPr>
                <w:b/>
                <w:bCs/>
              </w:rPr>
              <w:t>DCF Interframe Space(DIFS)</w:t>
            </w:r>
          </w:p>
          <w:p w14:paraId="6A7ADD60" w14:textId="418CB69A" w:rsidR="007B6A42" w:rsidRDefault="007B6A42" w:rsidP="009E29B6">
            <w:r w:rsidRPr="009024DE">
              <w:t xml:space="preserve">In the DCF protocol, a node needs to monitor whether the channel is idle before starting to send data. If the channel is already idle, the node still needs to wait for the DIFS period before starting to send data; and if the channel is monitored as busy at </w:t>
            </w:r>
            <w:r w:rsidRPr="009024DE">
              <w:lastRenderedPageBreak/>
              <w:t xml:space="preserve">any point during the DIFS period, the node has to postpone its data </w:t>
            </w:r>
            <w:proofErr w:type="spellStart"/>
            <w:r w:rsidRPr="009024DE">
              <w:t>transmission.The</w:t>
            </w:r>
            <w:proofErr w:type="spellEnd"/>
            <w:r w:rsidRPr="009024DE">
              <w:t xml:space="preserve"> relationship between DIFS and SIFS is calculated as </w:t>
            </w:r>
            <w:r>
              <w:t>formula (4).</w:t>
            </w:r>
          </w:p>
          <w:p w14:paraId="6FB3176D" w14:textId="3DDC2538" w:rsidR="007B6A42" w:rsidRPr="009024DE" w:rsidRDefault="007B6A42" w:rsidP="009E29B6">
            <w:pPr>
              <w:widowControl w:val="0"/>
              <w:autoSpaceDE w:val="0"/>
              <w:autoSpaceDN w:val="0"/>
              <w:adjustRightInd w:val="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nor/>
                          </m:rPr>
                          <w:rPr>
                            <w:rFonts w:ascii="Cambria Math" w:hAnsi="Cambria Math"/>
                          </w:rPr>
                          <m:t>DIFS</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m:rPr>
                            <m:nor/>
                          </m:rPr>
                          <w:rPr>
                            <w:rFonts w:ascii="Cambria Math" w:hAnsi="Cambria Math"/>
                          </w:rPr>
                          <m:t>SIFS</m:t>
                        </m:r>
                      </m:sub>
                    </m:sSub>
                    <m:r>
                      <w:rPr>
                        <w:rFonts w:ascii="Cambria Math" w:hAnsi="Cambria Math"/>
                      </w:rPr>
                      <m:t xml:space="preserve"> + </m:t>
                    </m:r>
                    <m:r>
                      <w:rPr>
                        <w:rFonts w:ascii="Cambria Math" w:hAnsi="Cambria Math"/>
                      </w:rPr>
                      <m:t>2</m:t>
                    </m:r>
                    <m:sSub>
                      <m:sSubPr>
                        <m:ctrlPr>
                          <w:rPr>
                            <w:rFonts w:ascii="Cambria Math" w:hAnsi="Cambria Math"/>
                            <w:i/>
                          </w:rPr>
                        </m:ctrlPr>
                      </m:sSubPr>
                      <m:e>
                        <m:r>
                          <w:rPr>
                            <w:rFonts w:ascii="Cambria Math" w:hAnsi="Cambria Math"/>
                          </w:rPr>
                          <m:t>t</m:t>
                        </m:r>
                      </m:e>
                      <m:sub>
                        <m:r>
                          <m:rPr>
                            <m:nor/>
                          </m:rPr>
                          <w:rPr>
                            <w:rFonts w:ascii="Cambria Math" w:hAnsi="Cambria Math"/>
                          </w:rPr>
                          <m:t>Slot time</m:t>
                        </m:r>
                      </m:sub>
                    </m:sSub>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tbl>
            <w:tblPr>
              <w:tblW w:w="600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000"/>
              <w:gridCol w:w="2000"/>
              <w:gridCol w:w="2000"/>
            </w:tblGrid>
            <w:tr w:rsidR="007B6A42" w:rsidRPr="009024DE" w14:paraId="585AB4E4" w14:textId="77777777" w:rsidTr="009E29B6">
              <w:trPr>
                <w:jc w:val="center"/>
              </w:trPr>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2AC629C" w14:textId="77777777" w:rsidR="007B6A42" w:rsidRPr="009024DE" w:rsidRDefault="007B6A42" w:rsidP="009E29B6">
                  <w:pPr>
                    <w:widowControl w:val="0"/>
                    <w:autoSpaceDE w:val="0"/>
                    <w:autoSpaceDN w:val="0"/>
                    <w:adjustRightInd w:val="0"/>
                  </w:pPr>
                  <w:r w:rsidRPr="009024DE">
                    <w:rPr>
                      <w:b/>
                      <w:bCs/>
                    </w:rPr>
                    <w:t>Standard</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A4FC3F4" w14:textId="77777777" w:rsidR="007B6A42" w:rsidRPr="009024DE" w:rsidRDefault="007B6A42" w:rsidP="009E29B6">
                  <w:pPr>
                    <w:widowControl w:val="0"/>
                    <w:autoSpaceDE w:val="0"/>
                    <w:autoSpaceDN w:val="0"/>
                    <w:adjustRightInd w:val="0"/>
                  </w:pPr>
                  <w:r w:rsidRPr="009024DE">
                    <w:rPr>
                      <w:b/>
                      <w:bCs/>
                    </w:rPr>
                    <w:t>Slot Time(µs)</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11D33D9" w14:textId="77777777" w:rsidR="007B6A42" w:rsidRPr="009024DE" w:rsidRDefault="007B6A42" w:rsidP="009E29B6">
                  <w:pPr>
                    <w:widowControl w:val="0"/>
                    <w:autoSpaceDE w:val="0"/>
                    <w:autoSpaceDN w:val="0"/>
                    <w:adjustRightInd w:val="0"/>
                  </w:pPr>
                  <w:r w:rsidRPr="009024DE">
                    <w:rPr>
                      <w:b/>
                      <w:bCs/>
                    </w:rPr>
                    <w:t>DIFS(µs)</w:t>
                  </w:r>
                </w:p>
              </w:tc>
            </w:tr>
            <w:tr w:rsidR="007B6A42" w:rsidRPr="009024DE" w14:paraId="0D83A02E" w14:textId="77777777" w:rsidTr="009E29B6">
              <w:trPr>
                <w:jc w:val="center"/>
              </w:trPr>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ADA7D5A" w14:textId="77777777" w:rsidR="007B6A42" w:rsidRPr="009024DE" w:rsidRDefault="007B6A42" w:rsidP="009E29B6">
                  <w:pPr>
                    <w:widowControl w:val="0"/>
                    <w:autoSpaceDE w:val="0"/>
                    <w:autoSpaceDN w:val="0"/>
                    <w:adjustRightInd w:val="0"/>
                  </w:pPr>
                  <w:r w:rsidRPr="009024DE">
                    <w:t>IEEE 802.11b</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B07A191" w14:textId="77777777" w:rsidR="007B6A42" w:rsidRPr="009024DE" w:rsidRDefault="007B6A42" w:rsidP="009E29B6">
                  <w:pPr>
                    <w:widowControl w:val="0"/>
                    <w:autoSpaceDE w:val="0"/>
                    <w:autoSpaceDN w:val="0"/>
                    <w:adjustRightInd w:val="0"/>
                  </w:pPr>
                  <w:r w:rsidRPr="009024DE">
                    <w:t>20</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ECDF02D" w14:textId="77777777" w:rsidR="007B6A42" w:rsidRPr="009024DE" w:rsidRDefault="007B6A42" w:rsidP="009E29B6">
                  <w:pPr>
                    <w:widowControl w:val="0"/>
                    <w:autoSpaceDE w:val="0"/>
                    <w:autoSpaceDN w:val="0"/>
                    <w:adjustRightInd w:val="0"/>
                  </w:pPr>
                  <w:r w:rsidRPr="009024DE">
                    <w:t>50</w:t>
                  </w:r>
                </w:p>
              </w:tc>
            </w:tr>
            <w:tr w:rsidR="007B6A42" w:rsidRPr="009024DE" w14:paraId="78F4CED7" w14:textId="77777777" w:rsidTr="009E29B6">
              <w:trPr>
                <w:jc w:val="center"/>
              </w:trPr>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DA4B02C" w14:textId="77777777" w:rsidR="007B6A42" w:rsidRPr="009024DE" w:rsidRDefault="007B6A42" w:rsidP="009E29B6">
                  <w:pPr>
                    <w:widowControl w:val="0"/>
                    <w:autoSpaceDE w:val="0"/>
                    <w:autoSpaceDN w:val="0"/>
                    <w:adjustRightInd w:val="0"/>
                  </w:pPr>
                  <w:r w:rsidRPr="009024DE">
                    <w:t>IEEE 802.11a</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20748F4" w14:textId="77777777" w:rsidR="007B6A42" w:rsidRPr="009024DE" w:rsidRDefault="007B6A42" w:rsidP="009E29B6">
                  <w:pPr>
                    <w:widowControl w:val="0"/>
                    <w:autoSpaceDE w:val="0"/>
                    <w:autoSpaceDN w:val="0"/>
                    <w:adjustRightInd w:val="0"/>
                  </w:pPr>
                  <w:r w:rsidRPr="009024DE">
                    <w:t>9</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C865842" w14:textId="77777777" w:rsidR="007B6A42" w:rsidRPr="009024DE" w:rsidRDefault="007B6A42" w:rsidP="009E29B6">
                  <w:pPr>
                    <w:widowControl w:val="0"/>
                    <w:autoSpaceDE w:val="0"/>
                    <w:autoSpaceDN w:val="0"/>
                    <w:adjustRightInd w:val="0"/>
                  </w:pPr>
                  <w:r w:rsidRPr="009024DE">
                    <w:t>34</w:t>
                  </w:r>
                </w:p>
              </w:tc>
            </w:tr>
            <w:tr w:rsidR="007B6A42" w:rsidRPr="009024DE" w14:paraId="18876AB7" w14:textId="77777777" w:rsidTr="009E29B6">
              <w:trPr>
                <w:jc w:val="center"/>
              </w:trPr>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2B01067" w14:textId="77777777" w:rsidR="007B6A42" w:rsidRPr="009024DE" w:rsidRDefault="007B6A42" w:rsidP="009E29B6">
                  <w:pPr>
                    <w:widowControl w:val="0"/>
                    <w:autoSpaceDE w:val="0"/>
                    <w:autoSpaceDN w:val="0"/>
                    <w:adjustRightInd w:val="0"/>
                  </w:pPr>
                  <w:r w:rsidRPr="009024DE">
                    <w:t>IEEE 802.11g</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7723AD4" w14:textId="77777777" w:rsidR="007B6A42" w:rsidRPr="009024DE" w:rsidRDefault="007B6A42" w:rsidP="009E29B6">
                  <w:pPr>
                    <w:widowControl w:val="0"/>
                    <w:autoSpaceDE w:val="0"/>
                    <w:autoSpaceDN w:val="0"/>
                    <w:adjustRightInd w:val="0"/>
                  </w:pPr>
                  <w:r w:rsidRPr="009024DE">
                    <w:t>9 or 20</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44790B7" w14:textId="77777777" w:rsidR="007B6A42" w:rsidRPr="009024DE" w:rsidRDefault="007B6A42" w:rsidP="009E29B6">
                  <w:pPr>
                    <w:widowControl w:val="0"/>
                    <w:autoSpaceDE w:val="0"/>
                    <w:autoSpaceDN w:val="0"/>
                    <w:adjustRightInd w:val="0"/>
                  </w:pPr>
                  <w:r w:rsidRPr="009024DE">
                    <w:t>28 or 50</w:t>
                  </w:r>
                </w:p>
              </w:tc>
            </w:tr>
          </w:tbl>
          <w:p w14:paraId="3F5D60E4" w14:textId="31C055F0" w:rsidR="007B6A42" w:rsidRDefault="007B6A42" w:rsidP="009E29B6">
            <w:pPr>
              <w:pStyle w:val="ac"/>
              <w:numPr>
                <w:ilvl w:val="0"/>
                <w:numId w:val="8"/>
              </w:numPr>
              <w:ind w:firstLineChars="0"/>
              <w:rPr>
                <w:b/>
                <w:bCs/>
              </w:rPr>
            </w:pPr>
            <w:r w:rsidRPr="00865871">
              <w:rPr>
                <w:b/>
                <w:bCs/>
              </w:rPr>
              <w:t>PCF Interframe Space(PIFS)</w:t>
            </w:r>
          </w:p>
          <w:p w14:paraId="3AAD9315" w14:textId="64D8387C" w:rsidR="007B6A42" w:rsidRPr="00865871" w:rsidRDefault="007B6A42" w:rsidP="009E29B6">
            <w:pPr>
              <w:rPr>
                <w:rFonts w:hint="eastAsia"/>
              </w:rPr>
            </w:pPr>
            <w:r w:rsidRPr="00865871">
              <w:t>PCF makes the AP wait for PIFS instead of DIFS time to access the channel, and since DIFS &gt; PIFS &gt; SIFS, the AP always has a higher priority to access the channel than a normal node</w:t>
            </w:r>
            <w:r>
              <w:t>.</w:t>
            </w:r>
          </w:p>
          <w:p w14:paraId="0B5AD78D" w14:textId="370BE97B" w:rsidR="007B6A42" w:rsidRPr="009024DE" w:rsidRDefault="007B6A42" w:rsidP="009E29B6">
            <w:pPr>
              <w:widowControl w:val="0"/>
              <w:autoSpaceDE w:val="0"/>
              <w:autoSpaceDN w:val="0"/>
              <w:adjustRightInd w:val="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nor/>
                          </m:rPr>
                          <w:rPr>
                            <w:rFonts w:ascii="Cambria Math" w:hAnsi="Cambria Math"/>
                          </w:rPr>
                          <m:t>PIFS</m:t>
                        </m:r>
                      </m:sub>
                    </m:sSub>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SIFS</m:t>
                        </m:r>
                      </m:sub>
                    </m:sSub>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Slot time</m:t>
                        </m:r>
                      </m:sub>
                    </m:sSub>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tbl>
            <w:tblPr>
              <w:tblW w:w="600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000"/>
              <w:gridCol w:w="2000"/>
              <w:gridCol w:w="2000"/>
            </w:tblGrid>
            <w:tr w:rsidR="007B6A42" w:rsidRPr="009024DE" w14:paraId="481618C7" w14:textId="77777777" w:rsidTr="009E29B6">
              <w:trPr>
                <w:jc w:val="center"/>
              </w:trPr>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61764E3" w14:textId="77777777" w:rsidR="007B6A42" w:rsidRPr="009024DE" w:rsidRDefault="007B6A42" w:rsidP="009E29B6">
                  <w:pPr>
                    <w:widowControl w:val="0"/>
                    <w:autoSpaceDE w:val="0"/>
                    <w:autoSpaceDN w:val="0"/>
                    <w:adjustRightInd w:val="0"/>
                  </w:pPr>
                  <w:r w:rsidRPr="009024DE">
                    <w:rPr>
                      <w:b/>
                      <w:bCs/>
                    </w:rPr>
                    <w:t>Standard</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A863B73" w14:textId="77777777" w:rsidR="007B6A42" w:rsidRPr="009024DE" w:rsidRDefault="007B6A42" w:rsidP="009E29B6">
                  <w:pPr>
                    <w:widowControl w:val="0"/>
                    <w:autoSpaceDE w:val="0"/>
                    <w:autoSpaceDN w:val="0"/>
                    <w:adjustRightInd w:val="0"/>
                  </w:pPr>
                  <w:r w:rsidRPr="009024DE">
                    <w:rPr>
                      <w:b/>
                      <w:bCs/>
                    </w:rPr>
                    <w:t>Slot time(µs)</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AA35C3B" w14:textId="77777777" w:rsidR="007B6A42" w:rsidRPr="009024DE" w:rsidRDefault="007B6A42" w:rsidP="009E29B6">
                  <w:pPr>
                    <w:widowControl w:val="0"/>
                    <w:autoSpaceDE w:val="0"/>
                    <w:autoSpaceDN w:val="0"/>
                    <w:adjustRightInd w:val="0"/>
                  </w:pPr>
                  <w:r w:rsidRPr="009024DE">
                    <w:rPr>
                      <w:b/>
                      <w:bCs/>
                    </w:rPr>
                    <w:t>PIFS(µs)</w:t>
                  </w:r>
                </w:p>
              </w:tc>
            </w:tr>
            <w:tr w:rsidR="007B6A42" w:rsidRPr="009024DE" w14:paraId="2E36E4B5" w14:textId="77777777" w:rsidTr="009E29B6">
              <w:trPr>
                <w:jc w:val="center"/>
              </w:trPr>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2C15FDD" w14:textId="77777777" w:rsidR="007B6A42" w:rsidRPr="009024DE" w:rsidRDefault="007B6A42" w:rsidP="009E29B6">
                  <w:pPr>
                    <w:widowControl w:val="0"/>
                    <w:autoSpaceDE w:val="0"/>
                    <w:autoSpaceDN w:val="0"/>
                    <w:adjustRightInd w:val="0"/>
                  </w:pPr>
                  <w:r w:rsidRPr="009024DE">
                    <w:t>IEEE 802.11b</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876566" w14:textId="77777777" w:rsidR="007B6A42" w:rsidRPr="009024DE" w:rsidRDefault="007B6A42" w:rsidP="009E29B6">
                  <w:pPr>
                    <w:widowControl w:val="0"/>
                    <w:autoSpaceDE w:val="0"/>
                    <w:autoSpaceDN w:val="0"/>
                    <w:adjustRightInd w:val="0"/>
                  </w:pPr>
                  <w:r w:rsidRPr="009024DE">
                    <w:t>20</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849B1CE" w14:textId="77777777" w:rsidR="007B6A42" w:rsidRPr="009024DE" w:rsidRDefault="007B6A42" w:rsidP="009E29B6">
                  <w:pPr>
                    <w:widowControl w:val="0"/>
                    <w:autoSpaceDE w:val="0"/>
                    <w:autoSpaceDN w:val="0"/>
                    <w:adjustRightInd w:val="0"/>
                  </w:pPr>
                  <w:r w:rsidRPr="009024DE">
                    <w:t>30</w:t>
                  </w:r>
                </w:p>
              </w:tc>
            </w:tr>
            <w:tr w:rsidR="007B6A42" w:rsidRPr="009024DE" w14:paraId="5E366194" w14:textId="77777777" w:rsidTr="009E29B6">
              <w:trPr>
                <w:jc w:val="center"/>
              </w:trPr>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AF0C86D" w14:textId="77777777" w:rsidR="007B6A42" w:rsidRPr="009024DE" w:rsidRDefault="007B6A42" w:rsidP="009E29B6">
                  <w:pPr>
                    <w:widowControl w:val="0"/>
                    <w:autoSpaceDE w:val="0"/>
                    <w:autoSpaceDN w:val="0"/>
                    <w:adjustRightInd w:val="0"/>
                  </w:pPr>
                  <w:r w:rsidRPr="009024DE">
                    <w:t>IEEE 802.11a</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245BAD0" w14:textId="77777777" w:rsidR="007B6A42" w:rsidRPr="009024DE" w:rsidRDefault="007B6A42" w:rsidP="009E29B6">
                  <w:pPr>
                    <w:widowControl w:val="0"/>
                    <w:autoSpaceDE w:val="0"/>
                    <w:autoSpaceDN w:val="0"/>
                    <w:adjustRightInd w:val="0"/>
                  </w:pPr>
                  <w:r w:rsidRPr="009024DE">
                    <w:t>9</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1CA6C3" w14:textId="77777777" w:rsidR="007B6A42" w:rsidRPr="009024DE" w:rsidRDefault="007B6A42" w:rsidP="009E29B6">
                  <w:pPr>
                    <w:widowControl w:val="0"/>
                    <w:autoSpaceDE w:val="0"/>
                    <w:autoSpaceDN w:val="0"/>
                    <w:adjustRightInd w:val="0"/>
                  </w:pPr>
                  <w:r w:rsidRPr="009024DE">
                    <w:t>25</w:t>
                  </w:r>
                </w:p>
              </w:tc>
            </w:tr>
            <w:tr w:rsidR="007B6A42" w:rsidRPr="009024DE" w14:paraId="77E9572D" w14:textId="77777777" w:rsidTr="009E29B6">
              <w:trPr>
                <w:jc w:val="center"/>
              </w:trPr>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74A4354" w14:textId="77777777" w:rsidR="007B6A42" w:rsidRPr="009024DE" w:rsidRDefault="007B6A42" w:rsidP="009E29B6">
                  <w:pPr>
                    <w:widowControl w:val="0"/>
                    <w:autoSpaceDE w:val="0"/>
                    <w:autoSpaceDN w:val="0"/>
                    <w:adjustRightInd w:val="0"/>
                  </w:pPr>
                  <w:r w:rsidRPr="009024DE">
                    <w:t>IEEE 802.11g</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705E22E" w14:textId="77777777" w:rsidR="007B6A42" w:rsidRPr="009024DE" w:rsidRDefault="007B6A42" w:rsidP="009E29B6">
                  <w:pPr>
                    <w:widowControl w:val="0"/>
                    <w:autoSpaceDE w:val="0"/>
                    <w:autoSpaceDN w:val="0"/>
                    <w:adjustRightInd w:val="0"/>
                  </w:pPr>
                  <w:r w:rsidRPr="009024DE">
                    <w:t>9 or 20</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7C2D16F" w14:textId="77777777" w:rsidR="007B6A42" w:rsidRPr="009024DE" w:rsidRDefault="007B6A42" w:rsidP="009E29B6">
                  <w:pPr>
                    <w:widowControl w:val="0"/>
                    <w:autoSpaceDE w:val="0"/>
                    <w:autoSpaceDN w:val="0"/>
                    <w:adjustRightInd w:val="0"/>
                  </w:pPr>
                  <w:r w:rsidRPr="009024DE">
                    <w:t>19 or 30</w:t>
                  </w:r>
                </w:p>
              </w:tc>
            </w:tr>
          </w:tbl>
          <w:p w14:paraId="0A3CC443" w14:textId="6C21388E" w:rsidR="007B6A42" w:rsidRDefault="007B6A42" w:rsidP="009E29B6">
            <w:pPr>
              <w:pStyle w:val="ac"/>
              <w:numPr>
                <w:ilvl w:val="0"/>
                <w:numId w:val="8"/>
              </w:numPr>
              <w:ind w:firstLineChars="0"/>
              <w:rPr>
                <w:b/>
                <w:bCs/>
              </w:rPr>
            </w:pPr>
            <w:r w:rsidRPr="00865871">
              <w:rPr>
                <w:b/>
                <w:bCs/>
              </w:rPr>
              <w:t>Extended Interframe Space(EIFS)</w:t>
            </w:r>
          </w:p>
          <w:p w14:paraId="518388B6" w14:textId="6C3B081F" w:rsidR="007B6A42" w:rsidRPr="00865871" w:rsidRDefault="007B6A42" w:rsidP="009E29B6">
            <w:pPr>
              <w:rPr>
                <w:rFonts w:hint="eastAsia"/>
              </w:rPr>
            </w:pPr>
            <w:r w:rsidRPr="00865871">
              <w:t>In case of an error in the previous frame, the sending node has to delay the EIFS instead of the DIFS time period before sending the next frame.</w:t>
            </w:r>
          </w:p>
          <w:p w14:paraId="15FDA880" w14:textId="77777777" w:rsidR="007B6A42" w:rsidRPr="009024DE" w:rsidRDefault="007B6A42" w:rsidP="009E29B6">
            <w:pPr>
              <w:widowControl w:val="0"/>
              <w:autoSpaceDE w:val="0"/>
              <w:autoSpaceDN w:val="0"/>
              <w:adjustRightInd w:val="0"/>
            </w:pPr>
            <w:r w:rsidRPr="009024DE">
              <w:t>EIFS = Transmission time of Ack frame at lowest basic rate + SIFS + DIFS</w:t>
            </w:r>
          </w:p>
          <w:p w14:paraId="754EBA66" w14:textId="77777777" w:rsidR="007B6A42" w:rsidRPr="00865871" w:rsidRDefault="007B6A42" w:rsidP="009E29B6"/>
          <w:p w14:paraId="1E5113B1" w14:textId="59F3B40A" w:rsidR="007B6A42" w:rsidRDefault="007B6A42" w:rsidP="009E29B6">
            <w:r>
              <w:t xml:space="preserve">If during this period, the </w:t>
            </w:r>
            <w:proofErr w:type="spellStart"/>
            <w:r>
              <w:t>DTx</w:t>
            </w:r>
            <w:proofErr w:type="spellEnd"/>
            <w:r>
              <w:t xml:space="preserve"> senses RF signal energy from other transmitting devices (</w:t>
            </w:r>
            <w:proofErr w:type="gramStart"/>
            <w:r>
              <w:t>i.e.</w:t>
            </w:r>
            <w:proofErr w:type="gramEnd"/>
            <w:r>
              <w:t xml:space="preserve"> when the channel is found busy), it defers the transmission and enters a Channel Occupied state. </w:t>
            </w:r>
          </w:p>
          <w:p w14:paraId="596B9105" w14:textId="77777777" w:rsidR="007B6A42" w:rsidRDefault="007B6A42" w:rsidP="009E29B6">
            <w:r>
              <w:t xml:space="preserve">In this state, the </w:t>
            </w:r>
            <w:proofErr w:type="spellStart"/>
            <w:r>
              <w:t>DTx</w:t>
            </w:r>
            <w:proofErr w:type="spellEnd"/>
            <w:r>
              <w:t xml:space="preserve"> stays idle as long as the ambient RF energy is above a specified threshold. When the energy drops below the threshold (</w:t>
            </w:r>
            <w:proofErr w:type="gramStart"/>
            <w:r>
              <w:t>i.e.</w:t>
            </w:r>
            <w:proofErr w:type="gramEnd"/>
            <w:r>
              <w:t xml:space="preserve"> the medium is sensed to be free), the </w:t>
            </w:r>
            <w:proofErr w:type="spellStart"/>
            <w:r>
              <w:t>DTx</w:t>
            </w:r>
            <w:proofErr w:type="spellEnd"/>
            <w:r>
              <w:rPr>
                <w:rFonts w:hint="eastAsia"/>
              </w:rPr>
              <w:t xml:space="preserve"> </w:t>
            </w:r>
            <w:r>
              <w:t>resets the DIFS duration and starts counting down again.</w:t>
            </w:r>
          </w:p>
          <w:p w14:paraId="4403590C" w14:textId="77777777" w:rsidR="007B6A42" w:rsidRDefault="007B6A42" w:rsidP="009E29B6"/>
          <w:p w14:paraId="23D7FA13" w14:textId="7AF8801F" w:rsidR="007B6A42" w:rsidRDefault="007B6A42" w:rsidP="009E29B6">
            <w:pPr>
              <w:pStyle w:val="3"/>
            </w:pPr>
            <w:r>
              <w:rPr>
                <w:rFonts w:hint="eastAsia"/>
              </w:rPr>
              <w:t>R</w:t>
            </w:r>
            <w:r>
              <w:t>andom Backoff and Binary Exponential Algorithm</w:t>
            </w:r>
          </w:p>
          <w:p w14:paraId="00FB0017" w14:textId="77777777" w:rsidR="007B6A42" w:rsidRDefault="007B6A42" w:rsidP="009E29B6">
            <w:r>
              <w:rPr>
                <w:rFonts w:hint="eastAsia"/>
              </w:rPr>
              <w:t>T</w:t>
            </w:r>
            <w:r>
              <w:t xml:space="preserve">o avoid the collision of contention window, the range of the possible length of the contention windows should be as long as possible. Meanwhile, the minimization of latency requires the contention window take its minimal length as long as no collision happens. Therefore, an adaptive approach is adopted to resolve this issue. The length of the contention window </w:t>
            </w:r>
            <w:proofErr w:type="gramStart"/>
            <w:r>
              <w:t>are</w:t>
            </w:r>
            <w:proofErr w:type="gramEnd"/>
            <w:r>
              <w:t xml:space="preserve"> extended only when collision happens.</w:t>
            </w:r>
          </w:p>
          <w:p w14:paraId="20632BC2" w14:textId="3A731222" w:rsidR="007B6A42" w:rsidRDefault="007B6A42" w:rsidP="009E29B6">
            <w:r>
              <w:rPr>
                <w:rFonts w:hint="eastAsia"/>
              </w:rPr>
              <w:t>S</w:t>
            </w:r>
            <w:r>
              <w:t xml:space="preserve">ince the linear progression of the contention window length is unable to reduce the possibility of collision quickly, the length </w:t>
            </w:r>
            <w:proofErr w:type="gramStart"/>
            <w:r>
              <w:t>are</w:t>
            </w:r>
            <w:proofErr w:type="gramEnd"/>
            <w:r>
              <w:t xml:space="preserve"> doubled once encounters collision. And when the size of contention window is large enough, the possibility of collision </w:t>
            </w:r>
            <w:proofErr w:type="gramStart"/>
            <w:r>
              <w:t>are</w:t>
            </w:r>
            <w:proofErr w:type="gramEnd"/>
            <w:r>
              <w:t xml:space="preserve"> </w:t>
            </w:r>
            <w:r>
              <w:lastRenderedPageBreak/>
              <w:t>reduced to a neglectable level, then the contention window can be recovered to the shortest length.</w:t>
            </w:r>
          </w:p>
          <w:p w14:paraId="6B8B63E9" w14:textId="3684B3FE" w:rsidR="007B6A42" w:rsidRDefault="007B6A42" w:rsidP="009E29B6">
            <w:r>
              <w:rPr>
                <w:rFonts w:hint="eastAsia"/>
              </w:rPr>
              <w:t>T</w:t>
            </w:r>
            <w:r>
              <w:t>he following MATLAB code implements the binary exponential backoff algorithm.</w:t>
            </w:r>
          </w:p>
          <w:p w14:paraId="72FDA0DA" w14:textId="0BC03C32" w:rsidR="007B6A42" w:rsidRDefault="007B6A42" w:rsidP="009E29B6">
            <w:pPr>
              <w:pStyle w:val="ab"/>
            </w:pPr>
            <w:r>
              <w:t xml:space="preserve">1 </w:t>
            </w:r>
            <w:r>
              <w:t xml:space="preserve">function [backoff] = </w:t>
            </w:r>
            <w:proofErr w:type="spellStart"/>
            <w:r>
              <w:t>random_backoff</w:t>
            </w:r>
            <w:proofErr w:type="spellEnd"/>
            <w:r>
              <w:t>(</w:t>
            </w:r>
            <w:proofErr w:type="spellStart"/>
            <w:r>
              <w:t>k,t_radio</w:t>
            </w:r>
            <w:proofErr w:type="spellEnd"/>
            <w:r>
              <w:t>)</w:t>
            </w:r>
          </w:p>
          <w:p w14:paraId="0710B227" w14:textId="1B248F30" w:rsidR="007B6A42" w:rsidRDefault="007B6A42" w:rsidP="009E29B6">
            <w:pPr>
              <w:pStyle w:val="ab"/>
            </w:pPr>
            <w:r>
              <w:t xml:space="preserve">2    </w:t>
            </w:r>
            <w:r>
              <w:t xml:space="preserve">backoff = </w:t>
            </w:r>
            <w:proofErr w:type="spellStart"/>
            <w:r>
              <w:t>randi</w:t>
            </w:r>
            <w:proofErr w:type="spellEnd"/>
            <w:r>
              <w:t xml:space="preserve"> ([0,2^k])* </w:t>
            </w:r>
            <w:proofErr w:type="spellStart"/>
            <w:r>
              <w:t>t_radio</w:t>
            </w:r>
            <w:proofErr w:type="spellEnd"/>
            <w:r>
              <w:t>;</w:t>
            </w:r>
          </w:p>
          <w:p w14:paraId="21A00D6A" w14:textId="77777777" w:rsidR="007B6A42" w:rsidRDefault="007B6A42" w:rsidP="009E29B6">
            <w:pPr>
              <w:pStyle w:val="ab"/>
            </w:pPr>
            <w:r>
              <w:t xml:space="preserve">3 </w:t>
            </w:r>
            <w:proofErr w:type="gramStart"/>
            <w:r>
              <w:t>end</w:t>
            </w:r>
            <w:proofErr w:type="gramEnd"/>
          </w:p>
          <w:p w14:paraId="7635285F" w14:textId="77777777" w:rsidR="007B6A42" w:rsidRDefault="007B6A42" w:rsidP="009E29B6"/>
          <w:p w14:paraId="6CC6F6B4" w14:textId="6E068EA0" w:rsidR="007B6A42" w:rsidRPr="008355A2" w:rsidRDefault="007B6A42" w:rsidP="009E29B6">
            <w:pPr>
              <w:pStyle w:val="2"/>
              <w:rPr>
                <w:rFonts w:hint="eastAsia"/>
              </w:rPr>
            </w:pPr>
            <w:r>
              <w:rPr>
                <w:rFonts w:hint="eastAsia"/>
              </w:rPr>
              <w:t>V</w:t>
            </w:r>
            <w:r>
              <w:t>II. Experimental Setups</w:t>
            </w:r>
          </w:p>
          <w:p w14:paraId="1D14C439" w14:textId="77777777" w:rsidR="007B6A42" w:rsidRDefault="007B6A42" w:rsidP="009E29B6">
            <w:r>
              <w:t>MATLAB operating on the Ubuntu 20.04 is used for the SDR backend software, and the HW support package for the USRP is</w:t>
            </w:r>
            <w:r>
              <w:rPr>
                <w:rFonts w:hint="eastAsia"/>
              </w:rPr>
              <w:t xml:space="preserve"> </w:t>
            </w:r>
            <w:r>
              <w:t xml:space="preserve">the </w:t>
            </w:r>
            <w:proofErr w:type="spellStart"/>
            <w:r>
              <w:t>SDRu</w:t>
            </w:r>
            <w:proofErr w:type="spellEnd"/>
            <w:r>
              <w:t xml:space="preserve"> support package to cooperate with USRP N210</w:t>
            </w:r>
            <w:r>
              <w:t>.</w:t>
            </w:r>
          </w:p>
          <w:p w14:paraId="6CB2D488" w14:textId="77777777" w:rsidR="007B6A42" w:rsidRDefault="007B6A42" w:rsidP="009E29B6">
            <w:r>
              <w:rPr>
                <w:rFonts w:hint="eastAsia"/>
              </w:rPr>
              <w:t>T</w:t>
            </w:r>
            <w:r>
              <w:t>he HW setup is the simplest connection between the USRP and the laptop running MATLAB using the gigabit Ethernet, showing in figure 5 below.</w:t>
            </w:r>
          </w:p>
          <w:p w14:paraId="5A1F8B46" w14:textId="77777777" w:rsidR="007B6A42" w:rsidRDefault="007B6A42" w:rsidP="007B6A42">
            <w:pPr>
              <w:jc w:val="center"/>
            </w:pPr>
            <w:r>
              <w:rPr>
                <w:noProof/>
              </w:rPr>
              <w:drawing>
                <wp:inline distT="0" distB="0" distL="0" distR="0" wp14:anchorId="3010FF66" wp14:editId="6EECF218">
                  <wp:extent cx="2676525" cy="1365009"/>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034" cy="1372918"/>
                          </a:xfrm>
                          <a:prstGeom prst="rect">
                            <a:avLst/>
                          </a:prstGeom>
                        </pic:spPr>
                      </pic:pic>
                    </a:graphicData>
                  </a:graphic>
                </wp:inline>
              </w:drawing>
            </w:r>
          </w:p>
          <w:p w14:paraId="0A8E2E87" w14:textId="77777777" w:rsidR="007B6A42" w:rsidRDefault="007B6A42" w:rsidP="007B6A42">
            <w:pPr>
              <w:jc w:val="center"/>
            </w:pPr>
            <w:r>
              <w:rPr>
                <w:rFonts w:hint="eastAsia"/>
              </w:rPr>
              <w:t>F</w:t>
            </w:r>
            <w:r>
              <w:t>igure 5. Hardware Setup</w:t>
            </w:r>
          </w:p>
          <w:p w14:paraId="2214979C" w14:textId="77777777" w:rsidR="007B6A42" w:rsidRDefault="007B6A42" w:rsidP="009E29B6"/>
          <w:p w14:paraId="2E518839" w14:textId="08E3B147" w:rsidR="007B6A42" w:rsidRDefault="007B6A42" w:rsidP="009E29B6">
            <w:pPr>
              <w:pStyle w:val="3"/>
            </w:pPr>
            <w:r>
              <w:rPr>
                <w:rFonts w:hint="eastAsia"/>
              </w:rPr>
              <w:t>M</w:t>
            </w:r>
            <w:r>
              <w:t>ATLAB Communication Toolbox</w:t>
            </w:r>
          </w:p>
          <w:p w14:paraId="714F9086" w14:textId="36664069" w:rsidR="007B6A42" w:rsidRDefault="007B6A42" w:rsidP="009E29B6">
            <w:pPr>
              <w:rPr>
                <w:rFonts w:hint="eastAsia"/>
              </w:rPr>
            </w:pPr>
            <w:r>
              <w:t xml:space="preserve">The Communication Toolbox and the </w:t>
            </w:r>
            <w:proofErr w:type="spellStart"/>
            <w:r>
              <w:t>SDRu</w:t>
            </w:r>
            <w:proofErr w:type="spellEnd"/>
            <w:r>
              <w:t xml:space="preserve"> support package are used for the SDR backend</w:t>
            </w:r>
            <w:r>
              <w:rPr>
                <w:rFonts w:hint="eastAsia"/>
              </w:rPr>
              <w:t xml:space="preserve"> </w:t>
            </w:r>
            <w:r>
              <w:t>software.</w:t>
            </w:r>
            <w:r>
              <w:t xml:space="preserve"> The Communication Toolbox provides the capability of processing the digital baseband at a high speed, and the </w:t>
            </w:r>
            <w:proofErr w:type="spellStart"/>
            <w:r>
              <w:t>SDRu</w:t>
            </w:r>
            <w:proofErr w:type="spellEnd"/>
            <w:r>
              <w:t xml:space="preserve"> support package enables the MATLAB to communicate with specific USRP devices, for example, USRP N210.</w:t>
            </w:r>
          </w:p>
          <w:p w14:paraId="043800C0" w14:textId="77777777" w:rsidR="007B6A42" w:rsidRDefault="007B6A42" w:rsidP="009E29B6"/>
          <w:p w14:paraId="46BBB2C5" w14:textId="41101F13" w:rsidR="007B6A42" w:rsidRDefault="007B6A42" w:rsidP="009E29B6">
            <w:pPr>
              <w:pStyle w:val="3"/>
            </w:pPr>
            <w:r>
              <w:rPr>
                <w:rFonts w:hint="eastAsia"/>
              </w:rPr>
              <w:t>M</w:t>
            </w:r>
            <w:r>
              <w:t>ATLAB Coder</w:t>
            </w:r>
          </w:p>
          <w:p w14:paraId="2284F179" w14:textId="41288BF2" w:rsidR="007B6A42" w:rsidRDefault="007B6A42" w:rsidP="009E29B6">
            <w:r>
              <w:t>The MATLAB code involved in the experiment is compatible to MATLAB coder compilation,</w:t>
            </w:r>
            <w:r>
              <w:rPr>
                <w:rFonts w:hint="eastAsia"/>
              </w:rPr>
              <w:t xml:space="preserve"> </w:t>
            </w:r>
            <w:r>
              <w:t>therefore the C++ version of all the algorithms can be easily</w:t>
            </w:r>
            <w:r>
              <w:t xml:space="preserve"> </w:t>
            </w:r>
            <w:r>
              <w:rPr>
                <w:rFonts w:hint="eastAsia"/>
              </w:rPr>
              <w:t>obtain</w:t>
            </w:r>
            <w:r>
              <w:t>ed. For further optimization, MATLAB coder also provides Verilog output.</w:t>
            </w:r>
          </w:p>
          <w:p w14:paraId="4B8DACA3" w14:textId="73B86017" w:rsidR="007B6A42" w:rsidRDefault="007B6A42" w:rsidP="007B6A42">
            <w:pPr>
              <w:jc w:val="center"/>
            </w:pPr>
            <w:r>
              <w:rPr>
                <w:noProof/>
              </w:rPr>
              <w:drawing>
                <wp:inline distT="0" distB="0" distL="0" distR="0" wp14:anchorId="0E07C149" wp14:editId="622D0226">
                  <wp:extent cx="4119562" cy="100236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908" cy="1013641"/>
                          </a:xfrm>
                          <a:prstGeom prst="rect">
                            <a:avLst/>
                          </a:prstGeom>
                        </pic:spPr>
                      </pic:pic>
                    </a:graphicData>
                  </a:graphic>
                </wp:inline>
              </w:drawing>
            </w:r>
          </w:p>
          <w:p w14:paraId="034B4EF7" w14:textId="611BB10F" w:rsidR="007B6A42" w:rsidRDefault="007B6A42" w:rsidP="007B6A42">
            <w:pPr>
              <w:jc w:val="center"/>
            </w:pPr>
            <w:r>
              <w:rPr>
                <w:rFonts w:hint="eastAsia"/>
              </w:rPr>
              <w:t>F</w:t>
            </w:r>
            <w:r>
              <w:t>igure 6. Design Progress utilizing MATLAB Coder and Vivado HLS</w:t>
            </w:r>
          </w:p>
          <w:p w14:paraId="7E697F03" w14:textId="77777777" w:rsidR="007B6A42" w:rsidRDefault="007B6A42" w:rsidP="009E29B6">
            <w:pPr>
              <w:rPr>
                <w:rFonts w:hint="eastAsia"/>
              </w:rPr>
            </w:pPr>
          </w:p>
          <w:p w14:paraId="0A61AFA5" w14:textId="77777777" w:rsidR="007B6A42" w:rsidRPr="000A2B1E" w:rsidRDefault="007B6A42" w:rsidP="000A2B1E">
            <w:pPr>
              <w:pStyle w:val="2"/>
              <w:rPr>
                <w:rFonts w:hint="eastAsia"/>
              </w:rPr>
            </w:pPr>
            <w:proofErr w:type="spellStart"/>
            <w:r>
              <w:rPr>
                <w:rFonts w:hint="eastAsia"/>
              </w:rPr>
              <w:t>V</w:t>
            </w:r>
            <w:r>
              <w:t>III.</w:t>
            </w:r>
            <w:r w:rsidRPr="000A2B1E">
              <w:t>Experiments</w:t>
            </w:r>
            <w:proofErr w:type="spellEnd"/>
            <w:r w:rsidRPr="000A2B1E">
              <w:t xml:space="preserve"> and Results</w:t>
            </w:r>
          </w:p>
          <w:p w14:paraId="609C0330" w14:textId="77777777" w:rsidR="007B6A42" w:rsidRPr="000A2B1E" w:rsidRDefault="007B6A42" w:rsidP="000A2B1E">
            <w:pPr>
              <w:pStyle w:val="3"/>
            </w:pPr>
            <w:r w:rsidRPr="000A2B1E">
              <w:t xml:space="preserve">The </w:t>
            </w:r>
            <w:proofErr w:type="spellStart"/>
            <w:r w:rsidRPr="000A2B1E">
              <w:t>DRx</w:t>
            </w:r>
            <w:proofErr w:type="spellEnd"/>
            <w:r w:rsidRPr="000A2B1E">
              <w:t xml:space="preserve"> receives periodic data packets</w:t>
            </w:r>
          </w:p>
          <w:p w14:paraId="5C3335C2" w14:textId="77777777" w:rsidR="007B6A42" w:rsidRPr="000A2B1E" w:rsidRDefault="007B6A42" w:rsidP="000A2B1E">
            <w:pPr>
              <w:widowControl w:val="0"/>
              <w:autoSpaceDE w:val="0"/>
              <w:autoSpaceDN w:val="0"/>
              <w:adjustRightInd w:val="0"/>
            </w:pPr>
            <w:r w:rsidRPr="000A2B1E">
              <w:rPr>
                <w:rFonts w:hint="eastAsia"/>
              </w:rPr>
              <w:lastRenderedPageBreak/>
              <w:t xml:space="preserve">In </w:t>
            </w:r>
            <w:proofErr w:type="spellStart"/>
            <w:r w:rsidRPr="000A2B1E">
              <w:t>DTx</w:t>
            </w:r>
            <w:proofErr w:type="spellEnd"/>
            <w:r w:rsidRPr="000A2B1E">
              <w:rPr>
                <w:rFonts w:hint="eastAsia"/>
              </w:rPr>
              <w:t xml:space="preserve">, we transmit a DATA packet of </w:t>
            </w:r>
            <w:r w:rsidRPr="000A2B1E">
              <w:t>258 USRP frame</w:t>
            </w:r>
            <w:r w:rsidRPr="000A2B1E">
              <w:rPr>
                <w:rFonts w:hint="eastAsia"/>
              </w:rPr>
              <w:t xml:space="preserve">. </w:t>
            </w:r>
            <w:r w:rsidRPr="000A2B1E">
              <w:t>Since the Preamble is 128 bits long, it corresponds to 2 USRP frames. Hence, we account for the reception of (258</w:t>
            </w:r>
            <w:r w:rsidRPr="000A2B1E">
              <w:rPr>
                <w:rFonts w:hint="eastAsia"/>
              </w:rPr>
              <w:t>-</w:t>
            </w:r>
            <w:r w:rsidRPr="000A2B1E">
              <w:t xml:space="preserve">2) = 256 USRP frames in the DATA packet. The processing time for any given frame is usually less than the required frame time </w:t>
            </w:r>
            <w:proofErr w:type="spellStart"/>
            <w:r w:rsidRPr="000A2B1E">
              <w:t>t</w:t>
            </w:r>
            <w:r w:rsidRPr="000A2B1E">
              <w:rPr>
                <w:vertAlign w:val="subscript"/>
              </w:rPr>
              <w:t>radio</w:t>
            </w:r>
            <w:proofErr w:type="spellEnd"/>
            <w:r w:rsidRPr="000A2B1E">
              <w:rPr>
                <w:vertAlign w:val="subscript"/>
              </w:rPr>
              <w:t xml:space="preserve"> </w:t>
            </w:r>
            <w:r w:rsidRPr="000A2B1E">
              <w:t xml:space="preserve">and is fairly constant at 2.87 </w:t>
            </w:r>
            <w:proofErr w:type="spellStart"/>
            <w:r w:rsidRPr="000A2B1E">
              <w:t>ms.</w:t>
            </w:r>
            <w:proofErr w:type="spellEnd"/>
            <w:r w:rsidRPr="000A2B1E">
              <w:t xml:space="preserve"> The first set of frames contains MAC header information that must be parsed and has a high processing time.</w:t>
            </w:r>
          </w:p>
          <w:p w14:paraId="33A22DD7" w14:textId="77777777" w:rsidR="007B6A42" w:rsidRPr="000A2B1E" w:rsidRDefault="007B6A42" w:rsidP="000A2B1E">
            <w:pPr>
              <w:widowControl w:val="0"/>
              <w:autoSpaceDE w:val="0"/>
              <w:autoSpaceDN w:val="0"/>
              <w:adjustRightInd w:val="0"/>
            </w:pPr>
          </w:p>
          <w:p w14:paraId="6FC56D31" w14:textId="77777777" w:rsidR="007B6A42" w:rsidRPr="000A2B1E" w:rsidRDefault="007B6A42" w:rsidP="000A2B1E">
            <w:pPr>
              <w:pStyle w:val="3"/>
            </w:pPr>
            <w:r w:rsidRPr="000A2B1E">
              <w:rPr>
                <w:rFonts w:hint="eastAsia"/>
              </w:rPr>
              <w:t>RFFE block timing</w:t>
            </w:r>
          </w:p>
          <w:p w14:paraId="03FAD3B6" w14:textId="77777777" w:rsidR="007B6A42" w:rsidRPr="000A2B1E" w:rsidRDefault="007B6A42" w:rsidP="0046468F">
            <w:pPr>
              <w:widowControl w:val="0"/>
              <w:autoSpaceDE w:val="0"/>
              <w:autoSpaceDN w:val="0"/>
              <w:adjustRightInd w:val="0"/>
              <w:jc w:val="center"/>
            </w:pPr>
            <w:r w:rsidRPr="000A2B1E">
              <w:drawing>
                <wp:inline distT="0" distB="0" distL="114300" distR="114300" wp14:anchorId="3C90D026" wp14:editId="1A8E1E45">
                  <wp:extent cx="3535680" cy="1892300"/>
                  <wp:effectExtent l="0" t="0" r="0" b="12700"/>
                  <wp:docPr id="40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图片 6"/>
                          <pic:cNvPicPr>
                            <a:picLocks noChangeAspect="1"/>
                          </pic:cNvPicPr>
                        </pic:nvPicPr>
                        <pic:blipFill>
                          <a:blip r:embed="rId23"/>
                          <a:stretch>
                            <a:fillRect/>
                          </a:stretch>
                        </pic:blipFill>
                        <pic:spPr>
                          <a:xfrm>
                            <a:off x="0" y="0"/>
                            <a:ext cx="3535680" cy="1892300"/>
                          </a:xfrm>
                          <a:prstGeom prst="rect">
                            <a:avLst/>
                          </a:prstGeom>
                          <a:noFill/>
                          <a:ln w="9525">
                            <a:noFill/>
                          </a:ln>
                        </pic:spPr>
                      </pic:pic>
                    </a:graphicData>
                  </a:graphic>
                </wp:inline>
              </w:drawing>
            </w:r>
          </w:p>
          <w:p w14:paraId="4898979A" w14:textId="77777777" w:rsidR="007B6A42" w:rsidRPr="000A2B1E" w:rsidRDefault="007B6A42" w:rsidP="000A2B1E">
            <w:pPr>
              <w:widowControl w:val="0"/>
              <w:autoSpaceDE w:val="0"/>
              <w:autoSpaceDN w:val="0"/>
              <w:adjustRightInd w:val="0"/>
            </w:pPr>
            <w:r w:rsidRPr="000A2B1E">
              <w:t xml:space="preserve">The figure above shows RFFE under MATLAB compilation and </w:t>
            </w:r>
            <w:r w:rsidRPr="000A2B1E">
              <w:rPr>
                <w:rFonts w:hint="eastAsia"/>
              </w:rPr>
              <w:t>under</w:t>
            </w:r>
            <w:r w:rsidRPr="000A2B1E">
              <w:t xml:space="preserve"> MEX compilation respectively. The addition of a FIR decimation step in the RFFE block reduces the sampling rate of the input for the subsequent coarse frequency offset estimation (CFOE).</w:t>
            </w:r>
            <w:r w:rsidRPr="000A2B1E">
              <w:rPr>
                <w:rFonts w:hint="eastAsia"/>
              </w:rPr>
              <w:t xml:space="preserve"> </w:t>
            </w:r>
            <w:r w:rsidRPr="000A2B1E">
              <w:t>This reduction helps in increasing the frequency resolution</w:t>
            </w:r>
            <w:r w:rsidRPr="000A2B1E">
              <w:rPr>
                <w:rFonts w:hint="eastAsia"/>
              </w:rPr>
              <w:t>. CFOE can</w:t>
            </w:r>
            <w:r w:rsidRPr="000A2B1E">
              <w:t xml:space="preserve"> corrects the signal so well that the later preamble detection block produces the correct synchronization delay to detect the start of</w:t>
            </w:r>
            <w:r w:rsidRPr="000A2B1E">
              <w:rPr>
                <w:rFonts w:hint="eastAsia"/>
              </w:rPr>
              <w:t xml:space="preserve"> </w:t>
            </w:r>
            <w:r w:rsidRPr="000A2B1E">
              <w:t>DATA/ACK packet.</w:t>
            </w:r>
          </w:p>
          <w:p w14:paraId="20FCC869" w14:textId="77777777" w:rsidR="007B6A42" w:rsidRPr="000A2B1E" w:rsidRDefault="007B6A42" w:rsidP="000A2B1E">
            <w:pPr>
              <w:widowControl w:val="0"/>
              <w:autoSpaceDE w:val="0"/>
              <w:autoSpaceDN w:val="0"/>
              <w:adjustRightInd w:val="0"/>
            </w:pPr>
            <w:r w:rsidRPr="000A2B1E">
              <w:t xml:space="preserve">The results clearly show that the average execution time of RFFE blocks decreases with increasing frequency resolution. The reason for this is that CFOE uses progressively smaller FFT </w:t>
            </w:r>
            <w:proofErr w:type="spellStart"/>
            <w:r w:rsidRPr="000A2B1E">
              <w:t>lengths.In</w:t>
            </w:r>
            <w:proofErr w:type="spellEnd"/>
            <w:r w:rsidRPr="000A2B1E">
              <w:t xml:space="preserve"> addition, the average execution time using MEX is generally smaller than using interpreted MATLAB, so MEX is a better choice for RFFE block times.</w:t>
            </w:r>
          </w:p>
          <w:p w14:paraId="1CA13957" w14:textId="77777777" w:rsidR="007B6A42" w:rsidRPr="000A2B1E" w:rsidRDefault="007B6A42" w:rsidP="000A2B1E">
            <w:pPr>
              <w:widowControl w:val="0"/>
              <w:autoSpaceDE w:val="0"/>
              <w:autoSpaceDN w:val="0"/>
              <w:adjustRightInd w:val="0"/>
            </w:pPr>
          </w:p>
          <w:p w14:paraId="7021863C" w14:textId="77777777" w:rsidR="007B6A42" w:rsidRPr="000A2B1E" w:rsidRDefault="007B6A42" w:rsidP="0046468F">
            <w:pPr>
              <w:pStyle w:val="3"/>
            </w:pPr>
            <w:r w:rsidRPr="000A2B1E">
              <w:rPr>
                <w:rFonts w:hint="eastAsia"/>
              </w:rPr>
              <w:t>Two</w:t>
            </w:r>
            <w:r w:rsidRPr="000A2B1E">
              <w:t xml:space="preserve"> Node performance</w:t>
            </w:r>
            <w:r w:rsidRPr="000A2B1E">
              <w:rPr>
                <w:rFonts w:hint="eastAsia"/>
              </w:rPr>
              <w:t xml:space="preserve">(1 </w:t>
            </w:r>
            <w:proofErr w:type="spellStart"/>
            <w:r w:rsidRPr="000A2B1E">
              <w:rPr>
                <w:rFonts w:hint="eastAsia"/>
              </w:rPr>
              <w:t>DTx</w:t>
            </w:r>
            <w:proofErr w:type="spellEnd"/>
            <w:r w:rsidRPr="000A2B1E">
              <w:rPr>
                <w:rFonts w:hint="eastAsia"/>
              </w:rPr>
              <w:t xml:space="preserve"> and 1 </w:t>
            </w:r>
            <w:proofErr w:type="spellStart"/>
            <w:r w:rsidRPr="000A2B1E">
              <w:rPr>
                <w:rFonts w:hint="eastAsia"/>
              </w:rPr>
              <w:t>DRx</w:t>
            </w:r>
            <w:proofErr w:type="spellEnd"/>
            <w:r w:rsidRPr="000A2B1E">
              <w:rPr>
                <w:rFonts w:hint="eastAsia"/>
              </w:rPr>
              <w:t>)</w:t>
            </w:r>
          </w:p>
          <w:p w14:paraId="51279E83" w14:textId="77777777" w:rsidR="007B6A42" w:rsidRPr="000A2B1E" w:rsidRDefault="007B6A42" w:rsidP="000A2B1E">
            <w:pPr>
              <w:widowControl w:val="0"/>
              <w:autoSpaceDE w:val="0"/>
              <w:autoSpaceDN w:val="0"/>
              <w:adjustRightInd w:val="0"/>
            </w:pPr>
            <w:r w:rsidRPr="000A2B1E">
              <w:t xml:space="preserve">In order to make the experimental results statistically significant, we transmitted 100 packets in five different transmission gain environments. Using two hosts as </w:t>
            </w:r>
            <w:proofErr w:type="spellStart"/>
            <w:r w:rsidRPr="000A2B1E">
              <w:t>DTx</w:t>
            </w:r>
            <w:proofErr w:type="spellEnd"/>
            <w:r w:rsidRPr="000A2B1E">
              <w:t xml:space="preserve"> and </w:t>
            </w:r>
            <w:proofErr w:type="spellStart"/>
            <w:r w:rsidRPr="000A2B1E">
              <w:t>DRx</w:t>
            </w:r>
            <w:proofErr w:type="spellEnd"/>
            <w:r w:rsidRPr="000A2B1E">
              <w:t>, both running MATLABR2015b in an Ubuntu operating system environment, each connected to USRPN210 via Ethernet cable. Main engines should be kept about 1 meter apart.</w:t>
            </w:r>
          </w:p>
          <w:p w14:paraId="77F8E506" w14:textId="77777777" w:rsidR="007B6A42" w:rsidRPr="000A2B1E" w:rsidRDefault="007B6A42" w:rsidP="000A2B1E">
            <w:pPr>
              <w:widowControl w:val="0"/>
              <w:autoSpaceDE w:val="0"/>
              <w:autoSpaceDN w:val="0"/>
              <w:adjustRightInd w:val="0"/>
            </w:pPr>
            <w:r w:rsidRPr="000A2B1E">
              <w:t xml:space="preserve">Packet error rate (PER) and bi-directional link latency are key performance indicators of the </w:t>
            </w:r>
            <w:proofErr w:type="gramStart"/>
            <w:r w:rsidRPr="000A2B1E">
              <w:t>two node</w:t>
            </w:r>
            <w:proofErr w:type="gramEnd"/>
            <w:r w:rsidRPr="000A2B1E">
              <w:t xml:space="preserve"> system</w:t>
            </w:r>
            <w:r w:rsidRPr="000A2B1E">
              <w:rPr>
                <w:rFonts w:hint="eastAsia"/>
              </w:rPr>
              <w:t>:</w:t>
            </w:r>
          </w:p>
          <w:p w14:paraId="2277046D" w14:textId="77777777" w:rsidR="007B6A42" w:rsidRPr="000A2B1E" w:rsidRDefault="007B6A42" w:rsidP="000A2B1E">
            <w:pPr>
              <w:widowControl w:val="0"/>
              <w:autoSpaceDE w:val="0"/>
              <w:autoSpaceDN w:val="0"/>
              <w:adjustRightInd w:val="0"/>
            </w:pPr>
            <w:r w:rsidRPr="000A2B1E">
              <w:rPr>
                <w:rFonts w:hint="eastAsia"/>
              </w:rPr>
              <w:t>(1)</w:t>
            </w:r>
            <w:r w:rsidRPr="000A2B1E">
              <w:t xml:space="preserve">Packet error rate </w:t>
            </w:r>
          </w:p>
          <w:p w14:paraId="4AF19D24" w14:textId="77777777" w:rsidR="007B6A42" w:rsidRPr="000A2B1E" w:rsidRDefault="007B6A42" w:rsidP="000A2B1E">
            <w:pPr>
              <w:widowControl w:val="0"/>
              <w:autoSpaceDE w:val="0"/>
              <w:autoSpaceDN w:val="0"/>
              <w:adjustRightInd w:val="0"/>
            </w:pPr>
            <w:r w:rsidRPr="000A2B1E">
              <w:t xml:space="preserve">A packet is in error if the ACK for the same is not received in time by the </w:t>
            </w:r>
            <w:proofErr w:type="spellStart"/>
            <w:r w:rsidRPr="000A2B1E">
              <w:t>DTx</w:t>
            </w:r>
            <w:proofErr w:type="spellEnd"/>
            <w:r w:rsidRPr="000A2B1E">
              <w:t xml:space="preserve">. This could mean that either the packet could not be decoded properly by the </w:t>
            </w:r>
            <w:proofErr w:type="spellStart"/>
            <w:r w:rsidRPr="000A2B1E">
              <w:t>DRx</w:t>
            </w:r>
            <w:proofErr w:type="spellEnd"/>
            <w:r w:rsidRPr="000A2B1E">
              <w:t xml:space="preserve"> or that the ACK was corrupted or lost while in transit to the </w:t>
            </w:r>
            <w:proofErr w:type="spellStart"/>
            <w:r w:rsidRPr="000A2B1E">
              <w:t>DTx</w:t>
            </w:r>
            <w:proofErr w:type="spellEnd"/>
            <w:r w:rsidRPr="000A2B1E">
              <w:t>.</w:t>
            </w:r>
            <w:r w:rsidRPr="000A2B1E">
              <w:rPr>
                <w:rFonts w:hint="eastAsia"/>
              </w:rPr>
              <w:t xml:space="preserve"> And the system should</w:t>
            </w:r>
            <w:r w:rsidRPr="000A2B1E">
              <w:t xml:space="preserve"> recover quickly from such errors</w:t>
            </w:r>
            <w:r w:rsidRPr="000A2B1E">
              <w:rPr>
                <w:rFonts w:hint="eastAsia"/>
              </w:rPr>
              <w:t>.</w:t>
            </w:r>
          </w:p>
          <w:p w14:paraId="32265C39" w14:textId="77777777" w:rsidR="007B6A42" w:rsidRPr="000A2B1E" w:rsidRDefault="007B6A42" w:rsidP="000A2B1E">
            <w:pPr>
              <w:widowControl w:val="0"/>
              <w:autoSpaceDE w:val="0"/>
              <w:autoSpaceDN w:val="0"/>
              <w:adjustRightInd w:val="0"/>
            </w:pPr>
            <w:r w:rsidRPr="000A2B1E">
              <w:rPr>
                <w:rFonts w:hint="eastAsia"/>
              </w:rPr>
              <w:t>(2)</w:t>
            </w:r>
            <w:r w:rsidRPr="000A2B1E">
              <w:t>B</w:t>
            </w:r>
            <w:r w:rsidRPr="000A2B1E">
              <w:rPr>
                <w:rFonts w:hint="eastAsia"/>
              </w:rPr>
              <w:t>i</w:t>
            </w:r>
            <w:r w:rsidRPr="000A2B1E">
              <w:t>-</w:t>
            </w:r>
            <w:r w:rsidRPr="000A2B1E">
              <w:rPr>
                <w:rFonts w:hint="eastAsia"/>
              </w:rPr>
              <w:t>directional</w:t>
            </w:r>
            <w:r w:rsidRPr="000A2B1E">
              <w:t xml:space="preserve"> link latency</w:t>
            </w:r>
          </w:p>
          <w:p w14:paraId="04ACD100" w14:textId="77777777" w:rsidR="007B6A42" w:rsidRPr="000A2B1E" w:rsidRDefault="007B6A42" w:rsidP="000A2B1E">
            <w:pPr>
              <w:widowControl w:val="0"/>
              <w:autoSpaceDE w:val="0"/>
              <w:autoSpaceDN w:val="0"/>
              <w:adjustRightInd w:val="0"/>
            </w:pPr>
            <w:r w:rsidRPr="000A2B1E">
              <w:lastRenderedPageBreak/>
              <w:t xml:space="preserve">Bi-directional link delay refers to the average time it takes for a </w:t>
            </w:r>
            <w:proofErr w:type="spellStart"/>
            <w:r w:rsidRPr="000A2B1E">
              <w:t>DTx</w:t>
            </w:r>
            <w:proofErr w:type="spellEnd"/>
            <w:r w:rsidRPr="000A2B1E">
              <w:t xml:space="preserve"> to send a DATA packet and receive an ACK packet. (In the case of two nodes, there is no channel competition, only the time of transmission failure needs to be considered)</w:t>
            </w:r>
          </w:p>
          <w:p w14:paraId="74DA9BC1" w14:textId="77777777" w:rsidR="007B6A42" w:rsidRPr="000A2B1E" w:rsidRDefault="007B6A42" w:rsidP="000A2B1E">
            <w:pPr>
              <w:widowControl w:val="0"/>
              <w:autoSpaceDE w:val="0"/>
              <w:autoSpaceDN w:val="0"/>
              <w:adjustRightInd w:val="0"/>
            </w:pPr>
          </w:p>
          <w:p w14:paraId="01962225" w14:textId="77777777" w:rsidR="007B6A42" w:rsidRPr="000A2B1E" w:rsidRDefault="007B6A42" w:rsidP="0046468F">
            <w:pPr>
              <w:pStyle w:val="3"/>
            </w:pPr>
            <w:r w:rsidRPr="000A2B1E">
              <w:rPr>
                <w:rFonts w:hint="eastAsia"/>
              </w:rPr>
              <w:t>Two node experiment result</w:t>
            </w:r>
          </w:p>
          <w:p w14:paraId="77A88F9F" w14:textId="77777777" w:rsidR="007B6A42" w:rsidRPr="000A2B1E" w:rsidRDefault="007B6A42" w:rsidP="000A2B1E">
            <w:pPr>
              <w:widowControl w:val="0"/>
              <w:autoSpaceDE w:val="0"/>
              <w:autoSpaceDN w:val="0"/>
              <w:adjustRightInd w:val="0"/>
            </w:pPr>
            <w:r w:rsidRPr="000A2B1E">
              <w:t xml:space="preserve">At the </w:t>
            </w:r>
            <w:proofErr w:type="spellStart"/>
            <w:r w:rsidRPr="000A2B1E">
              <w:t>DTx</w:t>
            </w:r>
            <w:proofErr w:type="spellEnd"/>
            <w:r w:rsidRPr="000A2B1E">
              <w:t xml:space="preserve">, we measured the time elapsed in each state for a DATA-ACK packet exchange. The stacked plots shown </w:t>
            </w:r>
            <w:r w:rsidRPr="000A2B1E">
              <w:rPr>
                <w:rFonts w:hint="eastAsia"/>
              </w:rPr>
              <w:t>below</w:t>
            </w:r>
            <w:r w:rsidRPr="000A2B1E">
              <w:t xml:space="preserve"> show the breakdown of the time spent in each substate.</w:t>
            </w:r>
          </w:p>
          <w:p w14:paraId="189AD115" w14:textId="77777777" w:rsidR="007B6A42" w:rsidRPr="000A2B1E" w:rsidRDefault="007B6A42" w:rsidP="0046468F">
            <w:pPr>
              <w:widowControl w:val="0"/>
              <w:autoSpaceDE w:val="0"/>
              <w:autoSpaceDN w:val="0"/>
              <w:adjustRightInd w:val="0"/>
              <w:jc w:val="center"/>
            </w:pPr>
            <w:r w:rsidRPr="000A2B1E">
              <w:drawing>
                <wp:inline distT="0" distB="0" distL="114300" distR="114300" wp14:anchorId="592BF616" wp14:editId="068C8C9A">
                  <wp:extent cx="4030345" cy="2514600"/>
                  <wp:effectExtent l="0" t="0" r="8255" b="0"/>
                  <wp:docPr id="71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图片 5"/>
                          <pic:cNvPicPr>
                            <a:picLocks noChangeAspect="1"/>
                          </pic:cNvPicPr>
                        </pic:nvPicPr>
                        <pic:blipFill>
                          <a:blip r:embed="rId24"/>
                          <a:stretch>
                            <a:fillRect/>
                          </a:stretch>
                        </pic:blipFill>
                        <pic:spPr>
                          <a:xfrm>
                            <a:off x="0" y="0"/>
                            <a:ext cx="4030663" cy="2514600"/>
                          </a:xfrm>
                          <a:prstGeom prst="rect">
                            <a:avLst/>
                          </a:prstGeom>
                          <a:noFill/>
                          <a:ln w="9525">
                            <a:noFill/>
                          </a:ln>
                        </pic:spPr>
                      </pic:pic>
                    </a:graphicData>
                  </a:graphic>
                </wp:inline>
              </w:drawing>
            </w:r>
          </w:p>
          <w:p w14:paraId="0653DD7C" w14:textId="77777777" w:rsidR="007B6A42" w:rsidRPr="000A2B1E" w:rsidRDefault="007B6A42" w:rsidP="0046468F">
            <w:pPr>
              <w:widowControl w:val="0"/>
              <w:autoSpaceDE w:val="0"/>
              <w:autoSpaceDN w:val="0"/>
              <w:adjustRightInd w:val="0"/>
              <w:jc w:val="center"/>
            </w:pPr>
            <w:r w:rsidRPr="000A2B1E">
              <w:drawing>
                <wp:inline distT="0" distB="0" distL="114300" distR="114300" wp14:anchorId="58FAA4EB" wp14:editId="2295B552">
                  <wp:extent cx="4008120" cy="2498725"/>
                  <wp:effectExtent l="0" t="0" r="0" b="635"/>
                  <wp:docPr id="71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图片 6"/>
                          <pic:cNvPicPr>
                            <a:picLocks noChangeAspect="1"/>
                          </pic:cNvPicPr>
                        </pic:nvPicPr>
                        <pic:blipFill>
                          <a:blip r:embed="rId25"/>
                          <a:stretch>
                            <a:fillRect/>
                          </a:stretch>
                        </pic:blipFill>
                        <pic:spPr>
                          <a:xfrm>
                            <a:off x="0" y="0"/>
                            <a:ext cx="4008437" cy="2498725"/>
                          </a:xfrm>
                          <a:prstGeom prst="rect">
                            <a:avLst/>
                          </a:prstGeom>
                          <a:noFill/>
                          <a:ln w="9525">
                            <a:noFill/>
                          </a:ln>
                        </pic:spPr>
                      </pic:pic>
                    </a:graphicData>
                  </a:graphic>
                </wp:inline>
              </w:drawing>
            </w:r>
          </w:p>
          <w:p w14:paraId="5A64A321" w14:textId="77777777" w:rsidR="007B6A42" w:rsidRPr="000A2B1E" w:rsidRDefault="007B6A42" w:rsidP="000A2B1E">
            <w:pPr>
              <w:widowControl w:val="0"/>
              <w:autoSpaceDE w:val="0"/>
              <w:autoSpaceDN w:val="0"/>
              <w:adjustRightInd w:val="0"/>
            </w:pPr>
            <w:r w:rsidRPr="000A2B1E">
              <w:t>The plot at the top shows the small contributors to the overall processing time, and the one at the</w:t>
            </w:r>
            <w:r w:rsidRPr="000A2B1E">
              <w:rPr>
                <w:rFonts w:hint="eastAsia"/>
              </w:rPr>
              <w:t xml:space="preserve"> </w:t>
            </w:r>
            <w:r w:rsidRPr="000A2B1E">
              <w:t>bottom shows the large contributors.</w:t>
            </w:r>
            <w:r w:rsidRPr="000A2B1E">
              <w:rPr>
                <w:rFonts w:hint="eastAsia"/>
              </w:rPr>
              <w:t xml:space="preserve"> </w:t>
            </w:r>
            <w:r w:rsidRPr="000A2B1E">
              <w:t>Both the plots are part of the same DATA-ACK packet exchange and are separated for clarity.</w:t>
            </w:r>
          </w:p>
          <w:p w14:paraId="61D314F5" w14:textId="77777777" w:rsidR="007B6A42" w:rsidRPr="000A2B1E" w:rsidRDefault="007B6A42" w:rsidP="0046468F">
            <w:pPr>
              <w:widowControl w:val="0"/>
              <w:autoSpaceDE w:val="0"/>
              <w:autoSpaceDN w:val="0"/>
              <w:adjustRightInd w:val="0"/>
              <w:jc w:val="center"/>
            </w:pPr>
            <w:r w:rsidRPr="000A2B1E">
              <w:lastRenderedPageBreak/>
              <w:drawing>
                <wp:inline distT="0" distB="0" distL="114300" distR="114300" wp14:anchorId="6459DE7B" wp14:editId="66B910C3">
                  <wp:extent cx="4518025" cy="2438400"/>
                  <wp:effectExtent l="0" t="0" r="8255" b="0"/>
                  <wp:docPr id="8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5"/>
                          <pic:cNvPicPr>
                            <a:picLocks noChangeAspect="1"/>
                          </pic:cNvPicPr>
                        </pic:nvPicPr>
                        <pic:blipFill>
                          <a:blip r:embed="rId26"/>
                          <a:stretch>
                            <a:fillRect/>
                          </a:stretch>
                        </pic:blipFill>
                        <pic:spPr>
                          <a:xfrm>
                            <a:off x="0" y="0"/>
                            <a:ext cx="4518025" cy="2438400"/>
                          </a:xfrm>
                          <a:prstGeom prst="rect">
                            <a:avLst/>
                          </a:prstGeom>
                          <a:noFill/>
                          <a:ln w="9525">
                            <a:noFill/>
                          </a:ln>
                        </pic:spPr>
                      </pic:pic>
                    </a:graphicData>
                  </a:graphic>
                </wp:inline>
              </w:drawing>
            </w:r>
          </w:p>
          <w:p w14:paraId="79D7F163" w14:textId="77777777" w:rsidR="007B6A42" w:rsidRPr="000A2B1E" w:rsidRDefault="007B6A42" w:rsidP="000A2B1E">
            <w:pPr>
              <w:widowControl w:val="0"/>
              <w:autoSpaceDE w:val="0"/>
              <w:autoSpaceDN w:val="0"/>
              <w:adjustRightInd w:val="0"/>
            </w:pPr>
            <w:r w:rsidRPr="000A2B1E">
              <w:t>In the gain of 15 to 30dB, the system</w:t>
            </w:r>
            <w:r w:rsidRPr="000A2B1E">
              <w:rPr>
                <w:rFonts w:hint="eastAsia"/>
              </w:rPr>
              <w:t xml:space="preserve"> can </w:t>
            </w:r>
            <w:r w:rsidRPr="000A2B1E">
              <w:t>guarantee a consistent ≤ 5% packet error</w:t>
            </w:r>
            <w:r w:rsidRPr="000A2B1E">
              <w:rPr>
                <w:rFonts w:hint="eastAsia"/>
              </w:rPr>
              <w:t xml:space="preserve"> </w:t>
            </w:r>
            <w:proofErr w:type="spellStart"/>
            <w:r w:rsidRPr="000A2B1E">
              <w:rPr>
                <w:rFonts w:hint="eastAsia"/>
              </w:rPr>
              <w:t>rate.</w:t>
            </w:r>
            <w:r w:rsidRPr="000A2B1E">
              <w:t>However</w:t>
            </w:r>
            <w:proofErr w:type="spellEnd"/>
            <w:r w:rsidRPr="000A2B1E">
              <w:t xml:space="preserve">, the presence of many metallic surfaces, such as in our lab setting, give rise to multipath reflections that can be strong and result in packet errors. The fact that the performance was significantly better when </w:t>
            </w:r>
            <w:r w:rsidRPr="000A2B1E">
              <w:rPr>
                <w:rFonts w:hint="eastAsia"/>
              </w:rPr>
              <w:t>t</w:t>
            </w:r>
            <w:r w:rsidRPr="000A2B1E">
              <w:t xml:space="preserve">he nodes were connected by RF cables confirms the case. </w:t>
            </w:r>
          </w:p>
          <w:p w14:paraId="6C5462DD" w14:textId="77777777" w:rsidR="007B6A42" w:rsidRPr="000A2B1E" w:rsidRDefault="007B6A42" w:rsidP="0046468F">
            <w:pPr>
              <w:widowControl w:val="0"/>
              <w:autoSpaceDE w:val="0"/>
              <w:autoSpaceDN w:val="0"/>
              <w:adjustRightInd w:val="0"/>
              <w:jc w:val="center"/>
            </w:pPr>
            <w:r w:rsidRPr="000A2B1E">
              <w:drawing>
                <wp:inline distT="0" distB="0" distL="114300" distR="114300" wp14:anchorId="64C5013F" wp14:editId="74CDCA1D">
                  <wp:extent cx="4533900" cy="2454275"/>
                  <wp:effectExtent l="0" t="0" r="7620" b="14605"/>
                  <wp:docPr id="8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图片 4"/>
                          <pic:cNvPicPr>
                            <a:picLocks noChangeAspect="1"/>
                          </pic:cNvPicPr>
                        </pic:nvPicPr>
                        <pic:blipFill>
                          <a:blip r:embed="rId27"/>
                          <a:stretch>
                            <a:fillRect/>
                          </a:stretch>
                        </pic:blipFill>
                        <pic:spPr>
                          <a:xfrm>
                            <a:off x="0" y="0"/>
                            <a:ext cx="4533900" cy="2454275"/>
                          </a:xfrm>
                          <a:prstGeom prst="rect">
                            <a:avLst/>
                          </a:prstGeom>
                          <a:noFill/>
                          <a:ln w="9525">
                            <a:noFill/>
                          </a:ln>
                        </pic:spPr>
                      </pic:pic>
                    </a:graphicData>
                  </a:graphic>
                </wp:inline>
              </w:drawing>
            </w:r>
          </w:p>
          <w:p w14:paraId="7C61BAE2" w14:textId="77777777" w:rsidR="007B6A42" w:rsidRPr="000A2B1E" w:rsidRDefault="007B6A42" w:rsidP="000A2B1E">
            <w:pPr>
              <w:widowControl w:val="0"/>
              <w:autoSpaceDE w:val="0"/>
              <w:autoSpaceDN w:val="0"/>
              <w:adjustRightInd w:val="0"/>
            </w:pPr>
            <w:r w:rsidRPr="000A2B1E">
              <w:t xml:space="preserve">In the gain of 15 to 30dB, the system </w:t>
            </w:r>
            <w:proofErr w:type="gramStart"/>
            <w:r w:rsidRPr="000A2B1E">
              <w:t>have</w:t>
            </w:r>
            <w:proofErr w:type="gramEnd"/>
            <w:r w:rsidRPr="000A2B1E">
              <w:t xml:space="preserve"> a bi-directional link latency of approximately 7 seconds.</w:t>
            </w:r>
            <w:r w:rsidRPr="000A2B1E">
              <w:rPr>
                <w:rFonts w:hint="eastAsia"/>
              </w:rPr>
              <w:t xml:space="preserve"> </w:t>
            </w:r>
            <w:r w:rsidRPr="000A2B1E">
              <w:t xml:space="preserve">Importantly, changing the distance between two nodes in the experiment does not significantly affect performance. Even when the two nodes are separated in line of sight (for example, 15 meters), the PER and </w:t>
            </w:r>
            <w:r w:rsidRPr="000A2B1E">
              <w:rPr>
                <w:rFonts w:hint="eastAsia"/>
              </w:rPr>
              <w:t>B</w:t>
            </w:r>
            <w:r w:rsidRPr="000A2B1E">
              <w:t>i</w:t>
            </w:r>
            <w:r w:rsidRPr="000A2B1E">
              <w:rPr>
                <w:rFonts w:hint="eastAsia"/>
              </w:rPr>
              <w:t>-</w:t>
            </w:r>
            <w:r w:rsidRPr="000A2B1E">
              <w:t>directional link delay remain consistent.</w:t>
            </w:r>
          </w:p>
          <w:p w14:paraId="4C4B6105" w14:textId="77777777" w:rsidR="007B6A42" w:rsidRPr="000A2B1E" w:rsidRDefault="007B6A42" w:rsidP="000A2B1E">
            <w:pPr>
              <w:widowControl w:val="0"/>
              <w:autoSpaceDE w:val="0"/>
              <w:autoSpaceDN w:val="0"/>
              <w:adjustRightInd w:val="0"/>
            </w:pPr>
            <w:r w:rsidRPr="000A2B1E">
              <w:t>In a two-node system, increasing DIFS and fallback time has little effect on the message error rate due to lack of contention. However, increasing DIFS and fallback times also increases link latency by the same amount.</w:t>
            </w:r>
            <w:r w:rsidRPr="000A2B1E">
              <w:br/>
            </w:r>
            <w:r w:rsidRPr="000A2B1E">
              <w:rPr>
                <w:rFonts w:hint="eastAsia"/>
              </w:rPr>
              <w:t xml:space="preserve"> </w:t>
            </w:r>
            <w:r w:rsidRPr="000A2B1E">
              <w:t>The ideal delay of the link in the experiment is (ignoring channel contention, blocking time and retransmission)</w:t>
            </w:r>
            <w:r w:rsidRPr="000A2B1E">
              <w:rPr>
                <w:rFonts w:hint="eastAsia"/>
              </w:rPr>
              <w:t>:</w:t>
            </w:r>
          </w:p>
          <w:p w14:paraId="02D5CC78" w14:textId="77777777" w:rsidR="007B6A42" w:rsidRDefault="007B6A42" w:rsidP="000A2B1E"/>
          <w:p w14:paraId="5F11CE4A" w14:textId="77777777" w:rsidR="007B6A42" w:rsidRDefault="007B6A42" w:rsidP="000A2B1E"/>
          <w:p w14:paraId="4923DDA7" w14:textId="77777777" w:rsidR="007B6A42" w:rsidRDefault="007B6A42" w:rsidP="000A2B1E">
            <w:pPr>
              <w:rPr>
                <w:rFonts w:hint="eastAsia"/>
              </w:rPr>
            </w:pPr>
          </w:p>
          <w:p w14:paraId="7FFB284E" w14:textId="77777777" w:rsidR="007B6A42" w:rsidRPr="000A2B1E" w:rsidRDefault="007B6A42" w:rsidP="000A2B1E">
            <w:pPr>
              <w:widowControl w:val="0"/>
              <w:autoSpaceDE w:val="0"/>
              <w:autoSpaceDN w:val="0"/>
              <w:adjustRightInd w:val="0"/>
              <w:rPr>
                <w:rFonts w:hint="eastAsia"/>
              </w:rPr>
            </w:pPr>
            <m:oMathPara>
              <m:oMath>
                <m:sSub>
                  <m:sSubPr>
                    <m:ctrlPr>
                      <w:rPr>
                        <w:rFonts w:ascii="Cambria Math" w:hAnsi="Cambria Math"/>
                        <w:i/>
                      </w:rPr>
                    </m:ctrlPr>
                  </m:sSubPr>
                  <m:e>
                    <m:r>
                      <w:rPr>
                        <w:rFonts w:ascii="Cambria Math" w:hAnsi="Cambria Math"/>
                      </w:rPr>
                      <m:t>L</m:t>
                    </m:r>
                  </m:e>
                  <m:sub>
                    <m:r>
                      <m:rPr>
                        <m:nor/>
                      </m:rPr>
                      <w:rPr>
                        <w:rFonts w:ascii="Cambria Math" w:hAnsi="Cambria Math"/>
                      </w:rPr>
                      <m:t>STDLink</m:t>
                    </m:r>
                  </m:sub>
                </m:sSub>
                <m:r>
                  <m:rPr>
                    <m:aln/>
                  </m:rP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DIFS</m:t>
                    </m:r>
                  </m:sub>
                </m:sSub>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TxData</m:t>
                    </m:r>
                  </m:sub>
                </m:sSub>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SIFS</m:t>
                    </m:r>
                  </m:sub>
                </m:sSub>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TxACK</m:t>
                    </m:r>
                  </m:sub>
                </m:sSub>
                <m:r>
                  <w:rPr>
                    <w:rFonts w:ascii="Cambria Math" w:hAnsi="Cambria Math"/>
                  </w:rPr>
                  <w:br/>
                </m:r>
              </m:oMath>
              <m:oMath>
                <m:r>
                  <m:rPr>
                    <m:aln/>
                  </m:rPr>
                  <w:rPr>
                    <w:rFonts w:ascii="Cambria Math" w:hAnsi="Cambria Math"/>
                  </w:rPr>
                  <m:t>=50+</m:t>
                </m:r>
                <m:d>
                  <m:dPr>
                    <m:ctrlPr>
                      <w:rPr>
                        <w:rFonts w:ascii="Cambria Math" w:hAnsi="Cambria Math"/>
                        <w:i/>
                      </w:rPr>
                    </m:ctrlPr>
                  </m:dPr>
                  <m:e>
                    <m:r>
                      <w:rPr>
                        <w:rFonts w:ascii="Cambria Math" w:hAnsi="Cambria Math"/>
                      </w:rPr>
                      <m:t>2072×8</m:t>
                    </m:r>
                  </m:e>
                </m:d>
                <m:r>
                  <w:rPr>
                    <w:rFonts w:ascii="Cambria Math" w:hAnsi="Cambria Math"/>
                  </w:rPr>
                  <m:t>+10+</m:t>
                </m:r>
                <m:d>
                  <m:dPr>
                    <m:ctrlPr>
                      <w:rPr>
                        <w:rFonts w:ascii="Cambria Math" w:hAnsi="Cambria Math"/>
                        <w:i/>
                      </w:rPr>
                    </m:ctrlPr>
                  </m:dPr>
                  <m:e>
                    <m:r>
                      <w:rPr>
                        <w:rFonts w:ascii="Cambria Math" w:hAnsi="Cambria Math"/>
                      </w:rPr>
                      <m:t>40×8</m:t>
                    </m:r>
                  </m:e>
                </m:d>
                <m:r>
                  <w:rPr>
                    <w:rFonts w:ascii="Cambria Math" w:hAnsi="Cambria Math"/>
                  </w:rPr>
                  <w:br/>
                </m:r>
              </m:oMath>
              <m:oMath>
                <m:r>
                  <m:rPr>
                    <m:aln/>
                  </m:rPr>
                  <w:rPr>
                    <w:rFonts w:ascii="Cambria Math" w:hAnsi="Cambria Math"/>
                  </w:rPr>
                  <m:t>=16596μs</m:t>
                </m:r>
                <m:r>
                  <w:rPr>
                    <w:rFonts w:ascii="Cambria Math" w:hAnsi="Cambria Math"/>
                  </w:rPr>
                  <w:br/>
                </m:r>
              </m:oMath>
              <m:oMath>
                <m:r>
                  <m:rPr>
                    <m:aln/>
                  </m:rPr>
                  <w:rPr>
                    <w:rFonts w:ascii="Cambria Math" w:hAnsi="Cambria Math"/>
                  </w:rPr>
                  <m:t xml:space="preserve">=16.596 </m:t>
                </m:r>
                <m:r>
                  <m:rPr>
                    <m:nor/>
                  </m:rPr>
                  <w:rPr>
                    <w:rFonts w:ascii="Cambria Math" w:hAnsi="Cambria Math"/>
                  </w:rPr>
                  <m:t>ms</m:t>
                </m:r>
              </m:oMath>
            </m:oMathPara>
          </w:p>
          <w:p w14:paraId="614633F7" w14:textId="77777777" w:rsidR="007B6A42" w:rsidRPr="000A2B1E" w:rsidRDefault="007B6A42" w:rsidP="000A2B1E">
            <w:pPr>
              <w:widowControl w:val="0"/>
              <w:autoSpaceDE w:val="0"/>
              <w:autoSpaceDN w:val="0"/>
              <w:adjustRightInd w:val="0"/>
            </w:pPr>
            <w:r w:rsidRPr="000A2B1E">
              <w:t xml:space="preserve">This value is in the same order of magnitude with the </w:t>
            </w:r>
            <m:oMath>
              <m:sSub>
                <m:sSubPr>
                  <m:ctrlPr>
                    <w:rPr>
                      <w:rFonts w:ascii="Cambria Math" w:hAnsi="Cambria Math"/>
                      <w:i/>
                    </w:rPr>
                  </m:ctrlPr>
                </m:sSubPr>
                <m:e>
                  <m:r>
                    <w:rPr>
                      <w:rFonts w:ascii="Cambria Math" w:hAnsi="Cambria Math"/>
                    </w:rPr>
                    <m:t>t</m:t>
                  </m:r>
                </m:e>
                <m:sub>
                  <m:r>
                    <w:rPr>
                      <w:rFonts w:ascii="Cambria Math" w:hAnsi="Cambria Math"/>
                      <w:vertAlign w:val="subscript"/>
                    </w:rPr>
                    <m:t>radio</m:t>
                  </m:r>
                </m:sub>
              </m:sSub>
              <m:r>
                <w:rPr>
                  <w:rFonts w:ascii="Cambria Math" w:hAnsi="Cambria Math"/>
                </w:rPr>
                <m:t xml:space="preserve"> </m:t>
              </m:r>
            </m:oMath>
            <w:r w:rsidRPr="000A2B1E">
              <w:t>data obtained before, and its error is within an acceptable range</w:t>
            </w:r>
            <w:r w:rsidRPr="000A2B1E">
              <w:rPr>
                <w:rFonts w:hint="eastAsia"/>
              </w:rPr>
              <w:t>.</w:t>
            </w:r>
          </w:p>
          <w:p w14:paraId="5D447FD8" w14:textId="77777777" w:rsidR="007B6A42" w:rsidRDefault="007B6A42" w:rsidP="000A2B1E"/>
          <w:p w14:paraId="27E957A3" w14:textId="77777777" w:rsidR="007B6A42" w:rsidRDefault="007B6A42" w:rsidP="00E76483">
            <w:pPr>
              <w:pStyle w:val="3"/>
            </w:pPr>
            <w:r>
              <w:rPr>
                <w:rFonts w:hint="eastAsia"/>
              </w:rPr>
              <w:t>T</w:t>
            </w:r>
            <w:r>
              <w:t>hree Nodes (2 TX and 1 RX) Experiment</w:t>
            </w:r>
          </w:p>
          <w:p w14:paraId="3DD3DDB5" w14:textId="77777777" w:rsidR="007B6A42" w:rsidRPr="00E76483" w:rsidRDefault="007B6A42" w:rsidP="00E76483">
            <w:pPr>
              <w:autoSpaceDE w:val="0"/>
              <w:autoSpaceDN w:val="0"/>
              <w:adjustRightInd w:val="0"/>
              <w:jc w:val="left"/>
              <w:rPr>
                <w:bCs/>
              </w:rPr>
            </w:pPr>
            <w:r w:rsidRPr="00E76483">
              <w:rPr>
                <w:bCs/>
              </w:rPr>
              <w:t>Previously, we have introduced the experimental situation of two nodes. In this part, we will introduce the situation of three nodes.</w:t>
            </w:r>
          </w:p>
          <w:p w14:paraId="03ED4C43" w14:textId="77777777" w:rsidR="007B6A42" w:rsidRPr="00E76483" w:rsidRDefault="007B6A42" w:rsidP="00E76483">
            <w:pPr>
              <w:autoSpaceDE w:val="0"/>
              <w:autoSpaceDN w:val="0"/>
              <w:adjustRightInd w:val="0"/>
              <w:jc w:val="left"/>
              <w:rPr>
                <w:bCs/>
              </w:rPr>
            </w:pPr>
            <w:r w:rsidRPr="00E76483">
              <w:rPr>
                <w:bCs/>
              </w:rPr>
              <w:t>First of all, why three nodes instead of four, five or more. Because the author emphasizes at the beginning</w:t>
            </w:r>
            <w:r w:rsidRPr="00E76483">
              <w:rPr>
                <w:rFonts w:hint="eastAsia"/>
                <w:bCs/>
              </w:rPr>
              <w:t>:</w:t>
            </w:r>
            <w:r w:rsidRPr="00E76483">
              <w:rPr>
                <w:bCs/>
              </w:rPr>
              <w:t xml:space="preserve"> more nodes would take a large amount of effort. Such an effort would not have helped us in attaining our goal of fairness assessment.</w:t>
            </w:r>
          </w:p>
          <w:p w14:paraId="41936235" w14:textId="77777777" w:rsidR="007B6A42" w:rsidRPr="00E76483" w:rsidRDefault="007B6A42" w:rsidP="00E76483">
            <w:pPr>
              <w:autoSpaceDE w:val="0"/>
              <w:autoSpaceDN w:val="0"/>
              <w:adjustRightInd w:val="0"/>
              <w:jc w:val="left"/>
              <w:rPr>
                <w:rFonts w:hint="eastAsia"/>
                <w:bCs/>
              </w:rPr>
            </w:pPr>
            <w:r w:rsidRPr="00E76483">
              <w:rPr>
                <w:bCs/>
              </w:rPr>
              <w:t>In the experiment of two nodes, we mainly verified packet error rate and bi-directional link latency. In this part, we will continue to study them. The biggest difference is the second part, that is, the competition between two different channels in the MAC layer. We should ensure the fairness of the designed protocol.</w:t>
            </w:r>
          </w:p>
          <w:p w14:paraId="4E2B6A1D" w14:textId="77777777" w:rsidR="007B6A42" w:rsidRDefault="007B6A42" w:rsidP="00E76483">
            <w:pPr>
              <w:jc w:val="center"/>
              <w:rPr>
                <w:bCs/>
              </w:rPr>
            </w:pPr>
            <w:r w:rsidRPr="00E76483">
              <w:drawing>
                <wp:inline distT="0" distB="0" distL="0" distR="0" wp14:anchorId="15CFC0E2" wp14:editId="5E276BCD">
                  <wp:extent cx="2462212" cy="1782777"/>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3722" cy="1791111"/>
                          </a:xfrm>
                          <a:prstGeom prst="rect">
                            <a:avLst/>
                          </a:prstGeom>
                        </pic:spPr>
                      </pic:pic>
                    </a:graphicData>
                  </a:graphic>
                </wp:inline>
              </w:drawing>
            </w:r>
          </w:p>
          <w:p w14:paraId="7292B2B9" w14:textId="77777777" w:rsidR="007B6A42" w:rsidRPr="00E76483" w:rsidRDefault="007B6A42" w:rsidP="00E76483">
            <w:pPr>
              <w:autoSpaceDE w:val="0"/>
              <w:autoSpaceDN w:val="0"/>
              <w:adjustRightInd w:val="0"/>
              <w:jc w:val="center"/>
              <w:rPr>
                <w:rFonts w:hint="eastAsia"/>
                <w:bCs/>
              </w:rPr>
            </w:pPr>
            <w:r w:rsidRPr="00E76483">
              <w:rPr>
                <w:rFonts w:hint="eastAsia"/>
                <w:bCs/>
              </w:rPr>
              <w:t>F</w:t>
            </w:r>
            <w:r w:rsidRPr="00E76483">
              <w:rPr>
                <w:bCs/>
              </w:rPr>
              <w:t>igure22: Three nodes experiment</w:t>
            </w:r>
          </w:p>
          <w:p w14:paraId="00DF5B65" w14:textId="77777777" w:rsidR="007B6A42" w:rsidRDefault="007B6A42" w:rsidP="00E76483">
            <w:pPr>
              <w:rPr>
                <w:bCs/>
              </w:rPr>
            </w:pPr>
            <w:r w:rsidRPr="00E76483">
              <w:rPr>
                <w:bCs/>
              </w:rPr>
              <w:t xml:space="preserve">So how do we design the three nodes experiment? Firstly, we need to distinguish two different TX. We can know from figure 23, </w:t>
            </w:r>
            <w:proofErr w:type="spellStart"/>
            <w:r w:rsidRPr="00E76483">
              <w:rPr>
                <w:bCs/>
              </w:rPr>
              <w:t>DRx</w:t>
            </w:r>
            <w:proofErr w:type="spellEnd"/>
            <w:r w:rsidRPr="00E76483">
              <w:rPr>
                <w:bCs/>
              </w:rPr>
              <w:t xml:space="preserve"> determines the </w:t>
            </w:r>
            <w:proofErr w:type="spellStart"/>
            <w:r w:rsidRPr="00E76483">
              <w:rPr>
                <w:bCs/>
              </w:rPr>
              <w:t>DTx</w:t>
            </w:r>
            <w:proofErr w:type="spellEnd"/>
            <w:r w:rsidRPr="00E76483">
              <w:rPr>
                <w:bCs/>
              </w:rPr>
              <w:t xml:space="preserve"> address from the MAC header of the received DATA packet and sends out an ACK addressed to that </w:t>
            </w:r>
            <w:proofErr w:type="spellStart"/>
            <w:r w:rsidRPr="00E76483">
              <w:rPr>
                <w:bCs/>
              </w:rPr>
              <w:t>DTx</w:t>
            </w:r>
            <w:proofErr w:type="spellEnd"/>
            <w:r w:rsidRPr="00E76483">
              <w:rPr>
                <w:bCs/>
              </w:rPr>
              <w:t xml:space="preserve">. Furthermore, the </w:t>
            </w:r>
            <w:proofErr w:type="spellStart"/>
            <w:r w:rsidRPr="00E76483">
              <w:rPr>
                <w:bCs/>
              </w:rPr>
              <w:t>DRx</w:t>
            </w:r>
            <w:proofErr w:type="spellEnd"/>
            <w:r w:rsidRPr="00E76483">
              <w:rPr>
                <w:bCs/>
              </w:rPr>
              <w:t xml:space="preserve"> can reject DATA packets not addressed to it. Similarly, DTX can do the same. </w:t>
            </w:r>
          </w:p>
          <w:p w14:paraId="13C1F2A8" w14:textId="77777777" w:rsidR="007B6A42" w:rsidRDefault="007B6A42" w:rsidP="00E76483">
            <w:pPr>
              <w:rPr>
                <w:bCs/>
              </w:rPr>
            </w:pPr>
            <w:r w:rsidRPr="00E76483">
              <w:rPr>
                <w:bCs/>
              </w:rPr>
              <w:t>The second point is the setting of parameters. In the actual USRP operation, DATA/ACK packet processing in the host machine takes significantly more time compared to time taken in transmitting. And the ideal SIFS waiting time is also difficult to achieve.</w:t>
            </w:r>
          </w:p>
          <w:p w14:paraId="1286DD05" w14:textId="77777777" w:rsidR="007B6A42" w:rsidRPr="00E76483" w:rsidRDefault="007B6A42" w:rsidP="00E76483">
            <w:pPr>
              <w:autoSpaceDE w:val="0"/>
              <w:autoSpaceDN w:val="0"/>
              <w:adjustRightInd w:val="0"/>
              <w:jc w:val="left"/>
              <w:rPr>
                <w:bCs/>
              </w:rPr>
            </w:pPr>
            <w:r w:rsidRPr="00E76483">
              <w:rPr>
                <w:bCs/>
              </w:rPr>
              <w:t xml:space="preserve"> </w:t>
            </w:r>
            <w:proofErr w:type="gramStart"/>
            <w:r w:rsidRPr="00E76483">
              <w:rPr>
                <w:bCs/>
              </w:rPr>
              <w:t>So</w:t>
            </w:r>
            <w:proofErr w:type="gramEnd"/>
            <w:r w:rsidRPr="00E76483">
              <w:rPr>
                <w:bCs/>
              </w:rPr>
              <w:t xml:space="preserve"> we performed our experiments with DIFS duration, minimum contention window, and ACK timeout duration set at 0.75, 0.5, and 5.0 seconds, respectively. Secondly, in the parameter setting, in order to ensure the fairness of channel competition and reduce packet retransmission, we need to reasonably select the energy detection threshold.</w:t>
            </w:r>
          </w:p>
          <w:p w14:paraId="5AD9BA75" w14:textId="77777777" w:rsidR="007B6A42" w:rsidRPr="00E76483" w:rsidRDefault="007B6A42" w:rsidP="008762A6">
            <w:pPr>
              <w:autoSpaceDE w:val="0"/>
              <w:autoSpaceDN w:val="0"/>
              <w:adjustRightInd w:val="0"/>
              <w:jc w:val="center"/>
              <w:rPr>
                <w:bCs/>
              </w:rPr>
            </w:pPr>
            <w:r w:rsidRPr="00E76483">
              <w:lastRenderedPageBreak/>
              <w:drawing>
                <wp:inline distT="0" distB="0" distL="0" distR="0" wp14:anchorId="295F7F2D" wp14:editId="4F9EA3CF">
                  <wp:extent cx="4017017" cy="17918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3733" cy="1794839"/>
                          </a:xfrm>
                          <a:prstGeom prst="rect">
                            <a:avLst/>
                          </a:prstGeom>
                        </pic:spPr>
                      </pic:pic>
                    </a:graphicData>
                  </a:graphic>
                </wp:inline>
              </w:drawing>
            </w:r>
          </w:p>
          <w:p w14:paraId="6DD2EE15" w14:textId="77777777" w:rsidR="007B6A42" w:rsidRPr="00E76483" w:rsidRDefault="007B6A42" w:rsidP="008762A6">
            <w:pPr>
              <w:autoSpaceDE w:val="0"/>
              <w:autoSpaceDN w:val="0"/>
              <w:adjustRightInd w:val="0"/>
              <w:jc w:val="center"/>
              <w:rPr>
                <w:rFonts w:hint="eastAsia"/>
                <w:bCs/>
              </w:rPr>
            </w:pPr>
            <w:r w:rsidRPr="00E76483">
              <w:rPr>
                <w:rFonts w:hint="eastAsia"/>
                <w:bCs/>
              </w:rPr>
              <w:t>F</w:t>
            </w:r>
            <w:r w:rsidRPr="00E76483">
              <w:rPr>
                <w:bCs/>
              </w:rPr>
              <w:t>igure23: MAC header of Data Frame</w:t>
            </w:r>
          </w:p>
          <w:p w14:paraId="5004A067" w14:textId="77777777" w:rsidR="007B6A42" w:rsidRPr="00E76483" w:rsidRDefault="007B6A42" w:rsidP="00E76483">
            <w:pPr>
              <w:autoSpaceDE w:val="0"/>
              <w:autoSpaceDN w:val="0"/>
              <w:adjustRightInd w:val="0"/>
              <w:jc w:val="left"/>
              <w:rPr>
                <w:rFonts w:hint="eastAsia"/>
                <w:bCs/>
              </w:rPr>
            </w:pPr>
            <w:r w:rsidRPr="00E76483">
              <w:rPr>
                <w:bCs/>
              </w:rPr>
              <w:t xml:space="preserve">The following two figures are the results of the three nodes experiment. Figure 24 is similar to the two nodes experiment, </w:t>
            </w:r>
            <w:proofErr w:type="gramStart"/>
            <w:r w:rsidRPr="00E76483">
              <w:rPr>
                <w:bCs/>
              </w:rPr>
              <w:t>They</w:t>
            </w:r>
            <w:proofErr w:type="gramEnd"/>
            <w:r w:rsidRPr="00E76483">
              <w:rPr>
                <w:bCs/>
              </w:rPr>
              <w:t xml:space="preserve"> are all PER under different payload sizes. Larger payload sizes increase the likelihood of packet collisions. Therefore, the PER increases and the link latency increases, as shown in Figure 25. In addition, we can also see from Figure 25 that the three nodes experiment has basically achieved the goal of fairness. Under different payload sizes, the delays of the two links are basically the same and meet the fairness requirements.</w:t>
            </w:r>
          </w:p>
          <w:p w14:paraId="5C8A6429" w14:textId="77777777" w:rsidR="007B6A42" w:rsidRDefault="007B6A42" w:rsidP="008762A6">
            <w:pPr>
              <w:jc w:val="center"/>
            </w:pPr>
            <w:r w:rsidRPr="00E76483">
              <w:drawing>
                <wp:inline distT="0" distB="0" distL="0" distR="0" wp14:anchorId="13FF1A76" wp14:editId="3CA6E7AD">
                  <wp:extent cx="3417887" cy="186652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5331" cy="1881508"/>
                          </a:xfrm>
                          <a:prstGeom prst="rect">
                            <a:avLst/>
                          </a:prstGeom>
                          <a:noFill/>
                          <a:ln>
                            <a:noFill/>
                          </a:ln>
                        </pic:spPr>
                      </pic:pic>
                    </a:graphicData>
                  </a:graphic>
                </wp:inline>
              </w:drawing>
            </w:r>
          </w:p>
          <w:p w14:paraId="44316371" w14:textId="77777777" w:rsidR="007B6A42" w:rsidRPr="008762A6" w:rsidRDefault="007B6A42" w:rsidP="008762A6">
            <w:pPr>
              <w:jc w:val="center"/>
              <w:rPr>
                <w:rFonts w:hint="eastAsia"/>
                <w:bCs/>
              </w:rPr>
            </w:pPr>
            <w:r w:rsidRPr="00E76483">
              <w:rPr>
                <w:rFonts w:hint="eastAsia"/>
                <w:bCs/>
              </w:rPr>
              <w:t>F</w:t>
            </w:r>
            <w:r w:rsidRPr="00E76483">
              <w:rPr>
                <w:bCs/>
              </w:rPr>
              <w:t>igure24: PER Comparison of three</w:t>
            </w:r>
            <w:r w:rsidRPr="00E76483">
              <w:rPr>
                <w:rFonts w:hint="eastAsia"/>
                <w:bCs/>
              </w:rPr>
              <w:t xml:space="preserve"> </w:t>
            </w:r>
            <w:r w:rsidRPr="00E76483">
              <w:rPr>
                <w:bCs/>
              </w:rPr>
              <w:t>nodes System</w:t>
            </w:r>
          </w:p>
          <w:p w14:paraId="35C0CB21" w14:textId="77777777" w:rsidR="007B6A42" w:rsidRDefault="007B6A42" w:rsidP="008762A6">
            <w:pPr>
              <w:jc w:val="center"/>
            </w:pPr>
            <w:r w:rsidRPr="00E76483">
              <w:drawing>
                <wp:inline distT="0" distB="0" distL="0" distR="0" wp14:anchorId="6A12A446" wp14:editId="6834F5C2">
                  <wp:extent cx="3362325" cy="1680696"/>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7869" cy="1703462"/>
                          </a:xfrm>
                          <a:prstGeom prst="rect">
                            <a:avLst/>
                          </a:prstGeom>
                          <a:noFill/>
                          <a:ln>
                            <a:noFill/>
                          </a:ln>
                        </pic:spPr>
                      </pic:pic>
                    </a:graphicData>
                  </a:graphic>
                </wp:inline>
              </w:drawing>
            </w:r>
          </w:p>
          <w:p w14:paraId="403D8C1A" w14:textId="77777777" w:rsidR="007B6A42" w:rsidRPr="00E76483" w:rsidRDefault="007B6A42" w:rsidP="00B25D98">
            <w:pPr>
              <w:autoSpaceDE w:val="0"/>
              <w:autoSpaceDN w:val="0"/>
              <w:adjustRightInd w:val="0"/>
              <w:jc w:val="center"/>
              <w:rPr>
                <w:rFonts w:hint="eastAsia"/>
                <w:bCs/>
              </w:rPr>
            </w:pPr>
            <w:r w:rsidRPr="00E76483">
              <w:rPr>
                <w:rFonts w:hint="eastAsia"/>
                <w:bCs/>
              </w:rPr>
              <w:t>F</w:t>
            </w:r>
            <w:r w:rsidRPr="00E76483">
              <w:rPr>
                <w:bCs/>
              </w:rPr>
              <w:t xml:space="preserve">igure25: </w:t>
            </w:r>
            <w:r w:rsidRPr="00E76483">
              <w:t>Latency</w:t>
            </w:r>
            <w:r w:rsidRPr="00E76483">
              <w:rPr>
                <w:bCs/>
              </w:rPr>
              <w:t xml:space="preserve"> Comparison of three</w:t>
            </w:r>
            <w:r w:rsidRPr="00E76483">
              <w:rPr>
                <w:rFonts w:hint="eastAsia"/>
                <w:bCs/>
              </w:rPr>
              <w:t xml:space="preserve"> </w:t>
            </w:r>
            <w:r w:rsidRPr="00E76483">
              <w:rPr>
                <w:bCs/>
              </w:rPr>
              <w:t>nodes System</w:t>
            </w:r>
          </w:p>
          <w:p w14:paraId="1434967E" w14:textId="77777777" w:rsidR="007B6A42" w:rsidRPr="00E76483" w:rsidRDefault="007B6A42" w:rsidP="00E76483">
            <w:pPr>
              <w:autoSpaceDE w:val="0"/>
              <w:autoSpaceDN w:val="0"/>
              <w:adjustRightInd w:val="0"/>
              <w:jc w:val="left"/>
              <w:rPr>
                <w:rFonts w:hint="eastAsia"/>
                <w:bCs/>
              </w:rPr>
            </w:pPr>
            <w:r w:rsidRPr="00E76483">
              <w:rPr>
                <w:bCs/>
              </w:rPr>
              <w:t>We also calculate the goodput in the three nodes experiment. Notice that the goodput increases with the payload size. The reason for this is that the combined PHY and MAC header occupies a decreased fraction of the entire DATA packet as the payload size increases. And the two data are basically consistent, which can also reflect the fairness of competition.</w:t>
            </w:r>
          </w:p>
          <w:p w14:paraId="407E1978" w14:textId="77777777" w:rsidR="007B6A42" w:rsidRPr="00E76483" w:rsidRDefault="007B6A42" w:rsidP="00B25D98">
            <w:pPr>
              <w:autoSpaceDE w:val="0"/>
              <w:autoSpaceDN w:val="0"/>
              <w:adjustRightInd w:val="0"/>
              <w:jc w:val="center"/>
              <w:rPr>
                <w:bCs/>
              </w:rPr>
            </w:pPr>
            <w:r w:rsidRPr="00E76483">
              <w:lastRenderedPageBreak/>
              <w:drawing>
                <wp:inline distT="0" distB="0" distL="0" distR="0" wp14:anchorId="52C4F5A2" wp14:editId="69101FBE">
                  <wp:extent cx="4265438" cy="14877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3561" cy="1490550"/>
                          </a:xfrm>
                          <a:prstGeom prst="rect">
                            <a:avLst/>
                          </a:prstGeom>
                        </pic:spPr>
                      </pic:pic>
                    </a:graphicData>
                  </a:graphic>
                </wp:inline>
              </w:drawing>
            </w:r>
          </w:p>
          <w:p w14:paraId="40A3E530" w14:textId="77777777" w:rsidR="007B6A42" w:rsidRDefault="007B6A42" w:rsidP="00B25D98">
            <w:pPr>
              <w:jc w:val="center"/>
              <w:rPr>
                <w:bCs/>
              </w:rPr>
            </w:pPr>
            <w:r w:rsidRPr="00E76483">
              <w:rPr>
                <w:bCs/>
              </w:rPr>
              <w:t>Figure 26: Average Goodput</w:t>
            </w:r>
          </w:p>
          <w:p w14:paraId="6A9C3F0C" w14:textId="77777777" w:rsidR="007B6A42" w:rsidRPr="00E76483" w:rsidRDefault="007B6A42" w:rsidP="00B25D98">
            <w:pPr>
              <w:autoSpaceDE w:val="0"/>
              <w:autoSpaceDN w:val="0"/>
              <w:adjustRightInd w:val="0"/>
              <w:jc w:val="left"/>
              <w:rPr>
                <w:rFonts w:hint="eastAsia"/>
                <w:bCs/>
              </w:rPr>
            </w:pPr>
          </w:p>
          <w:p w14:paraId="072B9CAF" w14:textId="77777777" w:rsidR="007B6A42" w:rsidRPr="00E76483" w:rsidRDefault="007B6A42" w:rsidP="00B25D98">
            <w:pPr>
              <w:pStyle w:val="2"/>
            </w:pPr>
            <w:r w:rsidRPr="00E76483">
              <w:t xml:space="preserve">Ⅸ. </w:t>
            </w:r>
            <w:r>
              <w:t>Conclusion</w:t>
            </w:r>
          </w:p>
          <w:p w14:paraId="2F269993" w14:textId="77777777" w:rsidR="007B6A42" w:rsidRDefault="007B6A42" w:rsidP="00E76483">
            <w:r w:rsidRPr="00E76483">
              <w:t xml:space="preserve">This experiment is based on USRP and MATLAB to realize the PHY and MAC layer that is IEEE 802.11b standard compliant. In general, the experiment has the following advantages. </w:t>
            </w:r>
          </w:p>
          <w:p w14:paraId="76DE787C" w14:textId="77777777" w:rsidR="007B6A42" w:rsidRDefault="007B6A42" w:rsidP="00E76483">
            <w:r w:rsidRPr="00E76483">
              <w:t>1.</w:t>
            </w:r>
            <w:r>
              <w:t xml:space="preserve"> </w:t>
            </w:r>
            <w:r w:rsidRPr="00E76483">
              <w:t>IEEE 802.11b standard compliant. It helps us understand standards, and can communicate with common devices.</w:t>
            </w:r>
          </w:p>
          <w:p w14:paraId="4FC13651" w14:textId="77777777" w:rsidR="007B6A42" w:rsidRDefault="007B6A42" w:rsidP="00E76483">
            <w:r w:rsidRPr="00E76483">
              <w:t xml:space="preserve">2. User could reconfigure the parameter values as needed. </w:t>
            </w:r>
          </w:p>
          <w:p w14:paraId="424D9246" w14:textId="77777777" w:rsidR="007B6A42" w:rsidRDefault="007B6A42" w:rsidP="00E76483">
            <w:r w:rsidRPr="00E76483">
              <w:t xml:space="preserve">3. The system is modular and extensible. We can download its code on the Internet. </w:t>
            </w:r>
          </w:p>
          <w:p w14:paraId="34F160E5" w14:textId="77777777" w:rsidR="007B6A42" w:rsidRDefault="007B6A42" w:rsidP="00E76483">
            <w:r w:rsidRPr="00E76483">
              <w:t>4. It achieves a high fairness in multi node. The fair competition of channels is basically realized.</w:t>
            </w:r>
            <w:r w:rsidRPr="00E76483">
              <w:rPr>
                <w:rFonts w:hint="eastAsia"/>
              </w:rPr>
              <w:t xml:space="preserve"> </w:t>
            </w:r>
          </w:p>
          <w:p w14:paraId="2B1F0663" w14:textId="77777777" w:rsidR="007B6A42" w:rsidRDefault="007B6A42" w:rsidP="00E76483">
            <w:r w:rsidRPr="00E76483">
              <w:t>And it still has some shortcoming</w:t>
            </w:r>
            <w:r>
              <w:t xml:space="preserve"> waiting for perfection.</w:t>
            </w:r>
          </w:p>
          <w:p w14:paraId="6044CB98" w14:textId="77777777" w:rsidR="007B6A42" w:rsidRDefault="007B6A42" w:rsidP="00E76483">
            <w:r w:rsidRPr="00E76483">
              <w:t xml:space="preserve">1. It has trouble realizing slot-synchronized operations. </w:t>
            </w:r>
          </w:p>
          <w:p w14:paraId="4A4378EF" w14:textId="77777777" w:rsidR="007B6A42" w:rsidRDefault="007B6A42" w:rsidP="00E76483">
            <w:r w:rsidRPr="00E76483">
              <w:t>2. It is difficult to pick the</w:t>
            </w:r>
            <w:r w:rsidRPr="00E76483">
              <w:rPr>
                <w:rFonts w:hint="eastAsia"/>
              </w:rPr>
              <w:t xml:space="preserve"> </w:t>
            </w:r>
            <w:r w:rsidRPr="00E76483">
              <w:t xml:space="preserve">right energy threshold. </w:t>
            </w:r>
          </w:p>
          <w:p w14:paraId="19834630" w14:textId="77777777" w:rsidR="007B6A42" w:rsidRPr="007220FF" w:rsidRDefault="007B6A42" w:rsidP="00E76483">
            <w:pPr>
              <w:rPr>
                <w:rFonts w:hint="eastAsia"/>
              </w:rPr>
            </w:pPr>
            <w:r w:rsidRPr="00E76483">
              <w:t>3. The parameters should be readjusted in each experiment.</w:t>
            </w:r>
          </w:p>
          <w:p w14:paraId="5C285F5A" w14:textId="77777777" w:rsidR="007B6A42" w:rsidRPr="000A2B1E" w:rsidRDefault="007B6A42" w:rsidP="000A2B1E">
            <w:pPr>
              <w:rPr>
                <w:rFonts w:hint="eastAsia"/>
              </w:rPr>
            </w:pPr>
          </w:p>
          <w:p w14:paraId="5EF37308" w14:textId="77777777" w:rsidR="007B6A42" w:rsidRPr="00B70ED6" w:rsidRDefault="007B6A42" w:rsidP="00B70ED6">
            <w:pPr>
              <w:rPr>
                <w:rFonts w:hint="eastAsia"/>
              </w:rPr>
            </w:pPr>
          </w:p>
          <w:p w14:paraId="42E8414B" w14:textId="2FED4F3A" w:rsidR="007B6A42" w:rsidRPr="008355A2" w:rsidRDefault="007B6A42" w:rsidP="003E25F7">
            <w:pPr>
              <w:rPr>
                <w:rFonts w:hint="eastAsia"/>
              </w:rPr>
            </w:pPr>
          </w:p>
        </w:tc>
      </w:tr>
      <w:tr w:rsidR="007B6A42" w14:paraId="7FFD9EBC" w14:textId="77777777" w:rsidTr="00EE5DF5">
        <w:tc>
          <w:tcPr>
            <w:tcW w:w="8333" w:type="dxa"/>
            <w:gridSpan w:val="4"/>
            <w:tcBorders>
              <w:top w:val="single" w:sz="4" w:space="0" w:color="000000"/>
              <w:left w:val="single" w:sz="4" w:space="0" w:color="000000"/>
              <w:right w:val="single" w:sz="4" w:space="0" w:color="000000"/>
            </w:tcBorders>
          </w:tcPr>
          <w:p w14:paraId="192FF5E8" w14:textId="77777777" w:rsidR="007B6A42" w:rsidRDefault="007B6A42" w:rsidP="007B6A42">
            <w:pPr>
              <w:pStyle w:val="2"/>
            </w:pPr>
            <w:r>
              <w:lastRenderedPageBreak/>
              <w:t>Experience</w:t>
            </w:r>
          </w:p>
          <w:p w14:paraId="5FF9736F" w14:textId="77777777" w:rsidR="007B6A42" w:rsidRDefault="007B6A42" w:rsidP="007B6A42">
            <w:pPr>
              <w:pStyle w:val="ac"/>
              <w:numPr>
                <w:ilvl w:val="0"/>
                <w:numId w:val="5"/>
              </w:numPr>
              <w:ind w:firstLineChars="0"/>
              <w:rPr>
                <w:szCs w:val="24"/>
              </w:rPr>
            </w:pPr>
            <w:r w:rsidRPr="00B70ED6">
              <w:rPr>
                <w:rFonts w:hint="eastAsia"/>
                <w:szCs w:val="24"/>
              </w:rPr>
              <w:t xml:space="preserve">(11911528 </w:t>
            </w:r>
            <w:r w:rsidRPr="00B70ED6">
              <w:rPr>
                <w:rFonts w:hint="eastAsia"/>
                <w:szCs w:val="24"/>
              </w:rPr>
              <w:t>邓煜</w:t>
            </w:r>
            <w:r w:rsidRPr="00B70ED6">
              <w:rPr>
                <w:rFonts w:hint="eastAsia"/>
                <w:szCs w:val="24"/>
              </w:rPr>
              <w:t xml:space="preserve">) In this midterm project we have deep knowledge into IEEE802.11b and SDR system </w:t>
            </w:r>
            <w:proofErr w:type="spellStart"/>
            <w:r w:rsidRPr="00B70ED6">
              <w:rPr>
                <w:rFonts w:hint="eastAsia"/>
                <w:szCs w:val="24"/>
              </w:rPr>
              <w:t>implement,especially</w:t>
            </w:r>
            <w:proofErr w:type="spellEnd"/>
            <w:r w:rsidRPr="00B70ED6">
              <w:rPr>
                <w:rFonts w:hint="eastAsia"/>
                <w:szCs w:val="24"/>
              </w:rPr>
              <w:t xml:space="preserve"> about the physical and MAC layer. Since DIFS &gt; PIFS &gt; SIFS , the AP has the highest priority. (PIFS=</w:t>
            </w:r>
            <w:proofErr w:type="spellStart"/>
            <w:r w:rsidRPr="00B70ED6">
              <w:rPr>
                <w:rFonts w:hint="eastAsia"/>
                <w:szCs w:val="24"/>
              </w:rPr>
              <w:t>SIFS+SlotTime,DIFS</w:t>
            </w:r>
            <w:proofErr w:type="spellEnd"/>
            <w:r w:rsidRPr="00B70ED6">
              <w:rPr>
                <w:rFonts w:hint="eastAsia"/>
                <w:szCs w:val="24"/>
              </w:rPr>
              <w:t xml:space="preserve"> = SIFS + 2*</w:t>
            </w:r>
            <w:proofErr w:type="spellStart"/>
            <w:r w:rsidRPr="00B70ED6">
              <w:rPr>
                <w:rFonts w:hint="eastAsia"/>
                <w:szCs w:val="24"/>
              </w:rPr>
              <w:t>SlotTime</w:t>
            </w:r>
            <w:proofErr w:type="spellEnd"/>
            <w:r w:rsidRPr="00B70ED6">
              <w:rPr>
                <w:rFonts w:hint="eastAsia"/>
                <w:szCs w:val="24"/>
              </w:rPr>
              <w:t xml:space="preserve">).In transmission , the AP has higher priority than </w:t>
            </w:r>
            <w:proofErr w:type="spellStart"/>
            <w:r w:rsidRPr="00B70ED6">
              <w:rPr>
                <w:rFonts w:hint="eastAsia"/>
                <w:szCs w:val="24"/>
              </w:rPr>
              <w:t>STA.So</w:t>
            </w:r>
            <w:proofErr w:type="spellEnd"/>
            <w:r w:rsidRPr="00B70ED6">
              <w:rPr>
                <w:rFonts w:hint="eastAsia"/>
                <w:szCs w:val="24"/>
              </w:rPr>
              <w:t xml:space="preserve"> the DIFS with 2*slot time can make sure </w:t>
            </w:r>
            <w:proofErr w:type="spellStart"/>
            <w:r w:rsidRPr="00B70ED6">
              <w:rPr>
                <w:rFonts w:hint="eastAsia"/>
                <w:szCs w:val="24"/>
              </w:rPr>
              <w:t>this.Besides</w:t>
            </w:r>
            <w:proofErr w:type="spellEnd"/>
            <w:r w:rsidRPr="00B70ED6">
              <w:rPr>
                <w:rFonts w:hint="eastAsia"/>
                <w:szCs w:val="24"/>
              </w:rPr>
              <w:t xml:space="preserve">, A </w:t>
            </w:r>
            <w:proofErr w:type="spellStart"/>
            <w:r w:rsidRPr="00B70ED6">
              <w:rPr>
                <w:rFonts w:hint="eastAsia"/>
                <w:szCs w:val="24"/>
              </w:rPr>
              <w:t>SlotTime</w:t>
            </w:r>
            <w:proofErr w:type="spellEnd"/>
            <w:r w:rsidRPr="00B70ED6">
              <w:rPr>
                <w:rFonts w:hint="eastAsia"/>
                <w:szCs w:val="24"/>
              </w:rPr>
              <w:t xml:space="preserve"> contains time for PHY-layer </w:t>
            </w:r>
            <w:proofErr w:type="spellStart"/>
            <w:r w:rsidRPr="00B70ED6">
              <w:rPr>
                <w:rFonts w:hint="eastAsia"/>
                <w:szCs w:val="24"/>
              </w:rPr>
              <w:t>reception,time</w:t>
            </w:r>
            <w:proofErr w:type="spellEnd"/>
            <w:r w:rsidRPr="00B70ED6">
              <w:rPr>
                <w:rFonts w:hint="eastAsia"/>
                <w:szCs w:val="24"/>
              </w:rPr>
              <w:t xml:space="preserve"> for channel </w:t>
            </w:r>
            <w:proofErr w:type="spellStart"/>
            <w:r w:rsidRPr="00B70ED6">
              <w:rPr>
                <w:rFonts w:hint="eastAsia"/>
                <w:szCs w:val="24"/>
              </w:rPr>
              <w:t>sensing,time</w:t>
            </w:r>
            <w:proofErr w:type="spellEnd"/>
            <w:r w:rsidRPr="00B70ED6">
              <w:rPr>
                <w:rFonts w:hint="eastAsia"/>
                <w:szCs w:val="24"/>
              </w:rPr>
              <w:t xml:space="preserve"> for MAC-layer </w:t>
            </w:r>
            <w:proofErr w:type="spellStart"/>
            <w:r w:rsidRPr="00B70ED6">
              <w:rPr>
                <w:rFonts w:hint="eastAsia"/>
                <w:szCs w:val="24"/>
              </w:rPr>
              <w:t>processing,time</w:t>
            </w:r>
            <w:proofErr w:type="spellEnd"/>
            <w:r w:rsidRPr="00B70ED6">
              <w:rPr>
                <w:rFonts w:hint="eastAsia"/>
                <w:szCs w:val="24"/>
              </w:rPr>
              <w:t xml:space="preserve"> for switch from Rx mode to Tx </w:t>
            </w:r>
            <w:proofErr w:type="spellStart"/>
            <w:r w:rsidRPr="00B70ED6">
              <w:rPr>
                <w:rFonts w:hint="eastAsia"/>
                <w:szCs w:val="24"/>
              </w:rPr>
              <w:t>mode.DIFS</w:t>
            </w:r>
            <w:proofErr w:type="spellEnd"/>
            <w:r w:rsidRPr="00B70ED6">
              <w:rPr>
                <w:rFonts w:hint="eastAsia"/>
                <w:szCs w:val="24"/>
              </w:rPr>
              <w:t xml:space="preserve"> with 2 </w:t>
            </w:r>
            <w:proofErr w:type="spellStart"/>
            <w:r w:rsidRPr="00B70ED6">
              <w:rPr>
                <w:rFonts w:hint="eastAsia"/>
                <w:szCs w:val="24"/>
              </w:rPr>
              <w:t>SlotTime</w:t>
            </w:r>
            <w:proofErr w:type="spellEnd"/>
            <w:r w:rsidRPr="00B70ED6">
              <w:rPr>
                <w:rFonts w:hint="eastAsia"/>
                <w:szCs w:val="24"/>
              </w:rPr>
              <w:t xml:space="preserve"> can make the DCF </w:t>
            </w:r>
            <w:proofErr w:type="spellStart"/>
            <w:r w:rsidRPr="00B70ED6">
              <w:rPr>
                <w:rFonts w:hint="eastAsia"/>
                <w:szCs w:val="24"/>
              </w:rPr>
              <w:t>machanism</w:t>
            </w:r>
            <w:proofErr w:type="spellEnd"/>
            <w:r w:rsidRPr="00B70ED6">
              <w:rPr>
                <w:rFonts w:hint="eastAsia"/>
                <w:szCs w:val="24"/>
              </w:rPr>
              <w:t xml:space="preserve"> work better and avoid channel </w:t>
            </w:r>
            <w:proofErr w:type="spellStart"/>
            <w:r w:rsidRPr="00B70ED6">
              <w:rPr>
                <w:rFonts w:hint="eastAsia"/>
                <w:szCs w:val="24"/>
              </w:rPr>
              <w:t>conflict.This</w:t>
            </w:r>
            <w:proofErr w:type="spellEnd"/>
            <w:r w:rsidRPr="00B70ED6">
              <w:rPr>
                <w:rFonts w:hint="eastAsia"/>
                <w:szCs w:val="24"/>
              </w:rPr>
              <w:t xml:space="preserve"> is the most appropriate result after balancing many factors.</w:t>
            </w:r>
          </w:p>
          <w:p w14:paraId="7FCE6554" w14:textId="77777777" w:rsidR="007B6A42" w:rsidRDefault="007B6A42" w:rsidP="007B6A42">
            <w:pPr>
              <w:pStyle w:val="ac"/>
              <w:numPr>
                <w:ilvl w:val="0"/>
                <w:numId w:val="5"/>
              </w:numPr>
              <w:ind w:firstLineChars="0"/>
              <w:rPr>
                <w:szCs w:val="24"/>
              </w:rPr>
            </w:pPr>
            <w:r w:rsidRPr="007504EC">
              <w:rPr>
                <w:rFonts w:hint="eastAsia"/>
                <w:szCs w:val="24"/>
              </w:rPr>
              <w:t>(</w:t>
            </w:r>
            <w:r>
              <w:rPr>
                <w:szCs w:val="24"/>
              </w:rPr>
              <w:t xml:space="preserve">11911303 </w:t>
            </w:r>
            <w:r w:rsidRPr="007504EC">
              <w:rPr>
                <w:rFonts w:hint="eastAsia"/>
                <w:szCs w:val="24"/>
              </w:rPr>
              <w:t>吉辰卿</w:t>
            </w:r>
            <w:r w:rsidRPr="007504EC">
              <w:rPr>
                <w:rFonts w:hint="eastAsia"/>
                <w:szCs w:val="24"/>
              </w:rPr>
              <w:t xml:space="preserve">) </w:t>
            </w:r>
            <w:r w:rsidRPr="007504EC">
              <w:rPr>
                <w:szCs w:val="24"/>
              </w:rPr>
              <w:t xml:space="preserve">The state machine of a transmitter consists of four parts: energy detection, data transmission, ACK packet receiving, and end of transmission. In fact, I think the most complicated part of the four parts is the energy detection part. As I said in the previous report, the energy detection part actually has three sub-states. These three sub-states are interrelated and can be </w:t>
            </w:r>
            <w:r w:rsidRPr="007504EC">
              <w:rPr>
                <w:szCs w:val="24"/>
              </w:rPr>
              <w:lastRenderedPageBreak/>
              <w:t>converted to each other by the relationship between the current channel capability and the energy threshold Eth. There are two results of transmitting data and receiving ACK packets: transmission success and transmission failure. If the transmission succeeds, the next data packet can be transmitted. If the transmission fails, the next data packet can be retransmitted.</w:t>
            </w:r>
          </w:p>
          <w:p w14:paraId="2C1238F5" w14:textId="77777777" w:rsidR="007B6A42" w:rsidRDefault="007B6A42" w:rsidP="007B6A42">
            <w:pPr>
              <w:pStyle w:val="ac"/>
              <w:numPr>
                <w:ilvl w:val="0"/>
                <w:numId w:val="5"/>
              </w:numPr>
              <w:ind w:firstLineChars="0"/>
              <w:rPr>
                <w:szCs w:val="24"/>
              </w:rPr>
            </w:pPr>
            <w:r>
              <w:rPr>
                <w:rFonts w:hint="eastAsia"/>
                <w:szCs w:val="24"/>
              </w:rPr>
              <w:t>(</w:t>
            </w:r>
            <w:r>
              <w:rPr>
                <w:szCs w:val="24"/>
              </w:rPr>
              <w:t xml:space="preserve">11913019 </w:t>
            </w:r>
            <w:r>
              <w:rPr>
                <w:rFonts w:hint="eastAsia"/>
                <w:szCs w:val="24"/>
              </w:rPr>
              <w:t>仇琨元</w:t>
            </w:r>
            <w:r>
              <w:rPr>
                <w:szCs w:val="24"/>
              </w:rPr>
              <w:t xml:space="preserve">) </w:t>
            </w:r>
            <w:r>
              <w:rPr>
                <w:rFonts w:hint="eastAsia"/>
                <w:szCs w:val="24"/>
              </w:rPr>
              <w:t>T</w:t>
            </w:r>
            <w:r>
              <w:rPr>
                <w:szCs w:val="24"/>
              </w:rPr>
              <w:t xml:space="preserve">here can be problem for the USRP to communicate with the commercial 802.11a AP, due to the delay of the transmission of the digital baseband between the USRP frontend and the MATLAB processing backend, and the general CPU running the MATLAB also encounters difficulties when processing the high speed symbol stream from the USRP. However, there has already been </w:t>
            </w:r>
            <w:hyperlink r:id="rId33" w:history="1">
              <w:r w:rsidRPr="007504EC">
                <w:rPr>
                  <w:rStyle w:val="ad"/>
                  <w:szCs w:val="24"/>
                </w:rPr>
                <w:t>implementation of USRP based 802.11a STA</w:t>
              </w:r>
            </w:hyperlink>
            <w:r>
              <w:rPr>
                <w:szCs w:val="24"/>
              </w:rPr>
              <w:t xml:space="preserve"> using similar techniques. Such implementation </w:t>
            </w:r>
            <w:proofErr w:type="gramStart"/>
            <w:r>
              <w:rPr>
                <w:szCs w:val="24"/>
              </w:rPr>
              <w:t>are</w:t>
            </w:r>
            <w:proofErr w:type="gramEnd"/>
            <w:r>
              <w:rPr>
                <w:szCs w:val="24"/>
              </w:rPr>
              <w:t xml:space="preserve"> enabled by the extremely optimization of the MATLAB processing program.</w:t>
            </w:r>
          </w:p>
          <w:p w14:paraId="521FE924" w14:textId="77777777" w:rsidR="007B6A42" w:rsidRDefault="007B6A42" w:rsidP="007B6A42">
            <w:pPr>
              <w:pStyle w:val="ac"/>
              <w:numPr>
                <w:ilvl w:val="0"/>
                <w:numId w:val="5"/>
              </w:numPr>
              <w:ind w:firstLineChars="0"/>
              <w:rPr>
                <w:szCs w:val="24"/>
              </w:rPr>
            </w:pPr>
            <w:r>
              <w:rPr>
                <w:rFonts w:hint="eastAsia"/>
                <w:szCs w:val="24"/>
              </w:rPr>
              <w:t>(</w:t>
            </w:r>
            <w:r>
              <w:rPr>
                <w:szCs w:val="24"/>
              </w:rPr>
              <w:t xml:space="preserve">11910921 </w:t>
            </w:r>
            <w:r>
              <w:rPr>
                <w:rFonts w:hint="eastAsia"/>
                <w:szCs w:val="24"/>
              </w:rPr>
              <w:t>刘</w:t>
            </w:r>
            <w:proofErr w:type="gramStart"/>
            <w:r>
              <w:rPr>
                <w:rFonts w:hint="eastAsia"/>
                <w:szCs w:val="24"/>
              </w:rPr>
              <w:t>远卓</w:t>
            </w:r>
            <w:r>
              <w:rPr>
                <w:szCs w:val="24"/>
              </w:rPr>
              <w:t>)</w:t>
            </w:r>
            <w:proofErr w:type="gramEnd"/>
            <w:r>
              <w:rPr>
                <w:szCs w:val="24"/>
              </w:rPr>
              <w:t xml:space="preserve"> </w:t>
            </w:r>
            <w:r w:rsidRPr="00CE360F">
              <w:rPr>
                <w:szCs w:val="24"/>
              </w:rPr>
              <w:t>After the leading code is complete, PLCP headers contain the physical parameters related to the data transfer. These parameters include SIGNAL, SERVICE, LENGTH of data to be transmitted, and 16-bit CRC. According to these parameters, the receiver will adjust the receiving rate, choose the decoding method, and decide when to end the data reception. The SIGNAL field is 8 bits long and defines the data transmission rate. It has four values: 0Ah, 14h, 37h and 6Eh, specifying transmission rates of 1Mbps, 2Mbps, 5.5Mbps and 11Mbps respectively, and the receiver will adjust its reception rate accordingly. The SERVICE field is also 8 bits long and specifies which modulation code (CCK or PBCC) to use. The LENGTH field is 16 bits long and indicates how long (in microseconds) it will take to send the subsequent PSDU. The 16-bit CRC check code is used to check whether the received signaling, service, and length fields are correct.</w:t>
            </w:r>
          </w:p>
          <w:p w14:paraId="2D3FF7A0" w14:textId="77777777" w:rsidR="007B6A42" w:rsidRDefault="007B6A42" w:rsidP="007B6A42">
            <w:pPr>
              <w:pStyle w:val="ac"/>
              <w:numPr>
                <w:ilvl w:val="0"/>
                <w:numId w:val="5"/>
              </w:numPr>
              <w:ind w:firstLineChars="0"/>
              <w:rPr>
                <w:szCs w:val="24"/>
              </w:rPr>
            </w:pPr>
            <w:r w:rsidRPr="007310D6">
              <w:rPr>
                <w:rFonts w:hint="eastAsia"/>
                <w:szCs w:val="24"/>
              </w:rPr>
              <w:t>(11911118</w:t>
            </w:r>
            <w:r>
              <w:rPr>
                <w:szCs w:val="24"/>
              </w:rPr>
              <w:t xml:space="preserve"> </w:t>
            </w:r>
            <w:r w:rsidRPr="007310D6">
              <w:rPr>
                <w:rFonts w:hint="eastAsia"/>
                <w:szCs w:val="24"/>
              </w:rPr>
              <w:t>吴沭豪</w:t>
            </w:r>
            <w:r w:rsidRPr="007310D6">
              <w:rPr>
                <w:rFonts w:hint="eastAsia"/>
                <w:szCs w:val="24"/>
              </w:rPr>
              <w:t>)</w:t>
            </w:r>
            <w:r w:rsidRPr="007310D6">
              <w:rPr>
                <w:szCs w:val="24"/>
              </w:rPr>
              <w:t xml:space="preserve">In Slot time, the CCA time of channel detection and the antenna transmit/receive switch are composed. CCA monitors the channel. If the data packet is not transmitted to itself, CCA monitors busy and waits for a Slot to continue monitoring. If the listening packet is for itself, switch to receive state. </w:t>
            </w:r>
            <w:r w:rsidRPr="006128F0">
              <w:rPr>
                <w:szCs w:val="24"/>
              </w:rPr>
              <w:t>DIFS uses two channel listening processes, that is, two Slot times, which do not trigger backoff. DIFS is followed by backoff only when two consecutive channels are monitored to be idle.</w:t>
            </w:r>
            <w:r>
              <w:rPr>
                <w:szCs w:val="24"/>
              </w:rPr>
              <w:t xml:space="preserve"> In conclusion, </w:t>
            </w:r>
            <w:r w:rsidRPr="00B25F87">
              <w:rPr>
                <w:szCs w:val="24"/>
              </w:rPr>
              <w:t>SIFS is the smallest inter-frame spacing, so nodes using SIFS have the highest priority for accessing the wireless link</w:t>
            </w:r>
            <w:r>
              <w:rPr>
                <w:szCs w:val="24"/>
              </w:rPr>
              <w:t>.</w:t>
            </w:r>
          </w:p>
          <w:p w14:paraId="0A0B7E09" w14:textId="77777777" w:rsidR="007B6A42" w:rsidRPr="006128F0" w:rsidRDefault="007B6A42" w:rsidP="007B6A42">
            <w:pPr>
              <w:pStyle w:val="ac"/>
              <w:numPr>
                <w:ilvl w:val="0"/>
                <w:numId w:val="5"/>
              </w:numPr>
              <w:ind w:firstLineChars="0"/>
              <w:rPr>
                <w:rFonts w:hint="eastAsia"/>
                <w:szCs w:val="24"/>
              </w:rPr>
            </w:pPr>
            <w:r>
              <w:rPr>
                <w:rFonts w:hint="eastAsia"/>
                <w:szCs w:val="24"/>
              </w:rPr>
              <w:t>(</w:t>
            </w:r>
            <w:r>
              <w:rPr>
                <w:szCs w:val="24"/>
              </w:rPr>
              <w:t>11510473</w:t>
            </w:r>
            <w:proofErr w:type="gramStart"/>
            <w:r>
              <w:rPr>
                <w:rFonts w:hint="eastAsia"/>
                <w:szCs w:val="24"/>
              </w:rPr>
              <w:t>赵青宇</w:t>
            </w:r>
            <w:proofErr w:type="gramEnd"/>
            <w:r>
              <w:rPr>
                <w:rFonts w:hint="eastAsia"/>
                <w:szCs w:val="24"/>
              </w:rPr>
              <w:t>)</w:t>
            </w:r>
            <w:r>
              <w:rPr>
                <w:szCs w:val="24"/>
              </w:rPr>
              <w:t xml:space="preserve"> </w:t>
            </w:r>
            <w:r w:rsidRPr="00101C98">
              <w:rPr>
                <w:rFonts w:hint="eastAsia"/>
                <w:szCs w:val="24"/>
              </w:rPr>
              <w:t>In this experiment, although we did not study the implementation of 802.11b code in detail. By reading the paper, we have a deep understanding of the framework of the whole system. And understood the flow of programming and the transformation of state</w:t>
            </w:r>
            <w:r w:rsidRPr="00101C98">
              <w:rPr>
                <w:szCs w:val="24"/>
              </w:rPr>
              <w:t xml:space="preserve"> machine between transmitter and receiver. We are more familiar with the functions of AGC, </w:t>
            </w:r>
            <w:proofErr w:type="spellStart"/>
            <w:r w:rsidRPr="00101C98">
              <w:rPr>
                <w:szCs w:val="24"/>
              </w:rPr>
              <w:t>PSKCoarseFrequencyEstimator</w:t>
            </w:r>
            <w:proofErr w:type="spellEnd"/>
            <w:r w:rsidRPr="00101C98">
              <w:rPr>
                <w:szCs w:val="24"/>
              </w:rPr>
              <w:t xml:space="preserve">, </w:t>
            </w:r>
            <w:proofErr w:type="spellStart"/>
            <w:r w:rsidRPr="00101C98">
              <w:rPr>
                <w:szCs w:val="24"/>
              </w:rPr>
              <w:t>CarrierSynchronizer</w:t>
            </w:r>
            <w:proofErr w:type="spellEnd"/>
            <w:r w:rsidRPr="00101C98">
              <w:rPr>
                <w:szCs w:val="24"/>
              </w:rPr>
              <w:t xml:space="preserve">, </w:t>
            </w:r>
            <w:proofErr w:type="spellStart"/>
            <w:r w:rsidRPr="00101C98">
              <w:rPr>
                <w:szCs w:val="24"/>
              </w:rPr>
              <w:t>SymbolSynchronizer</w:t>
            </w:r>
            <w:proofErr w:type="spellEnd"/>
            <w:r w:rsidRPr="00101C98">
              <w:rPr>
                <w:szCs w:val="24"/>
              </w:rPr>
              <w:t xml:space="preserve"> in the signal synchronization part of MATLAB. For questions in class: 1 After the implementation of this program, can we use USRP to communicate with the router? I think we can do it. They support 802.11b protocol. However, it is necessary to interpolate and extract the signal sampled in USRP. Because in the </w:t>
            </w:r>
            <w:r w:rsidRPr="00101C98">
              <w:rPr>
                <w:szCs w:val="24"/>
              </w:rPr>
              <w:lastRenderedPageBreak/>
              <w:t xml:space="preserve">5M bandwidth LTE system, the sampling rate is 7.68MHz, while USRP only supports the sampling rate of integral multiple frequency division of 100M without changing the FPGA code. And the sampling rate closest to 7.68M is 6.25M. Therefore, interpolation and extraction are needed to realize rate conversion. 2. What is PLCP? In the composition of </w:t>
            </w:r>
            <w:proofErr w:type="spellStart"/>
            <w:r w:rsidRPr="00101C98">
              <w:rPr>
                <w:szCs w:val="24"/>
              </w:rPr>
              <w:t>WiFi</w:t>
            </w:r>
            <w:proofErr w:type="spellEnd"/>
            <w:r w:rsidRPr="00101C98">
              <w:rPr>
                <w:szCs w:val="24"/>
              </w:rPr>
              <w:t xml:space="preserve"> packets, there are packets in the format of PPDU in the PHY layer. The full name of PLCP is physical layer convergence protocol. It refers to the PPDU protocol packet. 3. What is the state machine of RTX in the paper? It includes four states. 1.Energy detection, 2. Data transmission, 3.ACK detection, 4.Data retransmission.</w:t>
            </w:r>
          </w:p>
          <w:p w14:paraId="4007A2CE" w14:textId="77777777" w:rsidR="007B6A42" w:rsidRPr="007B6A42" w:rsidRDefault="007B6A42" w:rsidP="00632542">
            <w:pPr>
              <w:pStyle w:val="2"/>
            </w:pPr>
          </w:p>
        </w:tc>
      </w:tr>
      <w:tr w:rsidR="009E29B6" w14:paraId="0E8E3E8D" w14:textId="77777777" w:rsidTr="00E40DB4">
        <w:tc>
          <w:tcPr>
            <w:tcW w:w="1447" w:type="dxa"/>
            <w:tcBorders>
              <w:top w:val="single" w:sz="4" w:space="0" w:color="000000"/>
              <w:left w:val="single" w:sz="4" w:space="0" w:color="000000"/>
              <w:bottom w:val="single" w:sz="4" w:space="0" w:color="000000"/>
              <w:right w:val="single" w:sz="4" w:space="0" w:color="000000"/>
            </w:tcBorders>
            <w:vAlign w:val="center"/>
            <w:hideMark/>
          </w:tcPr>
          <w:p w14:paraId="236A0608" w14:textId="77777777" w:rsidR="006B757B" w:rsidRDefault="006B757B" w:rsidP="003E25F7">
            <w:pPr>
              <w:pStyle w:val="2"/>
            </w:pPr>
            <w:r>
              <w:lastRenderedPageBreak/>
              <w:t>Score</w:t>
            </w:r>
          </w:p>
        </w:tc>
        <w:tc>
          <w:tcPr>
            <w:tcW w:w="6886" w:type="dxa"/>
            <w:gridSpan w:val="3"/>
            <w:tcBorders>
              <w:top w:val="single" w:sz="4" w:space="0" w:color="000000"/>
              <w:left w:val="single" w:sz="4" w:space="0" w:color="000000"/>
              <w:bottom w:val="single" w:sz="4" w:space="0" w:color="000000"/>
              <w:right w:val="single" w:sz="4" w:space="0" w:color="000000"/>
            </w:tcBorders>
          </w:tcPr>
          <w:p w14:paraId="35761847" w14:textId="77777777" w:rsidR="006B757B" w:rsidRDefault="006B757B" w:rsidP="003E25F7"/>
        </w:tc>
      </w:tr>
    </w:tbl>
    <w:p w14:paraId="02026A23" w14:textId="77777777" w:rsidR="00395902" w:rsidRPr="00857A1A" w:rsidRDefault="00395902" w:rsidP="003E25F7"/>
    <w:sectPr w:rsidR="00395902" w:rsidRPr="00857A1A" w:rsidSect="008479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14FA2" w14:textId="77777777" w:rsidR="000729D0" w:rsidRDefault="000729D0" w:rsidP="003E25F7">
      <w:r>
        <w:separator/>
      </w:r>
    </w:p>
  </w:endnote>
  <w:endnote w:type="continuationSeparator" w:id="0">
    <w:p w14:paraId="26B06277" w14:textId="77777777" w:rsidR="000729D0" w:rsidRDefault="000729D0" w:rsidP="003E2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altName w:val="KaiT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7B1EB" w14:textId="77777777" w:rsidR="000729D0" w:rsidRDefault="000729D0" w:rsidP="003E25F7">
      <w:r>
        <w:separator/>
      </w:r>
    </w:p>
  </w:footnote>
  <w:footnote w:type="continuationSeparator" w:id="0">
    <w:p w14:paraId="7643AFE0" w14:textId="77777777" w:rsidR="000729D0" w:rsidRDefault="000729D0" w:rsidP="003E25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8C8C51"/>
    <w:multiLevelType w:val="singleLevel"/>
    <w:tmpl w:val="BE8C8C51"/>
    <w:lvl w:ilvl="0">
      <w:start w:val="1"/>
      <w:numFmt w:val="upperRoman"/>
      <w:lvlText w:val="%1."/>
      <w:lvlJc w:val="left"/>
      <w:pPr>
        <w:tabs>
          <w:tab w:val="left" w:pos="312"/>
        </w:tabs>
      </w:pPr>
    </w:lvl>
  </w:abstractNum>
  <w:abstractNum w:abstractNumId="1" w15:restartNumberingAfterBreak="0">
    <w:nsid w:val="0D51153D"/>
    <w:multiLevelType w:val="hybridMultilevel"/>
    <w:tmpl w:val="5ABC5C58"/>
    <w:lvl w:ilvl="0" w:tplc="8B9676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B362FA"/>
    <w:multiLevelType w:val="singleLevel"/>
    <w:tmpl w:val="13B362FA"/>
    <w:lvl w:ilvl="0">
      <w:start w:val="5"/>
      <w:numFmt w:val="decimal"/>
      <w:suff w:val="space"/>
      <w:lvlText w:val="%1."/>
      <w:lvlJc w:val="left"/>
    </w:lvl>
  </w:abstractNum>
  <w:abstractNum w:abstractNumId="3" w15:restartNumberingAfterBreak="0">
    <w:nsid w:val="15403161"/>
    <w:multiLevelType w:val="singleLevel"/>
    <w:tmpl w:val="15403161"/>
    <w:lvl w:ilvl="0">
      <w:start w:val="1"/>
      <w:numFmt w:val="decimal"/>
      <w:suff w:val="nothing"/>
      <w:lvlText w:val="%1、"/>
      <w:lvlJc w:val="left"/>
    </w:lvl>
  </w:abstractNum>
  <w:abstractNum w:abstractNumId="4" w15:restartNumberingAfterBreak="0">
    <w:nsid w:val="24151A98"/>
    <w:multiLevelType w:val="singleLevel"/>
    <w:tmpl w:val="24151A98"/>
    <w:lvl w:ilvl="0">
      <w:start w:val="3"/>
      <w:numFmt w:val="decimal"/>
      <w:lvlText w:val="%1."/>
      <w:lvlJc w:val="left"/>
      <w:pPr>
        <w:tabs>
          <w:tab w:val="left" w:pos="312"/>
        </w:tabs>
      </w:pPr>
    </w:lvl>
  </w:abstractNum>
  <w:abstractNum w:abstractNumId="5" w15:restartNumberingAfterBreak="0">
    <w:nsid w:val="31403184"/>
    <w:multiLevelType w:val="singleLevel"/>
    <w:tmpl w:val="31403184"/>
    <w:lvl w:ilvl="0">
      <w:start w:val="1"/>
      <w:numFmt w:val="decimal"/>
      <w:suff w:val="space"/>
      <w:lvlText w:val="(%1)"/>
      <w:lvlJc w:val="left"/>
    </w:lvl>
  </w:abstractNum>
  <w:abstractNum w:abstractNumId="6" w15:restartNumberingAfterBreak="0">
    <w:nsid w:val="35F6513F"/>
    <w:multiLevelType w:val="hybridMultilevel"/>
    <w:tmpl w:val="D63C68B0"/>
    <w:lvl w:ilvl="0" w:tplc="733A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1560B6"/>
    <w:multiLevelType w:val="hybridMultilevel"/>
    <w:tmpl w:val="9760C644"/>
    <w:lvl w:ilvl="0" w:tplc="5498C882">
      <w:start w:val="1"/>
      <w:numFmt w:val="decimal"/>
      <w:lvlText w:val="%1."/>
      <w:lvlJc w:val="left"/>
      <w:pPr>
        <w:ind w:left="780" w:hanging="36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98A026B"/>
    <w:multiLevelType w:val="hybridMultilevel"/>
    <w:tmpl w:val="B41638A8"/>
    <w:lvl w:ilvl="0" w:tplc="33302B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3"/>
  </w:num>
  <w:num w:numId="5">
    <w:abstractNumId w:val="6"/>
  </w:num>
  <w:num w:numId="6">
    <w:abstractNumId w:val="2"/>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26"/>
    <w:rsid w:val="00001C8A"/>
    <w:rsid w:val="00004EEA"/>
    <w:rsid w:val="00031EEE"/>
    <w:rsid w:val="00050FD9"/>
    <w:rsid w:val="000602E6"/>
    <w:rsid w:val="00067C3D"/>
    <w:rsid w:val="00070353"/>
    <w:rsid w:val="000729D0"/>
    <w:rsid w:val="00090444"/>
    <w:rsid w:val="000A2B1E"/>
    <w:rsid w:val="000C5FBC"/>
    <w:rsid w:val="000F78C1"/>
    <w:rsid w:val="00101C98"/>
    <w:rsid w:val="00124AF7"/>
    <w:rsid w:val="00165BB5"/>
    <w:rsid w:val="00177932"/>
    <w:rsid w:val="00182236"/>
    <w:rsid w:val="001A590E"/>
    <w:rsid w:val="001F3FB1"/>
    <w:rsid w:val="00204758"/>
    <w:rsid w:val="00220CB4"/>
    <w:rsid w:val="00253E44"/>
    <w:rsid w:val="00277426"/>
    <w:rsid w:val="0029246A"/>
    <w:rsid w:val="002A5E27"/>
    <w:rsid w:val="002B4D7A"/>
    <w:rsid w:val="002D446F"/>
    <w:rsid w:val="003214D2"/>
    <w:rsid w:val="003214E4"/>
    <w:rsid w:val="00324A99"/>
    <w:rsid w:val="00344703"/>
    <w:rsid w:val="0034743B"/>
    <w:rsid w:val="00350ACA"/>
    <w:rsid w:val="00356426"/>
    <w:rsid w:val="00366A18"/>
    <w:rsid w:val="00395902"/>
    <w:rsid w:val="003C37F2"/>
    <w:rsid w:val="003E25F7"/>
    <w:rsid w:val="00405CB6"/>
    <w:rsid w:val="00421CA0"/>
    <w:rsid w:val="00422C10"/>
    <w:rsid w:val="00444FE1"/>
    <w:rsid w:val="004477BD"/>
    <w:rsid w:val="0046468F"/>
    <w:rsid w:val="004812C2"/>
    <w:rsid w:val="00485A7E"/>
    <w:rsid w:val="004A3861"/>
    <w:rsid w:val="004C428B"/>
    <w:rsid w:val="004D1728"/>
    <w:rsid w:val="00530CFB"/>
    <w:rsid w:val="0054138E"/>
    <w:rsid w:val="0054434A"/>
    <w:rsid w:val="005830B9"/>
    <w:rsid w:val="005D6AF3"/>
    <w:rsid w:val="005E6714"/>
    <w:rsid w:val="005F7B6B"/>
    <w:rsid w:val="006128F0"/>
    <w:rsid w:val="00617F3D"/>
    <w:rsid w:val="006242AE"/>
    <w:rsid w:val="0062536D"/>
    <w:rsid w:val="00632542"/>
    <w:rsid w:val="00651061"/>
    <w:rsid w:val="00681030"/>
    <w:rsid w:val="006A0537"/>
    <w:rsid w:val="006B757B"/>
    <w:rsid w:val="006D1619"/>
    <w:rsid w:val="006D23F9"/>
    <w:rsid w:val="0070507E"/>
    <w:rsid w:val="00712477"/>
    <w:rsid w:val="007220FF"/>
    <w:rsid w:val="00724FED"/>
    <w:rsid w:val="007310D6"/>
    <w:rsid w:val="007429B0"/>
    <w:rsid w:val="007504EC"/>
    <w:rsid w:val="00767FB9"/>
    <w:rsid w:val="007B6A42"/>
    <w:rsid w:val="007C2CDA"/>
    <w:rsid w:val="007D12B5"/>
    <w:rsid w:val="007E12A2"/>
    <w:rsid w:val="00805C62"/>
    <w:rsid w:val="008161DB"/>
    <w:rsid w:val="008355A2"/>
    <w:rsid w:val="00847992"/>
    <w:rsid w:val="00853015"/>
    <w:rsid w:val="00857A1A"/>
    <w:rsid w:val="00862E2C"/>
    <w:rsid w:val="00865871"/>
    <w:rsid w:val="008762A6"/>
    <w:rsid w:val="008819C8"/>
    <w:rsid w:val="008875BB"/>
    <w:rsid w:val="00887BA6"/>
    <w:rsid w:val="008A4BE0"/>
    <w:rsid w:val="008B6881"/>
    <w:rsid w:val="008C31E3"/>
    <w:rsid w:val="008D2790"/>
    <w:rsid w:val="008E14BB"/>
    <w:rsid w:val="008E5A98"/>
    <w:rsid w:val="009024DE"/>
    <w:rsid w:val="00904516"/>
    <w:rsid w:val="009270F8"/>
    <w:rsid w:val="00941BF2"/>
    <w:rsid w:val="00945BAD"/>
    <w:rsid w:val="009824D1"/>
    <w:rsid w:val="0098768F"/>
    <w:rsid w:val="009925A4"/>
    <w:rsid w:val="009926C5"/>
    <w:rsid w:val="00997EF4"/>
    <w:rsid w:val="009B531F"/>
    <w:rsid w:val="009E29B6"/>
    <w:rsid w:val="009E32B0"/>
    <w:rsid w:val="00A3692E"/>
    <w:rsid w:val="00A42C59"/>
    <w:rsid w:val="00A5562F"/>
    <w:rsid w:val="00A716C8"/>
    <w:rsid w:val="00A77587"/>
    <w:rsid w:val="00AE256E"/>
    <w:rsid w:val="00B25D98"/>
    <w:rsid w:val="00B25F87"/>
    <w:rsid w:val="00B50D69"/>
    <w:rsid w:val="00B70ED6"/>
    <w:rsid w:val="00B73995"/>
    <w:rsid w:val="00B829F0"/>
    <w:rsid w:val="00C22170"/>
    <w:rsid w:val="00C55BB2"/>
    <w:rsid w:val="00CB6E89"/>
    <w:rsid w:val="00CC4D1E"/>
    <w:rsid w:val="00CD0E0B"/>
    <w:rsid w:val="00CE360F"/>
    <w:rsid w:val="00D16E6D"/>
    <w:rsid w:val="00D27445"/>
    <w:rsid w:val="00D93FD9"/>
    <w:rsid w:val="00DA5212"/>
    <w:rsid w:val="00DD7AD3"/>
    <w:rsid w:val="00DF4DA3"/>
    <w:rsid w:val="00E32518"/>
    <w:rsid w:val="00E33E6F"/>
    <w:rsid w:val="00E40DB4"/>
    <w:rsid w:val="00E46437"/>
    <w:rsid w:val="00E653A5"/>
    <w:rsid w:val="00E65DFE"/>
    <w:rsid w:val="00E73AAE"/>
    <w:rsid w:val="00E76483"/>
    <w:rsid w:val="00E85610"/>
    <w:rsid w:val="00E97C7B"/>
    <w:rsid w:val="00EC4AFB"/>
    <w:rsid w:val="00EE2729"/>
    <w:rsid w:val="00EE5DF5"/>
    <w:rsid w:val="00EF7D66"/>
    <w:rsid w:val="00F12B0C"/>
    <w:rsid w:val="00F206BC"/>
    <w:rsid w:val="00F26C32"/>
    <w:rsid w:val="00F347D3"/>
    <w:rsid w:val="00F500AD"/>
    <w:rsid w:val="00F820A7"/>
    <w:rsid w:val="00F955F1"/>
    <w:rsid w:val="00FA0ADE"/>
    <w:rsid w:val="00FA6527"/>
    <w:rsid w:val="00FB762B"/>
    <w:rsid w:val="00FC37AF"/>
    <w:rsid w:val="00FE31F2"/>
    <w:rsid w:val="00FF0BA4"/>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A8B84"/>
  <w15:docId w15:val="{C976E12C-B8FC-454C-AA9F-F60A8DC87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1"/>
        <w:szCs w:val="21"/>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FD9"/>
    <w:rPr>
      <w:sz w:val="24"/>
    </w:rPr>
  </w:style>
  <w:style w:type="paragraph" w:styleId="1">
    <w:name w:val="heading 1"/>
    <w:basedOn w:val="a0"/>
    <w:next w:val="a"/>
    <w:link w:val="10"/>
    <w:uiPriority w:val="9"/>
    <w:qFormat/>
    <w:rsid w:val="003E25F7"/>
    <w:pPr>
      <w:framePr w:wrap="notBeside"/>
      <w:outlineLvl w:val="0"/>
    </w:pPr>
    <w:rPr>
      <w:b/>
      <w:bCs/>
      <w:color w:val="000000"/>
      <w:kern w:val="0"/>
    </w:rPr>
  </w:style>
  <w:style w:type="paragraph" w:styleId="2">
    <w:name w:val="heading 2"/>
    <w:basedOn w:val="a"/>
    <w:next w:val="a"/>
    <w:link w:val="20"/>
    <w:uiPriority w:val="9"/>
    <w:unhideWhenUsed/>
    <w:qFormat/>
    <w:rsid w:val="003E25F7"/>
    <w:pPr>
      <w:outlineLvl w:val="1"/>
    </w:pPr>
    <w:rPr>
      <w:b/>
      <w:bCs/>
      <w:sz w:val="32"/>
      <w:szCs w:val="32"/>
    </w:rPr>
  </w:style>
  <w:style w:type="paragraph" w:styleId="3">
    <w:name w:val="heading 3"/>
    <w:basedOn w:val="a"/>
    <w:next w:val="a"/>
    <w:link w:val="30"/>
    <w:uiPriority w:val="9"/>
    <w:unhideWhenUsed/>
    <w:qFormat/>
    <w:rsid w:val="003E25F7"/>
    <w:pPr>
      <w:outlineLvl w:val="2"/>
    </w:pPr>
    <w:rPr>
      <w:b/>
      <w:bCs/>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E25F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3E25F7"/>
    <w:rPr>
      <w:rFonts w:ascii="Calibri" w:eastAsia="宋体" w:hAnsi="Calibri" w:cs="Times New Roman"/>
      <w:sz w:val="18"/>
      <w:szCs w:val="18"/>
    </w:rPr>
  </w:style>
  <w:style w:type="paragraph" w:styleId="a6">
    <w:name w:val="footer"/>
    <w:basedOn w:val="a"/>
    <w:link w:val="a7"/>
    <w:uiPriority w:val="99"/>
    <w:unhideWhenUsed/>
    <w:rsid w:val="003E25F7"/>
    <w:pPr>
      <w:tabs>
        <w:tab w:val="center" w:pos="4153"/>
        <w:tab w:val="right" w:pos="8306"/>
      </w:tabs>
      <w:snapToGrid w:val="0"/>
    </w:pPr>
    <w:rPr>
      <w:sz w:val="18"/>
      <w:szCs w:val="18"/>
    </w:rPr>
  </w:style>
  <w:style w:type="character" w:customStyle="1" w:styleId="a7">
    <w:name w:val="页脚 字符"/>
    <w:basedOn w:val="a1"/>
    <w:link w:val="a6"/>
    <w:uiPriority w:val="99"/>
    <w:rsid w:val="003E25F7"/>
    <w:rPr>
      <w:rFonts w:ascii="Calibri" w:eastAsia="宋体" w:hAnsi="Calibri" w:cs="Times New Roman"/>
      <w:sz w:val="18"/>
      <w:szCs w:val="18"/>
    </w:rPr>
  </w:style>
  <w:style w:type="paragraph" w:styleId="a0">
    <w:name w:val="Title"/>
    <w:basedOn w:val="a"/>
    <w:next w:val="a"/>
    <w:link w:val="a8"/>
    <w:qFormat/>
    <w:rsid w:val="003E25F7"/>
    <w:pPr>
      <w:framePr w:w="9360" w:hSpace="187" w:vSpace="187" w:wrap="notBeside" w:vAnchor="text" w:hAnchor="page" w:xAlign="center" w:y="1"/>
      <w:jc w:val="center"/>
    </w:pPr>
    <w:rPr>
      <w:kern w:val="28"/>
      <w:sz w:val="48"/>
      <w:szCs w:val="48"/>
      <w:lang w:eastAsia="en-US"/>
    </w:rPr>
  </w:style>
  <w:style w:type="character" w:customStyle="1" w:styleId="a8">
    <w:name w:val="标题 字符"/>
    <w:basedOn w:val="a1"/>
    <w:link w:val="a0"/>
    <w:rsid w:val="003E25F7"/>
    <w:rPr>
      <w:rFonts w:ascii="Times New Roman" w:hAnsi="Times New Roman" w:cs="Times New Roman"/>
      <w:kern w:val="28"/>
      <w:sz w:val="48"/>
      <w:szCs w:val="48"/>
      <w:lang w:eastAsia="en-US"/>
    </w:rPr>
  </w:style>
  <w:style w:type="paragraph" w:customStyle="1" w:styleId="FigureCaption">
    <w:name w:val="Figure Caption"/>
    <w:basedOn w:val="a"/>
    <w:rsid w:val="003E25F7"/>
    <w:rPr>
      <w:sz w:val="16"/>
      <w:szCs w:val="16"/>
      <w:lang w:eastAsia="en-US"/>
    </w:rPr>
  </w:style>
  <w:style w:type="character" w:customStyle="1" w:styleId="10">
    <w:name w:val="标题 1 字符"/>
    <w:basedOn w:val="a1"/>
    <w:link w:val="1"/>
    <w:uiPriority w:val="9"/>
    <w:rsid w:val="003E25F7"/>
    <w:rPr>
      <w:rFonts w:ascii="Times New Roman" w:hAnsi="Times New Roman" w:cs="Times New Roman"/>
      <w:b/>
      <w:bCs/>
      <w:color w:val="000000"/>
      <w:kern w:val="0"/>
      <w:sz w:val="48"/>
      <w:szCs w:val="48"/>
      <w:lang w:eastAsia="en-US"/>
    </w:rPr>
  </w:style>
  <w:style w:type="character" w:customStyle="1" w:styleId="20">
    <w:name w:val="标题 2 字符"/>
    <w:basedOn w:val="a1"/>
    <w:link w:val="2"/>
    <w:uiPriority w:val="9"/>
    <w:rsid w:val="003E25F7"/>
    <w:rPr>
      <w:rFonts w:ascii="Times New Roman" w:eastAsia="宋体" w:hAnsi="Times New Roman" w:cs="Times New Roman"/>
      <w:b/>
      <w:bCs/>
      <w:kern w:val="0"/>
      <w:sz w:val="32"/>
      <w:szCs w:val="32"/>
    </w:rPr>
  </w:style>
  <w:style w:type="character" w:customStyle="1" w:styleId="30">
    <w:name w:val="标题 3 字符"/>
    <w:basedOn w:val="a1"/>
    <w:link w:val="3"/>
    <w:uiPriority w:val="9"/>
    <w:rsid w:val="003E25F7"/>
    <w:rPr>
      <w:rFonts w:ascii="Times New Roman" w:eastAsia="宋体" w:hAnsi="Times New Roman" w:cs="Times New Roman"/>
      <w:b/>
      <w:bCs/>
      <w:i/>
      <w:iCs/>
      <w:kern w:val="0"/>
      <w:szCs w:val="21"/>
    </w:rPr>
  </w:style>
  <w:style w:type="character" w:styleId="a9">
    <w:name w:val="Placeholder Text"/>
    <w:basedOn w:val="a1"/>
    <w:uiPriority w:val="99"/>
    <w:semiHidden/>
    <w:rsid w:val="003E25F7"/>
    <w:rPr>
      <w:color w:val="808080"/>
    </w:rPr>
  </w:style>
  <w:style w:type="table" w:styleId="aa">
    <w:name w:val="Table Grid"/>
    <w:basedOn w:val="a2"/>
    <w:uiPriority w:val="59"/>
    <w:unhideWhenUsed/>
    <w:rsid w:val="004D17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651061"/>
    <w:pPr>
      <w:widowControl w:val="0"/>
      <w:pBdr>
        <w:top w:val="dashSmallGap" w:sz="2" w:space="1" w:color="auto"/>
        <w:left w:val="double" w:sz="4" w:space="4" w:color="auto"/>
        <w:bottom w:val="single" w:sz="8" w:space="1" w:color="auto"/>
        <w:right w:val="single" w:sz="8" w:space="4" w:color="auto"/>
      </w:pBdr>
      <w:shd w:val="clear" w:color="auto" w:fill="F2F2F2" w:themeFill="background1" w:themeFillShade="F2"/>
      <w:autoSpaceDE w:val="0"/>
      <w:autoSpaceDN w:val="0"/>
      <w:adjustRightInd w:val="0"/>
    </w:pPr>
    <w:rPr>
      <w:rFonts w:ascii="Consolas" w:eastAsia="宋体" w:hAnsi="Consolas"/>
      <w:sz w:val="18"/>
    </w:rPr>
  </w:style>
  <w:style w:type="paragraph" w:styleId="ac">
    <w:name w:val="List Paragraph"/>
    <w:basedOn w:val="a"/>
    <w:uiPriority w:val="34"/>
    <w:qFormat/>
    <w:rsid w:val="00FA6527"/>
    <w:pPr>
      <w:ind w:firstLineChars="200" w:firstLine="420"/>
    </w:pPr>
  </w:style>
  <w:style w:type="character" w:styleId="ad">
    <w:name w:val="Hyperlink"/>
    <w:basedOn w:val="a1"/>
    <w:uiPriority w:val="99"/>
    <w:unhideWhenUsed/>
    <w:rsid w:val="007504EC"/>
    <w:rPr>
      <w:color w:val="0000FF" w:themeColor="hyperlink"/>
      <w:u w:val="single"/>
    </w:rPr>
  </w:style>
  <w:style w:type="character" w:styleId="ae">
    <w:name w:val="Unresolved Mention"/>
    <w:basedOn w:val="a1"/>
    <w:uiPriority w:val="99"/>
    <w:semiHidden/>
    <w:unhideWhenUsed/>
    <w:rsid w:val="00750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81745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ilibili.com/video/BV1UA411Y7b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ol\Documents\Custom%20Office%20Templates\labX+&#20167;&#29736;&#20803;+119130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labX+仇琨元+11913019.dotx</Template>
  <TotalTime>372</TotalTime>
  <Pages>21</Pages>
  <Words>5347</Words>
  <Characters>30481</Characters>
  <Application>Microsoft Office Word</Application>
  <DocSecurity>0</DocSecurity>
  <Lines>254</Lines>
  <Paragraphs>71</Paragraphs>
  <ScaleCrop>false</ScaleCrop>
  <Company/>
  <LinksUpToDate>false</LinksUpToDate>
  <CharactersWithSpaces>35757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仇琨元</dc:creator>
  <cp:keywords/>
  <dc:description/>
  <cp:lastModifiedBy>仇琨元</cp:lastModifiedBy>
  <cp:revision>103</cp:revision>
  <dcterms:created xsi:type="dcterms:W3CDTF">2022-04-22T01:10:00Z</dcterms:created>
  <dcterms:modified xsi:type="dcterms:W3CDTF">2022-04-22T07:35:00Z</dcterms:modified>
</cp:coreProperties>
</file>