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D014" w14:textId="77777777" w:rsidR="00C729C9" w:rsidRPr="00C729C9" w:rsidRDefault="00C729C9" w:rsidP="00C729C9">
      <w:pPr>
        <w:shd w:val="clear" w:color="auto" w:fill="FFFFFF"/>
        <w:spacing w:after="100" w:afterAutospacing="1" w:line="240" w:lineRule="auto"/>
        <w:outlineLvl w:val="0"/>
        <w:rPr>
          <w:rFonts w:ascii="Georgia" w:eastAsia="Times New Roman" w:hAnsi="Georgia" w:cs="Segoe UI"/>
          <w:color w:val="090909"/>
          <w:kern w:val="36"/>
          <w:sz w:val="63"/>
          <w:szCs w:val="63"/>
          <w:lang w:eastAsia="es-ES"/>
          <w14:ligatures w14:val="none"/>
        </w:rPr>
      </w:pPr>
      <w:r w:rsidRPr="00C729C9">
        <w:rPr>
          <w:rFonts w:ascii="Georgia" w:eastAsia="Times New Roman" w:hAnsi="Georgia" w:cs="Segoe UI"/>
          <w:color w:val="090909"/>
          <w:kern w:val="36"/>
          <w:sz w:val="63"/>
          <w:szCs w:val="63"/>
          <w:lang w:eastAsia="es-ES"/>
          <w14:ligatures w14:val="none"/>
        </w:rPr>
        <w:t xml:space="preserve">Un siglo del </w:t>
      </w:r>
      <w:proofErr w:type="spellStart"/>
      <w:r w:rsidRPr="00C729C9">
        <w:rPr>
          <w:rFonts w:ascii="Georgia" w:eastAsia="Times New Roman" w:hAnsi="Georgia" w:cs="Segoe UI"/>
          <w:color w:val="090909"/>
          <w:kern w:val="36"/>
          <w:sz w:val="63"/>
          <w:szCs w:val="63"/>
          <w:lang w:eastAsia="es-ES"/>
          <w14:ligatures w14:val="none"/>
        </w:rPr>
        <w:t>Lyceum</w:t>
      </w:r>
      <w:proofErr w:type="spellEnd"/>
      <w:r w:rsidRPr="00C729C9">
        <w:rPr>
          <w:rFonts w:ascii="Georgia" w:eastAsia="Times New Roman" w:hAnsi="Georgia" w:cs="Segoe UI"/>
          <w:color w:val="090909"/>
          <w:kern w:val="36"/>
          <w:sz w:val="63"/>
          <w:szCs w:val="63"/>
          <w:lang w:eastAsia="es-ES"/>
          <w14:ligatures w14:val="none"/>
        </w:rPr>
        <w:t>, el club de mujeres como Clara Campoamor y Victoria Kent que desapareció por el franquismo</w:t>
      </w:r>
    </w:p>
    <w:p w14:paraId="4D758547" w14:textId="77777777" w:rsidR="00C729C9" w:rsidRPr="00C729C9" w:rsidRDefault="00C729C9" w:rsidP="00C729C9">
      <w:pPr>
        <w:numPr>
          <w:ilvl w:val="0"/>
          <w:numId w:val="3"/>
        </w:numPr>
        <w:shd w:val="clear" w:color="auto" w:fill="FFFFFF"/>
        <w:spacing w:after="300" w:line="240" w:lineRule="auto"/>
        <w:outlineLvl w:val="1"/>
        <w:rPr>
          <w:rFonts w:ascii="Verdana" w:eastAsia="Times New Roman" w:hAnsi="Verdana" w:cs="Segoe UI"/>
          <w:color w:val="090909"/>
          <w:kern w:val="0"/>
          <w:sz w:val="27"/>
          <w:szCs w:val="27"/>
          <w:lang w:eastAsia="es-ES"/>
          <w14:ligatures w14:val="none"/>
        </w:rPr>
      </w:pPr>
      <w:r w:rsidRPr="00C729C9">
        <w:rPr>
          <w:rFonts w:ascii="Verdana" w:eastAsia="Times New Roman" w:hAnsi="Verdana" w:cs="Segoe UI"/>
          <w:color w:val="090909"/>
          <w:kern w:val="0"/>
          <w:sz w:val="27"/>
          <w:szCs w:val="27"/>
          <w:lang w:eastAsia="es-ES"/>
          <w14:ligatures w14:val="none"/>
        </w:rPr>
        <w:t xml:space="preserve">Fundado en 1926, el </w:t>
      </w:r>
      <w:proofErr w:type="spellStart"/>
      <w:r w:rsidRPr="00C729C9">
        <w:rPr>
          <w:rFonts w:ascii="Verdana" w:eastAsia="Times New Roman" w:hAnsi="Verdana" w:cs="Segoe UI"/>
          <w:color w:val="090909"/>
          <w:kern w:val="0"/>
          <w:sz w:val="27"/>
          <w:szCs w:val="27"/>
          <w:lang w:eastAsia="es-ES"/>
          <w14:ligatures w14:val="none"/>
        </w:rPr>
        <w:t>Lyceum</w:t>
      </w:r>
      <w:proofErr w:type="spellEnd"/>
      <w:r w:rsidRPr="00C729C9">
        <w:rPr>
          <w:rFonts w:ascii="Verdana" w:eastAsia="Times New Roman" w:hAnsi="Verdana" w:cs="Segoe UI"/>
          <w:color w:val="090909"/>
          <w:kern w:val="0"/>
          <w:sz w:val="27"/>
          <w:szCs w:val="27"/>
          <w:lang w:eastAsia="es-ES"/>
          <w14:ligatures w14:val="none"/>
        </w:rPr>
        <w:t xml:space="preserve"> Club Femenino de la capital consiguió aunar a las mujeres más destacadas del momento, que lucharon a base de conferencias, debates y exposiciones por la igualdad, tanto a nivel político como en la profesionalización de su desempeño laboral</w:t>
      </w:r>
    </w:p>
    <w:p w14:paraId="187A970E" w14:textId="59EAC510" w:rsidR="005A2A7C" w:rsidRPr="00C729C9" w:rsidRDefault="00C729C9" w:rsidP="005A2A7C">
      <w:pPr>
        <w:shd w:val="clear" w:color="auto" w:fill="FFFFFF"/>
        <w:spacing w:after="0" w:line="240" w:lineRule="auto"/>
        <w:rPr>
          <w:rFonts w:ascii="Verdana" w:eastAsia="Times New Roman" w:hAnsi="Verdana" w:cs="Segoe UI"/>
          <w:b/>
          <w:bCs/>
          <w:color w:val="9B9B9B"/>
          <w:kern w:val="0"/>
          <w:sz w:val="21"/>
          <w:szCs w:val="21"/>
          <w:lang w:eastAsia="es-ES"/>
          <w14:ligatures w14:val="none"/>
        </w:rPr>
      </w:pPr>
      <w:r w:rsidRPr="00C729C9">
        <w:rPr>
          <w:rFonts w:ascii="Segoe UI" w:eastAsia="Times New Roman" w:hAnsi="Segoe UI" w:cs="Segoe UI"/>
          <w:noProof/>
          <w:color w:val="212529"/>
          <w:kern w:val="0"/>
          <w:sz w:val="24"/>
          <w:szCs w:val="24"/>
          <w:lang w:eastAsia="es-ES"/>
          <w14:ligatures w14:val="none"/>
        </w:rPr>
        <w:drawing>
          <wp:inline distT="0" distB="0" distL="0" distR="0" wp14:anchorId="468C8149" wp14:editId="19B93A68">
            <wp:extent cx="6426200" cy="3614738"/>
            <wp:effectExtent l="0" t="0" r="0" b="5080"/>
            <wp:docPr id="2" name="Imagen 7" descr="Gabriela Mistral (1ª izda), Victoria Kent (4ª dcha), Margarita Xirgu (2ª dcha), María de Maeztu (5ª dcha), y Clara Campoamor (1ª dcha), en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briela Mistral (1ª izda), Victoria Kent (4ª dcha), Margarita Xirgu (2ª dcha), María de Maeztu (5ª dcha), y Clara Campoamor (1ª dcha), en 19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6845" cy="3648851"/>
                    </a:xfrm>
                    <a:prstGeom prst="rect">
                      <a:avLst/>
                    </a:prstGeom>
                    <a:noFill/>
                    <a:ln>
                      <a:noFill/>
                    </a:ln>
                  </pic:spPr>
                </pic:pic>
              </a:graphicData>
            </a:graphic>
          </wp:inline>
        </w:drawing>
      </w:r>
      <w:r w:rsidRPr="00C729C9">
        <w:rPr>
          <w:rFonts w:ascii="Segoe UI" w:eastAsia="Times New Roman" w:hAnsi="Segoe UI" w:cs="Segoe UI"/>
          <w:color w:val="212529"/>
          <w:kern w:val="0"/>
          <w:sz w:val="24"/>
          <w:szCs w:val="24"/>
          <w:lang w:eastAsia="es-ES"/>
          <w14:ligatures w14:val="none"/>
        </w:rPr>
        <w:t xml:space="preserve">Gabriela Mistral (1ª </w:t>
      </w:r>
      <w:proofErr w:type="spellStart"/>
      <w:r w:rsidRPr="00C729C9">
        <w:rPr>
          <w:rFonts w:ascii="Segoe UI" w:eastAsia="Times New Roman" w:hAnsi="Segoe UI" w:cs="Segoe UI"/>
          <w:color w:val="212529"/>
          <w:kern w:val="0"/>
          <w:sz w:val="24"/>
          <w:szCs w:val="24"/>
          <w:lang w:eastAsia="es-ES"/>
          <w14:ligatures w14:val="none"/>
        </w:rPr>
        <w:t>izda</w:t>
      </w:r>
      <w:proofErr w:type="spellEnd"/>
      <w:r w:rsidRPr="00C729C9">
        <w:rPr>
          <w:rFonts w:ascii="Segoe UI" w:eastAsia="Times New Roman" w:hAnsi="Segoe UI" w:cs="Segoe UI"/>
          <w:color w:val="212529"/>
          <w:kern w:val="0"/>
          <w:sz w:val="24"/>
          <w:szCs w:val="24"/>
          <w:lang w:eastAsia="es-ES"/>
          <w14:ligatures w14:val="none"/>
        </w:rPr>
        <w:t xml:space="preserve">), Victoria Kent (4ª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xml:space="preserve">), Margarita Xirgu (2ª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xml:space="preserve">), María de Maeztu (5ª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xml:space="preserve">), y Clara Campoamor (1ª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en 1935 </w:t>
      </w:r>
      <w:r w:rsidRPr="00C729C9">
        <w:rPr>
          <w:rFonts w:ascii="Segoe UI" w:eastAsia="Times New Roman" w:hAnsi="Segoe UI" w:cs="Segoe UI"/>
          <w:color w:val="9B9B9B"/>
          <w:kern w:val="0"/>
          <w:sz w:val="18"/>
          <w:szCs w:val="18"/>
          <w:lang w:eastAsia="es-ES"/>
          <w14:ligatures w14:val="none"/>
        </w:rPr>
        <w:t xml:space="preserve">EFE/Díaz </w:t>
      </w:r>
    </w:p>
    <w:p w14:paraId="56E81689" w14:textId="720254E3" w:rsidR="00C729C9" w:rsidRPr="00C729C9" w:rsidRDefault="00C729C9" w:rsidP="00C729C9">
      <w:pPr>
        <w:shd w:val="clear" w:color="auto" w:fill="FFFFFF"/>
        <w:spacing w:after="0" w:line="240" w:lineRule="auto"/>
        <w:ind w:right="90"/>
        <w:rPr>
          <w:rFonts w:ascii="Verdana" w:eastAsia="Times New Roman" w:hAnsi="Verdana" w:cs="Segoe UI"/>
          <w:b/>
          <w:bCs/>
          <w:color w:val="9B9B9B"/>
          <w:kern w:val="0"/>
          <w:sz w:val="21"/>
          <w:szCs w:val="21"/>
          <w:lang w:eastAsia="es-ES"/>
          <w14:ligatures w14:val="none"/>
        </w:rPr>
      </w:pPr>
    </w:p>
    <w:p w14:paraId="1B17451C" w14:textId="77777777" w:rsidR="005A2A7C" w:rsidRDefault="00C729C9" w:rsidP="00C729C9">
      <w:pPr>
        <w:shd w:val="clear" w:color="auto" w:fill="FFFFFF"/>
        <w:spacing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Las mujeres apenas gozaban de </w:t>
      </w:r>
      <w:hyperlink r:id="rId6" w:history="1">
        <w:r w:rsidRPr="00C729C9">
          <w:rPr>
            <w:rFonts w:ascii="Verdana" w:eastAsia="Times New Roman" w:hAnsi="Verdana" w:cs="Segoe UI"/>
            <w:b/>
            <w:bCs/>
            <w:color w:val="004A7F"/>
            <w:kern w:val="0"/>
            <w:sz w:val="30"/>
            <w:szCs w:val="30"/>
            <w:u w:val="single"/>
            <w:lang w:eastAsia="es-ES"/>
            <w14:ligatures w14:val="none"/>
          </w:rPr>
          <w:t>derechos civiles</w:t>
        </w:r>
      </w:hyperlink>
      <w:r w:rsidRPr="00C729C9">
        <w:rPr>
          <w:rFonts w:ascii="Verdana" w:eastAsia="Times New Roman" w:hAnsi="Verdana" w:cs="Segoe UI"/>
          <w:color w:val="000000"/>
          <w:kern w:val="0"/>
          <w:sz w:val="30"/>
          <w:szCs w:val="30"/>
          <w:lang w:eastAsia="es-ES"/>
          <w14:ligatures w14:val="none"/>
        </w:rPr>
        <w:t xml:space="preserve">, mucho menos políticos. En plena dictadura de Primo de Rivera, varias intelectuales, artistas y políticas </w:t>
      </w:r>
      <w:r w:rsidRPr="00C729C9">
        <w:rPr>
          <w:rFonts w:ascii="Verdana" w:eastAsia="Times New Roman" w:hAnsi="Verdana" w:cs="Segoe UI"/>
          <w:color w:val="000000"/>
          <w:kern w:val="0"/>
          <w:sz w:val="30"/>
          <w:szCs w:val="30"/>
          <w:lang w:eastAsia="es-ES"/>
          <w14:ligatures w14:val="none"/>
        </w:rPr>
        <w:lastRenderedPageBreak/>
        <w:t xml:space="preserve">decidieron combatir la realidad que las constreñía de la misma forma que ya se hacía en otras latitudes. </w:t>
      </w:r>
    </w:p>
    <w:p w14:paraId="623A9BEE" w14:textId="77777777" w:rsidR="005A2A7C" w:rsidRDefault="00C729C9" w:rsidP="00C729C9">
      <w:pPr>
        <w:shd w:val="clear" w:color="auto" w:fill="FFFFFF"/>
        <w:spacing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En noviembre de 1926 crearon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Club Femenino, espacio por el que desfilarían personas de la talla de María de Maeztu, Victoria Kent y Zenobia Camprubí. Llegaron a ser medio millar. </w:t>
      </w:r>
    </w:p>
    <w:p w14:paraId="71F5B67F" w14:textId="1D29807C" w:rsidR="005A2A7C" w:rsidRDefault="005A2A7C" w:rsidP="00C729C9">
      <w:pPr>
        <w:shd w:val="clear" w:color="auto" w:fill="FFFFFF"/>
        <w:spacing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 xml:space="preserve">Actualmente se presenta </w:t>
      </w:r>
      <w:r w:rsidR="00C729C9" w:rsidRPr="00C729C9">
        <w:rPr>
          <w:rFonts w:ascii="Verdana" w:eastAsia="Times New Roman" w:hAnsi="Verdana" w:cs="Segoe UI"/>
          <w:color w:val="000000"/>
          <w:kern w:val="0"/>
          <w:sz w:val="30"/>
          <w:szCs w:val="30"/>
          <w:lang w:eastAsia="es-ES"/>
          <w14:ligatures w14:val="none"/>
        </w:rPr>
        <w:t xml:space="preserve">la investigación realizada por </w:t>
      </w:r>
      <w:proofErr w:type="spellStart"/>
      <w:r w:rsidR="00C729C9" w:rsidRPr="00C729C9">
        <w:rPr>
          <w:rFonts w:ascii="Verdana" w:eastAsia="Times New Roman" w:hAnsi="Verdana" w:cs="Segoe UI"/>
          <w:color w:val="000000"/>
          <w:kern w:val="0"/>
          <w:sz w:val="30"/>
          <w:szCs w:val="30"/>
          <w:lang w:eastAsia="es-ES"/>
          <w14:ligatures w14:val="none"/>
        </w:rPr>
        <w:t>Tània</w:t>
      </w:r>
      <w:proofErr w:type="spellEnd"/>
      <w:r w:rsidR="00C729C9" w:rsidRPr="00C729C9">
        <w:rPr>
          <w:rFonts w:ascii="Verdana" w:eastAsia="Times New Roman" w:hAnsi="Verdana" w:cs="Segoe UI"/>
          <w:color w:val="000000"/>
          <w:kern w:val="0"/>
          <w:sz w:val="30"/>
          <w:szCs w:val="30"/>
          <w:lang w:eastAsia="es-ES"/>
          <w14:ligatures w14:val="none"/>
        </w:rPr>
        <w:t xml:space="preserve"> Balló Colell y Carmen de la Guardia Herrero para el </w:t>
      </w:r>
      <w:r>
        <w:rPr>
          <w:rFonts w:ascii="Verdana" w:eastAsia="Times New Roman" w:hAnsi="Verdana" w:cs="Segoe UI"/>
          <w:color w:val="000000"/>
          <w:kern w:val="0"/>
          <w:sz w:val="30"/>
          <w:szCs w:val="30"/>
          <w:lang w:eastAsia="es-ES"/>
          <w14:ligatures w14:val="none"/>
        </w:rPr>
        <w:t>Ministerio de Cultura</w:t>
      </w:r>
      <w:r w:rsidR="00C729C9" w:rsidRPr="00C729C9">
        <w:rPr>
          <w:rFonts w:ascii="Verdana" w:eastAsia="Times New Roman" w:hAnsi="Verdana" w:cs="Segoe UI"/>
          <w:color w:val="000000"/>
          <w:kern w:val="0"/>
          <w:sz w:val="30"/>
          <w:szCs w:val="30"/>
          <w:lang w:eastAsia="es-ES"/>
          <w14:ligatures w14:val="none"/>
        </w:rPr>
        <w:t xml:space="preserve"> con motivo de la celebración del centenario. </w:t>
      </w:r>
    </w:p>
    <w:p w14:paraId="49CF436E" w14:textId="77777777" w:rsidR="005A2A7C"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Balló, la comisaria del Centenario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recalca que seguramente estas mujeres ni siquiera pudieran alquilar a su nombre la Casa de las Siete Chimeneas, su primera sede, actual espacio que ocupa el Ministerio de Cultura. </w:t>
      </w:r>
    </w:p>
    <w:p w14:paraId="5B23C302" w14:textId="7F114A53"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No fueron los únicos impedimentos que se encontraron. Incluso antes de que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fuera realidad, en cuanto se conoció la idea de su creación, </w:t>
      </w:r>
      <w:proofErr w:type="gramStart"/>
      <w:r w:rsidRPr="00C729C9">
        <w:rPr>
          <w:rFonts w:ascii="Verdana" w:eastAsia="Times New Roman" w:hAnsi="Verdana" w:cs="Segoe UI"/>
          <w:color w:val="000000"/>
          <w:kern w:val="0"/>
          <w:sz w:val="30"/>
          <w:szCs w:val="30"/>
          <w:lang w:eastAsia="es-ES"/>
          <w14:ligatures w14:val="none"/>
        </w:rPr>
        <w:t>los </w:t>
      </w:r>
      <w:r w:rsidR="005A2A7C">
        <w:rPr>
          <w:rFonts w:ascii="Verdana" w:eastAsia="Times New Roman" w:hAnsi="Verdana" w:cs="Segoe UI"/>
          <w:color w:val="000000"/>
          <w:kern w:val="0"/>
          <w:sz w:val="30"/>
          <w:szCs w:val="30"/>
          <w:lang w:eastAsia="es-ES"/>
          <w14:ligatures w14:val="none"/>
        </w:rPr>
        <w:t xml:space="preserve"> sectores</w:t>
      </w:r>
      <w:proofErr w:type="gramEnd"/>
      <w:r w:rsidR="005A2A7C">
        <w:rPr>
          <w:rFonts w:ascii="Verdana" w:eastAsia="Times New Roman" w:hAnsi="Verdana" w:cs="Segoe UI"/>
          <w:color w:val="000000"/>
          <w:kern w:val="0"/>
          <w:sz w:val="30"/>
          <w:szCs w:val="30"/>
          <w:lang w:eastAsia="es-ES"/>
          <w14:ligatures w14:val="none"/>
        </w:rPr>
        <w:t xml:space="preserve"> </w:t>
      </w:r>
      <w:proofErr w:type="spellStart"/>
      <w:r w:rsidR="005A2A7C">
        <w:rPr>
          <w:rFonts w:ascii="Verdana" w:eastAsia="Times New Roman" w:hAnsi="Verdana" w:cs="Segoe UI"/>
          <w:color w:val="000000"/>
          <w:kern w:val="0"/>
          <w:sz w:val="30"/>
          <w:szCs w:val="30"/>
          <w:lang w:eastAsia="es-ES"/>
          <w14:ligatures w14:val="none"/>
        </w:rPr>
        <w:t>mas</w:t>
      </w:r>
      <w:proofErr w:type="spellEnd"/>
      <w:r w:rsidR="005A2A7C">
        <w:rPr>
          <w:rFonts w:ascii="Verdana" w:eastAsia="Times New Roman" w:hAnsi="Verdana" w:cs="Segoe UI"/>
          <w:color w:val="000000"/>
          <w:kern w:val="0"/>
          <w:sz w:val="30"/>
          <w:szCs w:val="30"/>
          <w:lang w:eastAsia="es-ES"/>
          <w14:ligatures w14:val="none"/>
        </w:rPr>
        <w:t xml:space="preserve"> conservadores y</w:t>
      </w:r>
      <w:r w:rsidRPr="00C729C9">
        <w:rPr>
          <w:rFonts w:ascii="Verdana" w:eastAsia="Times New Roman" w:hAnsi="Verdana" w:cs="Segoe UI"/>
          <w:color w:val="000000"/>
          <w:kern w:val="0"/>
          <w:sz w:val="30"/>
          <w:szCs w:val="30"/>
          <w:lang w:eastAsia="es-ES"/>
          <w14:ligatures w14:val="none"/>
        </w:rPr>
        <w:t xml:space="preserve"> la iglesia no cejaron en sus ataques. </w:t>
      </w:r>
    </w:p>
    <w:p w14:paraId="6DA738DA" w14:textId="77777777" w:rsidR="00016F55"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016F55">
        <w:rPr>
          <w:rFonts w:ascii="Verdana" w:eastAsia="Times New Roman" w:hAnsi="Verdana" w:cs="Segoe UI"/>
          <w:color w:val="A02B93" w:themeColor="accent5"/>
          <w:kern w:val="0"/>
          <w:sz w:val="30"/>
          <w:szCs w:val="30"/>
          <w:lang w:eastAsia="es-ES"/>
          <w14:ligatures w14:val="none"/>
        </w:rPr>
        <w:t>“Les llegaron a acusar de fumar opio. Las criticaron por activa y por pasiva. Para una gran parte de la sociedad era inconcebible que se creara una asociación autónoma de mujeres que fueran más allá del salón de té</w:t>
      </w:r>
      <w:r w:rsidRPr="00C729C9">
        <w:rPr>
          <w:rFonts w:ascii="Verdana" w:eastAsia="Times New Roman" w:hAnsi="Verdana" w:cs="Segoe UI"/>
          <w:color w:val="000000"/>
          <w:kern w:val="0"/>
          <w:sz w:val="30"/>
          <w:szCs w:val="30"/>
          <w:lang w:eastAsia="es-ES"/>
          <w14:ligatures w14:val="none"/>
        </w:rPr>
        <w:t xml:space="preserve">”, comenta la investigadora. </w:t>
      </w:r>
    </w:p>
    <w:p w14:paraId="05FD049D" w14:textId="6DD709FE"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Así llegaron los artículos en la prensa intentando denigrar su cometido, que no era otro que </w:t>
      </w:r>
      <w:r w:rsidRPr="00016F55">
        <w:rPr>
          <w:rFonts w:ascii="Verdana" w:eastAsia="Times New Roman" w:hAnsi="Verdana" w:cs="Segoe UI"/>
          <w:color w:val="A02B93" w:themeColor="accent5"/>
          <w:kern w:val="0"/>
          <w:sz w:val="30"/>
          <w:szCs w:val="30"/>
          <w:lang w:eastAsia="es-ES"/>
          <w14:ligatures w14:val="none"/>
        </w:rPr>
        <w:t xml:space="preserve">“crear mujeres ilustradas, competentes e independientes”, </w:t>
      </w:r>
      <w:r w:rsidRPr="00C729C9">
        <w:rPr>
          <w:rFonts w:ascii="Verdana" w:eastAsia="Times New Roman" w:hAnsi="Verdana" w:cs="Segoe UI"/>
          <w:color w:val="000000"/>
          <w:kern w:val="0"/>
          <w:sz w:val="30"/>
          <w:szCs w:val="30"/>
          <w:lang w:eastAsia="es-ES"/>
          <w14:ligatures w14:val="none"/>
        </w:rPr>
        <w:t>asegura Balló, también cineasta y curadora. </w:t>
      </w:r>
    </w:p>
    <w:p w14:paraId="56A6A931" w14:textId="77777777" w:rsidR="00C729C9" w:rsidRPr="00C729C9" w:rsidRDefault="00C729C9" w:rsidP="00C729C9">
      <w:pPr>
        <w:shd w:val="clear" w:color="auto" w:fill="FFFFFF"/>
        <w:spacing w:after="0" w:line="240" w:lineRule="auto"/>
        <w:rPr>
          <w:rFonts w:ascii="Segoe UI" w:eastAsia="Times New Roman" w:hAnsi="Segoe UI" w:cs="Segoe UI"/>
          <w:color w:val="212529"/>
          <w:kern w:val="0"/>
          <w:sz w:val="24"/>
          <w:szCs w:val="24"/>
          <w:lang w:eastAsia="es-ES"/>
          <w14:ligatures w14:val="none"/>
        </w:rPr>
      </w:pPr>
      <w:r w:rsidRPr="00C729C9">
        <w:rPr>
          <w:rFonts w:ascii="Segoe UI" w:eastAsia="Times New Roman" w:hAnsi="Segoe UI" w:cs="Segoe UI"/>
          <w:noProof/>
          <w:color w:val="212529"/>
          <w:kern w:val="0"/>
          <w:sz w:val="24"/>
          <w:szCs w:val="24"/>
          <w:lang w:eastAsia="es-ES"/>
          <w14:ligatures w14:val="none"/>
        </w:rPr>
        <w:lastRenderedPageBreak/>
        <w:drawing>
          <wp:inline distT="0" distB="0" distL="0" distR="0" wp14:anchorId="4808BF3C" wp14:editId="2EAF712B">
            <wp:extent cx="6410960" cy="3606165"/>
            <wp:effectExtent l="0" t="0" r="889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0455" cy="3611506"/>
                    </a:xfrm>
                    <a:prstGeom prst="rect">
                      <a:avLst/>
                    </a:prstGeom>
                    <a:noFill/>
                    <a:ln>
                      <a:noFill/>
                    </a:ln>
                  </pic:spPr>
                </pic:pic>
              </a:graphicData>
            </a:graphic>
          </wp:inline>
        </w:drawing>
      </w:r>
      <w:r w:rsidRPr="00C729C9">
        <w:rPr>
          <w:rFonts w:ascii="Segoe UI" w:eastAsia="Times New Roman" w:hAnsi="Segoe UI" w:cs="Segoe UI"/>
          <w:color w:val="212529"/>
          <w:kern w:val="0"/>
          <w:sz w:val="24"/>
          <w:szCs w:val="24"/>
          <w:lang w:eastAsia="es-ES"/>
          <w14:ligatures w14:val="none"/>
        </w:rPr>
        <w:t xml:space="preserve">Té en honor de Dolores Rivas Cherif, esposa del presidente de la República, Manuel Azaña, ofrecido en el </w:t>
      </w:r>
      <w:proofErr w:type="spellStart"/>
      <w:r w:rsidRPr="00C729C9">
        <w:rPr>
          <w:rFonts w:ascii="Segoe UI" w:eastAsia="Times New Roman" w:hAnsi="Segoe UI" w:cs="Segoe UI"/>
          <w:color w:val="212529"/>
          <w:kern w:val="0"/>
          <w:sz w:val="24"/>
          <w:szCs w:val="24"/>
          <w:lang w:eastAsia="es-ES"/>
          <w14:ligatures w14:val="none"/>
        </w:rPr>
        <w:t>Lyceum</w:t>
      </w:r>
      <w:proofErr w:type="spellEnd"/>
      <w:r w:rsidRPr="00C729C9">
        <w:rPr>
          <w:rFonts w:ascii="Segoe UI" w:eastAsia="Times New Roman" w:hAnsi="Segoe UI" w:cs="Segoe UI"/>
          <w:color w:val="212529"/>
          <w:kern w:val="0"/>
          <w:sz w:val="24"/>
          <w:szCs w:val="24"/>
          <w:lang w:eastAsia="es-ES"/>
          <w14:ligatures w14:val="none"/>
        </w:rPr>
        <w:t xml:space="preserve"> Femenino por sus asociadas </w:t>
      </w:r>
      <w:r w:rsidRPr="00C729C9">
        <w:rPr>
          <w:rFonts w:ascii="Segoe UI" w:eastAsia="Times New Roman" w:hAnsi="Segoe UI" w:cs="Segoe UI"/>
          <w:color w:val="9B9B9B"/>
          <w:kern w:val="0"/>
          <w:sz w:val="18"/>
          <w:szCs w:val="18"/>
          <w:lang w:eastAsia="es-ES"/>
          <w14:ligatures w14:val="none"/>
        </w:rPr>
        <w:t>EFE/</w:t>
      </w:r>
      <w:proofErr w:type="spellStart"/>
      <w:r w:rsidRPr="00C729C9">
        <w:rPr>
          <w:rFonts w:ascii="Segoe UI" w:eastAsia="Times New Roman" w:hAnsi="Segoe UI" w:cs="Segoe UI"/>
          <w:color w:val="9B9B9B"/>
          <w:kern w:val="0"/>
          <w:sz w:val="18"/>
          <w:szCs w:val="18"/>
          <w:lang w:eastAsia="es-ES"/>
          <w14:ligatures w14:val="none"/>
        </w:rPr>
        <w:t>jgb</w:t>
      </w:r>
      <w:proofErr w:type="spellEnd"/>
    </w:p>
    <w:p w14:paraId="3E8E1D5C"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De la Guardia, asesora científica del Centenario, </w:t>
      </w:r>
      <w:r w:rsidR="00016F55">
        <w:rPr>
          <w:rFonts w:ascii="Verdana" w:eastAsia="Times New Roman" w:hAnsi="Verdana" w:cs="Segoe UI"/>
          <w:color w:val="000000"/>
          <w:kern w:val="0"/>
          <w:sz w:val="30"/>
          <w:szCs w:val="30"/>
          <w:lang w:eastAsia="es-ES"/>
          <w14:ligatures w14:val="none"/>
        </w:rPr>
        <w:t xml:space="preserve">sitúa </w:t>
      </w:r>
      <w:r w:rsidRPr="00C729C9">
        <w:rPr>
          <w:rFonts w:ascii="Verdana" w:eastAsia="Times New Roman" w:hAnsi="Verdana" w:cs="Segoe UI"/>
          <w:color w:val="000000"/>
          <w:kern w:val="0"/>
          <w:sz w:val="30"/>
          <w:szCs w:val="30"/>
          <w:lang w:eastAsia="es-ES"/>
          <w14:ligatures w14:val="none"/>
        </w:rPr>
        <w:t xml:space="preserve">la creación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en un momento en que se experimentaba un auge de las </w:t>
      </w:r>
      <w:r w:rsidR="00F248BF">
        <w:rPr>
          <w:rFonts w:ascii="Verdana" w:eastAsia="Times New Roman" w:hAnsi="Verdana" w:cs="Segoe UI"/>
          <w:color w:val="000000"/>
          <w:kern w:val="0"/>
          <w:sz w:val="30"/>
          <w:szCs w:val="30"/>
          <w:lang w:eastAsia="es-ES"/>
          <w14:ligatures w14:val="none"/>
        </w:rPr>
        <w:t>asociaciones feministas</w:t>
      </w:r>
      <w:r w:rsidRPr="00C729C9">
        <w:rPr>
          <w:rFonts w:ascii="Verdana" w:eastAsia="Times New Roman" w:hAnsi="Verdana" w:cs="Segoe UI"/>
          <w:color w:val="000000"/>
          <w:kern w:val="0"/>
          <w:sz w:val="30"/>
          <w:szCs w:val="30"/>
          <w:lang w:eastAsia="es-ES"/>
          <w14:ligatures w14:val="none"/>
        </w:rPr>
        <w:t xml:space="preserve"> y los intentos de reforma educativa para mejorar la situación de las mujeres en España. </w:t>
      </w:r>
    </w:p>
    <w:p w14:paraId="52B59271" w14:textId="4C99ACFC"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impulsoras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sabían lo que ocurría en otros países en los que también existía este espacio ya convertido en red tras su constitución en Londres que se extendía a ciudades como Roma, París, Florencia y La Habana, hasta en Barcelona a partir de 1931.</w:t>
      </w:r>
    </w:p>
    <w:p w14:paraId="1ABFEA7F" w14:textId="77777777"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indagaciones realizadas desde hace más de un año por las dos expertas las han llevado a concluir que en torno a unas 500 mujeres llegaron a formar parte del club, aunque todavía se desconoce el momento de afiliación de cada una. Sí se sabe, sin embargo, que sus fundadoras procedían principalmente de tres instituciones: la Asociación Nacional de Mujeres </w:t>
      </w:r>
      <w:r w:rsidRPr="00C729C9">
        <w:rPr>
          <w:rFonts w:ascii="Verdana" w:eastAsia="Times New Roman" w:hAnsi="Verdana" w:cs="Segoe UI"/>
          <w:color w:val="000000"/>
          <w:kern w:val="0"/>
          <w:sz w:val="30"/>
          <w:szCs w:val="30"/>
          <w:lang w:eastAsia="es-ES"/>
          <w14:ligatures w14:val="none"/>
        </w:rPr>
        <w:lastRenderedPageBreak/>
        <w:t xml:space="preserve">Españolas, la Institución Libre de Enseñanza y el Instituto Internacional, en cuyo paraninfo se celebró la reunión constituyente del club. </w:t>
      </w:r>
      <w:r w:rsidRPr="00F248BF">
        <w:rPr>
          <w:rFonts w:ascii="Verdana" w:eastAsia="Times New Roman" w:hAnsi="Verdana" w:cs="Segoe UI"/>
          <w:color w:val="A02B93" w:themeColor="accent5"/>
          <w:kern w:val="0"/>
          <w:sz w:val="30"/>
          <w:szCs w:val="30"/>
          <w:lang w:eastAsia="es-ES"/>
          <w14:ligatures w14:val="none"/>
        </w:rPr>
        <w:t xml:space="preserve">“La función social del </w:t>
      </w:r>
      <w:proofErr w:type="spellStart"/>
      <w:r w:rsidRPr="00F248BF">
        <w:rPr>
          <w:rFonts w:ascii="Verdana" w:eastAsia="Times New Roman" w:hAnsi="Verdana" w:cs="Segoe UI"/>
          <w:color w:val="A02B93" w:themeColor="accent5"/>
          <w:kern w:val="0"/>
          <w:sz w:val="30"/>
          <w:szCs w:val="30"/>
          <w:lang w:eastAsia="es-ES"/>
          <w14:ligatures w14:val="none"/>
        </w:rPr>
        <w:t>Lyceum</w:t>
      </w:r>
      <w:proofErr w:type="spellEnd"/>
      <w:r w:rsidRPr="00F248BF">
        <w:rPr>
          <w:rFonts w:ascii="Verdana" w:eastAsia="Times New Roman" w:hAnsi="Verdana" w:cs="Segoe UI"/>
          <w:color w:val="A02B93" w:themeColor="accent5"/>
          <w:kern w:val="0"/>
          <w:sz w:val="30"/>
          <w:szCs w:val="30"/>
          <w:lang w:eastAsia="es-ES"/>
          <w14:ligatures w14:val="none"/>
        </w:rPr>
        <w:t xml:space="preserve"> fue tremendamente impactante por su eficacia”</w:t>
      </w:r>
      <w:r w:rsidRPr="00C729C9">
        <w:rPr>
          <w:rFonts w:ascii="Verdana" w:eastAsia="Times New Roman" w:hAnsi="Verdana" w:cs="Segoe UI"/>
          <w:color w:val="000000"/>
          <w:kern w:val="0"/>
          <w:sz w:val="30"/>
          <w:szCs w:val="30"/>
          <w:lang w:eastAsia="es-ES"/>
          <w14:ligatures w14:val="none"/>
        </w:rPr>
        <w:t>, asegura De la Guardia, profesora de Historia Contemporánea en la Universidad Autónoma de Madrid (UAM).</w:t>
      </w:r>
    </w:p>
    <w:p w14:paraId="4F93BDC3" w14:textId="77777777" w:rsidR="00C729C9" w:rsidRPr="00C729C9" w:rsidRDefault="00C729C9" w:rsidP="00C729C9">
      <w:pPr>
        <w:shd w:val="clear" w:color="auto" w:fill="FFFFFF"/>
        <w:spacing w:before="300" w:after="100" w:afterAutospacing="1" w:line="240" w:lineRule="auto"/>
        <w:outlineLvl w:val="1"/>
        <w:rPr>
          <w:rFonts w:ascii="Verdana" w:eastAsia="Times New Roman" w:hAnsi="Verdana" w:cs="Segoe UI"/>
          <w:b/>
          <w:bCs/>
          <w:color w:val="4A4A4A"/>
          <w:kern w:val="0"/>
          <w:sz w:val="30"/>
          <w:szCs w:val="30"/>
          <w:lang w:eastAsia="es-ES"/>
          <w14:ligatures w14:val="none"/>
        </w:rPr>
      </w:pPr>
      <w:r w:rsidRPr="00C729C9">
        <w:rPr>
          <w:rFonts w:ascii="Verdana" w:eastAsia="Times New Roman" w:hAnsi="Verdana" w:cs="Segoe UI"/>
          <w:b/>
          <w:bCs/>
          <w:color w:val="4A4A4A"/>
          <w:kern w:val="0"/>
          <w:sz w:val="30"/>
          <w:szCs w:val="30"/>
          <w:lang w:eastAsia="es-ES"/>
          <w14:ligatures w14:val="none"/>
        </w:rPr>
        <w:t>De Madrid al mundo</w:t>
      </w:r>
    </w:p>
    <w:p w14:paraId="10957ED0"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charlas, conferencias, debates, talleres, cursos, exposiciones y obras de teatro se sucedían en los principales salones de la Casa de las Siete Chimeneas, hasta que se les quedó pequeña y se trasladaron al número 44 de la calle San Marcos. </w:t>
      </w:r>
    </w:p>
    <w:p w14:paraId="63C033D1"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actividades tenían un marcado cariz internacional, tal y como demuestran el paso por la institución de </w:t>
      </w:r>
    </w:p>
    <w:p w14:paraId="52A75B81" w14:textId="77777777" w:rsidR="00F248BF" w:rsidRPr="00F248BF" w:rsidRDefault="00C729C9" w:rsidP="00F248BF">
      <w:pPr>
        <w:pStyle w:val="Prrafodelista"/>
        <w:numPr>
          <w:ilvl w:val="0"/>
          <w:numId w:val="5"/>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Františka Paminková, senadora de Checoslovaquia en 1927; </w:t>
      </w:r>
    </w:p>
    <w:p w14:paraId="7D02026F" w14:textId="77777777" w:rsidR="00F248BF" w:rsidRDefault="00C729C9" w:rsidP="00C729C9">
      <w:pPr>
        <w:pStyle w:val="Prrafodelista"/>
        <w:numPr>
          <w:ilvl w:val="0"/>
          <w:numId w:val="5"/>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Alfonsina Storni, escritora argentina, en enero de 1930, </w:t>
      </w:r>
    </w:p>
    <w:p w14:paraId="7BE74E3C" w14:textId="77777777" w:rsidR="00F248BF" w:rsidRDefault="00C729C9" w:rsidP="00C729C9">
      <w:pPr>
        <w:pStyle w:val="Prrafodelista"/>
        <w:numPr>
          <w:ilvl w:val="0"/>
          <w:numId w:val="5"/>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la autora peruana Angélica Palma.</w:t>
      </w:r>
    </w:p>
    <w:p w14:paraId="57DDB148" w14:textId="77777777" w:rsidR="00F248BF" w:rsidRDefault="00C729C9" w:rsidP="00F248BF">
      <w:pPr>
        <w:shd w:val="clear" w:color="auto" w:fill="FFFFFF"/>
        <w:spacing w:before="420" w:after="100" w:afterAutospacing="1" w:line="240" w:lineRule="auto"/>
        <w:ind w:left="360"/>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También contaban con socias extranjeras, tales como </w:t>
      </w:r>
    </w:p>
    <w:p w14:paraId="0384875F" w14:textId="2C58706C" w:rsidR="00F248BF"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directora del Instituto Internacional y profesora en la Universidad de Texas, </w:t>
      </w:r>
    </w:p>
    <w:p w14:paraId="487EDE73" w14:textId="77777777" w:rsidR="00F248BF"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Helen Phipps; </w:t>
      </w:r>
    </w:p>
    <w:p w14:paraId="261C7244" w14:textId="77777777" w:rsidR="00F248BF"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las hermanas suizas Trudi y Luise Graa Rüfenacht, </w:t>
      </w:r>
    </w:p>
    <w:p w14:paraId="71E3C172" w14:textId="4628CBBA" w:rsidR="00C729C9"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y la paisajista de origen holandés Nonnie Reineke.</w:t>
      </w:r>
    </w:p>
    <w:p w14:paraId="4B6C2EBC"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 exposición con la que inauguraron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era toda una declaración de intenciones. </w:t>
      </w:r>
    </w:p>
    <w:p w14:paraId="6CD2DCCB"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lastRenderedPageBreak/>
        <w:t xml:space="preserve">Protagonizada por las pinturas y esculturas de María y Elena, hijas del aclamado Joaquín Sorolla, las mujeres empezaban a ocupar un lugar preeminente. </w:t>
      </w:r>
    </w:p>
    <w:p w14:paraId="498129ED" w14:textId="73B473FE"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Similar es lo que demostraron Concepción Aleixandre y Elisa Soriano, ambas médicas que impartieron a sus compañeras diversas conferencias.</w:t>
      </w:r>
    </w:p>
    <w:p w14:paraId="2224002D" w14:textId="79EFBF69"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Les siguen toda </w:t>
      </w:r>
      <w:proofErr w:type="gramStart"/>
      <w:r w:rsidRPr="00C729C9">
        <w:rPr>
          <w:rFonts w:ascii="Verdana" w:eastAsia="Times New Roman" w:hAnsi="Verdana" w:cs="Segoe UI"/>
          <w:color w:val="000000"/>
          <w:kern w:val="0"/>
          <w:sz w:val="30"/>
          <w:szCs w:val="30"/>
          <w:lang w:eastAsia="es-ES"/>
          <w14:ligatures w14:val="none"/>
        </w:rPr>
        <w:t xml:space="preserve">una </w:t>
      </w:r>
      <w:r w:rsidR="00F248BF">
        <w:rPr>
          <w:rFonts w:ascii="Verdana" w:eastAsia="Times New Roman" w:hAnsi="Verdana" w:cs="Segoe UI"/>
          <w:color w:val="000000"/>
          <w:kern w:val="0"/>
          <w:sz w:val="30"/>
          <w:szCs w:val="30"/>
          <w:lang w:eastAsia="es-ES"/>
          <w14:ligatures w14:val="none"/>
        </w:rPr>
        <w:t xml:space="preserve"> relación</w:t>
      </w:r>
      <w:proofErr w:type="gramEnd"/>
      <w:r w:rsidR="00F248BF">
        <w:rPr>
          <w:rFonts w:ascii="Verdana" w:eastAsia="Times New Roman" w:hAnsi="Verdana" w:cs="Segoe UI"/>
          <w:color w:val="000000"/>
          <w:kern w:val="0"/>
          <w:sz w:val="30"/>
          <w:szCs w:val="30"/>
          <w:lang w:eastAsia="es-ES"/>
          <w14:ligatures w14:val="none"/>
        </w:rPr>
        <w:t xml:space="preserve">  d</w:t>
      </w:r>
      <w:r w:rsidRPr="00C729C9">
        <w:rPr>
          <w:rFonts w:ascii="Verdana" w:eastAsia="Times New Roman" w:hAnsi="Verdana" w:cs="Segoe UI"/>
          <w:color w:val="000000"/>
          <w:kern w:val="0"/>
          <w:sz w:val="30"/>
          <w:szCs w:val="30"/>
          <w:lang w:eastAsia="es-ES"/>
          <w14:ligatures w14:val="none"/>
        </w:rPr>
        <w:t xml:space="preserve">e nombres propios que han pasado a la posteridad. </w:t>
      </w:r>
    </w:p>
    <w:p w14:paraId="37910E74"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Aquí solo algunos ejemplos de ellos: </w:t>
      </w:r>
    </w:p>
    <w:p w14:paraId="1A10540B"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pedagoga e hispanista María de Maeztu, </w:t>
      </w:r>
    </w:p>
    <w:p w14:paraId="4704C8D8"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las abogadas y políticas republicanas Victoria Kent y </w:t>
      </w:r>
      <w:r w:rsidR="00F248BF" w:rsidRPr="00F248BF">
        <w:rPr>
          <w:rFonts w:ascii="Verdana" w:eastAsia="Times New Roman" w:hAnsi="Verdana" w:cs="Segoe UI"/>
          <w:color w:val="000000"/>
          <w:kern w:val="0"/>
          <w:sz w:val="30"/>
          <w:szCs w:val="30"/>
          <w:lang w:eastAsia="es-ES"/>
          <w14:ligatures w14:val="none"/>
        </w:rPr>
        <w:t>Clara Campoamor</w:t>
      </w:r>
      <w:r w:rsidRPr="00F248BF">
        <w:rPr>
          <w:rFonts w:ascii="Verdana" w:eastAsia="Times New Roman" w:hAnsi="Verdana" w:cs="Segoe UI"/>
          <w:color w:val="000000"/>
          <w:kern w:val="0"/>
          <w:sz w:val="30"/>
          <w:szCs w:val="30"/>
          <w:lang w:eastAsia="es-ES"/>
          <w14:ligatures w14:val="none"/>
        </w:rPr>
        <w:t xml:space="preserve">, </w:t>
      </w:r>
    </w:p>
    <w:p w14:paraId="3205C1EF"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traductora, periodista y diplomática Isabel Oyarzábal, la intelectual y etnóloga Carmen Baroja y Nessi, </w:t>
      </w:r>
    </w:p>
    <w:p w14:paraId="37207850"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ginecóloga y cirujana Rosario Lacy, </w:t>
      </w:r>
    </w:p>
    <w:p w14:paraId="7B323825" w14:textId="21EDB409" w:rsidR="00C729C9"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y la escritora y lingüista Zenobia Camprubí. </w:t>
      </w:r>
    </w:p>
    <w:p w14:paraId="76F1A83B" w14:textId="47CF977B" w:rsidR="00F248BF" w:rsidRDefault="00F248BF"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 xml:space="preserve">Hicieron múltiples </w:t>
      </w:r>
      <w:r w:rsidR="00C729C9" w:rsidRPr="00C729C9">
        <w:rPr>
          <w:rFonts w:ascii="Verdana" w:eastAsia="Times New Roman" w:hAnsi="Verdana" w:cs="Segoe UI"/>
          <w:color w:val="000000"/>
          <w:kern w:val="0"/>
          <w:sz w:val="30"/>
          <w:szCs w:val="30"/>
          <w:lang w:eastAsia="es-ES"/>
          <w14:ligatures w14:val="none"/>
        </w:rPr>
        <w:t xml:space="preserve">exposiciones que organizaron de la pintora Victorina Durán y de las hermanas Quiroga, Antonia y Josefa </w:t>
      </w:r>
    </w:p>
    <w:p w14:paraId="28A0F3D3" w14:textId="549334D3" w:rsidR="00F248BF" w:rsidRDefault="001B7B01"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Igualmente,</w:t>
      </w:r>
      <w:r w:rsidR="00F248BF">
        <w:rPr>
          <w:rFonts w:ascii="Verdana" w:eastAsia="Times New Roman" w:hAnsi="Verdana" w:cs="Segoe UI"/>
          <w:color w:val="000000"/>
          <w:kern w:val="0"/>
          <w:sz w:val="30"/>
          <w:szCs w:val="30"/>
          <w:lang w:eastAsia="es-ES"/>
          <w14:ligatures w14:val="none"/>
        </w:rPr>
        <w:t xml:space="preserve"> </w:t>
      </w:r>
      <w:r w:rsidR="00C729C9" w:rsidRPr="00C729C9">
        <w:rPr>
          <w:rFonts w:ascii="Verdana" w:eastAsia="Times New Roman" w:hAnsi="Verdana" w:cs="Segoe UI"/>
          <w:color w:val="000000"/>
          <w:kern w:val="0"/>
          <w:sz w:val="30"/>
          <w:szCs w:val="30"/>
          <w:lang w:eastAsia="es-ES"/>
          <w14:ligatures w14:val="none"/>
        </w:rPr>
        <w:t xml:space="preserve">recitales de poesía, en los que participaban Ernestina de </w:t>
      </w:r>
      <w:proofErr w:type="spellStart"/>
      <w:r w:rsidR="00C729C9" w:rsidRPr="00C729C9">
        <w:rPr>
          <w:rFonts w:ascii="Verdana" w:eastAsia="Times New Roman" w:hAnsi="Verdana" w:cs="Segoe UI"/>
          <w:color w:val="000000"/>
          <w:kern w:val="0"/>
          <w:sz w:val="30"/>
          <w:szCs w:val="30"/>
          <w:lang w:eastAsia="es-ES"/>
          <w14:ligatures w14:val="none"/>
        </w:rPr>
        <w:t>Champourcín</w:t>
      </w:r>
      <w:proofErr w:type="spellEnd"/>
      <w:r w:rsidR="00C729C9" w:rsidRPr="00C729C9">
        <w:rPr>
          <w:rFonts w:ascii="Verdana" w:eastAsia="Times New Roman" w:hAnsi="Verdana" w:cs="Segoe UI"/>
          <w:color w:val="000000"/>
          <w:kern w:val="0"/>
          <w:sz w:val="30"/>
          <w:szCs w:val="30"/>
          <w:lang w:eastAsia="es-ES"/>
          <w14:ligatures w14:val="none"/>
        </w:rPr>
        <w:t xml:space="preserve"> y Carmen Conde. </w:t>
      </w:r>
    </w:p>
    <w:p w14:paraId="50A0D57B" w14:textId="4B022E88"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Por otro lado, entre las visitas más prestigiosas realizadas por varones se encuentra la de </w:t>
      </w:r>
      <w:r w:rsidR="00F248BF">
        <w:rPr>
          <w:rFonts w:ascii="Verdana" w:eastAsia="Times New Roman" w:hAnsi="Verdana" w:cs="Segoe UI"/>
          <w:color w:val="000000"/>
          <w:kern w:val="0"/>
          <w:sz w:val="30"/>
          <w:szCs w:val="30"/>
          <w:lang w:eastAsia="es-ES"/>
          <w14:ligatures w14:val="none"/>
        </w:rPr>
        <w:t>Federico García Lorca</w:t>
      </w:r>
      <w:r w:rsidRPr="00C729C9">
        <w:rPr>
          <w:rFonts w:ascii="Verdana" w:eastAsia="Times New Roman" w:hAnsi="Verdana" w:cs="Segoe UI"/>
          <w:color w:val="000000"/>
          <w:kern w:val="0"/>
          <w:sz w:val="30"/>
          <w:szCs w:val="30"/>
          <w:lang w:eastAsia="es-ES"/>
          <w14:ligatures w14:val="none"/>
        </w:rPr>
        <w:t>.</w:t>
      </w:r>
    </w:p>
    <w:p w14:paraId="452ABB35" w14:textId="77777777" w:rsidR="00C729C9" w:rsidRPr="00C729C9" w:rsidRDefault="00C729C9" w:rsidP="00C729C9">
      <w:pPr>
        <w:shd w:val="clear" w:color="auto" w:fill="FFFFFF"/>
        <w:spacing w:before="300" w:after="100" w:afterAutospacing="1" w:line="240" w:lineRule="auto"/>
        <w:outlineLvl w:val="1"/>
        <w:rPr>
          <w:rFonts w:ascii="Verdana" w:eastAsia="Times New Roman" w:hAnsi="Verdana" w:cs="Segoe UI"/>
          <w:b/>
          <w:bCs/>
          <w:color w:val="4A4A4A"/>
          <w:kern w:val="0"/>
          <w:sz w:val="30"/>
          <w:szCs w:val="30"/>
          <w:lang w:eastAsia="es-ES"/>
          <w14:ligatures w14:val="none"/>
        </w:rPr>
      </w:pPr>
      <w:r w:rsidRPr="00C729C9">
        <w:rPr>
          <w:rFonts w:ascii="Verdana" w:eastAsia="Times New Roman" w:hAnsi="Verdana" w:cs="Segoe UI"/>
          <w:b/>
          <w:bCs/>
          <w:color w:val="4A4A4A"/>
          <w:kern w:val="0"/>
          <w:sz w:val="30"/>
          <w:szCs w:val="30"/>
          <w:lang w:eastAsia="es-ES"/>
          <w14:ligatures w14:val="none"/>
        </w:rPr>
        <w:t>Llegada de la República y labor social</w:t>
      </w:r>
    </w:p>
    <w:p w14:paraId="135CACD5" w14:textId="77777777"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Balló sostiene que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acogió la llegada de la Segunda República con “mucha alegría”. La institución </w:t>
      </w:r>
      <w:r w:rsidRPr="00C729C9">
        <w:rPr>
          <w:rFonts w:ascii="Verdana" w:eastAsia="Times New Roman" w:hAnsi="Verdana" w:cs="Segoe UI"/>
          <w:color w:val="000000"/>
          <w:kern w:val="0"/>
          <w:sz w:val="30"/>
          <w:szCs w:val="30"/>
          <w:lang w:eastAsia="es-ES"/>
          <w14:ligatures w14:val="none"/>
        </w:rPr>
        <w:lastRenderedPageBreak/>
        <w:t xml:space="preserve">se vio potenciada por el nuevo gobierno democrático, que a partir de ese momento otorgó ayudas a este tipo de organizaciones, lo que permitió ampliar sus actividades culturales. Sin embargo, la comisaria comenta que </w:t>
      </w:r>
      <w:r w:rsidRPr="00F248BF">
        <w:rPr>
          <w:rFonts w:ascii="Verdana" w:eastAsia="Times New Roman" w:hAnsi="Verdana" w:cs="Segoe UI"/>
          <w:color w:val="A02B93" w:themeColor="accent5"/>
          <w:kern w:val="0"/>
          <w:sz w:val="30"/>
          <w:szCs w:val="30"/>
          <w:lang w:eastAsia="es-ES"/>
          <w14:ligatures w14:val="none"/>
        </w:rPr>
        <w:t xml:space="preserve">“es muy probable que muchas socias no alineadas con el republicanismo se dieran de baja”, </w:t>
      </w:r>
      <w:r w:rsidRPr="00C729C9">
        <w:rPr>
          <w:rFonts w:ascii="Verdana" w:eastAsia="Times New Roman" w:hAnsi="Verdana" w:cs="Segoe UI"/>
          <w:color w:val="000000"/>
          <w:kern w:val="0"/>
          <w:sz w:val="30"/>
          <w:szCs w:val="30"/>
          <w:lang w:eastAsia="es-ES"/>
          <w14:ligatures w14:val="none"/>
        </w:rPr>
        <w:t>aunque es algo que no han podido contrastar por la falta de fuentes primarias. </w:t>
      </w:r>
    </w:p>
    <w:p w14:paraId="29FBAEEB" w14:textId="77777777" w:rsidR="00AB1F21"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Durante todo ese tiempo, su </w:t>
      </w:r>
      <w:r w:rsidR="00F248BF" w:rsidRPr="00C729C9">
        <w:rPr>
          <w:rFonts w:ascii="Verdana" w:eastAsia="Times New Roman" w:hAnsi="Verdana" w:cs="Segoe UI"/>
          <w:color w:val="000000"/>
          <w:kern w:val="0"/>
          <w:sz w:val="30"/>
          <w:szCs w:val="30"/>
          <w:lang w:eastAsia="es-ES"/>
          <w14:ligatures w14:val="none"/>
        </w:rPr>
        <w:t xml:space="preserve">acción </w:t>
      </w:r>
      <w:r w:rsidR="00F248BF">
        <w:rPr>
          <w:rFonts w:ascii="Verdana" w:eastAsia="Times New Roman" w:hAnsi="Verdana" w:cs="Segoe UI"/>
          <w:color w:val="000000"/>
          <w:kern w:val="0"/>
          <w:sz w:val="30"/>
          <w:szCs w:val="30"/>
          <w:lang w:eastAsia="es-ES"/>
          <w14:ligatures w14:val="none"/>
        </w:rPr>
        <w:t>superó los cultural</w:t>
      </w:r>
    </w:p>
    <w:p w14:paraId="28FEF97E" w14:textId="377238AD" w:rsidR="00F248BF" w:rsidRDefault="00AB1F21"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*L</w:t>
      </w:r>
      <w:r w:rsidR="00C729C9" w:rsidRPr="00C729C9">
        <w:rPr>
          <w:rFonts w:ascii="Verdana" w:eastAsia="Times New Roman" w:hAnsi="Verdana" w:cs="Segoe UI"/>
          <w:color w:val="000000"/>
          <w:kern w:val="0"/>
          <w:sz w:val="30"/>
          <w:szCs w:val="30"/>
          <w:lang w:eastAsia="es-ES"/>
          <w14:ligatures w14:val="none"/>
        </w:rPr>
        <w:t xml:space="preserve">a creación de la Casa de los Niños en el mismo emplazamiento que hoy ocupa el Canal de Isabel II, impulsada por Consuelo Bastos y Camila Ventura. </w:t>
      </w:r>
      <w:r w:rsidR="00C729C9" w:rsidRPr="00AB1F21">
        <w:rPr>
          <w:rFonts w:ascii="Verdana" w:eastAsia="Times New Roman" w:hAnsi="Verdana" w:cs="Segoe UI"/>
          <w:color w:val="A02B93" w:themeColor="accent5"/>
          <w:kern w:val="0"/>
          <w:sz w:val="30"/>
          <w:szCs w:val="30"/>
          <w:lang w:eastAsia="es-ES"/>
          <w14:ligatures w14:val="none"/>
        </w:rPr>
        <w:t xml:space="preserve">“Las mujeres trabajadoras podían llevar ahí a sus hijos para aprender, recibir cuidado médico y alimentarse de una manera correcta”, </w:t>
      </w:r>
      <w:r w:rsidR="00C729C9" w:rsidRPr="00C729C9">
        <w:rPr>
          <w:rFonts w:ascii="Verdana" w:eastAsia="Times New Roman" w:hAnsi="Verdana" w:cs="Segoe UI"/>
          <w:color w:val="000000"/>
          <w:kern w:val="0"/>
          <w:sz w:val="30"/>
          <w:szCs w:val="30"/>
          <w:lang w:eastAsia="es-ES"/>
          <w14:ligatures w14:val="none"/>
        </w:rPr>
        <w:t>explica la historiadora de la UAM.</w:t>
      </w:r>
    </w:p>
    <w:p w14:paraId="655F3348" w14:textId="5DA8D639"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 El proyecto impactó </w:t>
      </w:r>
      <w:r w:rsidR="00AB1F21" w:rsidRPr="00C729C9">
        <w:rPr>
          <w:rFonts w:ascii="Verdana" w:eastAsia="Times New Roman" w:hAnsi="Verdana" w:cs="Segoe UI"/>
          <w:color w:val="000000"/>
          <w:kern w:val="0"/>
          <w:sz w:val="30"/>
          <w:szCs w:val="30"/>
          <w:lang w:eastAsia="es-ES"/>
          <w14:ligatures w14:val="none"/>
        </w:rPr>
        <w:t>fuertemente</w:t>
      </w:r>
      <w:r w:rsidRPr="00C729C9">
        <w:rPr>
          <w:rFonts w:ascii="Verdana" w:eastAsia="Times New Roman" w:hAnsi="Verdana" w:cs="Segoe UI"/>
          <w:color w:val="000000"/>
          <w:kern w:val="0"/>
          <w:sz w:val="30"/>
          <w:szCs w:val="30"/>
          <w:lang w:eastAsia="es-ES"/>
          <w14:ligatures w14:val="none"/>
        </w:rPr>
        <w:t xml:space="preserve"> en la comunidad trabajadora de los barrios de Tetuán y Cuatro Caminos, aunque su expansión no llegó a otras zonas de la capital por el estallido de la Guerra Civil.</w:t>
      </w:r>
    </w:p>
    <w:p w14:paraId="103F2B13" w14:textId="77777777" w:rsidR="00C729C9" w:rsidRPr="00C729C9" w:rsidRDefault="00C729C9" w:rsidP="00C729C9">
      <w:pPr>
        <w:shd w:val="clear" w:color="auto" w:fill="FFFFFF"/>
        <w:spacing w:after="0" w:line="240" w:lineRule="auto"/>
        <w:rPr>
          <w:rFonts w:ascii="Segoe UI" w:eastAsia="Times New Roman" w:hAnsi="Segoe UI" w:cs="Segoe UI"/>
          <w:color w:val="212529"/>
          <w:kern w:val="0"/>
          <w:sz w:val="24"/>
          <w:szCs w:val="24"/>
          <w:lang w:eastAsia="es-ES"/>
          <w14:ligatures w14:val="none"/>
        </w:rPr>
      </w:pPr>
      <w:r w:rsidRPr="00C729C9">
        <w:rPr>
          <w:rFonts w:ascii="Segoe UI" w:eastAsia="Times New Roman" w:hAnsi="Segoe UI" w:cs="Segoe UI"/>
          <w:noProof/>
          <w:color w:val="212529"/>
          <w:kern w:val="0"/>
          <w:sz w:val="24"/>
          <w:szCs w:val="24"/>
          <w:lang w:eastAsia="es-ES"/>
          <w14:ligatures w14:val="none"/>
        </w:rPr>
        <w:lastRenderedPageBreak/>
        <w:drawing>
          <wp:inline distT="0" distB="0" distL="0" distR="0" wp14:anchorId="3757B470" wp14:editId="46792268">
            <wp:extent cx="6214110" cy="3495437"/>
            <wp:effectExtent l="0" t="0" r="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8533" cy="3503550"/>
                    </a:xfrm>
                    <a:prstGeom prst="rect">
                      <a:avLst/>
                    </a:prstGeom>
                    <a:noFill/>
                    <a:ln>
                      <a:noFill/>
                    </a:ln>
                  </pic:spPr>
                </pic:pic>
              </a:graphicData>
            </a:graphic>
          </wp:inline>
        </w:drawing>
      </w:r>
      <w:r w:rsidRPr="00C729C9">
        <w:rPr>
          <w:rFonts w:ascii="Segoe UI" w:eastAsia="Times New Roman" w:hAnsi="Segoe UI" w:cs="Segoe UI"/>
          <w:color w:val="212529"/>
          <w:kern w:val="0"/>
          <w:sz w:val="24"/>
          <w:szCs w:val="24"/>
          <w:lang w:eastAsia="es-ES"/>
          <w14:ligatures w14:val="none"/>
        </w:rPr>
        <w:t xml:space="preserve">Té en honor de Dolores Rivas Cherif, esposa del presidente de la República (sentada, 2ª </w:t>
      </w:r>
      <w:proofErr w:type="spellStart"/>
      <w:r w:rsidRPr="00C729C9">
        <w:rPr>
          <w:rFonts w:ascii="Segoe UI" w:eastAsia="Times New Roman" w:hAnsi="Segoe UI" w:cs="Segoe UI"/>
          <w:color w:val="212529"/>
          <w:kern w:val="0"/>
          <w:sz w:val="24"/>
          <w:szCs w:val="24"/>
          <w:lang w:eastAsia="es-ES"/>
          <w14:ligatures w14:val="none"/>
        </w:rPr>
        <w:t>izda</w:t>
      </w:r>
      <w:proofErr w:type="spellEnd"/>
      <w:r w:rsidRPr="00C729C9">
        <w:rPr>
          <w:rFonts w:ascii="Segoe UI" w:eastAsia="Times New Roman" w:hAnsi="Segoe UI" w:cs="Segoe UI"/>
          <w:color w:val="212529"/>
          <w:kern w:val="0"/>
          <w:sz w:val="24"/>
          <w:szCs w:val="24"/>
          <w:lang w:eastAsia="es-ES"/>
          <w14:ligatures w14:val="none"/>
        </w:rPr>
        <w:t xml:space="preserve">), ofrecido en el </w:t>
      </w:r>
      <w:proofErr w:type="spellStart"/>
      <w:r w:rsidRPr="00C729C9">
        <w:rPr>
          <w:rFonts w:ascii="Segoe UI" w:eastAsia="Times New Roman" w:hAnsi="Segoe UI" w:cs="Segoe UI"/>
          <w:color w:val="212529"/>
          <w:kern w:val="0"/>
          <w:sz w:val="24"/>
          <w:szCs w:val="24"/>
          <w:lang w:eastAsia="es-ES"/>
          <w14:ligatures w14:val="none"/>
        </w:rPr>
        <w:t>Lyceum</w:t>
      </w:r>
      <w:proofErr w:type="spellEnd"/>
      <w:r w:rsidRPr="00C729C9">
        <w:rPr>
          <w:rFonts w:ascii="Segoe UI" w:eastAsia="Times New Roman" w:hAnsi="Segoe UI" w:cs="Segoe UI"/>
          <w:color w:val="212529"/>
          <w:kern w:val="0"/>
          <w:sz w:val="24"/>
          <w:szCs w:val="24"/>
          <w:lang w:eastAsia="es-ES"/>
          <w14:ligatures w14:val="none"/>
        </w:rPr>
        <w:t xml:space="preserve"> Club Femenino por sus asociadas </w:t>
      </w:r>
      <w:r w:rsidRPr="00C729C9">
        <w:rPr>
          <w:rFonts w:ascii="Segoe UI" w:eastAsia="Times New Roman" w:hAnsi="Segoe UI" w:cs="Segoe UI"/>
          <w:color w:val="9B9B9B"/>
          <w:kern w:val="0"/>
          <w:sz w:val="18"/>
          <w:szCs w:val="18"/>
          <w:lang w:eastAsia="es-ES"/>
          <w14:ligatures w14:val="none"/>
        </w:rPr>
        <w:t>EFE/DÍAZ CASARIEGO/</w:t>
      </w:r>
      <w:proofErr w:type="spellStart"/>
      <w:r w:rsidRPr="00C729C9">
        <w:rPr>
          <w:rFonts w:ascii="Segoe UI" w:eastAsia="Times New Roman" w:hAnsi="Segoe UI" w:cs="Segoe UI"/>
          <w:color w:val="9B9B9B"/>
          <w:kern w:val="0"/>
          <w:sz w:val="18"/>
          <w:szCs w:val="18"/>
          <w:lang w:eastAsia="es-ES"/>
          <w14:ligatures w14:val="none"/>
        </w:rPr>
        <w:t>jgb</w:t>
      </w:r>
      <w:proofErr w:type="spellEnd"/>
    </w:p>
    <w:p w14:paraId="2660F8B6" w14:textId="77777777" w:rsidR="007A6992"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 labor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atendió a otros ámbitos de la sociedad, pero siempre pensando en los estratos más necesitados. </w:t>
      </w:r>
    </w:p>
    <w:p w14:paraId="62642A2D" w14:textId="71321663" w:rsidR="00C729C9" w:rsidRPr="00C729C9" w:rsidRDefault="007A6992"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w:t>
      </w:r>
      <w:r w:rsidR="00C729C9" w:rsidRPr="00C729C9">
        <w:rPr>
          <w:rFonts w:ascii="Verdana" w:eastAsia="Times New Roman" w:hAnsi="Verdana" w:cs="Segoe UI"/>
          <w:color w:val="000000"/>
          <w:kern w:val="0"/>
          <w:sz w:val="30"/>
          <w:szCs w:val="30"/>
          <w:lang w:eastAsia="es-ES"/>
          <w14:ligatures w14:val="none"/>
        </w:rPr>
        <w:t>Por ejemplo, crearon el llamado ‘Libro para el ciego’ gracias al desempeño de Mercedes Rodrigo, experta en educación especial y reconocidísima psicóloga cuando llegó al exilio. De esta forma, tradujeron al braille libros de literatura española y trabajaron con mujeres invidentes, que terminarán con una sala propia de lectura en la Biblioteca Nacional de España.</w:t>
      </w:r>
    </w:p>
    <w:p w14:paraId="37B2FBFB" w14:textId="77777777" w:rsidR="00C729C9" w:rsidRPr="00C729C9" w:rsidRDefault="00C729C9" w:rsidP="00C729C9">
      <w:pPr>
        <w:shd w:val="clear" w:color="auto" w:fill="FFFFFF"/>
        <w:spacing w:before="300" w:after="100" w:afterAutospacing="1" w:line="240" w:lineRule="auto"/>
        <w:outlineLvl w:val="1"/>
        <w:rPr>
          <w:rFonts w:ascii="Verdana" w:eastAsia="Times New Roman" w:hAnsi="Verdana" w:cs="Segoe UI"/>
          <w:b/>
          <w:bCs/>
          <w:color w:val="4A4A4A"/>
          <w:kern w:val="0"/>
          <w:sz w:val="30"/>
          <w:szCs w:val="30"/>
          <w:lang w:eastAsia="es-ES"/>
          <w14:ligatures w14:val="none"/>
        </w:rPr>
      </w:pPr>
      <w:r w:rsidRPr="00C729C9">
        <w:rPr>
          <w:rFonts w:ascii="Verdana" w:eastAsia="Times New Roman" w:hAnsi="Verdana" w:cs="Segoe UI"/>
          <w:b/>
          <w:bCs/>
          <w:color w:val="4A4A4A"/>
          <w:kern w:val="0"/>
          <w:sz w:val="30"/>
          <w:szCs w:val="30"/>
          <w:lang w:eastAsia="es-ES"/>
          <w14:ligatures w14:val="none"/>
        </w:rPr>
        <w:t xml:space="preserve">Gana el franquismo, el </w:t>
      </w:r>
      <w:proofErr w:type="spellStart"/>
      <w:r w:rsidRPr="00C729C9">
        <w:rPr>
          <w:rFonts w:ascii="Verdana" w:eastAsia="Times New Roman" w:hAnsi="Verdana" w:cs="Segoe UI"/>
          <w:b/>
          <w:bCs/>
          <w:color w:val="4A4A4A"/>
          <w:kern w:val="0"/>
          <w:sz w:val="30"/>
          <w:szCs w:val="30"/>
          <w:lang w:eastAsia="es-ES"/>
          <w14:ligatures w14:val="none"/>
        </w:rPr>
        <w:t>Lyceum</w:t>
      </w:r>
      <w:proofErr w:type="spellEnd"/>
      <w:r w:rsidRPr="00C729C9">
        <w:rPr>
          <w:rFonts w:ascii="Verdana" w:eastAsia="Times New Roman" w:hAnsi="Verdana" w:cs="Segoe UI"/>
          <w:b/>
          <w:bCs/>
          <w:color w:val="4A4A4A"/>
          <w:kern w:val="0"/>
          <w:sz w:val="30"/>
          <w:szCs w:val="30"/>
          <w:lang w:eastAsia="es-ES"/>
          <w14:ligatures w14:val="none"/>
        </w:rPr>
        <w:t xml:space="preserve"> desaparece</w:t>
      </w:r>
    </w:p>
    <w:p w14:paraId="68799AC8" w14:textId="77777777"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 normalidad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y cualquier otra institución de este tipo se vio alterada a partir de julio de 1936 con el inicio de la contienda tras el golpe de Estado de Francisco Franco. </w:t>
      </w:r>
      <w:r w:rsidRPr="007A6992">
        <w:rPr>
          <w:rFonts w:ascii="Verdana" w:eastAsia="Times New Roman" w:hAnsi="Verdana" w:cs="Segoe UI"/>
          <w:color w:val="A02B93" w:themeColor="accent5"/>
          <w:kern w:val="0"/>
          <w:sz w:val="30"/>
          <w:szCs w:val="30"/>
          <w:lang w:eastAsia="es-ES"/>
          <w14:ligatures w14:val="none"/>
        </w:rPr>
        <w:t xml:space="preserve">“La última actividad que organizaron fue una conferencia de </w:t>
      </w:r>
      <w:proofErr w:type="spellStart"/>
      <w:r w:rsidRPr="007A6992">
        <w:rPr>
          <w:rFonts w:ascii="Verdana" w:eastAsia="Times New Roman" w:hAnsi="Verdana" w:cs="Segoe UI"/>
          <w:color w:val="A02B93" w:themeColor="accent5"/>
          <w:kern w:val="0"/>
          <w:sz w:val="30"/>
          <w:szCs w:val="30"/>
          <w:lang w:eastAsia="es-ES"/>
          <w14:ligatures w14:val="none"/>
        </w:rPr>
        <w:t>Champourcín</w:t>
      </w:r>
      <w:proofErr w:type="spellEnd"/>
      <w:r w:rsidRPr="007A6992">
        <w:rPr>
          <w:rFonts w:ascii="Verdana" w:eastAsia="Times New Roman" w:hAnsi="Verdana" w:cs="Segoe UI"/>
          <w:color w:val="A02B93" w:themeColor="accent5"/>
          <w:kern w:val="0"/>
          <w:sz w:val="30"/>
          <w:szCs w:val="30"/>
          <w:lang w:eastAsia="es-ES"/>
          <w14:ligatures w14:val="none"/>
        </w:rPr>
        <w:t xml:space="preserve"> en ese mismo </w:t>
      </w:r>
      <w:r w:rsidRPr="007A6992">
        <w:rPr>
          <w:rFonts w:ascii="Verdana" w:eastAsia="Times New Roman" w:hAnsi="Verdana" w:cs="Segoe UI"/>
          <w:color w:val="A02B93" w:themeColor="accent5"/>
          <w:kern w:val="0"/>
          <w:sz w:val="30"/>
          <w:szCs w:val="30"/>
          <w:lang w:eastAsia="es-ES"/>
          <w14:ligatures w14:val="none"/>
        </w:rPr>
        <w:lastRenderedPageBreak/>
        <w:t>mes, poco antes del alzamiento militar”,</w:t>
      </w:r>
      <w:r w:rsidRPr="00C729C9">
        <w:rPr>
          <w:rFonts w:ascii="Verdana" w:eastAsia="Times New Roman" w:hAnsi="Verdana" w:cs="Segoe UI"/>
          <w:color w:val="000000"/>
          <w:kern w:val="0"/>
          <w:sz w:val="30"/>
          <w:szCs w:val="30"/>
          <w:lang w:eastAsia="es-ES"/>
          <w14:ligatures w14:val="none"/>
        </w:rPr>
        <w:t xml:space="preserve"> apunta la comisaria.</w:t>
      </w:r>
    </w:p>
    <w:p w14:paraId="57240E5E" w14:textId="77777777" w:rsidR="007A6992"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A partir de entonces,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tan solo aparecería en unas breves noticias en prensa donde informan de su recaudación de fondos para mandar al frente. Después, con la derrota de la República, llegó el más absoluto de los silencios. </w:t>
      </w:r>
    </w:p>
    <w:p w14:paraId="730B7F30" w14:textId="77777777" w:rsidR="007A6992"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7A6992">
        <w:rPr>
          <w:rFonts w:ascii="Verdana" w:eastAsia="Times New Roman" w:hAnsi="Verdana" w:cs="Segoe UI"/>
          <w:color w:val="A02B93" w:themeColor="accent5"/>
          <w:kern w:val="0"/>
          <w:sz w:val="30"/>
          <w:szCs w:val="30"/>
          <w:lang w:eastAsia="es-ES"/>
          <w14:ligatures w14:val="none"/>
        </w:rPr>
        <w:t xml:space="preserve">“Gracias a las memorias de las socias podemos saber que la sede fue incautada por la Falange”, </w:t>
      </w:r>
      <w:r w:rsidRPr="00C729C9">
        <w:rPr>
          <w:rFonts w:ascii="Verdana" w:eastAsia="Times New Roman" w:hAnsi="Verdana" w:cs="Segoe UI"/>
          <w:color w:val="000000"/>
          <w:kern w:val="0"/>
          <w:sz w:val="30"/>
          <w:szCs w:val="30"/>
          <w:lang w:eastAsia="es-ES"/>
          <w14:ligatures w14:val="none"/>
        </w:rPr>
        <w:t xml:space="preserve">añade la curadora. </w:t>
      </w:r>
    </w:p>
    <w:p w14:paraId="1C33D941" w14:textId="1D48204A"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Carmen Baroja escribe en</w:t>
      </w:r>
      <w:r w:rsidRPr="00C729C9">
        <w:rPr>
          <w:rFonts w:ascii="Verdana" w:eastAsia="Times New Roman" w:hAnsi="Verdana" w:cs="Segoe UI"/>
          <w:i/>
          <w:iCs/>
          <w:color w:val="000000"/>
          <w:kern w:val="0"/>
          <w:sz w:val="30"/>
          <w:szCs w:val="30"/>
          <w:lang w:eastAsia="es-ES"/>
          <w14:ligatures w14:val="none"/>
        </w:rPr>
        <w:t> Recuerdos de una mujer de la Generación del 98</w:t>
      </w:r>
      <w:r w:rsidRPr="00C729C9">
        <w:rPr>
          <w:rFonts w:ascii="Verdana" w:eastAsia="Times New Roman" w:hAnsi="Verdana" w:cs="Segoe UI"/>
          <w:color w:val="000000"/>
          <w:kern w:val="0"/>
          <w:sz w:val="30"/>
          <w:szCs w:val="30"/>
          <w:lang w:eastAsia="es-ES"/>
          <w14:ligatures w14:val="none"/>
        </w:rPr>
        <w:t xml:space="preserve"> que la biblioteca, quizá el mayor legado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terminó en manos del Círculo Cultural Medina, un artefacto falangista que apuntalaba las tesis y conductas morales del nuevo régimen dictatorial con el nacionalcatolicismo como imposición moral, sobre todo hacia las mujeres.</w:t>
      </w:r>
    </w:p>
    <w:p w14:paraId="0C2249FD" w14:textId="7DED0546"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Balló muestra un gran agradecimiento al trabajo colaborativo que hay en la investigación, donde se han hermanado el desempeño de ella y de </w:t>
      </w:r>
      <w:proofErr w:type="spellStart"/>
      <w:r w:rsidRPr="00C729C9">
        <w:rPr>
          <w:rFonts w:ascii="Verdana" w:eastAsia="Times New Roman" w:hAnsi="Verdana" w:cs="Segoe UI"/>
          <w:color w:val="000000"/>
          <w:kern w:val="0"/>
          <w:sz w:val="30"/>
          <w:szCs w:val="30"/>
          <w:lang w:eastAsia="es-ES"/>
          <w14:ligatures w14:val="none"/>
        </w:rPr>
        <w:t>De</w:t>
      </w:r>
      <w:proofErr w:type="spellEnd"/>
      <w:r w:rsidRPr="00C729C9">
        <w:rPr>
          <w:rFonts w:ascii="Verdana" w:eastAsia="Times New Roman" w:hAnsi="Verdana" w:cs="Segoe UI"/>
          <w:color w:val="000000"/>
          <w:kern w:val="0"/>
          <w:sz w:val="30"/>
          <w:szCs w:val="30"/>
          <w:lang w:eastAsia="es-ES"/>
          <w14:ligatures w14:val="none"/>
        </w:rPr>
        <w:t xml:space="preserve"> la Guardia como expertas desde la academia con el esfuerzo por parte del Ministerio de Cultura y sus equipos a la hora de buscar toda la documentación que pueda existir al respecto. </w:t>
      </w:r>
      <w:r w:rsidRPr="007A6992">
        <w:rPr>
          <w:rFonts w:ascii="Verdana" w:eastAsia="Times New Roman" w:hAnsi="Verdana" w:cs="Segoe UI"/>
          <w:color w:val="A02B93" w:themeColor="accent5"/>
          <w:kern w:val="0"/>
          <w:sz w:val="30"/>
          <w:szCs w:val="30"/>
          <w:lang w:eastAsia="es-ES"/>
          <w14:ligatures w14:val="none"/>
        </w:rPr>
        <w:t xml:space="preserve">“Hemos encontrado muchas cosas, pero también ha sido una demostración de todo lo que hemos perdido”, </w:t>
      </w:r>
      <w:r w:rsidRPr="00C729C9">
        <w:rPr>
          <w:rFonts w:ascii="Verdana" w:eastAsia="Times New Roman" w:hAnsi="Verdana" w:cs="Segoe UI"/>
          <w:color w:val="000000"/>
          <w:kern w:val="0"/>
          <w:sz w:val="30"/>
          <w:szCs w:val="30"/>
          <w:lang w:eastAsia="es-ES"/>
          <w14:ligatures w14:val="none"/>
        </w:rPr>
        <w:t>destaca la comisaria.</w:t>
      </w:r>
    </w:p>
    <w:p w14:paraId="0794FCB3" w14:textId="77777777" w:rsidR="007A6992" w:rsidRDefault="00C729C9" w:rsidP="00C729C9">
      <w:pPr>
        <w:shd w:val="clear" w:color="auto" w:fill="FFFFFF"/>
        <w:spacing w:before="420" w:after="100" w:afterAutospacing="1" w:line="240" w:lineRule="auto"/>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 xml:space="preserve">Se refiere a toda aquella documentación no hallada aún y que ahora jugaría un papel crucial para entender la experiencia del </w:t>
      </w:r>
      <w:proofErr w:type="spellStart"/>
      <w:r w:rsidRPr="00C729C9">
        <w:rPr>
          <w:rFonts w:ascii="Encode Sans" w:eastAsia="Times New Roman" w:hAnsi="Encode Sans" w:cs="Segoe UI"/>
          <w:color w:val="000000"/>
          <w:kern w:val="0"/>
          <w:sz w:val="30"/>
          <w:szCs w:val="30"/>
          <w:lang w:eastAsia="es-ES"/>
          <w14:ligatures w14:val="none"/>
        </w:rPr>
        <w:t>Lyceum</w:t>
      </w:r>
      <w:proofErr w:type="spellEnd"/>
      <w:r w:rsidRPr="00C729C9">
        <w:rPr>
          <w:rFonts w:ascii="Encode Sans" w:eastAsia="Times New Roman" w:hAnsi="Encode Sans" w:cs="Segoe UI"/>
          <w:color w:val="000000"/>
          <w:kern w:val="0"/>
          <w:sz w:val="30"/>
          <w:szCs w:val="30"/>
          <w:lang w:eastAsia="es-ES"/>
          <w14:ligatures w14:val="none"/>
        </w:rPr>
        <w:t xml:space="preserve"> Club Femenino. </w:t>
      </w:r>
    </w:p>
    <w:p w14:paraId="149CCE53" w14:textId="08F0590D" w:rsidR="00C729C9" w:rsidRPr="00C729C9" w:rsidRDefault="00C729C9" w:rsidP="00C729C9">
      <w:pPr>
        <w:shd w:val="clear" w:color="auto" w:fill="FFFFFF"/>
        <w:spacing w:before="420" w:after="100" w:afterAutospacing="1" w:line="240" w:lineRule="auto"/>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 xml:space="preserve">De todas formas, han conseguido biografiar casi el 95% de las mujeres que formaron parte de la organización. </w:t>
      </w:r>
      <w:r w:rsidRPr="007A6992">
        <w:rPr>
          <w:rFonts w:ascii="Encode Sans" w:eastAsia="Times New Roman" w:hAnsi="Encode Sans" w:cs="Segoe UI"/>
          <w:color w:val="A02B93" w:themeColor="accent5"/>
          <w:kern w:val="0"/>
          <w:sz w:val="30"/>
          <w:szCs w:val="30"/>
          <w:lang w:eastAsia="es-ES"/>
          <w14:ligatures w14:val="none"/>
        </w:rPr>
        <w:t xml:space="preserve">“Una tarea </w:t>
      </w:r>
      <w:r w:rsidRPr="007A6992">
        <w:rPr>
          <w:rFonts w:ascii="Encode Sans" w:eastAsia="Times New Roman" w:hAnsi="Encode Sans" w:cs="Segoe UI"/>
          <w:color w:val="A02B93" w:themeColor="accent5"/>
          <w:kern w:val="0"/>
          <w:sz w:val="30"/>
          <w:szCs w:val="30"/>
          <w:lang w:eastAsia="es-ES"/>
          <w14:ligatures w14:val="none"/>
        </w:rPr>
        <w:lastRenderedPageBreak/>
        <w:t xml:space="preserve">titánica porque muchas de estas mujeres, como era normal en su época, estaban registradas como ‘mujeres o señoras de’”, </w:t>
      </w:r>
      <w:r w:rsidRPr="00C729C9">
        <w:rPr>
          <w:rFonts w:ascii="Encode Sans" w:eastAsia="Times New Roman" w:hAnsi="Encode Sans" w:cs="Segoe UI"/>
          <w:color w:val="000000"/>
          <w:kern w:val="0"/>
          <w:sz w:val="30"/>
          <w:szCs w:val="30"/>
          <w:lang w:eastAsia="es-ES"/>
          <w14:ligatures w14:val="none"/>
        </w:rPr>
        <w:t>desarrolla Balló.</w:t>
      </w:r>
    </w:p>
    <w:p w14:paraId="5EA40863" w14:textId="6A8B36D2" w:rsidR="00C729C9" w:rsidRPr="007A6992" w:rsidRDefault="007A6992" w:rsidP="007A6992">
      <w:pPr>
        <w:rPr>
          <w:rFonts w:ascii="Encode Sans" w:eastAsia="Times New Roman" w:hAnsi="Encode Sans" w:cs="Segoe UI"/>
          <w:color w:val="000000"/>
          <w:kern w:val="0"/>
          <w:sz w:val="30"/>
          <w:szCs w:val="30"/>
          <w:lang w:eastAsia="es-ES"/>
          <w14:ligatures w14:val="none"/>
        </w:rPr>
      </w:pPr>
      <w:r w:rsidRPr="007A6992">
        <w:rPr>
          <w:b/>
          <w:color w:val="A02B93"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AÑO 2026</w:t>
      </w:r>
      <w:r w:rsidR="00C729C9" w:rsidRPr="007A6992">
        <w:rPr>
          <w:rFonts w:ascii="Encode Sans" w:eastAsia="Times New Roman" w:hAnsi="Encode Sans" w:cs="Segoe UI"/>
          <w:color w:val="000000"/>
          <w:kern w:val="0"/>
          <w:sz w:val="30"/>
          <w:szCs w:val="30"/>
          <w:lang w:eastAsia="es-ES"/>
          <w14:ligatures w14:val="none"/>
        </w:rPr>
        <w:fldChar w:fldCharType="begin"/>
      </w:r>
      <w:r w:rsidR="00C729C9" w:rsidRPr="007A6992">
        <w:rPr>
          <w:rFonts w:ascii="Encode Sans" w:eastAsia="Times New Roman" w:hAnsi="Encode Sans" w:cs="Segoe UI"/>
          <w:color w:val="000000"/>
          <w:kern w:val="0"/>
          <w:sz w:val="30"/>
          <w:szCs w:val="30"/>
          <w:lang w:eastAsia="es-ES"/>
          <w14:ligatures w14:val="none"/>
        </w:rPr>
        <w:instrText>HYPERLINK "https://www.eldiario.es/cultura/libros/iglesia-convirtio-apoyo-dictadura-franco-bailes-pecado-multaba-blasfemar_1_13065976.html"</w:instrText>
      </w:r>
      <w:r w:rsidR="00C729C9" w:rsidRPr="007A6992">
        <w:rPr>
          <w:rFonts w:ascii="Encode Sans" w:eastAsia="Times New Roman" w:hAnsi="Encode Sans" w:cs="Segoe UI"/>
          <w:color w:val="000000"/>
          <w:kern w:val="0"/>
          <w:sz w:val="30"/>
          <w:szCs w:val="30"/>
          <w:lang w:eastAsia="es-ES"/>
          <w14:ligatures w14:val="none"/>
        </w:rPr>
      </w:r>
      <w:r w:rsidR="00C729C9" w:rsidRPr="007A6992">
        <w:rPr>
          <w:rFonts w:ascii="Encode Sans" w:eastAsia="Times New Roman" w:hAnsi="Encode Sans" w:cs="Segoe UI"/>
          <w:color w:val="000000"/>
          <w:kern w:val="0"/>
          <w:sz w:val="30"/>
          <w:szCs w:val="30"/>
          <w:lang w:eastAsia="es-ES"/>
          <w14:ligatures w14:val="none"/>
        </w:rPr>
        <w:fldChar w:fldCharType="separate"/>
      </w:r>
    </w:p>
    <w:p w14:paraId="522ACD7E" w14:textId="77777777" w:rsidR="007A6992" w:rsidRDefault="00C729C9" w:rsidP="007A6992">
      <w:pPr>
        <w:rPr>
          <w:rFonts w:ascii="Encode Sans" w:eastAsia="Times New Roman" w:hAnsi="Encode Sans" w:cs="Segoe UI"/>
          <w:color w:val="000000"/>
          <w:kern w:val="0"/>
          <w:sz w:val="30"/>
          <w:szCs w:val="30"/>
          <w:lang w:eastAsia="es-ES"/>
          <w14:ligatures w14:val="none"/>
        </w:rPr>
      </w:pPr>
      <w:r w:rsidRPr="007A6992">
        <w:rPr>
          <w:rFonts w:ascii="Encode Sans" w:eastAsia="Times New Roman" w:hAnsi="Encode Sans" w:cs="Segoe UI"/>
          <w:color w:val="000000"/>
          <w:kern w:val="0"/>
          <w:sz w:val="30"/>
          <w:szCs w:val="30"/>
          <w:lang w:eastAsia="es-ES"/>
          <w14:ligatures w14:val="none"/>
        </w:rPr>
        <w:fldChar w:fldCharType="end"/>
      </w:r>
      <w:r w:rsidRPr="00C729C9">
        <w:rPr>
          <w:rFonts w:ascii="Encode Sans" w:eastAsia="Times New Roman" w:hAnsi="Encode Sans" w:cs="Segoe UI"/>
          <w:color w:val="000000"/>
          <w:kern w:val="0"/>
          <w:sz w:val="30"/>
          <w:szCs w:val="30"/>
          <w:lang w:eastAsia="es-ES"/>
          <w14:ligatures w14:val="none"/>
        </w:rPr>
        <w:t xml:space="preserve">Este 2026, un siglo después del comienzo de esta andadura femenina emancipatoria, el ministerio liderado </w:t>
      </w:r>
      <w:proofErr w:type="gramStart"/>
      <w:r w:rsidRPr="00C729C9">
        <w:rPr>
          <w:rFonts w:ascii="Encode Sans" w:eastAsia="Times New Roman" w:hAnsi="Encode Sans" w:cs="Segoe UI"/>
          <w:color w:val="000000"/>
          <w:kern w:val="0"/>
          <w:sz w:val="30"/>
          <w:szCs w:val="30"/>
          <w:lang w:eastAsia="es-ES"/>
          <w14:ligatures w14:val="none"/>
        </w:rPr>
        <w:t>por </w:t>
      </w:r>
      <w:r w:rsidR="007A6992">
        <w:rPr>
          <w:rFonts w:ascii="Encode Sans" w:eastAsia="Times New Roman" w:hAnsi="Encode Sans" w:cs="Segoe UI"/>
          <w:color w:val="000000"/>
          <w:kern w:val="0"/>
          <w:sz w:val="30"/>
          <w:szCs w:val="30"/>
          <w:lang w:eastAsia="es-ES"/>
          <w14:ligatures w14:val="none"/>
        </w:rPr>
        <w:t xml:space="preserve"> Ernest</w:t>
      </w:r>
      <w:proofErr w:type="gramEnd"/>
      <w:r w:rsidR="007A6992">
        <w:rPr>
          <w:rFonts w:ascii="Encode Sans" w:eastAsia="Times New Roman" w:hAnsi="Encode Sans" w:cs="Segoe UI"/>
          <w:color w:val="000000"/>
          <w:kern w:val="0"/>
          <w:sz w:val="30"/>
          <w:szCs w:val="30"/>
          <w:lang w:eastAsia="es-ES"/>
          <w14:ligatures w14:val="none"/>
        </w:rPr>
        <w:t xml:space="preserve"> </w:t>
      </w:r>
      <w:proofErr w:type="gramStart"/>
      <w:r w:rsidR="007A6992">
        <w:rPr>
          <w:rFonts w:ascii="Encode Sans" w:eastAsia="Times New Roman" w:hAnsi="Encode Sans" w:cs="Segoe UI"/>
          <w:color w:val="000000"/>
          <w:kern w:val="0"/>
          <w:sz w:val="30"/>
          <w:szCs w:val="30"/>
          <w:lang w:eastAsia="es-ES"/>
          <w14:ligatures w14:val="none"/>
        </w:rPr>
        <w:t>Urtasun,</w:t>
      </w:r>
      <w:proofErr w:type="gramEnd"/>
      <w:r w:rsidRPr="00C729C9">
        <w:rPr>
          <w:rFonts w:ascii="Encode Sans" w:eastAsia="Times New Roman" w:hAnsi="Encode Sans" w:cs="Segoe UI"/>
          <w:color w:val="000000"/>
          <w:kern w:val="0"/>
          <w:sz w:val="30"/>
          <w:szCs w:val="30"/>
          <w:lang w:eastAsia="es-ES"/>
          <w14:ligatures w14:val="none"/>
        </w:rPr>
        <w:t xml:space="preserve"> quiere rendir el justo reconocimiento que merece. </w:t>
      </w:r>
    </w:p>
    <w:p w14:paraId="3DD100A5" w14:textId="77777777" w:rsidR="007A6992" w:rsidRDefault="00C729C9" w:rsidP="007A6992">
      <w:pPr>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 xml:space="preserve">Para ello, los resultados de la investigación se expondrán en una muestra que tendrá lugar en la Fundación Ortega-Marañón en septiembre. </w:t>
      </w:r>
    </w:p>
    <w:p w14:paraId="1FD39BB1" w14:textId="4F1A44DF" w:rsidR="00C729C9" w:rsidRPr="00C729C9" w:rsidRDefault="00C729C9" w:rsidP="007A6992">
      <w:pPr>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Según ha anunciado Cultura, la programación también incluirá encuentros y mesas redondas, conciertos, publicaciones y clubes de lectura y proyecciones, así como un ciclo de cine en colaboración con la Filmoteca Española y un proyecto de ficción sonora con el Centro Dramático Nacional, entre otras actividades</w:t>
      </w:r>
    </w:p>
    <w:p w14:paraId="322A90C5" w14:textId="7CFEC8CE" w:rsidR="00A167EB" w:rsidRDefault="00A167EB">
      <w:pPr>
        <w:rPr>
          <w:sz w:val="36"/>
          <w:szCs w:val="36"/>
        </w:rPr>
      </w:pPr>
      <w:r>
        <w:rPr>
          <w:sz w:val="36"/>
          <w:szCs w:val="36"/>
        </w:rPr>
        <w:br w:type="page"/>
      </w:r>
    </w:p>
    <w:p w14:paraId="3C765A56" w14:textId="77777777" w:rsidR="00902F4F" w:rsidRDefault="00902F4F" w:rsidP="00902F4F">
      <w:pPr>
        <w:pStyle w:val="Ttulo2"/>
      </w:pPr>
      <w:r>
        <w:lastRenderedPageBreak/>
        <w:t xml:space="preserve">Anexo </w:t>
      </w:r>
    </w:p>
    <w:p w14:paraId="556A93A0" w14:textId="1D661B37" w:rsidR="00640F0C" w:rsidRPr="00CC3AD4" w:rsidRDefault="00D64604">
      <w:pPr>
        <w:rPr>
          <w:sz w:val="28"/>
          <w:szCs w:val="28"/>
        </w:rPr>
      </w:pPr>
      <w:r w:rsidRPr="00CC3AD4">
        <w:rPr>
          <w:sz w:val="28"/>
          <w:szCs w:val="28"/>
        </w:rPr>
        <w:t xml:space="preserve">Además de la impulsora y primera presidenta del club, la pedagoga María de Maeztu, el </w:t>
      </w:r>
      <w:proofErr w:type="spellStart"/>
      <w:r w:rsidRPr="00CC3AD4">
        <w:rPr>
          <w:sz w:val="28"/>
          <w:szCs w:val="28"/>
        </w:rPr>
        <w:t>Lyceum</w:t>
      </w:r>
      <w:proofErr w:type="spellEnd"/>
      <w:r w:rsidRPr="00CC3AD4">
        <w:rPr>
          <w:sz w:val="28"/>
          <w:szCs w:val="28"/>
        </w:rPr>
        <w:t xml:space="preserve"> agrupó a numerosas mujeres que destacaron en los más diversos campos. El listado de todas las mujeres que estuvieron vinculadas al club o participaron en sus actividades sería inmenso. </w:t>
      </w:r>
      <w:r w:rsidR="003423C7">
        <w:rPr>
          <w:sz w:val="28"/>
          <w:szCs w:val="28"/>
        </w:rPr>
        <w:t xml:space="preserve">Aqui se reseñan </w:t>
      </w:r>
      <w:proofErr w:type="gramStart"/>
      <w:r w:rsidR="003423C7">
        <w:rPr>
          <w:sz w:val="28"/>
          <w:szCs w:val="28"/>
        </w:rPr>
        <w:t>al gunas</w:t>
      </w:r>
      <w:proofErr w:type="gramEnd"/>
    </w:p>
    <w:tbl>
      <w:tblPr>
        <w:tblW w:w="935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3843"/>
        <w:gridCol w:w="2819"/>
      </w:tblGrid>
      <w:tr w:rsidR="00F05111" w:rsidRPr="00F05111" w14:paraId="534B4951" w14:textId="77777777" w:rsidTr="00F05111">
        <w:trPr>
          <w:trHeight w:val="300"/>
        </w:trPr>
        <w:tc>
          <w:tcPr>
            <w:tcW w:w="2689" w:type="dxa"/>
            <w:noWrap/>
            <w:vAlign w:val="bottom"/>
            <w:hideMark/>
          </w:tcPr>
          <w:p w14:paraId="006C1CAB" w14:textId="77777777" w:rsidR="00F05111" w:rsidRPr="00F05111" w:rsidRDefault="00F05111" w:rsidP="00F05111">
            <w:pPr>
              <w:spacing w:after="0" w:line="240" w:lineRule="auto"/>
              <w:rPr>
                <w:rFonts w:ascii="Aptos Narrow" w:eastAsia="Times New Roman" w:hAnsi="Aptos Narrow" w:cs="Times New Roman"/>
                <w:b/>
                <w:bCs/>
                <w:color w:val="000000"/>
                <w:kern w:val="0"/>
                <w:lang w:eastAsia="es-ES"/>
                <w14:ligatures w14:val="none"/>
              </w:rPr>
            </w:pPr>
            <w:r w:rsidRPr="00F05111">
              <w:rPr>
                <w:rFonts w:ascii="Aptos Narrow" w:eastAsia="Times New Roman" w:hAnsi="Aptos Narrow" w:cs="Times New Roman"/>
                <w:b/>
                <w:bCs/>
                <w:color w:val="000000"/>
                <w:kern w:val="0"/>
                <w:lang w:eastAsia="es-ES"/>
                <w14:ligatures w14:val="none"/>
              </w:rPr>
              <w:t>Nombre y enlace</w:t>
            </w:r>
          </w:p>
        </w:tc>
        <w:tc>
          <w:tcPr>
            <w:tcW w:w="3843" w:type="dxa"/>
            <w:noWrap/>
            <w:vAlign w:val="bottom"/>
            <w:hideMark/>
          </w:tcPr>
          <w:p w14:paraId="4E946FF0" w14:textId="303E5F4D" w:rsidR="00F05111" w:rsidRPr="00F05111" w:rsidRDefault="00F05111" w:rsidP="00F05111">
            <w:pPr>
              <w:spacing w:after="0" w:line="240" w:lineRule="auto"/>
              <w:rPr>
                <w:rFonts w:ascii="Aptos Narrow" w:eastAsia="Times New Roman" w:hAnsi="Aptos Narrow" w:cs="Times New Roman"/>
                <w:b/>
                <w:bCs/>
                <w:color w:val="000000"/>
                <w:kern w:val="0"/>
                <w:lang w:eastAsia="es-ES"/>
                <w14:ligatures w14:val="none"/>
              </w:rPr>
            </w:pPr>
            <w:r w:rsidRPr="00F05111">
              <w:rPr>
                <w:rFonts w:ascii="Aptos Narrow" w:eastAsia="Times New Roman" w:hAnsi="Aptos Narrow" w:cs="Times New Roman"/>
                <w:b/>
                <w:bCs/>
                <w:color w:val="000000"/>
                <w:kern w:val="0"/>
                <w:lang w:eastAsia="es-ES"/>
                <w14:ligatures w14:val="none"/>
              </w:rPr>
              <w:t xml:space="preserve">Destacó </w:t>
            </w:r>
            <w:r w:rsidR="00CC3AD4">
              <w:rPr>
                <w:rFonts w:ascii="Aptos Narrow" w:eastAsia="Times New Roman" w:hAnsi="Aptos Narrow" w:cs="Times New Roman"/>
                <w:b/>
                <w:bCs/>
                <w:color w:val="000000"/>
                <w:kern w:val="0"/>
                <w:lang w:eastAsia="es-ES"/>
                <w14:ligatures w14:val="none"/>
              </w:rPr>
              <w:t xml:space="preserve">en / </w:t>
            </w:r>
            <w:proofErr w:type="spellStart"/>
            <w:r w:rsidR="00CC3AD4">
              <w:rPr>
                <w:rFonts w:ascii="Aptos Narrow" w:eastAsia="Times New Roman" w:hAnsi="Aptos Narrow" w:cs="Times New Roman"/>
                <w:b/>
                <w:bCs/>
                <w:color w:val="000000"/>
                <w:kern w:val="0"/>
                <w:lang w:eastAsia="es-ES"/>
                <w14:ligatures w14:val="none"/>
              </w:rPr>
              <w:t>profesion</w:t>
            </w:r>
            <w:proofErr w:type="spellEnd"/>
          </w:p>
        </w:tc>
        <w:tc>
          <w:tcPr>
            <w:tcW w:w="2819" w:type="dxa"/>
            <w:noWrap/>
            <w:vAlign w:val="bottom"/>
            <w:hideMark/>
          </w:tcPr>
          <w:p w14:paraId="2F971D49" w14:textId="3CBA709F" w:rsidR="00F05111" w:rsidRPr="00F05111" w:rsidRDefault="00CC3AD4" w:rsidP="00F05111">
            <w:pPr>
              <w:spacing w:after="0" w:line="240" w:lineRule="auto"/>
              <w:rPr>
                <w:rFonts w:ascii="Aptos Narrow" w:eastAsia="Times New Roman" w:hAnsi="Aptos Narrow" w:cs="Times New Roman"/>
                <w:b/>
                <w:bCs/>
                <w:color w:val="000000"/>
                <w:kern w:val="0"/>
                <w:lang w:eastAsia="es-ES"/>
                <w14:ligatures w14:val="none"/>
              </w:rPr>
            </w:pPr>
            <w:r>
              <w:rPr>
                <w:rFonts w:ascii="Aptos Narrow" w:eastAsia="Times New Roman" w:hAnsi="Aptos Narrow" w:cs="Times New Roman"/>
                <w:b/>
                <w:bCs/>
                <w:color w:val="000000"/>
                <w:kern w:val="0"/>
                <w:lang w:eastAsia="es-ES"/>
                <w14:ligatures w14:val="none"/>
              </w:rPr>
              <w:t xml:space="preserve">Cargos en el </w:t>
            </w:r>
            <w:proofErr w:type="spellStart"/>
            <w:r>
              <w:rPr>
                <w:rFonts w:ascii="Aptos Narrow" w:eastAsia="Times New Roman" w:hAnsi="Aptos Narrow" w:cs="Times New Roman"/>
                <w:b/>
                <w:bCs/>
                <w:color w:val="000000"/>
                <w:kern w:val="0"/>
                <w:lang w:eastAsia="es-ES"/>
                <w14:ligatures w14:val="none"/>
              </w:rPr>
              <w:t>Lyceum</w:t>
            </w:r>
            <w:proofErr w:type="spellEnd"/>
          </w:p>
        </w:tc>
      </w:tr>
      <w:tr w:rsidR="00F05111" w:rsidRPr="00F05111" w14:paraId="30ACA55D" w14:textId="77777777" w:rsidTr="00F05111">
        <w:trPr>
          <w:trHeight w:val="375"/>
        </w:trPr>
        <w:tc>
          <w:tcPr>
            <w:tcW w:w="2689" w:type="dxa"/>
            <w:noWrap/>
            <w:vAlign w:val="center"/>
            <w:hideMark/>
          </w:tcPr>
          <w:p w14:paraId="0A48936D"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9" w:history="1">
              <w:r w:rsidRPr="00F05111">
                <w:rPr>
                  <w:rFonts w:ascii="Aptos Narrow" w:eastAsia="Times New Roman" w:hAnsi="Aptos Narrow" w:cs="Times New Roman"/>
                  <w:color w:val="467886"/>
                  <w:kern w:val="0"/>
                  <w:u w:val="single"/>
                  <w:lang w:eastAsia="es-ES"/>
                  <w14:ligatures w14:val="none"/>
                </w:rPr>
                <w:t xml:space="preserve">María de Maeztun </w:t>
              </w:r>
            </w:hyperlink>
          </w:p>
        </w:tc>
        <w:tc>
          <w:tcPr>
            <w:tcW w:w="3843" w:type="dxa"/>
            <w:noWrap/>
            <w:vAlign w:val="bottom"/>
            <w:hideMark/>
          </w:tcPr>
          <w:p w14:paraId="1D4C7EC3" w14:textId="77777777" w:rsidR="00F05111" w:rsidRPr="00F05111" w:rsidRDefault="00F05111"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Pedagoga</w:t>
            </w:r>
          </w:p>
        </w:tc>
        <w:tc>
          <w:tcPr>
            <w:tcW w:w="2819" w:type="dxa"/>
            <w:noWrap/>
            <w:vAlign w:val="bottom"/>
            <w:hideMark/>
          </w:tcPr>
          <w:p w14:paraId="1AA7C13B"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xml:space="preserve">1ra presidenta </w:t>
            </w:r>
            <w:proofErr w:type="spellStart"/>
            <w:r w:rsidRPr="00F05111">
              <w:rPr>
                <w:rFonts w:ascii="Aptos Narrow" w:eastAsia="Times New Roman" w:hAnsi="Aptos Narrow" w:cs="Times New Roman"/>
                <w:color w:val="000000"/>
                <w:kern w:val="0"/>
                <w:lang w:eastAsia="es-ES"/>
                <w14:ligatures w14:val="none"/>
              </w:rPr>
              <w:t>Lyceum</w:t>
            </w:r>
            <w:proofErr w:type="spellEnd"/>
            <w:r w:rsidRPr="00F05111">
              <w:rPr>
                <w:rFonts w:ascii="Aptos Narrow" w:eastAsia="Times New Roman" w:hAnsi="Aptos Narrow" w:cs="Times New Roman"/>
                <w:color w:val="000000"/>
                <w:kern w:val="0"/>
                <w:lang w:eastAsia="es-ES"/>
                <w14:ligatures w14:val="none"/>
              </w:rPr>
              <w:t xml:space="preserve"> club </w:t>
            </w:r>
          </w:p>
        </w:tc>
      </w:tr>
      <w:tr w:rsidR="00F05111" w:rsidRPr="00F05111" w14:paraId="3D1B8860" w14:textId="77777777" w:rsidTr="00F05111">
        <w:trPr>
          <w:trHeight w:val="375"/>
        </w:trPr>
        <w:tc>
          <w:tcPr>
            <w:tcW w:w="2689" w:type="dxa"/>
            <w:noWrap/>
            <w:vAlign w:val="center"/>
            <w:hideMark/>
          </w:tcPr>
          <w:p w14:paraId="6A50ABB6"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0" w:history="1">
              <w:r w:rsidRPr="00F05111">
                <w:rPr>
                  <w:rFonts w:ascii="Aptos Narrow" w:eastAsia="Times New Roman" w:hAnsi="Aptos Narrow" w:cs="Times New Roman"/>
                  <w:color w:val="467886"/>
                  <w:kern w:val="0"/>
                  <w:u w:val="single"/>
                  <w:lang w:eastAsia="es-ES"/>
                  <w14:ligatures w14:val="none"/>
                </w:rPr>
                <w:t>Carmen Baroja</w:t>
              </w:r>
            </w:hyperlink>
          </w:p>
        </w:tc>
        <w:tc>
          <w:tcPr>
            <w:tcW w:w="3843" w:type="dxa"/>
            <w:noWrap/>
            <w:vAlign w:val="bottom"/>
            <w:hideMark/>
          </w:tcPr>
          <w:p w14:paraId="33D85789" w14:textId="347AA80E" w:rsidR="00F05111" w:rsidRPr="00F05111" w:rsidRDefault="00F05111"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 xml:space="preserve">Escritora, </w:t>
            </w:r>
            <w:r w:rsidR="00CC3AD4" w:rsidRPr="00F05111">
              <w:rPr>
                <w:rFonts w:eastAsia="Times New Roman" w:cs="Times New Roman"/>
                <w:color w:val="000000"/>
                <w:kern w:val="0"/>
                <w:sz w:val="28"/>
                <w:szCs w:val="28"/>
                <w:lang w:eastAsia="es-ES"/>
                <w14:ligatures w14:val="none"/>
              </w:rPr>
              <w:t>etnóloga</w:t>
            </w:r>
          </w:p>
        </w:tc>
        <w:tc>
          <w:tcPr>
            <w:tcW w:w="2819" w:type="dxa"/>
            <w:noWrap/>
            <w:vAlign w:val="bottom"/>
            <w:hideMark/>
          </w:tcPr>
          <w:p w14:paraId="0DA2E443" w14:textId="41EBA741" w:rsidR="00F05111" w:rsidRPr="00F05111" w:rsidRDefault="00CC3AD4"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Sección</w:t>
            </w:r>
            <w:r w:rsidR="00F05111" w:rsidRPr="00F05111">
              <w:rPr>
                <w:rFonts w:ascii="Aptos Narrow" w:eastAsia="Times New Roman" w:hAnsi="Aptos Narrow" w:cs="Times New Roman"/>
                <w:color w:val="000000"/>
                <w:kern w:val="0"/>
                <w:lang w:eastAsia="es-ES"/>
                <w14:ligatures w14:val="none"/>
              </w:rPr>
              <w:t xml:space="preserve"> Arte</w:t>
            </w:r>
          </w:p>
        </w:tc>
      </w:tr>
      <w:tr w:rsidR="00F05111" w:rsidRPr="00F05111" w14:paraId="12F770D6" w14:textId="77777777" w:rsidTr="00F05111">
        <w:trPr>
          <w:trHeight w:val="375"/>
        </w:trPr>
        <w:tc>
          <w:tcPr>
            <w:tcW w:w="2689" w:type="dxa"/>
            <w:noWrap/>
            <w:vAlign w:val="bottom"/>
            <w:hideMark/>
          </w:tcPr>
          <w:p w14:paraId="644BA0E4"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1" w:history="1">
              <w:r w:rsidRPr="00F05111">
                <w:rPr>
                  <w:rFonts w:ascii="Aptos Narrow" w:eastAsia="Times New Roman" w:hAnsi="Aptos Narrow" w:cs="Times New Roman"/>
                  <w:color w:val="467886"/>
                  <w:kern w:val="0"/>
                  <w:u w:val="single"/>
                  <w:lang w:eastAsia="es-ES"/>
                  <w14:ligatures w14:val="none"/>
                </w:rPr>
                <w:t>Clara Campoamor</w:t>
              </w:r>
            </w:hyperlink>
          </w:p>
        </w:tc>
        <w:tc>
          <w:tcPr>
            <w:tcW w:w="3843" w:type="dxa"/>
            <w:noWrap/>
            <w:vAlign w:val="bottom"/>
            <w:hideMark/>
          </w:tcPr>
          <w:p w14:paraId="446838BF" w14:textId="77777777" w:rsidR="00F05111" w:rsidRPr="00F05111" w:rsidRDefault="00F05111"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abogada, escritora, política</w:t>
            </w:r>
          </w:p>
        </w:tc>
        <w:tc>
          <w:tcPr>
            <w:tcW w:w="2819" w:type="dxa"/>
            <w:noWrap/>
            <w:vAlign w:val="bottom"/>
            <w:hideMark/>
          </w:tcPr>
          <w:p w14:paraId="6D55E322"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w:t>
            </w:r>
          </w:p>
        </w:tc>
      </w:tr>
      <w:tr w:rsidR="00F05111" w:rsidRPr="00F05111" w14:paraId="25A6068B" w14:textId="77777777" w:rsidTr="00F05111">
        <w:trPr>
          <w:trHeight w:val="360"/>
        </w:trPr>
        <w:tc>
          <w:tcPr>
            <w:tcW w:w="2689" w:type="dxa"/>
            <w:noWrap/>
            <w:vAlign w:val="bottom"/>
            <w:hideMark/>
          </w:tcPr>
          <w:p w14:paraId="39B0815B"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2" w:history="1">
              <w:r w:rsidRPr="00F05111">
                <w:rPr>
                  <w:rFonts w:ascii="Aptos Narrow" w:eastAsia="Times New Roman" w:hAnsi="Aptos Narrow" w:cs="Times New Roman"/>
                  <w:color w:val="467886"/>
                  <w:kern w:val="0"/>
                  <w:u w:val="single"/>
                  <w:lang w:eastAsia="es-ES"/>
                  <w14:ligatures w14:val="none"/>
                </w:rPr>
                <w:t>Zenobia Camprubí</w:t>
              </w:r>
            </w:hyperlink>
          </w:p>
        </w:tc>
        <w:tc>
          <w:tcPr>
            <w:tcW w:w="3843" w:type="dxa"/>
            <w:noWrap/>
            <w:vAlign w:val="bottom"/>
            <w:hideMark/>
          </w:tcPr>
          <w:p w14:paraId="435F6211" w14:textId="5BCAB9CA" w:rsidR="00F05111" w:rsidRPr="00F05111" w:rsidRDefault="00CC3AD4" w:rsidP="00F05111">
            <w:pPr>
              <w:spacing w:after="0" w:line="240" w:lineRule="auto"/>
              <w:rPr>
                <w:rFonts w:eastAsia="Times New Roman" w:cs="Arial"/>
                <w:color w:val="202122"/>
                <w:kern w:val="0"/>
                <w:sz w:val="28"/>
                <w:szCs w:val="28"/>
                <w:lang w:eastAsia="es-ES"/>
                <w14:ligatures w14:val="none"/>
              </w:rPr>
            </w:pPr>
            <w:r>
              <w:rPr>
                <w:rFonts w:eastAsia="Times New Roman" w:cs="Arial"/>
                <w:color w:val="202122"/>
                <w:kern w:val="0"/>
                <w:sz w:val="28"/>
                <w:szCs w:val="28"/>
                <w:lang w:eastAsia="es-ES"/>
                <w14:ligatures w14:val="none"/>
              </w:rPr>
              <w:t>e</w:t>
            </w:r>
            <w:r w:rsidR="00F05111" w:rsidRPr="00F05111">
              <w:rPr>
                <w:rFonts w:eastAsia="Times New Roman" w:cs="Arial"/>
                <w:color w:val="202122"/>
                <w:kern w:val="0"/>
                <w:sz w:val="28"/>
                <w:szCs w:val="28"/>
                <w:lang w:eastAsia="es-ES"/>
                <w14:ligatures w14:val="none"/>
              </w:rPr>
              <w:t>scritora, traductora y lingüista</w:t>
            </w:r>
          </w:p>
        </w:tc>
        <w:tc>
          <w:tcPr>
            <w:tcW w:w="2819" w:type="dxa"/>
            <w:noWrap/>
            <w:vAlign w:val="bottom"/>
            <w:hideMark/>
          </w:tcPr>
          <w:p w14:paraId="3D41F021"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SECRETARIA LYCEUM</w:t>
            </w:r>
          </w:p>
        </w:tc>
      </w:tr>
      <w:tr w:rsidR="00F05111" w:rsidRPr="00F05111" w14:paraId="1D81808B" w14:textId="77777777" w:rsidTr="00F05111">
        <w:trPr>
          <w:trHeight w:val="360"/>
        </w:trPr>
        <w:tc>
          <w:tcPr>
            <w:tcW w:w="2689" w:type="dxa"/>
            <w:noWrap/>
            <w:vAlign w:val="bottom"/>
            <w:hideMark/>
          </w:tcPr>
          <w:p w14:paraId="6D55D331"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3" w:history="1">
              <w:r w:rsidRPr="00F05111">
                <w:rPr>
                  <w:rFonts w:ascii="Aptos Narrow" w:eastAsia="Times New Roman" w:hAnsi="Aptos Narrow" w:cs="Times New Roman"/>
                  <w:color w:val="467886"/>
                  <w:kern w:val="0"/>
                  <w:u w:val="single"/>
                  <w:lang w:eastAsia="es-ES"/>
                  <w14:ligatures w14:val="none"/>
                </w:rPr>
                <w:t>Elena Fortún</w:t>
              </w:r>
            </w:hyperlink>
          </w:p>
        </w:tc>
        <w:tc>
          <w:tcPr>
            <w:tcW w:w="3843" w:type="dxa"/>
            <w:noWrap/>
            <w:vAlign w:val="bottom"/>
            <w:hideMark/>
          </w:tcPr>
          <w:p w14:paraId="1093F0B2" w14:textId="27E574AB" w:rsidR="00F05111" w:rsidRPr="00F05111" w:rsidRDefault="00CC3AD4" w:rsidP="00F05111">
            <w:pPr>
              <w:spacing w:after="0" w:line="240" w:lineRule="auto"/>
              <w:rPr>
                <w:rFonts w:eastAsia="Times New Roman" w:cs="Arial"/>
                <w:color w:val="202122"/>
                <w:kern w:val="0"/>
                <w:sz w:val="28"/>
                <w:szCs w:val="28"/>
                <w:lang w:eastAsia="es-ES"/>
                <w14:ligatures w14:val="none"/>
              </w:rPr>
            </w:pPr>
            <w:r>
              <w:rPr>
                <w:rFonts w:eastAsia="Times New Roman" w:cs="Arial"/>
                <w:color w:val="202122"/>
                <w:kern w:val="0"/>
                <w:sz w:val="28"/>
                <w:szCs w:val="28"/>
                <w:lang w:eastAsia="es-ES"/>
                <w14:ligatures w14:val="none"/>
              </w:rPr>
              <w:t>e</w:t>
            </w:r>
            <w:r w:rsidR="00F05111" w:rsidRPr="00F05111">
              <w:rPr>
                <w:rFonts w:eastAsia="Times New Roman" w:cs="Arial"/>
                <w:color w:val="202122"/>
                <w:kern w:val="0"/>
                <w:sz w:val="28"/>
                <w:szCs w:val="28"/>
                <w:lang w:eastAsia="es-ES"/>
                <w14:ligatures w14:val="none"/>
              </w:rPr>
              <w:t>scritora, literatura infantil</w:t>
            </w:r>
          </w:p>
        </w:tc>
        <w:tc>
          <w:tcPr>
            <w:tcW w:w="2819" w:type="dxa"/>
            <w:noWrap/>
            <w:vAlign w:val="bottom"/>
            <w:hideMark/>
          </w:tcPr>
          <w:p w14:paraId="168593BD"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w:t>
            </w:r>
          </w:p>
        </w:tc>
      </w:tr>
      <w:tr w:rsidR="00F05111" w:rsidRPr="00F05111" w14:paraId="7C8161D7" w14:textId="77777777" w:rsidTr="00F05111">
        <w:trPr>
          <w:trHeight w:val="375"/>
        </w:trPr>
        <w:tc>
          <w:tcPr>
            <w:tcW w:w="2689" w:type="dxa"/>
            <w:noWrap/>
            <w:vAlign w:val="bottom"/>
            <w:hideMark/>
          </w:tcPr>
          <w:p w14:paraId="0C2D27E5"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4" w:history="1">
              <w:r w:rsidRPr="00F05111">
                <w:rPr>
                  <w:rFonts w:ascii="Aptos Narrow" w:eastAsia="Times New Roman" w:hAnsi="Aptos Narrow" w:cs="Times New Roman"/>
                  <w:color w:val="467886"/>
                  <w:kern w:val="0"/>
                  <w:u w:val="single"/>
                  <w:lang w:eastAsia="es-ES"/>
                  <w14:ligatures w14:val="none"/>
                </w:rPr>
                <w:t>Maruja Mallo</w:t>
              </w:r>
            </w:hyperlink>
          </w:p>
        </w:tc>
        <w:tc>
          <w:tcPr>
            <w:tcW w:w="3843" w:type="dxa"/>
            <w:noWrap/>
            <w:vAlign w:val="bottom"/>
            <w:hideMark/>
          </w:tcPr>
          <w:p w14:paraId="3B603609" w14:textId="72164D3F" w:rsidR="00F05111" w:rsidRPr="00F05111" w:rsidRDefault="00CC3AD4" w:rsidP="00F05111">
            <w:pPr>
              <w:spacing w:after="0" w:line="240" w:lineRule="auto"/>
              <w:rPr>
                <w:rFonts w:eastAsia="Times New Roman" w:cs="Times New Roman"/>
                <w:color w:val="000000"/>
                <w:kern w:val="0"/>
                <w:sz w:val="28"/>
                <w:szCs w:val="28"/>
                <w:lang w:eastAsia="es-ES"/>
                <w14:ligatures w14:val="none"/>
              </w:rPr>
            </w:pPr>
            <w:r>
              <w:rPr>
                <w:rFonts w:eastAsia="Times New Roman" w:cs="Times New Roman"/>
                <w:color w:val="000000"/>
                <w:kern w:val="0"/>
                <w:sz w:val="28"/>
                <w:szCs w:val="28"/>
                <w:lang w:eastAsia="es-ES"/>
                <w14:ligatures w14:val="none"/>
              </w:rPr>
              <w:t>P</w:t>
            </w:r>
            <w:r w:rsidR="00F05111" w:rsidRPr="00F05111">
              <w:rPr>
                <w:rFonts w:eastAsia="Times New Roman" w:cs="Times New Roman"/>
                <w:color w:val="000000"/>
                <w:kern w:val="0"/>
                <w:sz w:val="28"/>
                <w:szCs w:val="28"/>
                <w:lang w:eastAsia="es-ES"/>
                <w14:ligatures w14:val="none"/>
              </w:rPr>
              <w:t>intora surrealista</w:t>
            </w:r>
          </w:p>
        </w:tc>
        <w:tc>
          <w:tcPr>
            <w:tcW w:w="2819" w:type="dxa"/>
            <w:noWrap/>
            <w:vAlign w:val="bottom"/>
            <w:hideMark/>
          </w:tcPr>
          <w:p w14:paraId="7505D9CC"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w:t>
            </w:r>
          </w:p>
        </w:tc>
      </w:tr>
      <w:tr w:rsidR="00F05111" w:rsidRPr="00F05111" w14:paraId="798C775E" w14:textId="77777777" w:rsidTr="00F05111">
        <w:trPr>
          <w:trHeight w:val="375"/>
        </w:trPr>
        <w:tc>
          <w:tcPr>
            <w:tcW w:w="2689" w:type="dxa"/>
            <w:noWrap/>
            <w:vAlign w:val="bottom"/>
            <w:hideMark/>
          </w:tcPr>
          <w:p w14:paraId="0A936354"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5" w:history="1">
              <w:r w:rsidRPr="00F05111">
                <w:rPr>
                  <w:rFonts w:ascii="Aptos Narrow" w:eastAsia="Times New Roman" w:hAnsi="Aptos Narrow" w:cs="Times New Roman"/>
                  <w:color w:val="467886"/>
                  <w:kern w:val="0"/>
                  <w:u w:val="single"/>
                  <w:lang w:eastAsia="es-ES"/>
                  <w14:ligatures w14:val="none"/>
                </w:rPr>
                <w:t>Nieves González Barrio</w:t>
              </w:r>
            </w:hyperlink>
          </w:p>
        </w:tc>
        <w:tc>
          <w:tcPr>
            <w:tcW w:w="3843" w:type="dxa"/>
            <w:noWrap/>
            <w:vAlign w:val="bottom"/>
            <w:hideMark/>
          </w:tcPr>
          <w:p w14:paraId="5356487C" w14:textId="4214203A" w:rsidR="00F05111" w:rsidRPr="00F05111" w:rsidRDefault="00CC3AD4"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Medica pediatra</w:t>
            </w:r>
          </w:p>
        </w:tc>
        <w:tc>
          <w:tcPr>
            <w:tcW w:w="2819" w:type="dxa"/>
            <w:noWrap/>
            <w:vAlign w:val="bottom"/>
            <w:hideMark/>
          </w:tcPr>
          <w:p w14:paraId="30279504"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w:t>
            </w:r>
          </w:p>
        </w:tc>
      </w:tr>
      <w:tr w:rsidR="00F05111" w:rsidRPr="00F05111" w14:paraId="241ED07F" w14:textId="77777777" w:rsidTr="00F05111">
        <w:trPr>
          <w:trHeight w:val="375"/>
        </w:trPr>
        <w:tc>
          <w:tcPr>
            <w:tcW w:w="2689" w:type="dxa"/>
            <w:noWrap/>
            <w:vAlign w:val="bottom"/>
            <w:hideMark/>
          </w:tcPr>
          <w:p w14:paraId="1CCC44D7"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6" w:history="1">
              <w:r w:rsidRPr="00F05111">
                <w:rPr>
                  <w:rFonts w:ascii="Aptos Narrow" w:eastAsia="Times New Roman" w:hAnsi="Aptos Narrow" w:cs="Times New Roman"/>
                  <w:color w:val="467886"/>
                  <w:kern w:val="0"/>
                  <w:u w:val="single"/>
                  <w:lang w:eastAsia="es-ES"/>
                  <w14:ligatures w14:val="none"/>
                </w:rPr>
                <w:t>Rosa Spottorno</w:t>
              </w:r>
            </w:hyperlink>
          </w:p>
        </w:tc>
        <w:tc>
          <w:tcPr>
            <w:tcW w:w="3843" w:type="dxa"/>
            <w:noWrap/>
            <w:vAlign w:val="bottom"/>
            <w:hideMark/>
          </w:tcPr>
          <w:p w14:paraId="6379B0F6" w14:textId="412B66FB" w:rsidR="00F05111" w:rsidRPr="00F05111" w:rsidRDefault="00CC3AD4"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Traductora</w:t>
            </w:r>
          </w:p>
        </w:tc>
        <w:tc>
          <w:tcPr>
            <w:tcW w:w="2819" w:type="dxa"/>
            <w:noWrap/>
            <w:vAlign w:val="bottom"/>
            <w:hideMark/>
          </w:tcPr>
          <w:p w14:paraId="4E86CACC"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w:t>
            </w:r>
          </w:p>
        </w:tc>
      </w:tr>
      <w:tr w:rsidR="00F05111" w:rsidRPr="00F05111" w14:paraId="6393D1C7" w14:textId="77777777" w:rsidTr="00F05111">
        <w:trPr>
          <w:trHeight w:val="375"/>
        </w:trPr>
        <w:tc>
          <w:tcPr>
            <w:tcW w:w="2689" w:type="dxa"/>
            <w:noWrap/>
            <w:vAlign w:val="bottom"/>
            <w:hideMark/>
          </w:tcPr>
          <w:p w14:paraId="4D31708D"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7" w:history="1">
              <w:r w:rsidRPr="00F05111">
                <w:rPr>
                  <w:rFonts w:ascii="Aptos Narrow" w:eastAsia="Times New Roman" w:hAnsi="Aptos Narrow" w:cs="Times New Roman"/>
                  <w:color w:val="467886"/>
                  <w:kern w:val="0"/>
                  <w:u w:val="single"/>
                  <w:lang w:eastAsia="es-ES"/>
                  <w14:ligatures w14:val="none"/>
                </w:rPr>
                <w:t xml:space="preserve"> Ernestina de </w:t>
              </w:r>
              <w:proofErr w:type="spellStart"/>
              <w:r w:rsidRPr="00F05111">
                <w:rPr>
                  <w:rFonts w:ascii="Aptos Narrow" w:eastAsia="Times New Roman" w:hAnsi="Aptos Narrow" w:cs="Times New Roman"/>
                  <w:color w:val="467886"/>
                  <w:kern w:val="0"/>
                  <w:u w:val="single"/>
                  <w:lang w:eastAsia="es-ES"/>
                  <w14:ligatures w14:val="none"/>
                </w:rPr>
                <w:t>Champourcín</w:t>
              </w:r>
              <w:proofErr w:type="spellEnd"/>
            </w:hyperlink>
          </w:p>
        </w:tc>
        <w:tc>
          <w:tcPr>
            <w:tcW w:w="3843" w:type="dxa"/>
            <w:noWrap/>
            <w:vAlign w:val="bottom"/>
            <w:hideMark/>
          </w:tcPr>
          <w:p w14:paraId="7CB7B7F2" w14:textId="77777777" w:rsidR="00F05111" w:rsidRPr="00F05111" w:rsidRDefault="00F05111"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Poeta</w:t>
            </w:r>
          </w:p>
        </w:tc>
        <w:tc>
          <w:tcPr>
            <w:tcW w:w="2819" w:type="dxa"/>
            <w:noWrap/>
            <w:vAlign w:val="bottom"/>
            <w:hideMark/>
          </w:tcPr>
          <w:p w14:paraId="2F18C03E"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w:t>
            </w:r>
          </w:p>
        </w:tc>
      </w:tr>
      <w:tr w:rsidR="00F05111" w:rsidRPr="00F05111" w14:paraId="7342861C" w14:textId="77777777" w:rsidTr="00F05111">
        <w:trPr>
          <w:trHeight w:val="360"/>
        </w:trPr>
        <w:tc>
          <w:tcPr>
            <w:tcW w:w="2689" w:type="dxa"/>
            <w:noWrap/>
            <w:vAlign w:val="bottom"/>
            <w:hideMark/>
          </w:tcPr>
          <w:p w14:paraId="38E3B588"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8" w:history="1">
              <w:r w:rsidRPr="00F05111">
                <w:rPr>
                  <w:rFonts w:ascii="Aptos Narrow" w:eastAsia="Times New Roman" w:hAnsi="Aptos Narrow" w:cs="Times New Roman"/>
                  <w:color w:val="467886"/>
                  <w:kern w:val="0"/>
                  <w:u w:val="single"/>
                  <w:lang w:eastAsia="es-ES"/>
                  <w14:ligatures w14:val="none"/>
                </w:rPr>
                <w:t>Victoria Kent</w:t>
              </w:r>
            </w:hyperlink>
          </w:p>
        </w:tc>
        <w:tc>
          <w:tcPr>
            <w:tcW w:w="3843" w:type="dxa"/>
            <w:noWrap/>
            <w:vAlign w:val="bottom"/>
            <w:hideMark/>
          </w:tcPr>
          <w:p w14:paraId="12B7EE03" w14:textId="2548DE49" w:rsidR="00F05111" w:rsidRPr="00F05111" w:rsidRDefault="00CC3AD4" w:rsidP="00F05111">
            <w:pPr>
              <w:spacing w:after="0" w:line="240" w:lineRule="auto"/>
              <w:rPr>
                <w:rFonts w:eastAsia="Times New Roman" w:cs="Arial"/>
                <w:color w:val="233566"/>
                <w:kern w:val="0"/>
                <w:sz w:val="28"/>
                <w:szCs w:val="28"/>
                <w:lang w:eastAsia="es-ES"/>
                <w14:ligatures w14:val="none"/>
              </w:rPr>
            </w:pPr>
            <w:r w:rsidRPr="00CC3AD4">
              <w:rPr>
                <w:rFonts w:eastAsia="Times New Roman" w:cs="Arial"/>
                <w:color w:val="233566"/>
                <w:kern w:val="0"/>
                <w:sz w:val="28"/>
                <w:szCs w:val="28"/>
                <w:lang w:eastAsia="es-ES"/>
                <w14:ligatures w14:val="none"/>
              </w:rPr>
              <w:t>A</w:t>
            </w:r>
            <w:r w:rsidR="00F05111" w:rsidRPr="00F05111">
              <w:rPr>
                <w:rFonts w:eastAsia="Times New Roman" w:cs="Arial"/>
                <w:color w:val="233566"/>
                <w:kern w:val="0"/>
                <w:sz w:val="28"/>
                <w:szCs w:val="28"/>
                <w:lang w:eastAsia="es-ES"/>
                <w14:ligatures w14:val="none"/>
              </w:rPr>
              <w:t>bogada</w:t>
            </w:r>
            <w:r w:rsidR="00CB1D8E">
              <w:rPr>
                <w:rFonts w:eastAsia="Times New Roman" w:cs="Arial"/>
                <w:color w:val="233566"/>
                <w:kern w:val="0"/>
                <w:sz w:val="28"/>
                <w:szCs w:val="28"/>
                <w:lang w:eastAsia="es-ES"/>
                <w14:ligatures w14:val="none"/>
              </w:rPr>
              <w:t xml:space="preserve"> </w:t>
            </w:r>
            <w:r w:rsidR="00F05111" w:rsidRPr="00F05111">
              <w:rPr>
                <w:rFonts w:eastAsia="Times New Roman" w:cs="Arial"/>
                <w:color w:val="3366CC"/>
                <w:kern w:val="0"/>
                <w:sz w:val="28"/>
                <w:szCs w:val="28"/>
                <w:lang w:eastAsia="es-ES"/>
                <w14:ligatures w14:val="none"/>
              </w:rPr>
              <w:t>política</w:t>
            </w:r>
            <w:r w:rsidR="00CB1D8E">
              <w:rPr>
                <w:rFonts w:eastAsia="Times New Roman" w:cs="Arial"/>
                <w:color w:val="3366CC"/>
                <w:kern w:val="0"/>
                <w:sz w:val="28"/>
                <w:szCs w:val="28"/>
                <w:lang w:eastAsia="es-ES"/>
                <w14:ligatures w14:val="none"/>
              </w:rPr>
              <w:t xml:space="preserve"> </w:t>
            </w:r>
            <w:r w:rsidR="00F05111" w:rsidRPr="00F05111">
              <w:rPr>
                <w:rFonts w:eastAsia="Times New Roman" w:cs="Arial"/>
                <w:color w:val="3366CC"/>
                <w:kern w:val="0"/>
                <w:sz w:val="28"/>
                <w:szCs w:val="28"/>
                <w:lang w:eastAsia="es-ES"/>
                <w14:ligatures w14:val="none"/>
              </w:rPr>
              <w:t>republicana</w:t>
            </w:r>
          </w:p>
        </w:tc>
        <w:tc>
          <w:tcPr>
            <w:tcW w:w="2819" w:type="dxa"/>
            <w:noWrap/>
            <w:vAlign w:val="bottom"/>
            <w:hideMark/>
          </w:tcPr>
          <w:p w14:paraId="3532A722"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 </w:t>
            </w:r>
          </w:p>
        </w:tc>
      </w:tr>
      <w:tr w:rsidR="00F05111" w:rsidRPr="00F05111" w14:paraId="409F10D5" w14:textId="77777777" w:rsidTr="00F05111">
        <w:trPr>
          <w:trHeight w:val="360"/>
        </w:trPr>
        <w:tc>
          <w:tcPr>
            <w:tcW w:w="2689" w:type="dxa"/>
            <w:noWrap/>
            <w:vAlign w:val="bottom"/>
            <w:hideMark/>
          </w:tcPr>
          <w:p w14:paraId="5A1FDA4E"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19" w:history="1">
              <w:r w:rsidRPr="00F05111">
                <w:rPr>
                  <w:rFonts w:ascii="Aptos Narrow" w:eastAsia="Times New Roman" w:hAnsi="Aptos Narrow" w:cs="Times New Roman"/>
                  <w:color w:val="467886"/>
                  <w:kern w:val="0"/>
                  <w:u w:val="single"/>
                  <w:lang w:eastAsia="es-ES"/>
                  <w14:ligatures w14:val="none"/>
                </w:rPr>
                <w:t>Margarita Nelken</w:t>
              </w:r>
            </w:hyperlink>
          </w:p>
        </w:tc>
        <w:tc>
          <w:tcPr>
            <w:tcW w:w="3843" w:type="dxa"/>
            <w:noWrap/>
            <w:vAlign w:val="bottom"/>
            <w:hideMark/>
          </w:tcPr>
          <w:p w14:paraId="1306BF2D" w14:textId="2E479190" w:rsidR="00F05111" w:rsidRPr="00F05111" w:rsidRDefault="00CB1D8E" w:rsidP="00F05111">
            <w:pPr>
              <w:spacing w:after="0" w:line="240" w:lineRule="auto"/>
              <w:rPr>
                <w:rFonts w:eastAsia="Times New Roman" w:cs="Arial"/>
                <w:color w:val="202122"/>
                <w:kern w:val="0"/>
                <w:sz w:val="28"/>
                <w:szCs w:val="28"/>
                <w:lang w:eastAsia="es-ES"/>
                <w14:ligatures w14:val="none"/>
              </w:rPr>
            </w:pPr>
            <w:r>
              <w:rPr>
                <w:rFonts w:eastAsia="Times New Roman" w:cs="Arial"/>
                <w:color w:val="202122"/>
                <w:kern w:val="0"/>
                <w:sz w:val="28"/>
                <w:szCs w:val="28"/>
                <w:lang w:eastAsia="es-ES"/>
                <w14:ligatures w14:val="none"/>
              </w:rPr>
              <w:t>E</w:t>
            </w:r>
            <w:r w:rsidR="00F05111" w:rsidRPr="00F05111">
              <w:rPr>
                <w:rFonts w:eastAsia="Times New Roman" w:cs="Arial"/>
                <w:color w:val="202122"/>
                <w:kern w:val="0"/>
                <w:sz w:val="28"/>
                <w:szCs w:val="28"/>
                <w:lang w:eastAsia="es-ES"/>
                <w14:ligatures w14:val="none"/>
              </w:rPr>
              <w:t>scritora, crítica de arte y política </w:t>
            </w:r>
          </w:p>
        </w:tc>
        <w:tc>
          <w:tcPr>
            <w:tcW w:w="2819" w:type="dxa"/>
            <w:noWrap/>
            <w:vAlign w:val="bottom"/>
            <w:hideMark/>
          </w:tcPr>
          <w:p w14:paraId="04E0D6DA" w14:textId="77777777"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proofErr w:type="spellStart"/>
            <w:r w:rsidRPr="00F05111">
              <w:rPr>
                <w:rFonts w:ascii="Aptos Narrow" w:eastAsia="Times New Roman" w:hAnsi="Aptos Narrow" w:cs="Times New Roman"/>
                <w:color w:val="000000"/>
                <w:kern w:val="0"/>
                <w:lang w:eastAsia="es-ES"/>
                <w14:ligatures w14:val="none"/>
              </w:rPr>
              <w:t>VICEPRESIDENTAlYCEUM</w:t>
            </w:r>
            <w:proofErr w:type="spellEnd"/>
          </w:p>
        </w:tc>
      </w:tr>
      <w:tr w:rsidR="00F05111" w:rsidRPr="00F05111" w14:paraId="5AFEFED1" w14:textId="77777777" w:rsidTr="00F05111">
        <w:trPr>
          <w:trHeight w:val="375"/>
        </w:trPr>
        <w:tc>
          <w:tcPr>
            <w:tcW w:w="2689" w:type="dxa"/>
            <w:noWrap/>
            <w:vAlign w:val="bottom"/>
            <w:hideMark/>
          </w:tcPr>
          <w:p w14:paraId="31559897"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0" w:history="1">
              <w:r w:rsidRPr="00F05111">
                <w:rPr>
                  <w:rFonts w:ascii="Aptos Narrow" w:eastAsia="Times New Roman" w:hAnsi="Aptos Narrow" w:cs="Times New Roman"/>
                  <w:color w:val="467886"/>
                  <w:kern w:val="0"/>
                  <w:u w:val="single"/>
                  <w:lang w:eastAsia="es-ES"/>
                  <w14:ligatures w14:val="none"/>
                </w:rPr>
                <w:t>María Lejárraga</w:t>
              </w:r>
            </w:hyperlink>
          </w:p>
        </w:tc>
        <w:tc>
          <w:tcPr>
            <w:tcW w:w="3843" w:type="dxa"/>
            <w:noWrap/>
            <w:vAlign w:val="bottom"/>
            <w:hideMark/>
          </w:tcPr>
          <w:p w14:paraId="3BCBB132" w14:textId="4085E1D4" w:rsidR="00F05111" w:rsidRPr="00F05111" w:rsidRDefault="00CB1D8E" w:rsidP="00F05111">
            <w:pPr>
              <w:spacing w:after="0" w:line="240" w:lineRule="auto"/>
              <w:rPr>
                <w:rFonts w:eastAsia="Times New Roman" w:cs="Times New Roman"/>
                <w:color w:val="000000"/>
                <w:kern w:val="0"/>
                <w:sz w:val="28"/>
                <w:szCs w:val="28"/>
                <w:lang w:eastAsia="es-ES"/>
                <w14:ligatures w14:val="none"/>
              </w:rPr>
            </w:pPr>
            <w:r>
              <w:rPr>
                <w:rFonts w:eastAsia="Times New Roman" w:cs="Times New Roman"/>
                <w:color w:val="000000"/>
                <w:kern w:val="0"/>
                <w:sz w:val="28"/>
                <w:szCs w:val="28"/>
                <w:lang w:eastAsia="es-ES"/>
                <w14:ligatures w14:val="none"/>
              </w:rPr>
              <w:t>E</w:t>
            </w:r>
            <w:r w:rsidR="00F05111" w:rsidRPr="00F05111">
              <w:rPr>
                <w:rFonts w:eastAsia="Times New Roman" w:cs="Times New Roman"/>
                <w:color w:val="000000"/>
                <w:kern w:val="0"/>
                <w:sz w:val="28"/>
                <w:szCs w:val="28"/>
                <w:lang w:eastAsia="es-ES"/>
                <w14:ligatures w14:val="none"/>
              </w:rPr>
              <w:t xml:space="preserve">scritora, </w:t>
            </w:r>
            <w:r w:rsidRPr="00F05111">
              <w:rPr>
                <w:rFonts w:eastAsia="Times New Roman" w:cs="Times New Roman"/>
                <w:color w:val="000000"/>
                <w:kern w:val="0"/>
                <w:sz w:val="28"/>
                <w:szCs w:val="28"/>
                <w:lang w:eastAsia="es-ES"/>
                <w14:ligatures w14:val="none"/>
              </w:rPr>
              <w:t>política</w:t>
            </w:r>
          </w:p>
        </w:tc>
        <w:tc>
          <w:tcPr>
            <w:tcW w:w="2819" w:type="dxa"/>
            <w:noWrap/>
            <w:vAlign w:val="bottom"/>
            <w:hideMark/>
          </w:tcPr>
          <w:p w14:paraId="1059AAED" w14:textId="5C0A78DA" w:rsidR="00F05111" w:rsidRPr="00F05111" w:rsidRDefault="00CB1D8E"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Sección</w:t>
            </w:r>
            <w:r w:rsidR="00F05111" w:rsidRPr="00F05111">
              <w:rPr>
                <w:rFonts w:ascii="Aptos Narrow" w:eastAsia="Times New Roman" w:hAnsi="Aptos Narrow" w:cs="Times New Roman"/>
                <w:color w:val="000000"/>
                <w:kern w:val="0"/>
                <w:lang w:eastAsia="es-ES"/>
                <w14:ligatures w14:val="none"/>
              </w:rPr>
              <w:t xml:space="preserve"> Literatura</w:t>
            </w:r>
          </w:p>
        </w:tc>
      </w:tr>
      <w:tr w:rsidR="00F05111" w:rsidRPr="00F05111" w14:paraId="14C3188B" w14:textId="77777777" w:rsidTr="00F05111">
        <w:trPr>
          <w:trHeight w:val="375"/>
        </w:trPr>
        <w:tc>
          <w:tcPr>
            <w:tcW w:w="2689" w:type="dxa"/>
            <w:noWrap/>
            <w:vAlign w:val="bottom"/>
            <w:hideMark/>
          </w:tcPr>
          <w:p w14:paraId="03828506"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1" w:history="1">
              <w:r w:rsidRPr="00F05111">
                <w:rPr>
                  <w:rFonts w:ascii="Aptos Narrow" w:eastAsia="Times New Roman" w:hAnsi="Aptos Narrow" w:cs="Times New Roman"/>
                  <w:color w:val="467886"/>
                  <w:kern w:val="0"/>
                  <w:u w:val="single"/>
                  <w:lang w:eastAsia="es-ES"/>
                  <w14:ligatures w14:val="none"/>
                </w:rPr>
                <w:t xml:space="preserve"> Matilde Muñoz Barbieri </w:t>
              </w:r>
            </w:hyperlink>
          </w:p>
        </w:tc>
        <w:tc>
          <w:tcPr>
            <w:tcW w:w="3843" w:type="dxa"/>
            <w:noWrap/>
            <w:vAlign w:val="bottom"/>
            <w:hideMark/>
          </w:tcPr>
          <w:p w14:paraId="4135FCA3" w14:textId="476A02CC" w:rsidR="00F05111" w:rsidRPr="00F05111" w:rsidRDefault="00F05111"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 xml:space="preserve">escritora, critica </w:t>
            </w:r>
            <w:r w:rsidR="00CB1D8E" w:rsidRPr="00F05111">
              <w:rPr>
                <w:rFonts w:eastAsia="Times New Roman" w:cs="Times New Roman"/>
                <w:color w:val="000000"/>
                <w:kern w:val="0"/>
                <w:sz w:val="28"/>
                <w:szCs w:val="28"/>
                <w:lang w:eastAsia="es-ES"/>
                <w14:ligatures w14:val="none"/>
              </w:rPr>
              <w:t>música</w:t>
            </w:r>
          </w:p>
        </w:tc>
        <w:tc>
          <w:tcPr>
            <w:tcW w:w="2819" w:type="dxa"/>
            <w:noWrap/>
            <w:vAlign w:val="bottom"/>
            <w:hideMark/>
          </w:tcPr>
          <w:p w14:paraId="4F29E1AA" w14:textId="77777777" w:rsidR="00F05111" w:rsidRPr="00F05111" w:rsidRDefault="00F05111" w:rsidP="00F05111">
            <w:pPr>
              <w:spacing w:after="0" w:line="240" w:lineRule="auto"/>
              <w:rPr>
                <w:rFonts w:ascii="Aptos Narrow" w:eastAsia="Times New Roman" w:hAnsi="Aptos Narrow" w:cs="Times New Roman"/>
                <w:color w:val="000000"/>
                <w:kern w:val="0"/>
                <w:sz w:val="28"/>
                <w:szCs w:val="28"/>
                <w:lang w:eastAsia="es-ES"/>
                <w14:ligatures w14:val="none"/>
              </w:rPr>
            </w:pPr>
          </w:p>
        </w:tc>
      </w:tr>
      <w:tr w:rsidR="00F05111" w:rsidRPr="00F05111" w14:paraId="057B97BA" w14:textId="77777777" w:rsidTr="00F05111">
        <w:trPr>
          <w:trHeight w:val="375"/>
        </w:trPr>
        <w:tc>
          <w:tcPr>
            <w:tcW w:w="2689" w:type="dxa"/>
            <w:noWrap/>
            <w:vAlign w:val="bottom"/>
            <w:hideMark/>
          </w:tcPr>
          <w:p w14:paraId="1B91418C"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2" w:history="1">
              <w:r w:rsidRPr="00F05111">
                <w:rPr>
                  <w:rFonts w:ascii="Aptos Narrow" w:eastAsia="Times New Roman" w:hAnsi="Aptos Narrow" w:cs="Times New Roman"/>
                  <w:color w:val="467886"/>
                  <w:kern w:val="0"/>
                  <w:u w:val="single"/>
                  <w:lang w:eastAsia="es-ES"/>
                  <w14:ligatures w14:val="none"/>
                </w:rPr>
                <w:t>Dalia Íñiguez</w:t>
              </w:r>
            </w:hyperlink>
          </w:p>
        </w:tc>
        <w:tc>
          <w:tcPr>
            <w:tcW w:w="3843" w:type="dxa"/>
            <w:noWrap/>
            <w:vAlign w:val="bottom"/>
            <w:hideMark/>
          </w:tcPr>
          <w:p w14:paraId="2E8C626A" w14:textId="500F9848" w:rsidR="00F05111" w:rsidRPr="00F05111" w:rsidRDefault="00F05111"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A</w:t>
            </w:r>
            <w:r w:rsidR="00CB1D8E">
              <w:rPr>
                <w:rFonts w:eastAsia="Times New Roman" w:cs="Times New Roman"/>
                <w:color w:val="000000"/>
                <w:kern w:val="0"/>
                <w:sz w:val="28"/>
                <w:szCs w:val="28"/>
                <w:lang w:eastAsia="es-ES"/>
                <w14:ligatures w14:val="none"/>
              </w:rPr>
              <w:t>ctriz de cine y TV</w:t>
            </w:r>
          </w:p>
        </w:tc>
        <w:tc>
          <w:tcPr>
            <w:tcW w:w="2819" w:type="dxa"/>
            <w:noWrap/>
            <w:vAlign w:val="bottom"/>
            <w:hideMark/>
          </w:tcPr>
          <w:p w14:paraId="5AA84C15" w14:textId="77777777" w:rsidR="00F05111" w:rsidRPr="00F05111" w:rsidRDefault="00F05111" w:rsidP="00F05111">
            <w:pPr>
              <w:spacing w:after="0" w:line="240" w:lineRule="auto"/>
              <w:rPr>
                <w:rFonts w:ascii="Aptos Narrow" w:eastAsia="Times New Roman" w:hAnsi="Aptos Narrow" w:cs="Times New Roman"/>
                <w:color w:val="000000"/>
                <w:kern w:val="0"/>
                <w:sz w:val="28"/>
                <w:szCs w:val="28"/>
                <w:lang w:eastAsia="es-ES"/>
                <w14:ligatures w14:val="none"/>
              </w:rPr>
            </w:pPr>
          </w:p>
        </w:tc>
      </w:tr>
      <w:tr w:rsidR="00F05111" w:rsidRPr="00F05111" w14:paraId="75645316" w14:textId="77777777" w:rsidTr="00F05111">
        <w:trPr>
          <w:trHeight w:val="375"/>
        </w:trPr>
        <w:tc>
          <w:tcPr>
            <w:tcW w:w="2689" w:type="dxa"/>
            <w:noWrap/>
            <w:vAlign w:val="bottom"/>
            <w:hideMark/>
          </w:tcPr>
          <w:p w14:paraId="717862BB"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3" w:history="1">
              <w:r w:rsidRPr="00F05111">
                <w:rPr>
                  <w:rFonts w:ascii="Aptos Narrow" w:eastAsia="Times New Roman" w:hAnsi="Aptos Narrow" w:cs="Times New Roman"/>
                  <w:color w:val="467886"/>
                  <w:kern w:val="0"/>
                  <w:u w:val="single"/>
                  <w:lang w:eastAsia="es-ES"/>
                  <w14:ligatures w14:val="none"/>
                </w:rPr>
                <w:t xml:space="preserve"> Carmen Monné</w:t>
              </w:r>
            </w:hyperlink>
          </w:p>
        </w:tc>
        <w:tc>
          <w:tcPr>
            <w:tcW w:w="3843" w:type="dxa"/>
            <w:noWrap/>
            <w:vAlign w:val="bottom"/>
            <w:hideMark/>
          </w:tcPr>
          <w:p w14:paraId="32708790" w14:textId="02AEB88F" w:rsidR="00F05111" w:rsidRPr="00F05111" w:rsidRDefault="00CB1D8E" w:rsidP="00F05111">
            <w:pPr>
              <w:spacing w:after="0" w:line="240" w:lineRule="auto"/>
              <w:rPr>
                <w:rFonts w:eastAsia="Times New Roman" w:cs="Times New Roman"/>
                <w:color w:val="000000"/>
                <w:kern w:val="0"/>
                <w:sz w:val="28"/>
                <w:szCs w:val="28"/>
                <w:lang w:eastAsia="es-ES"/>
                <w14:ligatures w14:val="none"/>
              </w:rPr>
            </w:pPr>
            <w:r>
              <w:rPr>
                <w:rFonts w:eastAsia="Times New Roman" w:cs="Times New Roman"/>
                <w:color w:val="000000"/>
                <w:kern w:val="0"/>
                <w:sz w:val="28"/>
                <w:szCs w:val="28"/>
                <w:lang w:eastAsia="es-ES"/>
                <w14:ligatures w14:val="none"/>
              </w:rPr>
              <w:t>Pi</w:t>
            </w:r>
            <w:r w:rsidR="00F05111" w:rsidRPr="00F05111">
              <w:rPr>
                <w:rFonts w:eastAsia="Times New Roman" w:cs="Times New Roman"/>
                <w:color w:val="000000"/>
                <w:kern w:val="0"/>
                <w:sz w:val="28"/>
                <w:szCs w:val="28"/>
                <w:lang w:eastAsia="es-ES"/>
                <w14:ligatures w14:val="none"/>
              </w:rPr>
              <w:t>ntora</w:t>
            </w:r>
          </w:p>
        </w:tc>
        <w:tc>
          <w:tcPr>
            <w:tcW w:w="2819" w:type="dxa"/>
            <w:noWrap/>
            <w:vAlign w:val="bottom"/>
            <w:hideMark/>
          </w:tcPr>
          <w:p w14:paraId="220D5AE2" w14:textId="77777777" w:rsidR="00F05111" w:rsidRPr="00F05111" w:rsidRDefault="00F05111" w:rsidP="00F05111">
            <w:pPr>
              <w:spacing w:after="0" w:line="240" w:lineRule="auto"/>
              <w:rPr>
                <w:rFonts w:ascii="Aptos Narrow" w:eastAsia="Times New Roman" w:hAnsi="Aptos Narrow" w:cs="Times New Roman"/>
                <w:color w:val="000000"/>
                <w:kern w:val="0"/>
                <w:sz w:val="28"/>
                <w:szCs w:val="28"/>
                <w:lang w:eastAsia="es-ES"/>
                <w14:ligatures w14:val="none"/>
              </w:rPr>
            </w:pPr>
          </w:p>
        </w:tc>
      </w:tr>
      <w:tr w:rsidR="00F05111" w:rsidRPr="00F05111" w14:paraId="353495CD" w14:textId="77777777" w:rsidTr="00F05111">
        <w:trPr>
          <w:trHeight w:val="360"/>
        </w:trPr>
        <w:tc>
          <w:tcPr>
            <w:tcW w:w="2689" w:type="dxa"/>
            <w:noWrap/>
            <w:vAlign w:val="bottom"/>
            <w:hideMark/>
          </w:tcPr>
          <w:p w14:paraId="24D45BAB"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4" w:history="1">
              <w:r w:rsidRPr="00F05111">
                <w:rPr>
                  <w:rFonts w:ascii="Aptos Narrow" w:eastAsia="Times New Roman" w:hAnsi="Aptos Narrow" w:cs="Times New Roman"/>
                  <w:color w:val="467886"/>
                  <w:kern w:val="0"/>
                  <w:u w:val="single"/>
                  <w:lang w:eastAsia="es-ES"/>
                  <w14:ligatures w14:val="none"/>
                </w:rPr>
                <w:t>Trinidad Arroyo</w:t>
              </w:r>
            </w:hyperlink>
          </w:p>
        </w:tc>
        <w:tc>
          <w:tcPr>
            <w:tcW w:w="3843" w:type="dxa"/>
            <w:noWrap/>
            <w:vAlign w:val="bottom"/>
            <w:hideMark/>
          </w:tcPr>
          <w:p w14:paraId="01CD7F86" w14:textId="5D63EA9E" w:rsidR="00F05111" w:rsidRPr="00F05111" w:rsidRDefault="00F05111" w:rsidP="00F05111">
            <w:pPr>
              <w:spacing w:after="0" w:line="240" w:lineRule="auto"/>
              <w:rPr>
                <w:rFonts w:eastAsia="Times New Roman" w:cs="Times New Roman"/>
                <w:color w:val="444444"/>
                <w:kern w:val="0"/>
                <w:sz w:val="28"/>
                <w:szCs w:val="28"/>
                <w:lang w:eastAsia="es-ES"/>
                <w14:ligatures w14:val="none"/>
              </w:rPr>
            </w:pPr>
            <w:r w:rsidRPr="00F05111">
              <w:rPr>
                <w:rFonts w:eastAsia="Times New Roman" w:cs="Times New Roman"/>
                <w:color w:val="444444"/>
                <w:kern w:val="0"/>
                <w:sz w:val="28"/>
                <w:szCs w:val="28"/>
                <w:lang w:eastAsia="es-ES"/>
                <w14:ligatures w14:val="none"/>
              </w:rPr>
              <w:t>M</w:t>
            </w:r>
            <w:r w:rsidR="00CB1D8E">
              <w:rPr>
                <w:rFonts w:eastAsia="Times New Roman" w:cs="Times New Roman"/>
                <w:color w:val="444444"/>
                <w:kern w:val="0"/>
                <w:sz w:val="28"/>
                <w:szCs w:val="28"/>
                <w:lang w:eastAsia="es-ES"/>
                <w14:ligatures w14:val="none"/>
              </w:rPr>
              <w:t>édica</w:t>
            </w:r>
            <w:r w:rsidRPr="00F05111">
              <w:rPr>
                <w:rFonts w:eastAsia="Times New Roman" w:cs="Times New Roman"/>
                <w:color w:val="444444"/>
                <w:kern w:val="0"/>
                <w:sz w:val="28"/>
                <w:szCs w:val="28"/>
                <w:lang w:eastAsia="es-ES"/>
                <w14:ligatures w14:val="none"/>
              </w:rPr>
              <w:t xml:space="preserve"> intelectual y oftalmóloga</w:t>
            </w:r>
          </w:p>
        </w:tc>
        <w:tc>
          <w:tcPr>
            <w:tcW w:w="2819" w:type="dxa"/>
            <w:noWrap/>
            <w:vAlign w:val="bottom"/>
            <w:hideMark/>
          </w:tcPr>
          <w:p w14:paraId="43A1E756" w14:textId="77777777" w:rsidR="00F05111" w:rsidRPr="00F05111" w:rsidRDefault="00F05111" w:rsidP="00F05111">
            <w:pPr>
              <w:spacing w:after="0" w:line="240" w:lineRule="auto"/>
              <w:rPr>
                <w:rFonts w:ascii="Georgia" w:eastAsia="Times New Roman" w:hAnsi="Georgia" w:cs="Times New Roman"/>
                <w:color w:val="444444"/>
                <w:kern w:val="0"/>
                <w:sz w:val="28"/>
                <w:szCs w:val="28"/>
                <w:lang w:eastAsia="es-ES"/>
                <w14:ligatures w14:val="none"/>
              </w:rPr>
            </w:pPr>
          </w:p>
        </w:tc>
      </w:tr>
      <w:tr w:rsidR="00F05111" w:rsidRPr="00F05111" w14:paraId="6848E30E" w14:textId="77777777" w:rsidTr="00F05111">
        <w:trPr>
          <w:trHeight w:val="360"/>
        </w:trPr>
        <w:tc>
          <w:tcPr>
            <w:tcW w:w="2689" w:type="dxa"/>
            <w:noWrap/>
            <w:vAlign w:val="bottom"/>
            <w:hideMark/>
          </w:tcPr>
          <w:p w14:paraId="3D63B5DC"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5" w:history="1">
              <w:r w:rsidRPr="00F05111">
                <w:rPr>
                  <w:rFonts w:ascii="Aptos Narrow" w:eastAsia="Times New Roman" w:hAnsi="Aptos Narrow" w:cs="Times New Roman"/>
                  <w:color w:val="467886"/>
                  <w:kern w:val="0"/>
                  <w:u w:val="single"/>
                  <w:lang w:eastAsia="es-ES"/>
                  <w14:ligatures w14:val="none"/>
                </w:rPr>
                <w:t>María Rodrigo</w:t>
              </w:r>
            </w:hyperlink>
          </w:p>
        </w:tc>
        <w:tc>
          <w:tcPr>
            <w:tcW w:w="3843" w:type="dxa"/>
            <w:noWrap/>
            <w:vAlign w:val="bottom"/>
            <w:hideMark/>
          </w:tcPr>
          <w:p w14:paraId="35449157" w14:textId="11B92DE7" w:rsidR="00F05111" w:rsidRPr="00F05111" w:rsidRDefault="00CB1D8E" w:rsidP="00F05111">
            <w:pPr>
              <w:spacing w:after="0" w:line="240" w:lineRule="auto"/>
              <w:rPr>
                <w:rFonts w:eastAsia="Times New Roman" w:cs="Times New Roman"/>
                <w:color w:val="444444"/>
                <w:kern w:val="0"/>
                <w:sz w:val="28"/>
                <w:szCs w:val="28"/>
                <w:lang w:eastAsia="es-ES"/>
                <w14:ligatures w14:val="none"/>
              </w:rPr>
            </w:pPr>
            <w:r>
              <w:rPr>
                <w:rFonts w:eastAsia="Times New Roman" w:cs="Times New Roman"/>
                <w:color w:val="444444"/>
                <w:kern w:val="0"/>
                <w:sz w:val="28"/>
                <w:szCs w:val="28"/>
                <w:lang w:eastAsia="es-ES"/>
                <w14:ligatures w14:val="none"/>
              </w:rPr>
              <w:t>C</w:t>
            </w:r>
            <w:r w:rsidR="00F05111" w:rsidRPr="00F05111">
              <w:rPr>
                <w:rFonts w:eastAsia="Times New Roman" w:cs="Times New Roman"/>
                <w:color w:val="444444"/>
                <w:kern w:val="0"/>
                <w:sz w:val="28"/>
                <w:szCs w:val="28"/>
                <w:lang w:eastAsia="es-ES"/>
                <w14:ligatures w14:val="none"/>
              </w:rPr>
              <w:t>ompositora y pianista</w:t>
            </w:r>
          </w:p>
        </w:tc>
        <w:tc>
          <w:tcPr>
            <w:tcW w:w="2819" w:type="dxa"/>
            <w:noWrap/>
            <w:vAlign w:val="bottom"/>
            <w:hideMark/>
          </w:tcPr>
          <w:p w14:paraId="228876F9" w14:textId="77777777" w:rsidR="00F05111" w:rsidRPr="00F05111" w:rsidRDefault="00F05111" w:rsidP="00F05111">
            <w:pPr>
              <w:spacing w:after="0" w:line="240" w:lineRule="auto"/>
              <w:rPr>
                <w:rFonts w:ascii="Georgia" w:eastAsia="Times New Roman" w:hAnsi="Georgia" w:cs="Times New Roman"/>
                <w:color w:val="444444"/>
                <w:kern w:val="0"/>
                <w:sz w:val="28"/>
                <w:szCs w:val="28"/>
                <w:lang w:eastAsia="es-ES"/>
                <w14:ligatures w14:val="none"/>
              </w:rPr>
            </w:pPr>
          </w:p>
        </w:tc>
      </w:tr>
      <w:tr w:rsidR="00F05111" w:rsidRPr="00F05111" w14:paraId="17888A5B" w14:textId="77777777" w:rsidTr="00F05111">
        <w:trPr>
          <w:trHeight w:val="360"/>
        </w:trPr>
        <w:tc>
          <w:tcPr>
            <w:tcW w:w="2689" w:type="dxa"/>
            <w:noWrap/>
            <w:vAlign w:val="bottom"/>
            <w:hideMark/>
          </w:tcPr>
          <w:p w14:paraId="4F3B7D8E" w14:textId="77777777" w:rsidR="00F05111" w:rsidRPr="00F05111" w:rsidRDefault="00F05111" w:rsidP="00F05111">
            <w:pPr>
              <w:spacing w:after="0" w:line="240" w:lineRule="auto"/>
              <w:rPr>
                <w:rFonts w:ascii="Georgia" w:eastAsia="Times New Roman" w:hAnsi="Georgia" w:cs="Times New Roman"/>
                <w:color w:val="444444"/>
                <w:kern w:val="0"/>
                <w:sz w:val="16"/>
                <w:szCs w:val="16"/>
                <w:lang w:eastAsia="es-ES"/>
                <w14:ligatures w14:val="none"/>
              </w:rPr>
            </w:pPr>
            <w:r w:rsidRPr="00F05111">
              <w:rPr>
                <w:rFonts w:ascii="Georgia" w:eastAsia="Times New Roman" w:hAnsi="Georgia" w:cs="Times New Roman"/>
                <w:color w:val="444444"/>
                <w:kern w:val="0"/>
                <w:sz w:val="16"/>
                <w:szCs w:val="16"/>
                <w:lang w:eastAsia="es-ES"/>
                <w14:ligatures w14:val="none"/>
              </w:rPr>
              <w:t>María Teresa León</w:t>
            </w:r>
          </w:p>
        </w:tc>
        <w:tc>
          <w:tcPr>
            <w:tcW w:w="3843" w:type="dxa"/>
            <w:noWrap/>
            <w:vAlign w:val="bottom"/>
            <w:hideMark/>
          </w:tcPr>
          <w:p w14:paraId="384C98E3" w14:textId="3659E612" w:rsidR="00F05111" w:rsidRPr="00F05111" w:rsidRDefault="00CB1D8E" w:rsidP="00F05111">
            <w:pPr>
              <w:spacing w:after="0" w:line="240" w:lineRule="auto"/>
              <w:rPr>
                <w:rFonts w:eastAsia="Times New Roman" w:cs="Times New Roman"/>
                <w:color w:val="444444"/>
                <w:kern w:val="0"/>
                <w:sz w:val="28"/>
                <w:szCs w:val="28"/>
                <w:lang w:eastAsia="es-ES"/>
                <w14:ligatures w14:val="none"/>
              </w:rPr>
            </w:pPr>
            <w:r>
              <w:rPr>
                <w:rFonts w:eastAsia="Times New Roman" w:cs="Times New Roman"/>
                <w:color w:val="444444"/>
                <w:kern w:val="0"/>
                <w:sz w:val="28"/>
                <w:szCs w:val="28"/>
                <w:lang w:eastAsia="es-ES"/>
                <w14:ligatures w14:val="none"/>
              </w:rPr>
              <w:t>E</w:t>
            </w:r>
            <w:r w:rsidR="00F05111" w:rsidRPr="00F05111">
              <w:rPr>
                <w:rFonts w:eastAsia="Times New Roman" w:cs="Times New Roman"/>
                <w:color w:val="444444"/>
                <w:kern w:val="0"/>
                <w:sz w:val="28"/>
                <w:szCs w:val="28"/>
                <w:lang w:eastAsia="es-ES"/>
                <w14:ligatures w14:val="none"/>
              </w:rPr>
              <w:t>scritora</w:t>
            </w:r>
          </w:p>
        </w:tc>
        <w:tc>
          <w:tcPr>
            <w:tcW w:w="2819" w:type="dxa"/>
            <w:noWrap/>
            <w:vAlign w:val="bottom"/>
            <w:hideMark/>
          </w:tcPr>
          <w:p w14:paraId="6D92104F" w14:textId="77777777" w:rsidR="00F05111" w:rsidRPr="00F05111" w:rsidRDefault="00F05111" w:rsidP="00F05111">
            <w:pPr>
              <w:spacing w:after="0" w:line="240" w:lineRule="auto"/>
              <w:rPr>
                <w:rFonts w:ascii="Georgia" w:eastAsia="Times New Roman" w:hAnsi="Georgia" w:cs="Times New Roman"/>
                <w:color w:val="444444"/>
                <w:kern w:val="0"/>
                <w:sz w:val="28"/>
                <w:szCs w:val="28"/>
                <w:lang w:eastAsia="es-ES"/>
                <w14:ligatures w14:val="none"/>
              </w:rPr>
            </w:pPr>
          </w:p>
        </w:tc>
      </w:tr>
      <w:tr w:rsidR="00F05111" w:rsidRPr="00F05111" w14:paraId="73A95AD8" w14:textId="77777777" w:rsidTr="00F05111">
        <w:trPr>
          <w:trHeight w:val="360"/>
        </w:trPr>
        <w:tc>
          <w:tcPr>
            <w:tcW w:w="2689" w:type="dxa"/>
            <w:noWrap/>
            <w:vAlign w:val="bottom"/>
            <w:hideMark/>
          </w:tcPr>
          <w:p w14:paraId="6C308F03"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6" w:history="1">
              <w:r w:rsidRPr="00F05111">
                <w:rPr>
                  <w:rFonts w:ascii="Aptos Narrow" w:eastAsia="Times New Roman" w:hAnsi="Aptos Narrow" w:cs="Times New Roman"/>
                  <w:color w:val="467886"/>
                  <w:kern w:val="0"/>
                  <w:u w:val="single"/>
                  <w:lang w:eastAsia="es-ES"/>
                  <w14:ligatures w14:val="none"/>
                </w:rPr>
                <w:t>Rosario Lacy</w:t>
              </w:r>
            </w:hyperlink>
          </w:p>
        </w:tc>
        <w:tc>
          <w:tcPr>
            <w:tcW w:w="3843" w:type="dxa"/>
            <w:noWrap/>
            <w:vAlign w:val="bottom"/>
            <w:hideMark/>
          </w:tcPr>
          <w:p w14:paraId="1DEB4AA5" w14:textId="60C7F11F" w:rsidR="00F05111" w:rsidRPr="00F05111" w:rsidRDefault="00CB1D8E" w:rsidP="00F05111">
            <w:pPr>
              <w:spacing w:after="0" w:line="240" w:lineRule="auto"/>
              <w:rPr>
                <w:rFonts w:eastAsia="Times New Roman" w:cs="Times New Roman"/>
                <w:color w:val="444444"/>
                <w:kern w:val="0"/>
                <w:sz w:val="28"/>
                <w:szCs w:val="28"/>
                <w:lang w:eastAsia="es-ES"/>
                <w14:ligatures w14:val="none"/>
              </w:rPr>
            </w:pPr>
            <w:r>
              <w:rPr>
                <w:rFonts w:eastAsia="Times New Roman" w:cs="Times New Roman"/>
                <w:color w:val="444444"/>
                <w:kern w:val="0"/>
                <w:sz w:val="28"/>
                <w:szCs w:val="28"/>
                <w:lang w:eastAsia="es-ES"/>
                <w14:ligatures w14:val="none"/>
              </w:rPr>
              <w:t>M</w:t>
            </w:r>
            <w:r w:rsidR="00F05111" w:rsidRPr="00F05111">
              <w:rPr>
                <w:rFonts w:eastAsia="Times New Roman" w:cs="Times New Roman"/>
                <w:color w:val="444444"/>
                <w:kern w:val="0"/>
                <w:sz w:val="28"/>
                <w:szCs w:val="28"/>
                <w:lang w:eastAsia="es-ES"/>
                <w14:ligatures w14:val="none"/>
              </w:rPr>
              <w:t>edica ginecóloga y cirujana</w:t>
            </w:r>
          </w:p>
        </w:tc>
        <w:tc>
          <w:tcPr>
            <w:tcW w:w="2819" w:type="dxa"/>
            <w:noWrap/>
            <w:vAlign w:val="bottom"/>
            <w:hideMark/>
          </w:tcPr>
          <w:p w14:paraId="669B6CC9" w14:textId="77777777" w:rsidR="00F05111" w:rsidRPr="00F05111" w:rsidRDefault="00F05111" w:rsidP="00F05111">
            <w:pPr>
              <w:spacing w:after="0" w:line="240" w:lineRule="auto"/>
              <w:rPr>
                <w:rFonts w:ascii="Georgia" w:eastAsia="Times New Roman" w:hAnsi="Georgia" w:cs="Times New Roman"/>
                <w:color w:val="444444"/>
                <w:kern w:val="0"/>
                <w:sz w:val="28"/>
                <w:szCs w:val="28"/>
                <w:lang w:eastAsia="es-ES"/>
                <w14:ligatures w14:val="none"/>
              </w:rPr>
            </w:pPr>
          </w:p>
        </w:tc>
      </w:tr>
      <w:tr w:rsidR="00F05111" w:rsidRPr="00F05111" w14:paraId="5A0DEC47" w14:textId="77777777" w:rsidTr="00F05111">
        <w:trPr>
          <w:trHeight w:val="375"/>
        </w:trPr>
        <w:tc>
          <w:tcPr>
            <w:tcW w:w="2689" w:type="dxa"/>
            <w:vAlign w:val="center"/>
            <w:hideMark/>
          </w:tcPr>
          <w:p w14:paraId="430F0C07"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7" w:history="1">
              <w:r w:rsidRPr="00F05111">
                <w:rPr>
                  <w:rFonts w:ascii="Aptos Narrow" w:eastAsia="Times New Roman" w:hAnsi="Aptos Narrow" w:cs="Times New Roman"/>
                  <w:color w:val="467886"/>
                  <w:kern w:val="0"/>
                  <w:u w:val="single"/>
                  <w:lang w:eastAsia="es-ES"/>
                  <w14:ligatures w14:val="none"/>
                </w:rPr>
                <w:t xml:space="preserve">Pura </w:t>
              </w:r>
              <w:proofErr w:type="spellStart"/>
              <w:r w:rsidRPr="00F05111">
                <w:rPr>
                  <w:rFonts w:ascii="Aptos Narrow" w:eastAsia="Times New Roman" w:hAnsi="Aptos Narrow" w:cs="Times New Roman"/>
                  <w:color w:val="467886"/>
                  <w:kern w:val="0"/>
                  <w:u w:val="single"/>
                  <w:lang w:eastAsia="es-ES"/>
                  <w14:ligatures w14:val="none"/>
                </w:rPr>
                <w:t>Maortua</w:t>
              </w:r>
              <w:proofErr w:type="spellEnd"/>
            </w:hyperlink>
          </w:p>
        </w:tc>
        <w:tc>
          <w:tcPr>
            <w:tcW w:w="3843" w:type="dxa"/>
            <w:noWrap/>
            <w:vAlign w:val="bottom"/>
            <w:hideMark/>
          </w:tcPr>
          <w:p w14:paraId="334D3040" w14:textId="7AFA2DA1" w:rsidR="00F05111" w:rsidRPr="00F05111" w:rsidRDefault="00F05111" w:rsidP="00F05111">
            <w:pPr>
              <w:spacing w:after="0" w:line="240" w:lineRule="auto"/>
              <w:rPr>
                <w:rFonts w:eastAsia="Times New Roman" w:cs="Times New Roman"/>
                <w:color w:val="000000"/>
                <w:kern w:val="0"/>
                <w:sz w:val="28"/>
                <w:szCs w:val="28"/>
                <w:lang w:eastAsia="es-ES"/>
                <w14:ligatures w14:val="none"/>
              </w:rPr>
            </w:pPr>
            <w:r w:rsidRPr="00F05111">
              <w:rPr>
                <w:rFonts w:eastAsia="Times New Roman" w:cs="Times New Roman"/>
                <w:color w:val="000000"/>
                <w:kern w:val="0"/>
                <w:sz w:val="28"/>
                <w:szCs w:val="28"/>
                <w:lang w:eastAsia="es-ES"/>
                <w14:ligatures w14:val="none"/>
              </w:rPr>
              <w:t>D</w:t>
            </w:r>
            <w:r w:rsidR="00CB1D8E">
              <w:rPr>
                <w:rFonts w:eastAsia="Times New Roman" w:cs="Times New Roman"/>
                <w:color w:val="000000"/>
                <w:kern w:val="0"/>
                <w:sz w:val="28"/>
                <w:szCs w:val="28"/>
                <w:lang w:eastAsia="es-ES"/>
                <w14:ligatures w14:val="none"/>
              </w:rPr>
              <w:t>ramaturga, Decoradora</w:t>
            </w:r>
          </w:p>
        </w:tc>
        <w:tc>
          <w:tcPr>
            <w:tcW w:w="2819" w:type="dxa"/>
            <w:noWrap/>
            <w:vAlign w:val="bottom"/>
            <w:hideMark/>
          </w:tcPr>
          <w:p w14:paraId="3340DA92" w14:textId="77777777" w:rsidR="00F05111" w:rsidRPr="00F05111" w:rsidRDefault="00F05111" w:rsidP="00F05111">
            <w:pPr>
              <w:spacing w:after="0" w:line="240" w:lineRule="auto"/>
              <w:rPr>
                <w:rFonts w:ascii="Aptos Narrow" w:eastAsia="Times New Roman" w:hAnsi="Aptos Narrow" w:cs="Times New Roman"/>
                <w:color w:val="000000"/>
                <w:kern w:val="0"/>
                <w:sz w:val="28"/>
                <w:szCs w:val="28"/>
                <w:lang w:eastAsia="es-ES"/>
                <w14:ligatures w14:val="none"/>
              </w:rPr>
            </w:pPr>
          </w:p>
        </w:tc>
      </w:tr>
      <w:tr w:rsidR="00F05111" w:rsidRPr="00F05111" w14:paraId="2F9A7E71" w14:textId="77777777" w:rsidTr="00F05111">
        <w:trPr>
          <w:trHeight w:val="360"/>
        </w:trPr>
        <w:tc>
          <w:tcPr>
            <w:tcW w:w="2689" w:type="dxa"/>
            <w:noWrap/>
            <w:vAlign w:val="bottom"/>
            <w:hideMark/>
          </w:tcPr>
          <w:p w14:paraId="632E4671"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8" w:history="1">
              <w:r w:rsidRPr="00F05111">
                <w:rPr>
                  <w:rFonts w:ascii="Aptos Narrow" w:eastAsia="Times New Roman" w:hAnsi="Aptos Narrow" w:cs="Times New Roman"/>
                  <w:color w:val="467886"/>
                  <w:kern w:val="0"/>
                  <w:u w:val="single"/>
                  <w:lang w:eastAsia="es-ES"/>
                  <w14:ligatures w14:val="none"/>
                </w:rPr>
                <w:t>Isabel Oyarzábal /I</w:t>
              </w:r>
              <w:r w:rsidRPr="00F05111">
                <w:rPr>
                  <w:rFonts w:ascii="Aptos Narrow" w:eastAsia="Times New Roman" w:hAnsi="Aptos Narrow" w:cs="Times New Roman"/>
                  <w:color w:val="467886"/>
                  <w:kern w:val="0"/>
                  <w:u w:val="single"/>
                  <w:lang w:eastAsia="es-ES"/>
                  <w14:ligatures w14:val="none"/>
                </w:rPr>
                <w:t>s</w:t>
              </w:r>
              <w:r w:rsidRPr="00F05111">
                <w:rPr>
                  <w:rFonts w:ascii="Aptos Narrow" w:eastAsia="Times New Roman" w:hAnsi="Aptos Narrow" w:cs="Times New Roman"/>
                  <w:color w:val="467886"/>
                  <w:kern w:val="0"/>
                  <w:u w:val="single"/>
                  <w:lang w:eastAsia="es-ES"/>
                  <w14:ligatures w14:val="none"/>
                </w:rPr>
                <w:t xml:space="preserve">abel de Palencia), </w:t>
              </w:r>
            </w:hyperlink>
          </w:p>
        </w:tc>
        <w:tc>
          <w:tcPr>
            <w:tcW w:w="3843" w:type="dxa"/>
            <w:noWrap/>
            <w:vAlign w:val="bottom"/>
            <w:hideMark/>
          </w:tcPr>
          <w:p w14:paraId="0151576A" w14:textId="1F485FC8" w:rsidR="00F05111" w:rsidRPr="00F05111" w:rsidRDefault="003423C7" w:rsidP="00F05111">
            <w:pPr>
              <w:spacing w:after="0" w:line="240" w:lineRule="auto"/>
              <w:rPr>
                <w:rFonts w:eastAsia="Times New Roman" w:cs="Times New Roman"/>
                <w:color w:val="444444"/>
                <w:kern w:val="0"/>
                <w:sz w:val="28"/>
                <w:szCs w:val="28"/>
                <w:lang w:eastAsia="es-ES"/>
                <w14:ligatures w14:val="none"/>
              </w:rPr>
            </w:pPr>
            <w:r>
              <w:rPr>
                <w:rFonts w:eastAsia="Times New Roman" w:cs="Times New Roman"/>
                <w:color w:val="444444"/>
                <w:kern w:val="0"/>
                <w:sz w:val="28"/>
                <w:szCs w:val="28"/>
                <w:lang w:eastAsia="es-ES"/>
                <w14:ligatures w14:val="none"/>
              </w:rPr>
              <w:t>P</w:t>
            </w:r>
            <w:r w:rsidRPr="00F05111">
              <w:rPr>
                <w:rFonts w:eastAsia="Times New Roman" w:cs="Times New Roman"/>
                <w:color w:val="444444"/>
                <w:kern w:val="0"/>
                <w:sz w:val="28"/>
                <w:szCs w:val="28"/>
                <w:lang w:eastAsia="es-ES"/>
                <w14:ligatures w14:val="none"/>
              </w:rPr>
              <w:t>eriodista,</w:t>
            </w:r>
            <w:r w:rsidR="00CB1D8E">
              <w:rPr>
                <w:rFonts w:eastAsia="Times New Roman" w:cs="Times New Roman"/>
                <w:color w:val="444444"/>
                <w:kern w:val="0"/>
                <w:sz w:val="28"/>
                <w:szCs w:val="28"/>
                <w:lang w:eastAsia="es-ES"/>
                <w14:ligatures w14:val="none"/>
              </w:rPr>
              <w:t xml:space="preserve"> E</w:t>
            </w:r>
            <w:r w:rsidR="00F05111" w:rsidRPr="00F05111">
              <w:rPr>
                <w:rFonts w:eastAsia="Times New Roman" w:cs="Times New Roman"/>
                <w:color w:val="444444"/>
                <w:kern w:val="0"/>
                <w:sz w:val="28"/>
                <w:szCs w:val="28"/>
                <w:lang w:eastAsia="es-ES"/>
                <w14:ligatures w14:val="none"/>
              </w:rPr>
              <w:t xml:space="preserve">scritora y </w:t>
            </w:r>
            <w:r w:rsidR="00CB1D8E">
              <w:rPr>
                <w:rFonts w:eastAsia="Times New Roman" w:cs="Times New Roman"/>
                <w:color w:val="444444"/>
                <w:kern w:val="0"/>
                <w:sz w:val="28"/>
                <w:szCs w:val="28"/>
                <w:lang w:eastAsia="es-ES"/>
                <w14:ligatures w14:val="none"/>
              </w:rPr>
              <w:t>D</w:t>
            </w:r>
            <w:r w:rsidR="00F05111" w:rsidRPr="00F05111">
              <w:rPr>
                <w:rFonts w:eastAsia="Times New Roman" w:cs="Times New Roman"/>
                <w:color w:val="444444"/>
                <w:kern w:val="0"/>
                <w:sz w:val="28"/>
                <w:szCs w:val="28"/>
                <w:lang w:eastAsia="es-ES"/>
                <w14:ligatures w14:val="none"/>
              </w:rPr>
              <w:t>iplomática</w:t>
            </w:r>
          </w:p>
        </w:tc>
        <w:tc>
          <w:tcPr>
            <w:tcW w:w="2819" w:type="dxa"/>
            <w:noWrap/>
            <w:vAlign w:val="bottom"/>
            <w:hideMark/>
          </w:tcPr>
          <w:p w14:paraId="28932260" w14:textId="12AD887B" w:rsidR="00F05111" w:rsidRPr="00F05111" w:rsidRDefault="00F05111" w:rsidP="00F05111">
            <w:pPr>
              <w:spacing w:after="0" w:line="240" w:lineRule="auto"/>
              <w:rPr>
                <w:rFonts w:ascii="Aptos Narrow" w:eastAsia="Times New Roman" w:hAnsi="Aptos Narrow" w:cs="Times New Roman"/>
                <w:color w:val="000000"/>
                <w:kern w:val="0"/>
                <w:lang w:eastAsia="es-ES"/>
                <w14:ligatures w14:val="none"/>
              </w:rPr>
            </w:pPr>
            <w:r w:rsidRPr="00F05111">
              <w:rPr>
                <w:rFonts w:ascii="Aptos Narrow" w:eastAsia="Times New Roman" w:hAnsi="Aptos Narrow" w:cs="Times New Roman"/>
                <w:color w:val="000000"/>
                <w:kern w:val="0"/>
                <w:lang w:eastAsia="es-ES"/>
                <w14:ligatures w14:val="none"/>
              </w:rPr>
              <w:t>VICEPRESIDENTA</w:t>
            </w:r>
            <w:r w:rsidR="00CB1D8E">
              <w:rPr>
                <w:rFonts w:ascii="Aptos Narrow" w:eastAsia="Times New Roman" w:hAnsi="Aptos Narrow" w:cs="Times New Roman"/>
                <w:color w:val="000000"/>
                <w:kern w:val="0"/>
                <w:lang w:eastAsia="es-ES"/>
                <w14:ligatures w14:val="none"/>
              </w:rPr>
              <w:t xml:space="preserve"> L</w:t>
            </w:r>
            <w:r w:rsidRPr="00F05111">
              <w:rPr>
                <w:rFonts w:ascii="Aptos Narrow" w:eastAsia="Times New Roman" w:hAnsi="Aptos Narrow" w:cs="Times New Roman"/>
                <w:color w:val="000000"/>
                <w:kern w:val="0"/>
                <w:lang w:eastAsia="es-ES"/>
                <w14:ligatures w14:val="none"/>
              </w:rPr>
              <w:t>YCEUM</w:t>
            </w:r>
          </w:p>
        </w:tc>
      </w:tr>
      <w:tr w:rsidR="00F05111" w:rsidRPr="00F05111" w14:paraId="613FEE9B" w14:textId="77777777" w:rsidTr="00F05111">
        <w:trPr>
          <w:trHeight w:val="360"/>
        </w:trPr>
        <w:tc>
          <w:tcPr>
            <w:tcW w:w="2689" w:type="dxa"/>
            <w:vAlign w:val="center"/>
            <w:hideMark/>
          </w:tcPr>
          <w:p w14:paraId="54F1718E" w14:textId="77777777" w:rsidR="00F05111" w:rsidRPr="00F05111" w:rsidRDefault="00F05111" w:rsidP="00F05111">
            <w:pPr>
              <w:spacing w:after="0" w:line="240" w:lineRule="auto"/>
              <w:rPr>
                <w:rFonts w:ascii="Aptos Narrow" w:eastAsia="Times New Roman" w:hAnsi="Aptos Narrow" w:cs="Times New Roman"/>
                <w:color w:val="467886"/>
                <w:kern w:val="0"/>
                <w:u w:val="single"/>
                <w:lang w:eastAsia="es-ES"/>
                <w14:ligatures w14:val="none"/>
              </w:rPr>
            </w:pPr>
            <w:hyperlink r:id="rId29" w:history="1">
              <w:r w:rsidRPr="00F05111">
                <w:rPr>
                  <w:rFonts w:ascii="Aptos Narrow" w:eastAsia="Times New Roman" w:hAnsi="Aptos Narrow" w:cs="Times New Roman"/>
                  <w:color w:val="467886"/>
                  <w:kern w:val="0"/>
                  <w:u w:val="single"/>
                  <w:lang w:eastAsia="es-ES"/>
                  <w14:ligatures w14:val="none"/>
                </w:rPr>
                <w:t>Margarita Comas Camps</w:t>
              </w:r>
            </w:hyperlink>
          </w:p>
        </w:tc>
        <w:tc>
          <w:tcPr>
            <w:tcW w:w="3843" w:type="dxa"/>
            <w:noWrap/>
            <w:vAlign w:val="bottom"/>
            <w:hideMark/>
          </w:tcPr>
          <w:p w14:paraId="4D9E3521" w14:textId="7C33135E" w:rsidR="00F05111" w:rsidRPr="00F05111" w:rsidRDefault="00CB1D8E" w:rsidP="00F05111">
            <w:pPr>
              <w:spacing w:after="0" w:line="240" w:lineRule="auto"/>
              <w:rPr>
                <w:rFonts w:eastAsia="Times New Roman" w:cs="Times New Roman"/>
                <w:color w:val="444444"/>
                <w:kern w:val="0"/>
                <w:sz w:val="28"/>
                <w:szCs w:val="28"/>
                <w:lang w:eastAsia="es-ES"/>
                <w14:ligatures w14:val="none"/>
              </w:rPr>
            </w:pPr>
            <w:r w:rsidRPr="00F05111">
              <w:rPr>
                <w:rFonts w:eastAsia="Times New Roman" w:cs="Times New Roman"/>
                <w:color w:val="444444"/>
                <w:kern w:val="0"/>
                <w:sz w:val="28"/>
                <w:szCs w:val="28"/>
                <w:lang w:eastAsia="es-ES"/>
                <w14:ligatures w14:val="none"/>
              </w:rPr>
              <w:t>Pedagoga, bióloga</w:t>
            </w:r>
          </w:p>
        </w:tc>
        <w:tc>
          <w:tcPr>
            <w:tcW w:w="2819" w:type="dxa"/>
            <w:noWrap/>
            <w:vAlign w:val="bottom"/>
            <w:hideMark/>
          </w:tcPr>
          <w:p w14:paraId="496921BB" w14:textId="77777777" w:rsidR="00F05111" w:rsidRPr="00F05111" w:rsidRDefault="00F05111" w:rsidP="00F05111">
            <w:pPr>
              <w:spacing w:after="0" w:line="240" w:lineRule="auto"/>
              <w:rPr>
                <w:rFonts w:ascii="Georgia" w:eastAsia="Times New Roman" w:hAnsi="Georgia" w:cs="Times New Roman"/>
                <w:color w:val="444444"/>
                <w:kern w:val="0"/>
                <w:sz w:val="28"/>
                <w:szCs w:val="28"/>
                <w:lang w:eastAsia="es-ES"/>
                <w14:ligatures w14:val="none"/>
              </w:rPr>
            </w:pPr>
          </w:p>
        </w:tc>
      </w:tr>
    </w:tbl>
    <w:p w14:paraId="14EE75D0" w14:textId="77777777" w:rsidR="00F05111" w:rsidRDefault="00F05111">
      <w:pPr>
        <w:rPr>
          <w:sz w:val="36"/>
          <w:szCs w:val="36"/>
        </w:rPr>
      </w:pPr>
    </w:p>
    <w:sectPr w:rsidR="00F051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Encode Sans">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809"/>
    <w:multiLevelType w:val="hybridMultilevel"/>
    <w:tmpl w:val="D6481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466309"/>
    <w:multiLevelType w:val="hybridMultilevel"/>
    <w:tmpl w:val="1FF081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0AA700B"/>
    <w:multiLevelType w:val="multilevel"/>
    <w:tmpl w:val="703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61D6D"/>
    <w:multiLevelType w:val="multilevel"/>
    <w:tmpl w:val="13C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01C8D"/>
    <w:multiLevelType w:val="hybridMultilevel"/>
    <w:tmpl w:val="0980C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1B15FCA"/>
    <w:multiLevelType w:val="multilevel"/>
    <w:tmpl w:val="0E46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D78EF"/>
    <w:multiLevelType w:val="multilevel"/>
    <w:tmpl w:val="622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738294">
    <w:abstractNumId w:val="5"/>
  </w:num>
  <w:num w:numId="2" w16cid:durableId="1253507279">
    <w:abstractNumId w:val="2"/>
  </w:num>
  <w:num w:numId="3" w16cid:durableId="1326977465">
    <w:abstractNumId w:val="6"/>
  </w:num>
  <w:num w:numId="4" w16cid:durableId="97453820">
    <w:abstractNumId w:val="3"/>
  </w:num>
  <w:num w:numId="5" w16cid:durableId="1430390099">
    <w:abstractNumId w:val="0"/>
  </w:num>
  <w:num w:numId="6" w16cid:durableId="1799377144">
    <w:abstractNumId w:val="1"/>
  </w:num>
  <w:num w:numId="7" w16cid:durableId="560291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A8"/>
    <w:rsid w:val="0001210B"/>
    <w:rsid w:val="00016F55"/>
    <w:rsid w:val="00040D3F"/>
    <w:rsid w:val="00153561"/>
    <w:rsid w:val="001948E7"/>
    <w:rsid w:val="001B7B01"/>
    <w:rsid w:val="001D5AF7"/>
    <w:rsid w:val="0023633D"/>
    <w:rsid w:val="003423C7"/>
    <w:rsid w:val="004220E6"/>
    <w:rsid w:val="004426AE"/>
    <w:rsid w:val="00506102"/>
    <w:rsid w:val="00524E8E"/>
    <w:rsid w:val="005522A0"/>
    <w:rsid w:val="00562FA2"/>
    <w:rsid w:val="005A2A7C"/>
    <w:rsid w:val="00640F0C"/>
    <w:rsid w:val="006B68B7"/>
    <w:rsid w:val="0075316E"/>
    <w:rsid w:val="00773AA8"/>
    <w:rsid w:val="00775D2F"/>
    <w:rsid w:val="007A27C8"/>
    <w:rsid w:val="007A6992"/>
    <w:rsid w:val="00902F4F"/>
    <w:rsid w:val="0093749B"/>
    <w:rsid w:val="00A167EB"/>
    <w:rsid w:val="00A57D33"/>
    <w:rsid w:val="00A86A51"/>
    <w:rsid w:val="00AB1F21"/>
    <w:rsid w:val="00B72C26"/>
    <w:rsid w:val="00C729C9"/>
    <w:rsid w:val="00CB1D8E"/>
    <w:rsid w:val="00CC3AD4"/>
    <w:rsid w:val="00CE63E2"/>
    <w:rsid w:val="00D64604"/>
    <w:rsid w:val="00D9303B"/>
    <w:rsid w:val="00E86339"/>
    <w:rsid w:val="00ED151A"/>
    <w:rsid w:val="00F05111"/>
    <w:rsid w:val="00F248BF"/>
    <w:rsid w:val="00F96392"/>
    <w:rsid w:val="00FE25FA"/>
    <w:rsid w:val="00FF4D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E739"/>
  <w15:chartTrackingRefBased/>
  <w15:docId w15:val="{1FE98675-DFA5-4A92-8458-DD41FB5F0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3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73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3A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3A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3A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3A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3A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3A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3A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3A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73A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3A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3A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3A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3A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3A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3A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3AA8"/>
    <w:rPr>
      <w:rFonts w:eastAsiaTheme="majorEastAsia" w:cstheme="majorBidi"/>
      <w:color w:val="272727" w:themeColor="text1" w:themeTint="D8"/>
    </w:rPr>
  </w:style>
  <w:style w:type="paragraph" w:styleId="Ttulo">
    <w:name w:val="Title"/>
    <w:basedOn w:val="Normal"/>
    <w:next w:val="Normal"/>
    <w:link w:val="TtuloCar"/>
    <w:uiPriority w:val="10"/>
    <w:qFormat/>
    <w:rsid w:val="0077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3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3A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3A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3AA8"/>
    <w:pPr>
      <w:spacing w:before="160"/>
      <w:jc w:val="center"/>
    </w:pPr>
    <w:rPr>
      <w:i/>
      <w:iCs/>
      <w:color w:val="404040" w:themeColor="text1" w:themeTint="BF"/>
    </w:rPr>
  </w:style>
  <w:style w:type="character" w:customStyle="1" w:styleId="CitaCar">
    <w:name w:val="Cita Car"/>
    <w:basedOn w:val="Fuentedeprrafopredeter"/>
    <w:link w:val="Cita"/>
    <w:uiPriority w:val="29"/>
    <w:rsid w:val="00773AA8"/>
    <w:rPr>
      <w:i/>
      <w:iCs/>
      <w:color w:val="404040" w:themeColor="text1" w:themeTint="BF"/>
    </w:rPr>
  </w:style>
  <w:style w:type="paragraph" w:styleId="Prrafodelista">
    <w:name w:val="List Paragraph"/>
    <w:basedOn w:val="Normal"/>
    <w:uiPriority w:val="34"/>
    <w:qFormat/>
    <w:rsid w:val="00773AA8"/>
    <w:pPr>
      <w:ind w:left="720"/>
      <w:contextualSpacing/>
    </w:pPr>
  </w:style>
  <w:style w:type="character" w:styleId="nfasisintenso">
    <w:name w:val="Intense Emphasis"/>
    <w:basedOn w:val="Fuentedeprrafopredeter"/>
    <w:uiPriority w:val="21"/>
    <w:qFormat/>
    <w:rsid w:val="00773AA8"/>
    <w:rPr>
      <w:i/>
      <w:iCs/>
      <w:color w:val="0F4761" w:themeColor="accent1" w:themeShade="BF"/>
    </w:rPr>
  </w:style>
  <w:style w:type="paragraph" w:styleId="Citadestacada">
    <w:name w:val="Intense Quote"/>
    <w:basedOn w:val="Normal"/>
    <w:next w:val="Normal"/>
    <w:link w:val="CitadestacadaCar"/>
    <w:uiPriority w:val="30"/>
    <w:qFormat/>
    <w:rsid w:val="00773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3AA8"/>
    <w:rPr>
      <w:i/>
      <w:iCs/>
      <w:color w:val="0F4761" w:themeColor="accent1" w:themeShade="BF"/>
    </w:rPr>
  </w:style>
  <w:style w:type="character" w:styleId="Referenciaintensa">
    <w:name w:val="Intense Reference"/>
    <w:basedOn w:val="Fuentedeprrafopredeter"/>
    <w:uiPriority w:val="32"/>
    <w:qFormat/>
    <w:rsid w:val="00773AA8"/>
    <w:rPr>
      <w:b/>
      <w:bCs/>
      <w:smallCaps/>
      <w:color w:val="0F4761" w:themeColor="accent1" w:themeShade="BF"/>
      <w:spacing w:val="5"/>
    </w:rPr>
  </w:style>
  <w:style w:type="character" w:styleId="Hipervnculo">
    <w:name w:val="Hyperlink"/>
    <w:basedOn w:val="Fuentedeprrafopredeter"/>
    <w:uiPriority w:val="99"/>
    <w:unhideWhenUsed/>
    <w:rsid w:val="00FE25FA"/>
    <w:rPr>
      <w:color w:val="467886" w:themeColor="hyperlink"/>
      <w:u w:val="single"/>
    </w:rPr>
  </w:style>
  <w:style w:type="character" w:styleId="Mencinsinresolver">
    <w:name w:val="Unresolved Mention"/>
    <w:basedOn w:val="Fuentedeprrafopredeter"/>
    <w:uiPriority w:val="99"/>
    <w:semiHidden/>
    <w:unhideWhenUsed/>
    <w:rsid w:val="00FE2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es.wikipedia.org/wiki/Elena_Fort%C3%BAn" TargetMode="External"/><Relationship Id="rId18" Type="http://schemas.openxmlformats.org/officeDocument/2006/relationships/hyperlink" Target="https://es.wikipedia.org/wiki/Victoria_Kent" TargetMode="External"/><Relationship Id="rId26" Type="http://schemas.openxmlformats.org/officeDocument/2006/relationships/hyperlink" Target="https://es.wikipedia.org/wiki/Rosario_Lacy" TargetMode="External"/><Relationship Id="rId3" Type="http://schemas.openxmlformats.org/officeDocument/2006/relationships/settings" Target="settings.xml"/><Relationship Id="rId21" Type="http://schemas.openxmlformats.org/officeDocument/2006/relationships/hyperlink" Target="https://es.wikipedia.org/wiki/Matilde_Mu%C3%B1oz" TargetMode="External"/><Relationship Id="rId7" Type="http://schemas.openxmlformats.org/officeDocument/2006/relationships/image" Target="media/image2.jpeg"/><Relationship Id="rId12" Type="http://schemas.openxmlformats.org/officeDocument/2006/relationships/hyperlink" Target="https://es.wikipedia.org/wiki/Zenobia_Camprub%C3%AD" TargetMode="External"/><Relationship Id="rId17" Type="http://schemas.openxmlformats.org/officeDocument/2006/relationships/hyperlink" Target="https://es.wikipedia.org/wiki/Ernestina_de_Champourc%C3%ADn" TargetMode="External"/><Relationship Id="rId25" Type="http://schemas.openxmlformats.org/officeDocument/2006/relationships/hyperlink" Target="https://es.wikipedia.org/wiki/Mar%C3%ADa_Rodrigo" TargetMode="External"/><Relationship Id="rId2" Type="http://schemas.openxmlformats.org/officeDocument/2006/relationships/styles" Target="styles.xml"/><Relationship Id="rId16" Type="http://schemas.openxmlformats.org/officeDocument/2006/relationships/hyperlink" Target="https://es.wikipedia.org/wiki/Rosa_Spottorno_Topete" TargetMode="External"/><Relationship Id="rId20" Type="http://schemas.openxmlformats.org/officeDocument/2006/relationships/hyperlink" Target="https://es.wikipedia.org/wiki/Mar%C3%ADa_de_la_O_Lej%C3%A1rraga" TargetMode="External"/><Relationship Id="rId29" Type="http://schemas.openxmlformats.org/officeDocument/2006/relationships/hyperlink" Target="https://es.wikipedia.org/wiki/Margarita_Comas_Camps" TargetMode="External"/><Relationship Id="rId1" Type="http://schemas.openxmlformats.org/officeDocument/2006/relationships/numbering" Target="numbering.xml"/><Relationship Id="rId6" Type="http://schemas.openxmlformats.org/officeDocument/2006/relationships/hyperlink" Target="https://www.eldiario.es/cultura/jazmin-beirak-brecha-cultura-ciudadania-transversal-distintos-colores-politicos_1_11517902.html" TargetMode="External"/><Relationship Id="rId11" Type="http://schemas.openxmlformats.org/officeDocument/2006/relationships/hyperlink" Target="https://es.wikipedia.org/wiki/Clara_Campoamor" TargetMode="External"/><Relationship Id="rId24" Type="http://schemas.openxmlformats.org/officeDocument/2006/relationships/hyperlink" Target="https://es.wikipedia.org/wiki/Trinidad_Arroyo" TargetMode="External"/><Relationship Id="rId5" Type="http://schemas.openxmlformats.org/officeDocument/2006/relationships/image" Target="media/image1.jpeg"/><Relationship Id="rId15" Type="http://schemas.openxmlformats.org/officeDocument/2006/relationships/hyperlink" Target="https://es.wikipedia.org/wiki/Nieves_Gonz%C3%A1lez_Barrio" TargetMode="External"/><Relationship Id="rId23" Type="http://schemas.openxmlformats.org/officeDocument/2006/relationships/hyperlink" Target="https://es.wikipedia.org/wiki/Carmen_Monn%C3%A9" TargetMode="External"/><Relationship Id="rId28" Type="http://schemas.openxmlformats.org/officeDocument/2006/relationships/hyperlink" Target="https://es.wikipedia.org/wiki/Isabel_Oyarz%C3%A1bal" TargetMode="External"/><Relationship Id="rId10" Type="http://schemas.openxmlformats.org/officeDocument/2006/relationships/hyperlink" Target="https://es.wikipedia.org/wiki/Carmen_Baroja" TargetMode="External"/><Relationship Id="rId19" Type="http://schemas.openxmlformats.org/officeDocument/2006/relationships/hyperlink" Target="https://es.wikipedia.org/wiki/Margarita_Nelke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s.wikipedia.org/wiki/Mar%C3%ADa_de_Maeztu" TargetMode="External"/><Relationship Id="rId14" Type="http://schemas.openxmlformats.org/officeDocument/2006/relationships/hyperlink" Target="https://es.wikipedia.org/wiki/Maruja_Mallo" TargetMode="External"/><Relationship Id="rId22" Type="http://schemas.openxmlformats.org/officeDocument/2006/relationships/hyperlink" Target="https://es.wikipedia.org/wiki/Dalia_%C3%8D%C3%B1iguez" TargetMode="External"/><Relationship Id="rId27" Type="http://schemas.openxmlformats.org/officeDocument/2006/relationships/hyperlink" Target="https://es.wikipedia.org/wiki/Pura_Maortua"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1717</Words>
  <Characters>9232</Characters>
  <Application>Microsoft Office Word</Application>
  <DocSecurity>0</DocSecurity>
  <Lines>291</Lines>
  <Paragraphs>113</Paragraphs>
  <ScaleCrop>false</ScaleCrop>
  <HeadingPairs>
    <vt:vector size="4" baseType="variant">
      <vt:variant>
        <vt:lpstr>Título</vt:lpstr>
      </vt:variant>
      <vt:variant>
        <vt:i4>1</vt:i4>
      </vt:variant>
      <vt:variant>
        <vt:lpstr>Títulos</vt:lpstr>
      </vt:variant>
      <vt:variant>
        <vt:i4>5</vt:i4>
      </vt:variant>
    </vt:vector>
  </HeadingPairs>
  <TitlesOfParts>
    <vt:vector size="6" baseType="lpstr">
      <vt:lpstr/>
      <vt:lpstr>Un siglo del Lyceum, el club de mujeres como Clara Campoamor y Victoria Kent que</vt:lpstr>
      <vt:lpstr>    Fundado en 1926, el Lyceum Club Femenino de la capital consiguió aunar a las muj</vt:lpstr>
      <vt:lpstr>    De Madrid al mundo</vt:lpstr>
      <vt:lpstr>    Llegada de la República y labor social</vt:lpstr>
      <vt:lpstr>    Gana el franquismo, el Lyceum desaparece</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28795-IS Maria Angeles Rodriguez Iglesias</dc:creator>
  <cp:keywords/>
  <dc:description/>
  <cp:lastModifiedBy>Jose Carlos Santamaria Poza</cp:lastModifiedBy>
  <cp:revision>19</cp:revision>
  <dcterms:created xsi:type="dcterms:W3CDTF">2026-03-19T12:58:00Z</dcterms:created>
  <dcterms:modified xsi:type="dcterms:W3CDTF">2026-04-14T11:48:00Z</dcterms:modified>
</cp:coreProperties>
</file>