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3064F8F" w:rsidP="03064F8F" w:rsidRDefault="03064F8F" w14:paraId="0B889F74" w14:textId="59C061A7">
      <w:pPr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3064F8F" w:rsidP="03064F8F" w:rsidRDefault="03064F8F" w14:paraId="6CAD17E2" w14:textId="3D50636E">
      <w:pPr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59F8D43" wp14:paraId="157FFB1C" wp14:textId="470F6271">
      <w:pPr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9F8D43" w:rsidR="19865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Introducción</w:t>
      </w:r>
    </w:p>
    <w:p xmlns:wp14="http://schemas.microsoft.com/office/word/2010/wordml" w:rsidP="559F8D43" wp14:paraId="687E0BD1" wp14:textId="01062DC7">
      <w:pPr>
        <w:jc w:val="both"/>
      </w:pP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uen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día</w:t>
      </w:r>
    </w:p>
    <w:p xmlns:wp14="http://schemas.microsoft.com/office/word/2010/wordml" w:rsidP="6C4E4E12" wp14:paraId="612D1114" wp14:textId="25EFF2DE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Mi nombre es </w:t>
      </w:r>
      <w:r w:rsidRPr="6C4E4E12" w:rsidR="1C9019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ohn </w:t>
      </w:r>
      <w:r w:rsidRPr="6C4E4E12" w:rsidR="5E8F3D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arrillo, 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Product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Owner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la </w:t>
      </w:r>
      <w:r w:rsidRPr="6C4E4E12" w:rsidR="54BD59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Célula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CXC3.</w:t>
      </w:r>
      <w:r w:rsidRPr="6C4E4E12" w:rsidR="238365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En esta capsula de información veremos </w:t>
      </w:r>
      <w:r w:rsidRPr="6C4E4E12" w:rsidR="78036F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</w:t>
      </w:r>
      <w:r w:rsidRPr="6C4E4E12" w:rsidR="401643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última</w:t>
      </w:r>
      <w:r w:rsidRPr="6C4E4E12" w:rsidR="78036F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actualización en configuración de solicitudes 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que </w:t>
      </w:r>
      <w:r w:rsidRPr="6C4E4E12" w:rsidR="44F855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permit</w:t>
      </w:r>
      <w:r w:rsidRPr="6C4E4E12" w:rsidR="46ABA8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C4E4E12" w:rsidR="279818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definir 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 forma </w:t>
      </w:r>
      <w:r w:rsidRPr="6C4E4E12" w:rsidR="62C9AD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más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C4E4E12" w:rsidR="1E451F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sencilla 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orden en que el motor de flujos procesa los flujos de negocio y por consecuencia el orden con el que se </w:t>
      </w:r>
      <w:r w:rsidRPr="6C4E4E12" w:rsidR="4EAB13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atenderán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las solicitudes</w:t>
      </w:r>
      <w:r w:rsidRPr="6C4E4E12" w:rsidR="6250FF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registradas en </w:t>
      </w:r>
      <w:r w:rsidRPr="6C4E4E12" w:rsidR="6250FF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Smartflex</w:t>
      </w:r>
      <w:r w:rsidRPr="6C4E4E12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559F8D43" wp14:paraId="34381DD1" wp14:textId="404623B1">
      <w:pPr>
        <w:shd w:val="clear" w:color="auto" w:fill="FFFFFF" w:themeFill="background1"/>
        <w:spacing w:before="0" w:beforeAutospacing="off" w:after="0" w:afterAutospacing="off"/>
        <w:jc w:val="both"/>
      </w:pPr>
    </w:p>
    <w:p xmlns:wp14="http://schemas.microsoft.com/office/word/2010/wordml" w:rsidP="559F8D43" wp14:paraId="0B11DE99" wp14:textId="78A83127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9F8D43" w:rsidR="33E6BF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acuerdo con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59F8D43" w:rsidR="3A8B15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modelo de operación 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 </w:t>
      </w:r>
      <w:r w:rsidRPr="559F8D43" w:rsidR="0A32E8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nuestros clientes y a los tiempos de respuesta establecidos</w:t>
      </w:r>
      <w:r w:rsidRPr="559F8D43" w:rsidR="3BD43D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por los entes reguladores</w:t>
      </w:r>
      <w:r w:rsidRPr="559F8D43" w:rsidR="2182C4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 necesario </w:t>
      </w:r>
      <w:r w:rsidRPr="559F8D43" w:rsidR="44FCC8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que 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</w:t>
      </w:r>
      <w:r w:rsidRPr="559F8D43" w:rsidR="2A53E5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solicitud</w:t>
      </w:r>
      <w:r w:rsidRPr="559F8D43" w:rsidR="18E283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 atienda</w:t>
      </w:r>
      <w:r w:rsidRPr="559F8D43" w:rsidR="608A4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forma </w:t>
      </w:r>
      <w:r w:rsidRPr="559F8D43" w:rsidR="5AD2B1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más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prioritaria que otra</w:t>
      </w:r>
      <w:r w:rsidRPr="559F8D43" w:rsidR="17D31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59F8D43" w:rsidR="3EB08E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 incluso puede que requiera que la misma solicitud se atienda con </w:t>
      </w:r>
      <w:r w:rsidRPr="559F8D43" w:rsidR="29E105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diferente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prioridad dependiendo si ha sido registrada por petición del cliente</w:t>
      </w:r>
      <w:r w:rsidRPr="559F8D43" w:rsidR="414004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por un proceso </w:t>
      </w:r>
      <w:r w:rsidRPr="559F8D43" w:rsidR="610000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masivo o de </w:t>
      </w:r>
      <w:r w:rsidRPr="559F8D43" w:rsidR="610000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backoffice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559F8D43" wp14:paraId="67830B05" wp14:textId="6E617D08">
      <w:pPr>
        <w:shd w:val="clear" w:color="auto" w:fill="FFFFFF" w:themeFill="background1"/>
        <w:spacing w:before="0" w:beforeAutospacing="off" w:after="0" w:afterAutospacing="off"/>
        <w:jc w:val="both"/>
      </w:pPr>
    </w:p>
    <w:p xmlns:wp14="http://schemas.microsoft.com/office/word/2010/wordml" w:rsidP="559F8D43" wp14:paraId="47CC1256" wp14:textId="22EFA666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Por </w:t>
      </w:r>
      <w:r w:rsidRPr="559F8D43" w:rsidR="315B99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ejemplo,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 solicitud de aprobación de ajustes de facturación</w:t>
      </w:r>
      <w:r w:rsidRPr="559F8D43" w:rsidR="2C4520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resultado de un reclamo</w:t>
      </w:r>
      <w:r w:rsidRPr="559F8D43" w:rsidR="5FDA73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 deba atender con mayor prioridad que</w:t>
      </w:r>
      <w:r w:rsidRPr="559F8D43" w:rsidR="378084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aquellas que son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registrada</w:t>
      </w:r>
      <w:r w:rsidRPr="559F8D43" w:rsidR="5E347D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por </w:t>
      </w:r>
      <w:r w:rsidRPr="559F8D43" w:rsidR="4CAE01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proceso</w:t>
      </w:r>
      <w:r w:rsidRPr="559F8D43" w:rsidR="34098F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interno</w:t>
      </w:r>
      <w:r w:rsidRPr="559F8D43" w:rsidR="4CAE01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“Registrar ajustes de facturación masivamente”</w:t>
      </w:r>
      <w:r w:rsidRPr="559F8D43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559F8D43" wp14:paraId="6544F8B3" wp14:textId="32E2E629">
      <w:pPr>
        <w:shd w:val="clear" w:color="auto" w:fill="FFFFFF" w:themeFill="background1"/>
        <w:spacing w:before="0" w:beforeAutospacing="off" w:after="0" w:afterAutospacing="off"/>
        <w:jc w:val="both"/>
      </w:pPr>
    </w:p>
    <w:p w:rsidR="0AA8E840" w:rsidP="559F8D43" w:rsidRDefault="0AA8E840" w14:paraId="515F54F3" w14:textId="6C2736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Pr="2190968F" w:rsidR="6C57295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Previamente</w:t>
      </w:r>
    </w:p>
    <w:p w:rsidR="11F8DE77" w:rsidP="2190968F" w:rsidRDefault="11F8DE77" w14:paraId="48AE138B" w14:textId="61FCD92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90968F" w:rsidR="2F7DB6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En </w:t>
      </w:r>
      <w:r w:rsidRPr="2190968F" w:rsidR="2F7DB6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releases</w:t>
      </w:r>
      <w:r w:rsidRPr="2190968F" w:rsidR="2F7DB6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anteriores al 51, al registrar </w:t>
      </w:r>
      <w:r w:rsidRPr="2190968F" w:rsidR="290D3E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 solicitud</w:t>
      </w:r>
      <w:r w:rsidRPr="2190968F" w:rsidR="34DD31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2190968F" w:rsidR="66957D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está</w:t>
      </w:r>
      <w:r w:rsidRPr="2190968F" w:rsidR="34DD31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190968F" w:rsidR="62BEF9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queda</w:t>
      </w:r>
      <w:r w:rsidRPr="2190968F" w:rsidR="62BEF9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190968F" w:rsidR="290D3E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 </w:t>
      </w:r>
      <w:r w:rsidRPr="2190968F" w:rsidR="10AE30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</w:t>
      </w:r>
      <w:r w:rsidRPr="2190968F" w:rsidR="290D3E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 prioridad por defecto configurada en el parámetro </w:t>
      </w:r>
      <w:r w:rsidRPr="2190968F" w:rsidR="1C9E7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DEFAULT_PRIORITY</w:t>
      </w:r>
      <w:r w:rsidRPr="2190968F" w:rsidR="290D3E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40BF2549" w:rsidP="2190968F" w:rsidRDefault="40BF2549" w14:paraId="07238174" w14:textId="23D58FC4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90968F" w:rsidR="19C1FF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Y en los escenarios donde </w:t>
      </w:r>
      <w:r w:rsidRPr="2190968F" w:rsidR="3845E9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requería que un</w:t>
      </w:r>
      <w:r w:rsidRPr="2190968F" w:rsidR="5F8F54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2190968F" w:rsidR="3845E9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190968F" w:rsidR="220F8C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solicitud</w:t>
      </w:r>
      <w:r w:rsidRPr="2190968F" w:rsidR="6D4C5A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190968F" w:rsidR="119C3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registrara con </w:t>
      </w:r>
      <w:r w:rsidRPr="2190968F" w:rsidR="70E2D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 prioridad diferente</w:t>
      </w:r>
      <w:r w:rsidRPr="2190968F" w:rsidR="66F6AD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se </w:t>
      </w:r>
      <w:r w:rsidRPr="2190968F" w:rsidR="66F6AD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podía</w:t>
      </w:r>
      <w:r w:rsidRPr="2190968F" w:rsidR="66F6AD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modificar por medio de configuración en </w:t>
      </w:r>
      <w:r w:rsidRPr="2190968F" w:rsidR="07AACC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</w:t>
      </w:r>
      <w:r w:rsidRPr="2190968F" w:rsidR="796A59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190968F" w:rsidR="280E3F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Configurador de solicitudes (PSCRE)</w:t>
      </w:r>
      <w:r w:rsidRPr="2190968F" w:rsidR="1CD597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Aunque, </w:t>
      </w:r>
      <w:r w:rsidRPr="2190968F" w:rsidR="5A9C93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esta opción solo estaba disponible para solicitudes configurables.</w:t>
      </w:r>
    </w:p>
    <w:p w:rsidR="40BF2549" w:rsidP="2190968F" w:rsidRDefault="40BF2549" w14:paraId="7DABA636" w14:textId="0F30B2E1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spacing w:before="0" w:beforeAutospacing="off" w:after="0" w:afterAutospacing="off" w:line="279" w:lineRule="auto"/>
        <w:ind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90968F" w:rsidR="3C111E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 </w:t>
      </w:r>
      <w:r w:rsidRPr="2190968F" w:rsidR="062338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podia hacer </w:t>
      </w:r>
      <w:r w:rsidRPr="2190968F" w:rsidR="3C111E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uso de</w:t>
      </w:r>
      <w:r w:rsidRPr="2190968F" w:rsidR="1A90A9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 parámetro PRIORITY_TAGNAME donde se podía configurar </w:t>
      </w:r>
      <w:r w:rsidRPr="2190968F" w:rsidR="7973AA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las solicitudes </w:t>
      </w:r>
      <w:r w:rsidRPr="2190968F" w:rsidR="5FE618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 un aplicativo que registre solicitudes para </w:t>
      </w:r>
      <w:r w:rsidRPr="2190968F" w:rsidR="7973AA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que </w:t>
      </w:r>
      <w:r w:rsidRPr="2190968F" w:rsidR="09B2B1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tengan </w:t>
      </w:r>
      <w:r w:rsidRPr="2190968F" w:rsidR="7973AA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prioridad mínima</w:t>
      </w:r>
      <w:r w:rsidRPr="2190968F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4A226AFC" w:rsidP="559F8D43" w:rsidRDefault="4A226AFC" w14:paraId="44A9B945" w14:textId="773EB34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A226AFC" w:rsidP="559F8D43" w:rsidRDefault="4A226AFC" w14:paraId="01B68CE3" w14:textId="2688258C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9F8D43" w:rsidR="2132E2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Sin embargo, estos mecanismos no </w:t>
      </w:r>
      <w:r w:rsidRPr="559F8D43" w:rsidR="7384EA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cubrían</w:t>
      </w:r>
      <w:r w:rsidRPr="559F8D43" w:rsidR="2132E2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todos los escenarios solicitados por nuestros clientes</w:t>
      </w:r>
      <w:r w:rsidRPr="559F8D43" w:rsidR="494BFD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559F8D43" w:rsidR="624529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4A226AFC" w:rsidP="559F8D43" w:rsidRDefault="4A226AFC" w14:paraId="54E719E9" w14:textId="316BA1CD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A226AFC" w:rsidP="1BC0C64B" w:rsidRDefault="4A226AFC" w14:paraId="51773B17" w14:textId="26D4DD7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0E5D1E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 estos </w:t>
      </w:r>
      <w:r w:rsidRPr="1BC0C64B" w:rsidR="0E5D1E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mecanismos,</w:t>
      </w:r>
      <w:r w:rsidRPr="1BC0C64B" w:rsidR="0E5D1E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</w:t>
      </w:r>
      <w:r w:rsidRPr="1BC0C64B" w:rsidR="624529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or </w:t>
      </w:r>
      <w:r w:rsidRPr="1BC0C64B" w:rsidR="6BA37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ejemplo, </w:t>
      </w:r>
      <w:r w:rsidRPr="1BC0C64B" w:rsidR="624529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una solicitud de reconexión </w:t>
      </w:r>
      <w:r w:rsidRPr="1BC0C64B" w:rsidR="662AC6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tendría</w:t>
      </w:r>
      <w:r w:rsidRPr="1BC0C64B" w:rsidR="624529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mis</w:t>
      </w:r>
      <w:r w:rsidRPr="1BC0C64B" w:rsidR="19168F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ma prioridad </w:t>
      </w:r>
      <w:r w:rsidRPr="1BC0C64B" w:rsidR="4ED6E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que otras solicitudes registradas por el motor de</w:t>
      </w:r>
      <w:r w:rsidRPr="1BC0C64B" w:rsidR="624529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gestión de </w:t>
      </w:r>
      <w:r w:rsidRPr="1BC0C64B" w:rsidR="51EF68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cobro.</w:t>
      </w:r>
    </w:p>
    <w:p w:rsidR="4A226AFC" w:rsidP="559F8D43" w:rsidRDefault="4A226AFC" w14:paraId="31F99803" w14:textId="25276FB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A226AFC" w:rsidP="559F8D43" w:rsidRDefault="4A226AFC" w14:paraId="0048579E" w14:textId="760DEBAD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9F8D43" w:rsidR="574B6F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</w:t>
      </w:r>
      <w:r w:rsidRPr="559F8D43" w:rsidR="574B6F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nuevo</w:t>
      </w:r>
    </w:p>
    <w:p w:rsidR="559F8D43" w:rsidP="559F8D43" w:rsidRDefault="559F8D43" w14:paraId="3C0D4647" w14:textId="070C821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986561E" w:rsidP="1BC0C64B" w:rsidRDefault="1986561E" w14:paraId="534E8242" w14:textId="22EC577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Ahora con la liberación de la FT-2633</w:t>
      </w:r>
      <w:r w:rsidRPr="1BC0C64B" w:rsidR="293B4B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BC0C64B" w:rsidR="293B4B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en el </w:t>
      </w:r>
      <w:r w:rsidRPr="1BC0C64B" w:rsidR="293B4B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release</w:t>
      </w:r>
      <w:r w:rsidRPr="1BC0C64B" w:rsidR="293B4B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BC0C64B" w:rsidR="7D628B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</w:t>
      </w:r>
      <w:r w:rsidRPr="1BC0C64B" w:rsidR="13E8D3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</w:t>
      </w: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se ha entregado una nueva opción que permite configurar</w:t>
      </w:r>
      <w:r w:rsidRPr="1BC0C64B" w:rsidR="56E507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un solo punto</w:t>
      </w:r>
      <w:r w:rsidRPr="1BC0C64B" w:rsidR="74800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</w:t>
      </w:r>
      <w:r w:rsidRPr="1BC0C64B" w:rsidR="7BA691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prioridad</w:t>
      </w: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</w:t>
      </w:r>
      <w:r w:rsidRPr="1BC0C64B" w:rsidR="015F5C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todas</w:t>
      </w: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las solicitudes</w:t>
      </w:r>
      <w:r w:rsidRPr="1BC0C64B" w:rsidR="756EDA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1BC0C64B" w:rsidR="682173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Cabe resaltar que las solicitudes siguen registrándose </w:t>
      </w:r>
      <w:r w:rsidRPr="1BC0C64B" w:rsidR="16DF07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 </w:t>
      </w:r>
      <w:r w:rsidRPr="1BC0C64B" w:rsidR="682173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prioridad por defecto, esta opción se debe utilizar para los casos en los que se requiere una prioridad diferente.</w:t>
      </w:r>
    </w:p>
    <w:p xmlns:wp14="http://schemas.microsoft.com/office/word/2010/wordml" w:rsidP="559F8D43" wp14:paraId="2B61644D" wp14:textId="744F028D">
      <w:pPr>
        <w:shd w:val="clear" w:color="auto" w:fill="FFFFFF" w:themeFill="background1"/>
        <w:spacing w:before="0" w:beforeAutospacing="off" w:after="0" w:afterAutospacing="off"/>
        <w:jc w:val="both"/>
      </w:pPr>
    </w:p>
    <w:p xmlns:wp14="http://schemas.microsoft.com/office/word/2010/wordml" w:rsidP="1BC0C64B" wp14:paraId="05D94944" wp14:textId="0445242D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nueva opción "</w:t>
      </w:r>
      <w:r w:rsidRPr="1BC0C64B" w:rsidR="3B2CE4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Prioridades por tipo de solicitud (PRIRT)</w:t>
      </w: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" es una aplicativo de tipo maestro detalle</w:t>
      </w:r>
      <w:r w:rsidRPr="1BC0C64B" w:rsidR="760921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de la capa </w:t>
      </w:r>
      <w:r w:rsidRPr="1BC0C64B" w:rsidR="4B385B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Datos Básicos</w:t>
      </w:r>
      <w:r w:rsidRPr="1BC0C64B" w:rsidR="760921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me permite configurar</w:t>
      </w:r>
      <w:r w:rsidRPr="1BC0C64B" w:rsidR="322CB3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prioridad</w:t>
      </w: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BC0C64B" w:rsidR="28621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</w:t>
      </w: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cada una de las solicitudes </w:t>
      </w: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 la prioridad que </w:t>
      </w:r>
      <w:r w:rsidRPr="1BC0C64B" w:rsidR="49816F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tendrá</w:t>
      </w:r>
      <w:r w:rsidRPr="1BC0C64B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solicitud cuando sea registrada por otra aplicación</w:t>
      </w:r>
      <w:r w:rsidRPr="1BC0C64B" w:rsidR="0EF48C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2C0EB2EC" w:rsidP="559F8D43" w:rsidRDefault="2C0EB2EC" w14:paraId="7DFB6F8A" w14:textId="5E3B509A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20BBE27" w:rsidP="559F8D43" w:rsidRDefault="320BBE27" w14:paraId="366C7449" w14:textId="6ECDA8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Pr="559F8D43" w:rsidR="6004A2F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 de Configuración</w:t>
      </w:r>
    </w:p>
    <w:p xmlns:wp14="http://schemas.microsoft.com/office/word/2010/wordml" w:rsidP="559F8D43" wp14:paraId="0C14B8B4" wp14:textId="03B24D5A">
      <w:pPr>
        <w:shd w:val="clear" w:color="auto" w:fill="FFFFFF" w:themeFill="background1"/>
        <w:spacing w:before="0" w:beforeAutospacing="off" w:after="0" w:afterAutospacing="off"/>
        <w:jc w:val="both"/>
      </w:pPr>
      <w:r w:rsidR="30611F6E">
        <w:rPr/>
        <w:t>L</w:t>
      </w:r>
      <w:r w:rsidR="79C5F2F8">
        <w:rPr/>
        <w:t xml:space="preserve">a </w:t>
      </w:r>
      <w:r w:rsidR="79C5F2F8">
        <w:rPr/>
        <w:t xml:space="preserve">aplicación </w:t>
      </w:r>
      <w:r w:rsidRPr="2190968F" w:rsidR="23A186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"Prioridades por tipo de solicitud (PRIRT)" </w:t>
      </w:r>
      <w:r w:rsidR="74DECE9C">
        <w:rPr/>
        <w:t xml:space="preserve">es de ejecución directa por lo que lo podemos ejecutar desde el </w:t>
      </w:r>
      <w:r w:rsidR="74DECE9C">
        <w:rPr/>
        <w:t>menú</w:t>
      </w:r>
      <w:r w:rsidR="74DECE9C">
        <w:rPr/>
        <w:t xml:space="preserve"> principal.</w:t>
      </w:r>
      <w:r w:rsidR="2E8EEDE2">
        <w:rPr/>
        <w:t xml:space="preserve"> PRIRT</w:t>
      </w:r>
    </w:p>
    <w:p w:rsidR="559F8D43" w:rsidP="559F8D43" w:rsidRDefault="559F8D43" w14:paraId="018E965D" w14:textId="170DC8CE">
      <w:pPr>
        <w:shd w:val="clear" w:color="auto" w:fill="FFFFFF" w:themeFill="background1"/>
        <w:spacing w:before="0" w:beforeAutospacing="off" w:after="0" w:afterAutospacing="off"/>
        <w:jc w:val="both"/>
      </w:pPr>
    </w:p>
    <w:p xmlns:wp14="http://schemas.microsoft.com/office/word/2010/wordml" w:rsidP="2190968F" wp14:paraId="0DBDCDD3" wp14:textId="00847159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90968F" w:rsidR="24E3F8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definir la prioridad </w:t>
      </w:r>
      <w:r w:rsidRPr="2190968F" w:rsidR="551ED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 </w:t>
      </w:r>
      <w:r w:rsidRPr="2190968F" w:rsidR="24E3F8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 solicitud</w:t>
      </w:r>
      <w:r w:rsidRPr="2190968F" w:rsidR="116660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2190968F" w:rsidR="24E3F8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podemos adicionar un nuevo </w:t>
      </w:r>
      <w:r w:rsidRPr="2190968F" w:rsidR="14E504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registro indicando</w:t>
      </w:r>
      <w:r w:rsidRPr="2190968F" w:rsidR="24E3F8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solicitud</w:t>
      </w:r>
      <w:r w:rsidRPr="2190968F" w:rsidR="2D9136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190968F" w:rsidR="24E3F8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el valor de la prioridad</w:t>
      </w:r>
      <w:r w:rsidRPr="2190968F" w:rsidR="56C2CC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se le desea asignar</w:t>
      </w:r>
      <w:r w:rsidRPr="2190968F" w:rsidR="24E3F8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2190968F" w:rsidR="778C49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Solo puede existir un registro para la solicitud sin una aplicación asociada.</w:t>
      </w:r>
    </w:p>
    <w:p w:rsidR="2C0EB2EC" w:rsidP="559F8D43" w:rsidRDefault="2C0EB2EC" w14:paraId="13E306A9" w14:textId="59601B79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CBFD77A" w:rsidP="1BC0C64B" w:rsidRDefault="4CBFD77A" w14:paraId="1200D315" w14:textId="73CA0B74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6BDE34B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Hacer el ejemplo de adicionar una solicitud</w:t>
      </w:r>
    </w:p>
    <w:p w:rsidR="7338AE9B" w:rsidP="1BC0C64B" w:rsidRDefault="7338AE9B" w14:paraId="333DCD95" w14:textId="47A16AC2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7338AE9B">
        <w:rPr>
          <w:rFonts w:ascii="Microsoft Sans Serif" w:hAnsi="Microsoft Sans Serif" w:eastAsia="Microsoft Sans Serif" w:cs="Microsoft Sans Serif"/>
          <w:b w:val="0"/>
          <w:bCs w:val="0"/>
          <w:i w:val="1"/>
          <w:iCs w:val="1"/>
          <w:noProof w:val="0"/>
          <w:color w:val="7F7F7F" w:themeColor="text1" w:themeTint="80" w:themeShade="FF"/>
          <w:sz w:val="21"/>
          <w:szCs w:val="21"/>
          <w:lang w:val="es-ES"/>
        </w:rPr>
        <w:t>Ajustes de Facturación | 10</w:t>
      </w:r>
    </w:p>
    <w:p w:rsidR="2C0EB2EC" w:rsidP="559F8D43" w:rsidRDefault="2C0EB2EC" w14:paraId="305DAB9D" w14:textId="6702E8E9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80DA627" w:rsidP="6C4E4E12" w:rsidRDefault="480DA627" w14:paraId="6C94BB18" w14:textId="7E7A26DD">
      <w:pPr>
        <w:pStyle w:val="Normal"/>
        <w:suppressLineNumbers w:val="0"/>
        <w:shd w:val="clear" w:color="auto" w:fill="FFFFFF" w:themeFill="background1"/>
        <w:spacing w:before="0" w:beforeAutospacing="off" w:after="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C4E4E12" w:rsidR="6EEECF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los caso</w:t>
      </w:r>
      <w:r w:rsidRPr="6C4E4E12" w:rsidR="6F441C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 que una solicitud se pueda registrar por </w:t>
      </w:r>
      <w:r w:rsidRPr="6C4E4E12" w:rsidR="47D663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más</w:t>
      </w:r>
      <w:r w:rsidRPr="6C4E4E12" w:rsidR="6F441C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un aplicativo, podemos configurar la prioridad </w:t>
      </w:r>
      <w:r w:rsidRPr="6C4E4E12" w:rsidR="6A70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que tendrá la solicitud cuando sea creada por cada uno de los aplicativos</w:t>
      </w:r>
      <w:r w:rsidRPr="6C4E4E12" w:rsidR="65BEFC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Para esto, </w:t>
      </w:r>
      <w:r w:rsidRPr="6C4E4E12" w:rsidR="778C49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podemos adicionar un registro indicando la solicitud</w:t>
      </w:r>
      <w:r w:rsidRPr="6C4E4E12" w:rsidR="0B3DF6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la aplicación que la registra </w:t>
      </w:r>
      <w:r w:rsidRPr="6C4E4E12" w:rsidR="778C49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el valor de la prioridad.</w:t>
      </w:r>
      <w:r w:rsidRPr="6C4E4E12" w:rsidR="778C49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Solo puede existir un registro para </w:t>
      </w:r>
      <w:r w:rsidRPr="6C4E4E12" w:rsidR="37EF7C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cada combinación de </w:t>
      </w:r>
      <w:r w:rsidRPr="6C4E4E12" w:rsidR="778C49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solicitud </w:t>
      </w:r>
      <w:r w:rsidRPr="6C4E4E12" w:rsidR="618500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aplicación.</w:t>
      </w:r>
    </w:p>
    <w:p w:rsidR="2C0EB2EC" w:rsidP="559F8D43" w:rsidRDefault="2C0EB2EC" w14:paraId="24EB7DA1" w14:textId="0630253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30D1587" w:rsidP="1BC0C64B" w:rsidRDefault="730D1587" w14:paraId="6D30E939" w14:textId="4BCE5C54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24DB115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Hacer el ejemplo de adicionar una solicitud con aplicación</w:t>
      </w:r>
    </w:p>
    <w:p w:rsidR="1836743B" w:rsidP="2190968F" w:rsidRDefault="1836743B" w14:paraId="42776556" w14:textId="30C8EC77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90968F" w:rsidR="1836743B">
        <w:rPr>
          <w:rFonts w:ascii="Microsoft Sans Serif" w:hAnsi="Microsoft Sans Serif" w:eastAsia="Microsoft Sans Serif" w:cs="Microsoft Sans Serif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Ajustes de Facturación | </w:t>
      </w:r>
      <w:r w:rsidRPr="2190968F" w:rsidR="1836743B">
        <w:rPr>
          <w:rFonts w:ascii="Microsoft Sans Serif" w:hAnsi="Microsoft Sans Serif" w:eastAsia="Microsoft Sans Serif" w:cs="Microsoft Sans Serif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AJMAS</w:t>
      </w:r>
      <w:r w:rsidRPr="2190968F" w:rsidR="1836743B">
        <w:rPr>
          <w:rFonts w:ascii="Microsoft Sans Serif" w:hAnsi="Microsoft Sans Serif" w:eastAsia="Microsoft Sans Serif" w:cs="Microsoft Sans Serif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 | 1</w:t>
      </w:r>
      <w:r w:rsidRPr="2190968F" w:rsidR="213F81AD">
        <w:rPr>
          <w:rFonts w:ascii="Microsoft Sans Serif" w:hAnsi="Microsoft Sans Serif" w:eastAsia="Microsoft Sans Serif" w:cs="Microsoft Sans Serif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5</w:t>
      </w:r>
      <w:r w:rsidRPr="2190968F" w:rsidR="1836743B">
        <w:rPr>
          <w:rFonts w:ascii="Microsoft Sans Serif" w:hAnsi="Microsoft Sans Serif" w:eastAsia="Microsoft Sans Serif" w:cs="Microsoft Sans Serif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0</w:t>
      </w:r>
    </w:p>
    <w:p w:rsidR="1BC0C64B" w:rsidP="1BC0C64B" w:rsidRDefault="1BC0C64B" w14:paraId="40A355E7" w14:textId="3B3B5DC1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C0EB2EC" w:rsidP="559F8D43" w:rsidRDefault="2C0EB2EC" w14:paraId="789C25AB" w14:textId="3E73CA11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02B024D" w:rsidP="559F8D43" w:rsidRDefault="202B024D" w14:paraId="586A67F3" w14:textId="15DA2474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9F8D43" w:rsidR="202B02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 de Resultado</w:t>
      </w:r>
    </w:p>
    <w:p w:rsidR="559F8D43" w:rsidP="559F8D43" w:rsidRDefault="559F8D43" w14:paraId="246C9B48" w14:textId="76E79827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190968F" wp14:paraId="7A1D31B4" wp14:textId="6B6B138B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90968F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prioridad indica el orden en que serán procesadas las solicitudes, es decir, entre menor sea el </w:t>
      </w:r>
      <w:r w:rsidRPr="2190968F" w:rsidR="498E95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número</w:t>
      </w:r>
      <w:r w:rsidRPr="2190968F" w:rsidR="5208D7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2190968F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190968F" w:rsidR="08BF1A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</w:t>
      </w:r>
      <w:r w:rsidRPr="2190968F" w:rsidR="2CD4C9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ayor</w:t>
      </w:r>
      <w:r w:rsidRPr="2190968F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prioridad </w:t>
      </w:r>
      <w:r w:rsidRPr="2190968F" w:rsidR="2143F4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tendrá</w:t>
      </w:r>
      <w:r w:rsidRPr="2190968F" w:rsidR="4B349D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190968F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</w:t>
      </w:r>
      <w:r w:rsidRPr="2190968F" w:rsidR="6F3812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ser</w:t>
      </w:r>
      <w:r w:rsidRPr="2190968F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procesada por el motor de flujos y </w:t>
      </w:r>
      <w:r w:rsidRPr="2190968F" w:rsidR="4AC96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por ende </w:t>
      </w:r>
      <w:r w:rsidRPr="2190968F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</w:t>
      </w:r>
      <w:r w:rsidRPr="2190968F" w:rsidR="18B1E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yor</w:t>
      </w:r>
      <w:r w:rsidRPr="2190968F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prioridad </w:t>
      </w:r>
      <w:r w:rsidRPr="2190968F" w:rsidR="42E0B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tendrá</w:t>
      </w:r>
      <w:r w:rsidRPr="2190968F" w:rsidR="1986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solicitud para ser atendida.</w:t>
      </w:r>
    </w:p>
    <w:p w:rsidR="559F8D43" w:rsidP="559F8D43" w:rsidRDefault="559F8D43" w14:paraId="3C12F3D9" w14:textId="45B75552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C0EB2EC" w:rsidP="1BC0C64B" w:rsidRDefault="2C0EB2EC" w14:paraId="654317C7" w14:textId="58588811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415570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Por ejemplo, teniendo en cuenta la configuración anterior tenemos una prioridad por defecto de </w:t>
      </w:r>
      <w:r w:rsidRPr="1BC0C64B" w:rsidR="3A105D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100 según el </w:t>
      </w:r>
      <w:r w:rsidRPr="1BC0C64B" w:rsidR="3A105D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parámetro</w:t>
      </w:r>
      <w:r w:rsidRPr="1BC0C64B" w:rsidR="3A105D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DEFAULT_PRIORITY,</w:t>
      </w:r>
      <w:r w:rsidRPr="1BC0C64B" w:rsidR="415570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BC0C64B" w:rsidR="53A247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 prioridad definida</w:t>
      </w:r>
      <w:r w:rsidRPr="1BC0C64B" w:rsidR="415570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la solicitud </w:t>
      </w:r>
      <w:r w:rsidRPr="1BC0C64B" w:rsidR="335ACA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 </w:t>
      </w:r>
      <w:r w:rsidRPr="1BC0C64B" w:rsidR="11EC98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Ajustes de Facturación de 10 </w:t>
      </w:r>
      <w:r w:rsidRPr="1BC0C64B" w:rsidR="415570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una pri</w:t>
      </w:r>
      <w:r w:rsidRPr="1BC0C64B" w:rsidR="685E3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oridad </w:t>
      </w:r>
      <w:r w:rsidRPr="1BC0C64B" w:rsidR="505A06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definida</w:t>
      </w:r>
      <w:r w:rsidRPr="1BC0C64B" w:rsidR="685E3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la solicitud </w:t>
      </w:r>
      <w:r w:rsidRPr="1BC0C64B" w:rsidR="66FC1E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Ajustes de Facturación</w:t>
      </w:r>
      <w:r w:rsidRPr="1BC0C64B" w:rsidR="25EF1F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cu</w:t>
      </w:r>
      <w:r w:rsidRPr="1BC0C64B" w:rsidR="3E4AF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1BC0C64B" w:rsidR="25EF1F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ndo se registra por el aplicativo </w:t>
      </w:r>
      <w:r w:rsidRPr="1BC0C64B" w:rsidR="479F3C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“Registrar ajustes de facturación </w:t>
      </w:r>
      <w:r w:rsidRPr="1BC0C64B" w:rsidR="541117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masivamente” de</w:t>
      </w:r>
      <w:r w:rsidRPr="1BC0C64B" w:rsidR="1F2414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BC0C64B" w:rsidR="51BFE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150</w:t>
      </w:r>
      <w:r w:rsidRPr="1BC0C64B" w:rsidR="2A12D4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BC0C64B" w:rsidP="1BC0C64B" w:rsidRDefault="1BC0C64B" w14:paraId="1D8E3C1F" w14:textId="4D88ABDA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9F8D43" w:rsidP="559F8D43" w:rsidRDefault="559F8D43" w14:paraId="589D6A4C" w14:textId="27F459A5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2240D75" w:rsidP="1BC0C64B" w:rsidRDefault="02240D75" w14:paraId="60C83FB4" w14:textId="3F44235C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02240D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Dado lo anterior</w:t>
      </w:r>
      <w:r w:rsidRPr="1BC0C64B" w:rsidR="1665F0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1BC0C64B" w:rsidR="2A12D4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BC0C64B" w:rsidR="18B72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cuando se </w:t>
      </w:r>
      <w:r w:rsidRPr="1BC0C64B" w:rsidR="2FB6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registra una solicitud de un tipo que </w:t>
      </w:r>
      <w:r w:rsidRPr="1BC0C64B" w:rsidR="4AA547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no </w:t>
      </w:r>
      <w:r w:rsidRPr="1BC0C64B" w:rsidR="6CF3F4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está</w:t>
      </w:r>
      <w:r w:rsidRPr="1BC0C64B" w:rsidR="2FB6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configurado en la opción “Prioridades por tipo de solicitud”</w:t>
      </w:r>
      <w:r w:rsidRPr="1BC0C64B" w:rsidR="17A25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como </w:t>
      </w:r>
      <w:r w:rsidRPr="1BC0C64B" w:rsidR="436769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por ejemplo </w:t>
      </w:r>
      <w:r w:rsidRPr="1BC0C64B" w:rsidR="17A25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 instalación de agua, tomaría el valor de la prioridad por defecto, en este caso</w:t>
      </w:r>
      <w:r w:rsidRPr="1BC0C64B" w:rsidR="7ACAA0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100</w:t>
      </w:r>
      <w:r w:rsidRPr="1BC0C64B" w:rsidR="17A25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BC0C64B" w:rsidP="1BC0C64B" w:rsidRDefault="1BC0C64B" w14:paraId="3885A483" w14:textId="6EA9C06D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7A2517D" w:rsidP="1BC0C64B" w:rsidRDefault="17A2517D" w14:paraId="4564086E" w14:textId="1FA69863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17A25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Al registrar una solicitud de un </w:t>
      </w:r>
      <w:r w:rsidRPr="1BC0C64B" w:rsidR="110678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tipo que </w:t>
      </w:r>
      <w:r w:rsidRPr="1BC0C64B" w:rsidR="17A25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</w:t>
      </w:r>
      <w:r w:rsidRPr="1BC0C64B" w:rsidR="2D89EB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ene configuración de prioridad</w:t>
      </w:r>
      <w:r w:rsidRPr="1BC0C64B" w:rsidR="3E8BA5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como una </w:t>
      </w:r>
      <w:r w:rsidRPr="1BC0C64B" w:rsidR="3E8BA5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solicitud de “Ajustes de Facturación</w:t>
      </w:r>
      <w:r w:rsidRPr="1BC0C64B" w:rsidR="3E8BA5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”</w:t>
      </w:r>
      <w:r w:rsidRPr="1BC0C64B" w:rsidR="2D89EB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tomará el valor de la prioridad</w:t>
      </w:r>
      <w:r w:rsidRPr="1BC0C64B" w:rsidR="367ACD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configurada</w:t>
      </w:r>
      <w:r w:rsidRPr="1BC0C64B" w:rsidR="2D89EB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en este caso como no hay una configuración </w:t>
      </w:r>
      <w:r w:rsidRPr="1BC0C64B" w:rsidR="694732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específica </w:t>
      </w:r>
      <w:r w:rsidRPr="1BC0C64B" w:rsidR="2D89EB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la solicitud y el ejecutable</w:t>
      </w:r>
      <w:r w:rsidRPr="1BC0C64B" w:rsidR="34665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la registra “Registrar ajustes de facturación”</w:t>
      </w:r>
      <w:r w:rsidRPr="1BC0C64B" w:rsidR="65CD84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1BC0C64B" w:rsidR="2D89EB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BC0C64B" w:rsidR="245127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tomaría</w:t>
      </w:r>
      <w:r w:rsidRPr="1BC0C64B" w:rsidR="2D89EB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BC0C64B" w:rsidR="377C0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priorida</w:t>
      </w:r>
      <w:r w:rsidRPr="1BC0C64B" w:rsidR="019B23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 configurada para la solicitud sin un ejecutable en particular, es decir </w:t>
      </w:r>
      <w:r w:rsidRPr="1BC0C64B" w:rsidR="639C2F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prioridad 10.</w:t>
      </w:r>
    </w:p>
    <w:p w:rsidR="1BC0C64B" w:rsidP="1BC0C64B" w:rsidRDefault="1BC0C64B" w14:paraId="78C169CC" w14:textId="5E163298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39C2F89" w:rsidP="1BC0C64B" w:rsidRDefault="639C2F89" w14:paraId="4B0204DF" w14:textId="69A17B63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639C2F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en caso de que la solicitud de “Ajustes de Facturación”</w:t>
      </w:r>
      <w:r w:rsidRPr="1BC0C64B" w:rsidR="5FEC9E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sea registrada por el ejecutable “Registrar ajustes de facturación masivamente”, tomaría la prioridad </w:t>
      </w:r>
      <w:r w:rsidRPr="1BC0C64B" w:rsidR="5DAA90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definida para esta solicitud y ejecutable, es decir 150.</w:t>
      </w:r>
    </w:p>
    <w:p w:rsidR="1BC0C64B" w:rsidP="1BC0C64B" w:rsidRDefault="1BC0C64B" w14:paraId="69D4CA1A" w14:textId="058968E3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85B0E16" w:rsidP="1BC0C64B" w:rsidRDefault="685B0E16" w14:paraId="55611D15" w14:textId="6D34E04A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C0C64B" w:rsidR="5DAA90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flujos de estas solicitudes quedan la cola del motor de flujos y</w:t>
      </w:r>
      <w:r w:rsidRPr="1BC0C64B" w:rsidR="685B0E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cuando el motor va a tomar las solicitudes a procesar, </w:t>
      </w:r>
      <w:r w:rsidRPr="1BC0C64B" w:rsidR="5E2CFA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ordenará</w:t>
      </w:r>
      <w:r w:rsidRPr="1BC0C64B" w:rsidR="685B0E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por la prioridad y </w:t>
      </w:r>
      <w:r w:rsidRPr="1BC0C64B" w:rsidR="23DDB5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tomará</w:t>
      </w:r>
      <w:r w:rsidRPr="1BC0C64B" w:rsidR="685B0E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primero la solicitud </w:t>
      </w:r>
      <w:r w:rsidRPr="1BC0C64B" w:rsidR="4C1F71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“Ajustes de Facturación” con prioridad de 10, luego la solicitud de “Instalación de agua” con prioridad de 100 y dejará </w:t>
      </w:r>
      <w:r w:rsidRPr="1BC0C64B" w:rsidR="53350C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procesar al final la solicitud de “Ajustes de Facturación” con prioridad de 150</w:t>
      </w:r>
    </w:p>
    <w:p w:rsidR="559F8D43" w:rsidP="559F8D43" w:rsidRDefault="559F8D43" w14:paraId="564689A6" w14:textId="76D91FF2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FB3625B" w:rsidP="559F8D43" w:rsidRDefault="7FB3625B" w14:paraId="23C6132D" w14:textId="50D9BE72">
      <w:pPr>
        <w:jc w:val="both"/>
        <w:rPr>
          <w:b w:val="1"/>
          <w:bCs w:val="1"/>
        </w:rPr>
      </w:pPr>
      <w:r w:rsidRPr="559F8D43" w:rsidR="77516A0D">
        <w:rPr>
          <w:b w:val="1"/>
          <w:bCs w:val="1"/>
        </w:rPr>
        <w:t>Cierre</w:t>
      </w:r>
    </w:p>
    <w:p w:rsidR="7FB3625B" w:rsidP="559F8D43" w:rsidRDefault="7FB3625B" w14:paraId="38FBE5B9" w14:textId="7727EB8B">
      <w:pPr>
        <w:jc w:val="both"/>
      </w:pPr>
      <w:r w:rsidR="77516A0D">
        <w:rPr/>
        <w:t>Les agradecemos la atención prestada en esta cápsula y nos veremos próximamente en otras cápsulas y ventanas de actualización de producto.</w:t>
      </w:r>
    </w:p>
    <w:p w:rsidR="2C0EB2EC" w:rsidP="559F8D43" w:rsidRDefault="2C0EB2EC" w14:paraId="78888D58" w14:textId="774A6965">
      <w:pPr>
        <w:jc w:val="both"/>
      </w:pPr>
    </w:p>
    <w:p w:rsidR="2C0EB2EC" w:rsidP="559F8D43" w:rsidRDefault="2C0EB2EC" w14:paraId="42D41B91" w14:textId="06CB1315">
      <w:pPr>
        <w:jc w:val="both"/>
      </w:pPr>
    </w:p>
    <w:p w:rsidR="2C0EB2EC" w:rsidP="03064F8F" w:rsidRDefault="2C0EB2EC" w14:paraId="7C847680" w14:textId="257DF070">
      <w:pPr/>
      <w:r>
        <w:br w:type="page"/>
      </w:r>
    </w:p>
    <w:p w:rsidR="03064F8F" w:rsidRDefault="03064F8F" w14:paraId="7E90755B" w14:textId="3FA7EC1E">
      <w:r>
        <w:br w:type="page"/>
      </w:r>
    </w:p>
    <w:p w:rsidR="7CAF0438" w:rsidP="03064F8F" w:rsidRDefault="7CAF0438" w14:paraId="36A26D60" w14:textId="0C061C98">
      <w:pPr>
        <w:pStyle w:val="NoSpacing"/>
        <w:rPr>
          <w:noProof w:val="0"/>
          <w:lang w:val="es-ES"/>
        </w:rPr>
      </w:pPr>
      <w:r w:rsidRPr="03064F8F" w:rsidR="7CAF0438">
        <w:rPr>
          <w:noProof w:val="0"/>
          <w:lang w:val="es-ES"/>
        </w:rPr>
        <w:t>#### **1. Escenario Éxito:</w:t>
      </w:r>
      <w:r w:rsidRPr="03064F8F" w:rsidR="2C5464DC">
        <w:rPr>
          <w:noProof w:val="0"/>
          <w:lang w:val="es-ES"/>
        </w:rPr>
        <w:t xml:space="preserve"> Simula</w:t>
      </w:r>
      <w:r w:rsidRPr="03064F8F" w:rsidR="519C5BB9">
        <w:rPr>
          <w:noProof w:val="0"/>
          <w:lang w:val="es-ES"/>
        </w:rPr>
        <w:t>ción de</w:t>
      </w:r>
      <w:r w:rsidRPr="03064F8F" w:rsidR="2C5464DC">
        <w:rPr>
          <w:noProof w:val="0"/>
          <w:lang w:val="es-ES"/>
        </w:rPr>
        <w:t xml:space="preserve"> inici</w:t>
      </w:r>
      <w:r w:rsidRPr="03064F8F" w:rsidR="75F91B58">
        <w:rPr>
          <w:noProof w:val="0"/>
          <w:lang w:val="es-ES"/>
        </w:rPr>
        <w:t>ar</w:t>
      </w:r>
      <w:r w:rsidRPr="03064F8F" w:rsidR="2C5464DC">
        <w:rPr>
          <w:noProof w:val="0"/>
          <w:lang w:val="es-ES"/>
        </w:rPr>
        <w:t xml:space="preserve"> productos</w:t>
      </w:r>
      <w:r w:rsidRPr="03064F8F" w:rsidR="7CAF0438">
        <w:rPr>
          <w:noProof w:val="0"/>
          <w:lang w:val="es-ES"/>
        </w:rPr>
        <w:t xml:space="preserve"> </w:t>
      </w:r>
      <w:r w:rsidRPr="03064F8F" w:rsidR="7CAF0438">
        <w:rPr>
          <w:noProof w:val="0"/>
          <w:lang w:val="es-ES"/>
        </w:rPr>
        <w:t>**</w:t>
      </w:r>
    </w:p>
    <w:p w:rsidR="7CAF0438" w:rsidP="03064F8F" w:rsidRDefault="7CAF0438" w14:paraId="4BF8E5F0" w14:textId="343030D5">
      <w:pPr>
        <w:pStyle w:val="NoSpacing"/>
      </w:pPr>
      <w:r w:rsidRPr="03064F8F" w:rsidR="7CAF0438">
        <w:rPr>
          <w:noProof w:val="0"/>
          <w:lang w:val="es-ES"/>
        </w:rPr>
        <w:t xml:space="preserve">**Dado que:** </w:t>
      </w:r>
    </w:p>
    <w:p w:rsidR="7CAF0438" w:rsidP="03064F8F" w:rsidRDefault="7CAF0438" w14:paraId="47044C6D" w14:textId="742D0F7C">
      <w:pPr>
        <w:pStyle w:val="NoSpacing"/>
      </w:pPr>
      <w:r w:rsidRPr="03064F8F" w:rsidR="7CAF0438">
        <w:rPr>
          <w:noProof w:val="0"/>
          <w:lang w:val="es-ES"/>
        </w:rPr>
        <w:t xml:space="preserve">- Se tiene una solicitud de </w:t>
      </w:r>
      <w:r w:rsidRPr="03064F8F" w:rsidR="7CAF0438">
        <w:rPr>
          <w:noProof w:val="0"/>
          <w:lang w:val="es-ES"/>
        </w:rPr>
        <w:t>Start</w:t>
      </w:r>
      <w:r w:rsidRPr="03064F8F" w:rsidR="7CAF0438">
        <w:rPr>
          <w:noProof w:val="0"/>
          <w:lang w:val="es-ES"/>
        </w:rPr>
        <w:t xml:space="preserve"> back</w:t>
      </w:r>
      <w:r w:rsidRPr="03064F8F" w:rsidR="7CAF0438">
        <w:rPr>
          <w:noProof w:val="0"/>
          <w:lang w:val="es-ES"/>
        </w:rPr>
        <w:t>dated</w:t>
      </w:r>
      <w:r w:rsidRPr="03064F8F" w:rsidR="7CAF0438">
        <w:rPr>
          <w:noProof w:val="0"/>
          <w:lang w:val="es-ES"/>
        </w:rPr>
        <w:t xml:space="preserve"> services</w:t>
      </w:r>
    </w:p>
    <w:p w:rsidR="7CAF0438" w:rsidP="03064F8F" w:rsidRDefault="7CAF0438" w14:paraId="5622B77D" w14:textId="4FCCA706">
      <w:pPr>
        <w:pStyle w:val="NoSpacing"/>
        <w:rPr>
          <w:noProof w:val="0"/>
          <w:lang w:val="es-ES"/>
        </w:rPr>
      </w:pPr>
      <w:r w:rsidRPr="03064F8F" w:rsidR="7CAF0438">
        <w:rPr>
          <w:noProof w:val="0"/>
          <w:lang w:val="es-ES"/>
        </w:rPr>
        <w:t xml:space="preserve">- **Y** Se tienen productos a iniciar </w:t>
      </w:r>
      <w:r w:rsidRPr="03064F8F" w:rsidR="7B80B4B2">
        <w:rPr>
          <w:noProof w:val="0"/>
          <w:lang w:val="es-ES"/>
        </w:rPr>
        <w:t xml:space="preserve">en la solicitud </w:t>
      </w:r>
      <w:r w:rsidRPr="03064F8F" w:rsidR="7CAF0438">
        <w:rPr>
          <w:noProof w:val="0"/>
          <w:lang w:val="es-ES"/>
        </w:rPr>
        <w:t xml:space="preserve">(incluyendo </w:t>
      </w:r>
      <w:r w:rsidRPr="03064F8F" w:rsidR="0A8C718C">
        <w:rPr>
          <w:noProof w:val="0"/>
          <w:lang w:val="es-ES"/>
        </w:rPr>
        <w:t xml:space="preserve">producto de </w:t>
      </w:r>
      <w:r w:rsidRPr="03064F8F" w:rsidR="7CAF0438">
        <w:rPr>
          <w:noProof w:val="0"/>
          <w:lang w:val="es-ES"/>
        </w:rPr>
        <w:t>un prop</w:t>
      </w:r>
      <w:r w:rsidRPr="03064F8F" w:rsidR="45BD6F28">
        <w:rPr>
          <w:noProof w:val="0"/>
          <w:lang w:val="es-ES"/>
        </w:rPr>
        <w:t>ietario</w:t>
      </w:r>
      <w:r w:rsidRPr="03064F8F" w:rsidR="7CAF0438">
        <w:rPr>
          <w:noProof w:val="0"/>
          <w:lang w:val="es-ES"/>
        </w:rPr>
        <w:t>)</w:t>
      </w:r>
    </w:p>
    <w:p w:rsidR="03064F8F" w:rsidP="03064F8F" w:rsidRDefault="03064F8F" w14:paraId="44D1C26C" w14:textId="297DE552">
      <w:pPr>
        <w:pStyle w:val="NoSpacing"/>
      </w:pPr>
    </w:p>
    <w:p w:rsidR="7CAF0438" w:rsidP="03064F8F" w:rsidRDefault="7CAF0438" w14:paraId="5AB912EE" w14:textId="224163BB">
      <w:pPr>
        <w:pStyle w:val="NoSpacing"/>
      </w:pPr>
      <w:r w:rsidRPr="03064F8F" w:rsidR="7CAF0438">
        <w:rPr>
          <w:noProof w:val="0"/>
          <w:lang w:val="es-ES"/>
        </w:rPr>
        <w:t xml:space="preserve">**Cuando:** </w:t>
      </w:r>
    </w:p>
    <w:p w:rsidR="7CAF0438" w:rsidP="03064F8F" w:rsidRDefault="7CAF0438" w14:paraId="01E8FE7B" w14:textId="49441FA0">
      <w:pPr>
        <w:pStyle w:val="NoSpacing"/>
      </w:pPr>
      <w:r w:rsidRPr="03064F8F" w:rsidR="7CAF0438">
        <w:rPr>
          <w:noProof w:val="0"/>
          <w:lang w:val="es-ES"/>
        </w:rPr>
        <w:t>-</w:t>
      </w:r>
      <w:r w:rsidRPr="03064F8F" w:rsidR="2D01F15F">
        <w:rPr>
          <w:noProof w:val="0"/>
          <w:lang w:val="es-ES"/>
        </w:rPr>
        <w:t xml:space="preserve"> Se ejecute el nuevo servicio “Simular activación de servicios en </w:t>
      </w:r>
      <w:r w:rsidRPr="03064F8F" w:rsidR="2D01F15F">
        <w:rPr>
          <w:noProof w:val="0"/>
          <w:lang w:val="es-ES"/>
        </w:rPr>
        <w:t>Start</w:t>
      </w:r>
      <w:r w:rsidRPr="03064F8F" w:rsidR="2D01F15F">
        <w:rPr>
          <w:noProof w:val="0"/>
          <w:lang w:val="es-ES"/>
        </w:rPr>
        <w:t xml:space="preserve"> </w:t>
      </w:r>
      <w:r w:rsidRPr="03064F8F" w:rsidR="2D01F15F">
        <w:rPr>
          <w:noProof w:val="0"/>
          <w:lang w:val="es-ES"/>
        </w:rPr>
        <w:t>backdated</w:t>
      </w:r>
      <w:r w:rsidRPr="03064F8F" w:rsidR="2D01F15F">
        <w:rPr>
          <w:noProof w:val="0"/>
          <w:lang w:val="es-ES"/>
        </w:rPr>
        <w:t xml:space="preserve"> </w:t>
      </w:r>
      <w:r w:rsidRPr="03064F8F" w:rsidR="2D01F15F">
        <w:rPr>
          <w:noProof w:val="0"/>
          <w:lang w:val="es-ES"/>
        </w:rPr>
        <w:t>services</w:t>
      </w:r>
      <w:r w:rsidRPr="03064F8F" w:rsidR="2D01F15F">
        <w:rPr>
          <w:noProof w:val="0"/>
          <w:lang w:val="es-ES"/>
        </w:rPr>
        <w:t>”</w:t>
      </w:r>
    </w:p>
    <w:p w:rsidR="03064F8F" w:rsidP="03064F8F" w:rsidRDefault="03064F8F" w14:paraId="18EBB81D" w14:textId="44F4FEEA">
      <w:pPr>
        <w:pStyle w:val="NoSpacing"/>
      </w:pPr>
    </w:p>
    <w:p w:rsidR="7CAF0438" w:rsidP="03064F8F" w:rsidRDefault="7CAF0438" w14:paraId="278E1EEA" w14:textId="00016F97">
      <w:pPr>
        <w:pStyle w:val="NoSpacing"/>
      </w:pPr>
      <w:r w:rsidRPr="03064F8F" w:rsidR="7CAF0438">
        <w:rPr>
          <w:noProof w:val="0"/>
          <w:lang w:val="es-ES"/>
        </w:rPr>
        <w:t xml:space="preserve">**Entonces:** </w:t>
      </w:r>
    </w:p>
    <w:p w:rsidR="7CAF0438" w:rsidP="03064F8F" w:rsidRDefault="7CAF0438" w14:paraId="210DF5A2" w14:textId="222D78E4">
      <w:pPr>
        <w:pStyle w:val="NoSpacing"/>
      </w:pPr>
      <w:r w:rsidRPr="03064F8F" w:rsidR="7CAF0438">
        <w:rPr>
          <w:noProof w:val="0"/>
          <w:lang w:val="es-ES"/>
        </w:rPr>
        <w:t>- El sistema debe</w:t>
      </w:r>
      <w:r w:rsidRPr="03064F8F" w:rsidR="61E8EE4B">
        <w:rPr>
          <w:noProof w:val="0"/>
          <w:lang w:val="es-ES"/>
        </w:rPr>
        <w:t xml:space="preserve"> dejar en estado Activo/Conexión los productos para los cuales se va a realizar un </w:t>
      </w:r>
      <w:r w:rsidRPr="03064F8F" w:rsidR="61E8EE4B">
        <w:rPr>
          <w:noProof w:val="0"/>
          <w:lang w:val="es-ES"/>
        </w:rPr>
        <w:t>Start</w:t>
      </w:r>
      <w:r w:rsidRPr="03064F8F" w:rsidR="61E8EE4B">
        <w:rPr>
          <w:noProof w:val="0"/>
          <w:lang w:val="es-ES"/>
        </w:rPr>
        <w:t xml:space="preserve">. </w:t>
      </w:r>
      <w:r w:rsidRPr="03064F8F" w:rsidR="61E8EE4B">
        <w:rPr>
          <w:noProof w:val="0"/>
          <w:lang w:val="es-ES"/>
        </w:rPr>
        <w:t>Tambien</w:t>
      </w:r>
      <w:r w:rsidRPr="03064F8F" w:rsidR="61E8EE4B">
        <w:rPr>
          <w:noProof w:val="0"/>
          <w:lang w:val="es-ES"/>
        </w:rPr>
        <w:t xml:space="preserve"> aplica para productos de propietarios a iniciar</w:t>
      </w:r>
    </w:p>
    <w:p w:rsidR="7CAF0438" w:rsidP="03064F8F" w:rsidRDefault="7CAF0438" w14:paraId="6EB3AC62" w14:textId="5F448F1B">
      <w:pPr>
        <w:pStyle w:val="NoSpacing"/>
      </w:pPr>
      <w:r w:rsidRPr="03064F8F" w:rsidR="7CAF0438">
        <w:rPr>
          <w:noProof w:val="0"/>
          <w:lang w:val="es-ES"/>
        </w:rPr>
        <w:t>---</w:t>
      </w:r>
    </w:p>
    <w:p w:rsidR="4B23B3C6" w:rsidP="03064F8F" w:rsidRDefault="4B23B3C6" w14:paraId="0F90FA79" w14:textId="5C43B11F">
      <w:pPr>
        <w:pStyle w:val="NoSpacing"/>
        <w:rPr>
          <w:noProof w:val="0"/>
          <w:lang w:val="es-ES"/>
        </w:rPr>
      </w:pPr>
      <w:r w:rsidRPr="03064F8F" w:rsidR="4B23B3C6">
        <w:rPr>
          <w:noProof w:val="0"/>
          <w:lang w:val="es-ES"/>
        </w:rPr>
        <w:t>#### **</w:t>
      </w:r>
      <w:r w:rsidRPr="03064F8F" w:rsidR="7536B386">
        <w:rPr>
          <w:noProof w:val="0"/>
          <w:lang w:val="es-ES"/>
        </w:rPr>
        <w:t>2</w:t>
      </w:r>
      <w:r w:rsidRPr="03064F8F" w:rsidR="4B23B3C6">
        <w:rPr>
          <w:noProof w:val="0"/>
          <w:lang w:val="es-ES"/>
        </w:rPr>
        <w:t xml:space="preserve">. Escenario Éxito: </w:t>
      </w:r>
      <w:r w:rsidRPr="03064F8F" w:rsidR="6118F169">
        <w:rPr>
          <w:noProof w:val="0"/>
          <w:lang w:val="es-ES"/>
        </w:rPr>
        <w:t>Simulación de detener productos (No propietario)</w:t>
      </w:r>
      <w:r w:rsidRPr="03064F8F" w:rsidR="4B23B3C6">
        <w:rPr>
          <w:noProof w:val="0"/>
          <w:lang w:val="es-ES"/>
        </w:rPr>
        <w:t>**</w:t>
      </w:r>
    </w:p>
    <w:p w:rsidR="4B23B3C6" w:rsidP="03064F8F" w:rsidRDefault="4B23B3C6" w14:paraId="615B2C69" w14:textId="343030D5">
      <w:pPr>
        <w:pStyle w:val="NoSpacing"/>
      </w:pPr>
      <w:r w:rsidRPr="03064F8F" w:rsidR="4B23B3C6">
        <w:rPr>
          <w:noProof w:val="0"/>
          <w:lang w:val="es-ES"/>
        </w:rPr>
        <w:t xml:space="preserve">**Dado que:** </w:t>
      </w:r>
    </w:p>
    <w:p w:rsidR="4B23B3C6" w:rsidP="03064F8F" w:rsidRDefault="4B23B3C6" w14:paraId="359AC771" w14:textId="742D0F7C">
      <w:pPr>
        <w:pStyle w:val="NoSpacing"/>
      </w:pPr>
      <w:r w:rsidRPr="03064F8F" w:rsidR="4B23B3C6">
        <w:rPr>
          <w:noProof w:val="0"/>
          <w:lang w:val="es-ES"/>
        </w:rPr>
        <w:t>- Se tiene una solicitud de Start backdated services</w:t>
      </w:r>
    </w:p>
    <w:p w:rsidR="4B23B3C6" w:rsidP="03064F8F" w:rsidRDefault="4B23B3C6" w14:paraId="21A89CB1" w14:textId="597B3674">
      <w:pPr>
        <w:pStyle w:val="NoSpacing"/>
        <w:suppressLineNumbers w:val="0"/>
        <w:bidi w:val="0"/>
        <w:rPr>
          <w:noProof w:val="0"/>
          <w:lang w:val="es-ES"/>
        </w:rPr>
      </w:pPr>
      <w:r w:rsidRPr="03064F8F" w:rsidR="4B23B3C6">
        <w:rPr>
          <w:noProof w:val="0"/>
          <w:lang w:val="es-ES"/>
        </w:rPr>
        <w:t xml:space="preserve">- **Y** Se tienen productos a detener en la solicitud </w:t>
      </w:r>
      <w:r w:rsidRPr="03064F8F" w:rsidR="529EDB8F">
        <w:rPr>
          <w:noProof w:val="0"/>
          <w:lang w:val="es-ES"/>
        </w:rPr>
        <w:t xml:space="preserve">(sin incluir </w:t>
      </w:r>
      <w:r w:rsidRPr="03064F8F" w:rsidR="7AA2CF4F">
        <w:rPr>
          <w:noProof w:val="0"/>
          <w:lang w:val="es-ES"/>
        </w:rPr>
        <w:t xml:space="preserve">producto de </w:t>
      </w:r>
      <w:r w:rsidRPr="03064F8F" w:rsidR="529EDB8F">
        <w:rPr>
          <w:noProof w:val="0"/>
          <w:lang w:val="es-ES"/>
        </w:rPr>
        <w:t>un propietario)</w:t>
      </w:r>
    </w:p>
    <w:p w:rsidR="03064F8F" w:rsidP="03064F8F" w:rsidRDefault="03064F8F" w14:paraId="63A09BB4" w14:textId="297DE552">
      <w:pPr>
        <w:pStyle w:val="NoSpacing"/>
      </w:pPr>
    </w:p>
    <w:p w:rsidR="4B23B3C6" w:rsidP="03064F8F" w:rsidRDefault="4B23B3C6" w14:paraId="5F9C825F" w14:textId="224163BB">
      <w:pPr>
        <w:pStyle w:val="NoSpacing"/>
      </w:pPr>
      <w:r w:rsidRPr="03064F8F" w:rsidR="4B23B3C6">
        <w:rPr>
          <w:noProof w:val="0"/>
          <w:lang w:val="es-ES"/>
        </w:rPr>
        <w:t xml:space="preserve">**Cuando:** </w:t>
      </w:r>
    </w:p>
    <w:p w:rsidR="4B23B3C6" w:rsidP="03064F8F" w:rsidRDefault="4B23B3C6" w14:paraId="598A6C0F" w14:textId="49441FA0">
      <w:pPr>
        <w:pStyle w:val="NoSpacing"/>
      </w:pPr>
      <w:r w:rsidRPr="03064F8F" w:rsidR="4B23B3C6">
        <w:rPr>
          <w:noProof w:val="0"/>
          <w:lang w:val="es-ES"/>
        </w:rPr>
        <w:t>- Se ejecute el nuevo servicio “Simular activación de servicios en Start backdated services”</w:t>
      </w:r>
    </w:p>
    <w:p w:rsidR="03064F8F" w:rsidP="03064F8F" w:rsidRDefault="03064F8F" w14:paraId="70AE0478" w14:textId="44F4FEEA">
      <w:pPr>
        <w:pStyle w:val="NoSpacing"/>
      </w:pPr>
    </w:p>
    <w:p w:rsidR="4B23B3C6" w:rsidP="03064F8F" w:rsidRDefault="4B23B3C6" w14:paraId="57777B4C" w14:textId="00016F97">
      <w:pPr>
        <w:pStyle w:val="NoSpacing"/>
      </w:pPr>
      <w:r w:rsidRPr="03064F8F" w:rsidR="4B23B3C6">
        <w:rPr>
          <w:noProof w:val="0"/>
          <w:lang w:val="es-ES"/>
        </w:rPr>
        <w:t xml:space="preserve">**Entonces:** </w:t>
      </w:r>
    </w:p>
    <w:p w:rsidR="4B23B3C6" w:rsidP="03064F8F" w:rsidRDefault="4B23B3C6" w14:paraId="1AC9ACB7" w14:textId="1BB71ECF">
      <w:pPr>
        <w:pStyle w:val="NoSpacing"/>
      </w:pPr>
      <w:r w:rsidRPr="03064F8F" w:rsidR="4B23B3C6">
        <w:rPr>
          <w:noProof w:val="0"/>
          <w:lang w:val="es-ES"/>
        </w:rPr>
        <w:t xml:space="preserve">- El sistema debe dejar en estado </w:t>
      </w:r>
      <w:r w:rsidRPr="03064F8F" w:rsidR="544FC971">
        <w:rPr>
          <w:noProof w:val="0"/>
          <w:lang w:val="es-ES"/>
        </w:rPr>
        <w:t>Inicio de Retiro Voluntario</w:t>
      </w:r>
      <w:r w:rsidRPr="03064F8F" w:rsidR="4B23B3C6">
        <w:rPr>
          <w:noProof w:val="0"/>
          <w:lang w:val="es-ES"/>
        </w:rPr>
        <w:t xml:space="preserve"> los productos para los cuales se va a realizar un St</w:t>
      </w:r>
      <w:r w:rsidRPr="03064F8F" w:rsidR="31DA5471">
        <w:rPr>
          <w:noProof w:val="0"/>
          <w:lang w:val="es-ES"/>
        </w:rPr>
        <w:t>op</w:t>
      </w:r>
      <w:r w:rsidRPr="03064F8F" w:rsidR="4B23B3C6">
        <w:rPr>
          <w:noProof w:val="0"/>
          <w:lang w:val="es-ES"/>
        </w:rPr>
        <w:t xml:space="preserve">. </w:t>
      </w:r>
      <w:r w:rsidRPr="03064F8F" w:rsidR="71AE0345">
        <w:rPr>
          <w:noProof w:val="0"/>
          <w:lang w:val="es-ES"/>
        </w:rPr>
        <w:t xml:space="preserve">No </w:t>
      </w:r>
      <w:r w:rsidRPr="03064F8F" w:rsidR="4B23B3C6">
        <w:rPr>
          <w:noProof w:val="0"/>
          <w:lang w:val="es-ES"/>
        </w:rPr>
        <w:t xml:space="preserve">aplica para productos de propietarios a </w:t>
      </w:r>
      <w:r w:rsidRPr="03064F8F" w:rsidR="04F1D679">
        <w:rPr>
          <w:noProof w:val="0"/>
          <w:lang w:val="es-ES"/>
        </w:rPr>
        <w:t>detene</w:t>
      </w:r>
      <w:r w:rsidRPr="03064F8F" w:rsidR="4B23B3C6">
        <w:rPr>
          <w:noProof w:val="0"/>
          <w:lang w:val="es-ES"/>
        </w:rPr>
        <w:t>r</w:t>
      </w:r>
    </w:p>
    <w:p w:rsidR="4B23B3C6" w:rsidP="03064F8F" w:rsidRDefault="4B23B3C6" w14:paraId="42658E2E" w14:textId="5F448F1B">
      <w:pPr>
        <w:pStyle w:val="NoSpacing"/>
      </w:pPr>
      <w:r w:rsidRPr="03064F8F" w:rsidR="4B23B3C6">
        <w:rPr>
          <w:noProof w:val="0"/>
          <w:lang w:val="es-ES"/>
        </w:rPr>
        <w:t>---</w:t>
      </w:r>
    </w:p>
    <w:p w:rsidR="4FA24739" w:rsidP="03064F8F" w:rsidRDefault="4FA24739" w14:paraId="3EB959D6" w14:textId="1CF962D3">
      <w:pPr>
        <w:pStyle w:val="NoSpacing"/>
        <w:rPr>
          <w:noProof w:val="0"/>
          <w:lang w:val="es-ES"/>
        </w:rPr>
      </w:pPr>
      <w:r w:rsidRPr="03064F8F" w:rsidR="4FA24739">
        <w:rPr>
          <w:noProof w:val="0"/>
          <w:lang w:val="es-ES"/>
        </w:rPr>
        <w:t>#### **3.</w:t>
      </w:r>
      <w:r w:rsidRPr="03064F8F" w:rsidR="4FA24739">
        <w:rPr>
          <w:noProof w:val="0"/>
          <w:lang w:val="es-ES"/>
        </w:rPr>
        <w:t xml:space="preserve"> Escenario Éxito: Simulación de detener productos de un </w:t>
      </w:r>
      <w:r w:rsidRPr="03064F8F" w:rsidR="4FA24739">
        <w:rPr>
          <w:noProof w:val="0"/>
          <w:lang w:val="es-ES"/>
        </w:rPr>
        <w:t>propietario*</w:t>
      </w:r>
      <w:r w:rsidRPr="03064F8F" w:rsidR="4FA24739">
        <w:rPr>
          <w:noProof w:val="0"/>
          <w:lang w:val="es-ES"/>
        </w:rPr>
        <w:t>*</w:t>
      </w:r>
    </w:p>
    <w:p w:rsidR="4FA24739" w:rsidP="03064F8F" w:rsidRDefault="4FA24739" w14:paraId="0EC10BB4" w14:textId="343030D5">
      <w:pPr>
        <w:pStyle w:val="NoSpacing"/>
      </w:pPr>
      <w:r w:rsidRPr="03064F8F" w:rsidR="4FA24739">
        <w:rPr>
          <w:noProof w:val="0"/>
          <w:lang w:val="es-ES"/>
        </w:rPr>
        <w:t xml:space="preserve">**Dado que:** </w:t>
      </w:r>
    </w:p>
    <w:p w:rsidR="4FA24739" w:rsidP="03064F8F" w:rsidRDefault="4FA24739" w14:paraId="1495E8F7" w14:textId="742D0F7C">
      <w:pPr>
        <w:pStyle w:val="NoSpacing"/>
      </w:pPr>
      <w:r w:rsidRPr="03064F8F" w:rsidR="4FA24739">
        <w:rPr>
          <w:noProof w:val="0"/>
          <w:lang w:val="es-ES"/>
        </w:rPr>
        <w:t>- Se tiene una solicitud de Start backdated services</w:t>
      </w:r>
    </w:p>
    <w:p w:rsidR="4FA24739" w:rsidP="03064F8F" w:rsidRDefault="4FA24739" w14:paraId="2DDF3249" w14:textId="31912BF7">
      <w:pPr>
        <w:pStyle w:val="NoSpacing"/>
        <w:suppressLineNumbers w:val="0"/>
        <w:bidi w:val="0"/>
        <w:rPr>
          <w:noProof w:val="0"/>
          <w:lang w:val="es-ES"/>
        </w:rPr>
      </w:pPr>
      <w:r w:rsidRPr="03064F8F" w:rsidR="4FA24739">
        <w:rPr>
          <w:noProof w:val="0"/>
          <w:lang w:val="es-ES"/>
        </w:rPr>
        <w:t xml:space="preserve">- **Y** Se tienen productos de un propietario a detener en la solicitud </w:t>
      </w:r>
    </w:p>
    <w:p w:rsidR="03064F8F" w:rsidP="03064F8F" w:rsidRDefault="03064F8F" w14:paraId="1C68AC4D" w14:textId="42939892">
      <w:pPr>
        <w:pStyle w:val="NoSpacing"/>
        <w:suppressLineNumbers w:val="0"/>
        <w:bidi w:val="0"/>
        <w:rPr>
          <w:noProof w:val="0"/>
          <w:lang w:val="es-ES"/>
        </w:rPr>
      </w:pPr>
    </w:p>
    <w:p w:rsidR="4FA24739" w:rsidP="03064F8F" w:rsidRDefault="4FA24739" w14:paraId="7002EE70" w14:textId="224163BB">
      <w:pPr>
        <w:pStyle w:val="NoSpacing"/>
      </w:pPr>
      <w:r w:rsidRPr="03064F8F" w:rsidR="4FA24739">
        <w:rPr>
          <w:noProof w:val="0"/>
          <w:lang w:val="es-ES"/>
        </w:rPr>
        <w:t xml:space="preserve">**Cuando:** </w:t>
      </w:r>
    </w:p>
    <w:p w:rsidR="4FA24739" w:rsidP="03064F8F" w:rsidRDefault="4FA24739" w14:paraId="4606FF83" w14:textId="49441FA0">
      <w:pPr>
        <w:pStyle w:val="NoSpacing"/>
      </w:pPr>
      <w:r w:rsidRPr="03064F8F" w:rsidR="4FA24739">
        <w:rPr>
          <w:noProof w:val="0"/>
          <w:lang w:val="es-ES"/>
        </w:rPr>
        <w:t>- Se ejecute el nuevo servicio “Simular activación de servicios en Start backdated services”</w:t>
      </w:r>
    </w:p>
    <w:p w:rsidR="03064F8F" w:rsidP="03064F8F" w:rsidRDefault="03064F8F" w14:paraId="10A5BC46" w14:textId="44F4FEEA">
      <w:pPr>
        <w:pStyle w:val="NoSpacing"/>
      </w:pPr>
    </w:p>
    <w:p w:rsidR="4FA24739" w:rsidP="03064F8F" w:rsidRDefault="4FA24739" w14:paraId="1B9016BC" w14:textId="00016F97">
      <w:pPr>
        <w:pStyle w:val="NoSpacing"/>
      </w:pPr>
      <w:r w:rsidRPr="03064F8F" w:rsidR="4FA24739">
        <w:rPr>
          <w:noProof w:val="0"/>
          <w:lang w:val="es-ES"/>
        </w:rPr>
        <w:t xml:space="preserve">**Entonces:** </w:t>
      </w:r>
    </w:p>
    <w:p w:rsidR="4FA24739" w:rsidP="03064F8F" w:rsidRDefault="4FA24739" w14:paraId="28ED362C" w14:textId="33D8C5D2">
      <w:pPr>
        <w:pStyle w:val="NoSpacing"/>
        <w:rPr>
          <w:noProof w:val="0"/>
          <w:lang w:val="es-ES"/>
        </w:rPr>
      </w:pPr>
      <w:r w:rsidRPr="03064F8F" w:rsidR="4FA24739">
        <w:rPr>
          <w:noProof w:val="0"/>
          <w:lang w:val="es-ES"/>
        </w:rPr>
        <w:t xml:space="preserve">- El sistema debe dejar en estado </w:t>
      </w:r>
      <w:r w:rsidRPr="03064F8F" w:rsidR="67F859BE">
        <w:rPr>
          <w:noProof w:val="0"/>
          <w:lang w:val="es-ES"/>
        </w:rPr>
        <w:t>“Suspendido por acuerdo de propietario”</w:t>
      </w:r>
      <w:r w:rsidRPr="03064F8F" w:rsidR="4FA24739">
        <w:rPr>
          <w:noProof w:val="0"/>
          <w:lang w:val="es-ES"/>
        </w:rPr>
        <w:t xml:space="preserve"> los productos </w:t>
      </w:r>
      <w:r w:rsidRPr="03064F8F" w:rsidR="53C945F8">
        <w:rPr>
          <w:noProof w:val="0"/>
          <w:lang w:val="es-ES"/>
        </w:rPr>
        <w:t>de un propietario que se van a detener</w:t>
      </w:r>
    </w:p>
    <w:p w:rsidR="03064F8F" w:rsidP="03064F8F" w:rsidRDefault="03064F8F" w14:paraId="49D78697" w14:textId="7666D52D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3064F8F" w:rsidP="03064F8F" w:rsidRDefault="03064F8F" w14:paraId="405E8891" w14:textId="2E413AD5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3064F8F" w:rsidP="03064F8F" w:rsidRDefault="03064F8F" w14:paraId="6160C6C1" w14:textId="779438BA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3064F8F" w:rsidP="03064F8F" w:rsidRDefault="03064F8F" w14:paraId="1CE4027D" w14:textId="56C95F6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b2b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996a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98635"/>
    <w:rsid w:val="0004175F"/>
    <w:rsid w:val="000D6285"/>
    <w:rsid w:val="00254434"/>
    <w:rsid w:val="002A17DB"/>
    <w:rsid w:val="004AE7A0"/>
    <w:rsid w:val="009FD0B2"/>
    <w:rsid w:val="00BA1319"/>
    <w:rsid w:val="01467F2B"/>
    <w:rsid w:val="015F5CCC"/>
    <w:rsid w:val="019B231D"/>
    <w:rsid w:val="01A5CDE9"/>
    <w:rsid w:val="02240D75"/>
    <w:rsid w:val="02679B90"/>
    <w:rsid w:val="02679B90"/>
    <w:rsid w:val="03064F8F"/>
    <w:rsid w:val="033C29AA"/>
    <w:rsid w:val="03AF9AE7"/>
    <w:rsid w:val="03F5FEBF"/>
    <w:rsid w:val="04517BFD"/>
    <w:rsid w:val="04F1D679"/>
    <w:rsid w:val="05332A03"/>
    <w:rsid w:val="055F6CF0"/>
    <w:rsid w:val="060F4773"/>
    <w:rsid w:val="062338F7"/>
    <w:rsid w:val="062D6933"/>
    <w:rsid w:val="06F7E24C"/>
    <w:rsid w:val="0704250B"/>
    <w:rsid w:val="07A48F50"/>
    <w:rsid w:val="07A9914C"/>
    <w:rsid w:val="07AACCE4"/>
    <w:rsid w:val="084BF206"/>
    <w:rsid w:val="085933BE"/>
    <w:rsid w:val="08BF1AAF"/>
    <w:rsid w:val="09124344"/>
    <w:rsid w:val="097DA3BF"/>
    <w:rsid w:val="09B2B120"/>
    <w:rsid w:val="0A32E865"/>
    <w:rsid w:val="0A8C718C"/>
    <w:rsid w:val="0AA8E840"/>
    <w:rsid w:val="0AB752AA"/>
    <w:rsid w:val="0ABBE8B5"/>
    <w:rsid w:val="0B3DF60F"/>
    <w:rsid w:val="0B8A245E"/>
    <w:rsid w:val="0C91CF24"/>
    <w:rsid w:val="0CDD236E"/>
    <w:rsid w:val="0D33B0FB"/>
    <w:rsid w:val="0D3A7F37"/>
    <w:rsid w:val="0D8E3FE9"/>
    <w:rsid w:val="0E1C6F4D"/>
    <w:rsid w:val="0E5D1EEE"/>
    <w:rsid w:val="0EAC841B"/>
    <w:rsid w:val="0EC9B2FE"/>
    <w:rsid w:val="0EF48CA0"/>
    <w:rsid w:val="0F4DC8BA"/>
    <w:rsid w:val="101E112B"/>
    <w:rsid w:val="104A4FFE"/>
    <w:rsid w:val="105CD17D"/>
    <w:rsid w:val="10751401"/>
    <w:rsid w:val="10AE30C5"/>
    <w:rsid w:val="11067885"/>
    <w:rsid w:val="11242B8C"/>
    <w:rsid w:val="116660B1"/>
    <w:rsid w:val="119C3CD2"/>
    <w:rsid w:val="11EC9828"/>
    <w:rsid w:val="11F8DE77"/>
    <w:rsid w:val="124B0AF6"/>
    <w:rsid w:val="12625C0C"/>
    <w:rsid w:val="12684537"/>
    <w:rsid w:val="1306C8A5"/>
    <w:rsid w:val="134119C0"/>
    <w:rsid w:val="13708647"/>
    <w:rsid w:val="139CD991"/>
    <w:rsid w:val="13E8D322"/>
    <w:rsid w:val="14126E20"/>
    <w:rsid w:val="1467F9CE"/>
    <w:rsid w:val="146C3C2B"/>
    <w:rsid w:val="14E5040A"/>
    <w:rsid w:val="158491B0"/>
    <w:rsid w:val="15FA9B20"/>
    <w:rsid w:val="1665F0B9"/>
    <w:rsid w:val="16D9507D"/>
    <w:rsid w:val="16DF0761"/>
    <w:rsid w:val="17464040"/>
    <w:rsid w:val="1767E78C"/>
    <w:rsid w:val="17A2517D"/>
    <w:rsid w:val="17D31BA6"/>
    <w:rsid w:val="17DD59CC"/>
    <w:rsid w:val="18242B98"/>
    <w:rsid w:val="1836743B"/>
    <w:rsid w:val="18B1E4A1"/>
    <w:rsid w:val="18B724EB"/>
    <w:rsid w:val="18E283F2"/>
    <w:rsid w:val="18F387CB"/>
    <w:rsid w:val="19168FA9"/>
    <w:rsid w:val="1986561E"/>
    <w:rsid w:val="19BB7044"/>
    <w:rsid w:val="19C1FF9B"/>
    <w:rsid w:val="19F2FF91"/>
    <w:rsid w:val="1A511050"/>
    <w:rsid w:val="1A8D6780"/>
    <w:rsid w:val="1A8EF326"/>
    <w:rsid w:val="1A90A9C0"/>
    <w:rsid w:val="1B155DF2"/>
    <w:rsid w:val="1B3A9D52"/>
    <w:rsid w:val="1B3E5618"/>
    <w:rsid w:val="1B60A073"/>
    <w:rsid w:val="1BAE5BC3"/>
    <w:rsid w:val="1BC0C64B"/>
    <w:rsid w:val="1BD6F60F"/>
    <w:rsid w:val="1BE8DA1C"/>
    <w:rsid w:val="1C1E1240"/>
    <w:rsid w:val="1C63C83B"/>
    <w:rsid w:val="1C6BFF77"/>
    <w:rsid w:val="1C9019D9"/>
    <w:rsid w:val="1C98D4AC"/>
    <w:rsid w:val="1C9E7B92"/>
    <w:rsid w:val="1CA8D78C"/>
    <w:rsid w:val="1CAE65FA"/>
    <w:rsid w:val="1CD597E2"/>
    <w:rsid w:val="1D10AEB4"/>
    <w:rsid w:val="1E451F3F"/>
    <w:rsid w:val="1E852573"/>
    <w:rsid w:val="1ED29746"/>
    <w:rsid w:val="1EFBCD61"/>
    <w:rsid w:val="1F041D85"/>
    <w:rsid w:val="1F241413"/>
    <w:rsid w:val="1F3DAE28"/>
    <w:rsid w:val="1F9D2740"/>
    <w:rsid w:val="1F9D6163"/>
    <w:rsid w:val="1FB33A7C"/>
    <w:rsid w:val="1FB8F778"/>
    <w:rsid w:val="1FB8F778"/>
    <w:rsid w:val="1FC82C82"/>
    <w:rsid w:val="1FEEBEA5"/>
    <w:rsid w:val="202B024D"/>
    <w:rsid w:val="205DBE60"/>
    <w:rsid w:val="206BAB71"/>
    <w:rsid w:val="20887BDD"/>
    <w:rsid w:val="20B1A5D2"/>
    <w:rsid w:val="2132E2CD"/>
    <w:rsid w:val="213F81AD"/>
    <w:rsid w:val="2143F442"/>
    <w:rsid w:val="2182C4F7"/>
    <w:rsid w:val="21878B24"/>
    <w:rsid w:val="2190968F"/>
    <w:rsid w:val="21B37CE4"/>
    <w:rsid w:val="21B37CE4"/>
    <w:rsid w:val="22051E1F"/>
    <w:rsid w:val="220F8C49"/>
    <w:rsid w:val="2223EC8F"/>
    <w:rsid w:val="2223EC8F"/>
    <w:rsid w:val="234EA0F5"/>
    <w:rsid w:val="235711B0"/>
    <w:rsid w:val="23836594"/>
    <w:rsid w:val="23A18681"/>
    <w:rsid w:val="23A3547B"/>
    <w:rsid w:val="23DDB5D2"/>
    <w:rsid w:val="245127C6"/>
    <w:rsid w:val="2471687A"/>
    <w:rsid w:val="24ACECC3"/>
    <w:rsid w:val="24DB115F"/>
    <w:rsid w:val="24DD06E1"/>
    <w:rsid w:val="24E3F8B2"/>
    <w:rsid w:val="24F46DBD"/>
    <w:rsid w:val="25116529"/>
    <w:rsid w:val="25E1CD7D"/>
    <w:rsid w:val="25EF1F27"/>
    <w:rsid w:val="26821282"/>
    <w:rsid w:val="271857CA"/>
    <w:rsid w:val="2798181B"/>
    <w:rsid w:val="27A05B2E"/>
    <w:rsid w:val="27AF3C29"/>
    <w:rsid w:val="280E3F0E"/>
    <w:rsid w:val="28621E17"/>
    <w:rsid w:val="28C060BF"/>
    <w:rsid w:val="28C6ABDF"/>
    <w:rsid w:val="290D3EFF"/>
    <w:rsid w:val="293B4B2E"/>
    <w:rsid w:val="2942DAC9"/>
    <w:rsid w:val="29B6796E"/>
    <w:rsid w:val="29E10504"/>
    <w:rsid w:val="2A12D451"/>
    <w:rsid w:val="2A21AEC3"/>
    <w:rsid w:val="2A249BF0"/>
    <w:rsid w:val="2A3F3EE0"/>
    <w:rsid w:val="2A53E573"/>
    <w:rsid w:val="2A6818B8"/>
    <w:rsid w:val="2A7A16ED"/>
    <w:rsid w:val="2A8EF5D2"/>
    <w:rsid w:val="2B39B4EE"/>
    <w:rsid w:val="2B4FFB1D"/>
    <w:rsid w:val="2B69B73D"/>
    <w:rsid w:val="2BCB1C52"/>
    <w:rsid w:val="2BF6FED2"/>
    <w:rsid w:val="2C0EB2EC"/>
    <w:rsid w:val="2C452055"/>
    <w:rsid w:val="2C5464DC"/>
    <w:rsid w:val="2CC6FD6E"/>
    <w:rsid w:val="2CD4C9E3"/>
    <w:rsid w:val="2D01F15F"/>
    <w:rsid w:val="2D343CDF"/>
    <w:rsid w:val="2D588478"/>
    <w:rsid w:val="2D7655E7"/>
    <w:rsid w:val="2D89EB8B"/>
    <w:rsid w:val="2D9136CD"/>
    <w:rsid w:val="2DD38F0C"/>
    <w:rsid w:val="2E811B6E"/>
    <w:rsid w:val="2E8D49FA"/>
    <w:rsid w:val="2E8EEDE2"/>
    <w:rsid w:val="2EFA6F38"/>
    <w:rsid w:val="2F1D787D"/>
    <w:rsid w:val="2F6BF07A"/>
    <w:rsid w:val="2F6F13C8"/>
    <w:rsid w:val="2F7DB62E"/>
    <w:rsid w:val="2F7F7E5F"/>
    <w:rsid w:val="2FB63D8C"/>
    <w:rsid w:val="2FE5CBAD"/>
    <w:rsid w:val="302804EF"/>
    <w:rsid w:val="30611F6E"/>
    <w:rsid w:val="3090BC7C"/>
    <w:rsid w:val="315B9992"/>
    <w:rsid w:val="31CD65D8"/>
    <w:rsid w:val="31DA5471"/>
    <w:rsid w:val="31EFC789"/>
    <w:rsid w:val="320BBE27"/>
    <w:rsid w:val="322CB377"/>
    <w:rsid w:val="325E8E0D"/>
    <w:rsid w:val="32716455"/>
    <w:rsid w:val="3357708D"/>
    <w:rsid w:val="335ACA2D"/>
    <w:rsid w:val="33E6BFC9"/>
    <w:rsid w:val="34098F2A"/>
    <w:rsid w:val="34175A32"/>
    <w:rsid w:val="346651FF"/>
    <w:rsid w:val="34DD314A"/>
    <w:rsid w:val="350CDC53"/>
    <w:rsid w:val="355EADF4"/>
    <w:rsid w:val="359C07BA"/>
    <w:rsid w:val="35A56FEF"/>
    <w:rsid w:val="3610333A"/>
    <w:rsid w:val="364A9017"/>
    <w:rsid w:val="366AABDF"/>
    <w:rsid w:val="367ACD35"/>
    <w:rsid w:val="36931795"/>
    <w:rsid w:val="36F39B58"/>
    <w:rsid w:val="370E846F"/>
    <w:rsid w:val="370E846F"/>
    <w:rsid w:val="3714B8B3"/>
    <w:rsid w:val="3717A6DE"/>
    <w:rsid w:val="377C0D6A"/>
    <w:rsid w:val="37808452"/>
    <w:rsid w:val="37834C59"/>
    <w:rsid w:val="37834C59"/>
    <w:rsid w:val="37EF7C93"/>
    <w:rsid w:val="3845E9F3"/>
    <w:rsid w:val="388707B2"/>
    <w:rsid w:val="38BC9694"/>
    <w:rsid w:val="38D05BD3"/>
    <w:rsid w:val="391FB9B5"/>
    <w:rsid w:val="3926C026"/>
    <w:rsid w:val="39D5257A"/>
    <w:rsid w:val="3A105DD2"/>
    <w:rsid w:val="3A8808DC"/>
    <w:rsid w:val="3A8B153F"/>
    <w:rsid w:val="3AE91975"/>
    <w:rsid w:val="3B004EF3"/>
    <w:rsid w:val="3B2CE4CD"/>
    <w:rsid w:val="3B458219"/>
    <w:rsid w:val="3B9C4C86"/>
    <w:rsid w:val="3BAC979F"/>
    <w:rsid w:val="3BD3B826"/>
    <w:rsid w:val="3BD43D7F"/>
    <w:rsid w:val="3BF08534"/>
    <w:rsid w:val="3C111EB7"/>
    <w:rsid w:val="3C1D29CC"/>
    <w:rsid w:val="3C47C26D"/>
    <w:rsid w:val="3C894134"/>
    <w:rsid w:val="3C894134"/>
    <w:rsid w:val="3CA30B60"/>
    <w:rsid w:val="3CA51F58"/>
    <w:rsid w:val="3DCFC1D6"/>
    <w:rsid w:val="3E1CE2C4"/>
    <w:rsid w:val="3E2AC7A0"/>
    <w:rsid w:val="3E2D3F86"/>
    <w:rsid w:val="3E3CE608"/>
    <w:rsid w:val="3E4AF56B"/>
    <w:rsid w:val="3E8BA512"/>
    <w:rsid w:val="3EB08EF4"/>
    <w:rsid w:val="3F198635"/>
    <w:rsid w:val="3F8CB179"/>
    <w:rsid w:val="3FFADE49"/>
    <w:rsid w:val="3FFADE49"/>
    <w:rsid w:val="4016435D"/>
    <w:rsid w:val="405F4A87"/>
    <w:rsid w:val="40603ACE"/>
    <w:rsid w:val="40B803A4"/>
    <w:rsid w:val="40BF2549"/>
    <w:rsid w:val="40FD8B7A"/>
    <w:rsid w:val="4140043E"/>
    <w:rsid w:val="415570B7"/>
    <w:rsid w:val="420DD901"/>
    <w:rsid w:val="42297B52"/>
    <w:rsid w:val="42E0BA60"/>
    <w:rsid w:val="4333F29B"/>
    <w:rsid w:val="433EC2BA"/>
    <w:rsid w:val="436769B5"/>
    <w:rsid w:val="446CAD5D"/>
    <w:rsid w:val="44748CD2"/>
    <w:rsid w:val="44C21384"/>
    <w:rsid w:val="44E38FB6"/>
    <w:rsid w:val="44EE71FD"/>
    <w:rsid w:val="44F855E0"/>
    <w:rsid w:val="44FCC800"/>
    <w:rsid w:val="450DDAE1"/>
    <w:rsid w:val="452A538C"/>
    <w:rsid w:val="45BD6F28"/>
    <w:rsid w:val="45C0CFD0"/>
    <w:rsid w:val="46ABA8AB"/>
    <w:rsid w:val="476B65AD"/>
    <w:rsid w:val="4798BFA1"/>
    <w:rsid w:val="479F3CC6"/>
    <w:rsid w:val="47D663F1"/>
    <w:rsid w:val="480DA627"/>
    <w:rsid w:val="4843F91F"/>
    <w:rsid w:val="48622F67"/>
    <w:rsid w:val="48CED8E3"/>
    <w:rsid w:val="48D39FA7"/>
    <w:rsid w:val="490AF87F"/>
    <w:rsid w:val="490F718C"/>
    <w:rsid w:val="49275EA4"/>
    <w:rsid w:val="493745BB"/>
    <w:rsid w:val="494BFD52"/>
    <w:rsid w:val="49816FB6"/>
    <w:rsid w:val="498E9545"/>
    <w:rsid w:val="49C35F16"/>
    <w:rsid w:val="49F40985"/>
    <w:rsid w:val="4A040180"/>
    <w:rsid w:val="4A226AFC"/>
    <w:rsid w:val="4A582B15"/>
    <w:rsid w:val="4A6949FC"/>
    <w:rsid w:val="4AA20787"/>
    <w:rsid w:val="4AA54743"/>
    <w:rsid w:val="4AC96A8A"/>
    <w:rsid w:val="4ACEA989"/>
    <w:rsid w:val="4AE83BEB"/>
    <w:rsid w:val="4B23B3C6"/>
    <w:rsid w:val="4B349D18"/>
    <w:rsid w:val="4B385BA7"/>
    <w:rsid w:val="4B7E54FA"/>
    <w:rsid w:val="4BB91B4E"/>
    <w:rsid w:val="4C0E2C26"/>
    <w:rsid w:val="4C1F713E"/>
    <w:rsid w:val="4C3422BD"/>
    <w:rsid w:val="4C3422BD"/>
    <w:rsid w:val="4C591A52"/>
    <w:rsid w:val="4CAE0147"/>
    <w:rsid w:val="4CBFD77A"/>
    <w:rsid w:val="4CD97415"/>
    <w:rsid w:val="4D8C50DC"/>
    <w:rsid w:val="4E4E7C45"/>
    <w:rsid w:val="4E844EF2"/>
    <w:rsid w:val="4E8955F7"/>
    <w:rsid w:val="4E94C26F"/>
    <w:rsid w:val="4EAB131B"/>
    <w:rsid w:val="4EBD64BF"/>
    <w:rsid w:val="4ED6E0D3"/>
    <w:rsid w:val="4F8D5B90"/>
    <w:rsid w:val="4FA24739"/>
    <w:rsid w:val="4FBF2585"/>
    <w:rsid w:val="4FEFA0EA"/>
    <w:rsid w:val="5044B078"/>
    <w:rsid w:val="505A06FC"/>
    <w:rsid w:val="506FC6DC"/>
    <w:rsid w:val="5137218C"/>
    <w:rsid w:val="51724A08"/>
    <w:rsid w:val="519C5BB9"/>
    <w:rsid w:val="51B76038"/>
    <w:rsid w:val="51BEA40E"/>
    <w:rsid w:val="51BFEF65"/>
    <w:rsid w:val="51E09FE5"/>
    <w:rsid w:val="51EF6880"/>
    <w:rsid w:val="5208D77A"/>
    <w:rsid w:val="52397222"/>
    <w:rsid w:val="529EDB8F"/>
    <w:rsid w:val="53350CC1"/>
    <w:rsid w:val="533E2146"/>
    <w:rsid w:val="53A24762"/>
    <w:rsid w:val="53AD21B2"/>
    <w:rsid w:val="53C945F8"/>
    <w:rsid w:val="54070D7F"/>
    <w:rsid w:val="5411171D"/>
    <w:rsid w:val="54174728"/>
    <w:rsid w:val="544FC971"/>
    <w:rsid w:val="54585C8E"/>
    <w:rsid w:val="54BD592D"/>
    <w:rsid w:val="551ED8BD"/>
    <w:rsid w:val="559F8D43"/>
    <w:rsid w:val="55B93B5A"/>
    <w:rsid w:val="5666796A"/>
    <w:rsid w:val="56898EAB"/>
    <w:rsid w:val="56A59A4E"/>
    <w:rsid w:val="56C2CC72"/>
    <w:rsid w:val="56D385F8"/>
    <w:rsid w:val="56E50727"/>
    <w:rsid w:val="570AB40D"/>
    <w:rsid w:val="5746B4C3"/>
    <w:rsid w:val="574B6F9C"/>
    <w:rsid w:val="576B88E0"/>
    <w:rsid w:val="5990A31F"/>
    <w:rsid w:val="59BC1FDB"/>
    <w:rsid w:val="5A2A9C58"/>
    <w:rsid w:val="5A9C9348"/>
    <w:rsid w:val="5AD2B120"/>
    <w:rsid w:val="5B3D4E39"/>
    <w:rsid w:val="5B49B46D"/>
    <w:rsid w:val="5B52CF32"/>
    <w:rsid w:val="5BBF721A"/>
    <w:rsid w:val="5BD9222B"/>
    <w:rsid w:val="5D77B691"/>
    <w:rsid w:val="5DAA9092"/>
    <w:rsid w:val="5DF5643C"/>
    <w:rsid w:val="5E2CFAF1"/>
    <w:rsid w:val="5E347DD3"/>
    <w:rsid w:val="5E84D965"/>
    <w:rsid w:val="5E8F3DA4"/>
    <w:rsid w:val="5E965571"/>
    <w:rsid w:val="5F1CF2C9"/>
    <w:rsid w:val="5F2B9453"/>
    <w:rsid w:val="5F8F5490"/>
    <w:rsid w:val="5FDA73F1"/>
    <w:rsid w:val="5FE6188A"/>
    <w:rsid w:val="5FEC9E13"/>
    <w:rsid w:val="6001DF0E"/>
    <w:rsid w:val="6004A2FE"/>
    <w:rsid w:val="60271C31"/>
    <w:rsid w:val="602BA812"/>
    <w:rsid w:val="603C6FE2"/>
    <w:rsid w:val="607C8329"/>
    <w:rsid w:val="608A4952"/>
    <w:rsid w:val="60AE1131"/>
    <w:rsid w:val="60CFE504"/>
    <w:rsid w:val="610000EC"/>
    <w:rsid w:val="6118F169"/>
    <w:rsid w:val="618500A5"/>
    <w:rsid w:val="61C72E53"/>
    <w:rsid w:val="61E8EE4B"/>
    <w:rsid w:val="6245298E"/>
    <w:rsid w:val="6250FFDB"/>
    <w:rsid w:val="62A098CA"/>
    <w:rsid w:val="62BEF920"/>
    <w:rsid w:val="62C9AD02"/>
    <w:rsid w:val="62E6FB3D"/>
    <w:rsid w:val="639C2F89"/>
    <w:rsid w:val="63A805AC"/>
    <w:rsid w:val="64932A0B"/>
    <w:rsid w:val="65103C39"/>
    <w:rsid w:val="653E46F8"/>
    <w:rsid w:val="655BDC5D"/>
    <w:rsid w:val="65BEFC5B"/>
    <w:rsid w:val="65CD8412"/>
    <w:rsid w:val="65E89023"/>
    <w:rsid w:val="662AC64E"/>
    <w:rsid w:val="66957DA7"/>
    <w:rsid w:val="66F6ADDF"/>
    <w:rsid w:val="66FC1ED9"/>
    <w:rsid w:val="67526942"/>
    <w:rsid w:val="67F859BE"/>
    <w:rsid w:val="680F4D8D"/>
    <w:rsid w:val="682173F8"/>
    <w:rsid w:val="685B0E16"/>
    <w:rsid w:val="685E3EA8"/>
    <w:rsid w:val="68C315DA"/>
    <w:rsid w:val="694732F9"/>
    <w:rsid w:val="6974FF05"/>
    <w:rsid w:val="69771827"/>
    <w:rsid w:val="6A701498"/>
    <w:rsid w:val="6A9FC7CB"/>
    <w:rsid w:val="6ABD97F6"/>
    <w:rsid w:val="6B1C85C8"/>
    <w:rsid w:val="6BA37704"/>
    <w:rsid w:val="6BB1C2F6"/>
    <w:rsid w:val="6BB6B538"/>
    <w:rsid w:val="6BB6B538"/>
    <w:rsid w:val="6BCA64DC"/>
    <w:rsid w:val="6BDE34BC"/>
    <w:rsid w:val="6C4E4E12"/>
    <w:rsid w:val="6C572952"/>
    <w:rsid w:val="6CE2C6F5"/>
    <w:rsid w:val="6CF3F4C5"/>
    <w:rsid w:val="6D0222A0"/>
    <w:rsid w:val="6D120679"/>
    <w:rsid w:val="6D4C5A35"/>
    <w:rsid w:val="6D4F05AF"/>
    <w:rsid w:val="6D4F05AF"/>
    <w:rsid w:val="6D7281F7"/>
    <w:rsid w:val="6D86F085"/>
    <w:rsid w:val="6DF7F5D4"/>
    <w:rsid w:val="6E6065A7"/>
    <w:rsid w:val="6E7184CD"/>
    <w:rsid w:val="6E7BB3A8"/>
    <w:rsid w:val="6EB19031"/>
    <w:rsid w:val="6EDD96CF"/>
    <w:rsid w:val="6EEECF38"/>
    <w:rsid w:val="6F381235"/>
    <w:rsid w:val="6F441C69"/>
    <w:rsid w:val="6FE052D2"/>
    <w:rsid w:val="702A8EA6"/>
    <w:rsid w:val="702FCB81"/>
    <w:rsid w:val="70630A66"/>
    <w:rsid w:val="70CCA051"/>
    <w:rsid w:val="70E2DCA6"/>
    <w:rsid w:val="70EDAD7C"/>
    <w:rsid w:val="712B53E3"/>
    <w:rsid w:val="7181222A"/>
    <w:rsid w:val="7181222A"/>
    <w:rsid w:val="71AE0345"/>
    <w:rsid w:val="725AE469"/>
    <w:rsid w:val="730D1587"/>
    <w:rsid w:val="7338AE9B"/>
    <w:rsid w:val="7384EA98"/>
    <w:rsid w:val="74648229"/>
    <w:rsid w:val="74745B9C"/>
    <w:rsid w:val="748002A5"/>
    <w:rsid w:val="74B0FE35"/>
    <w:rsid w:val="74CC227F"/>
    <w:rsid w:val="74DECE9C"/>
    <w:rsid w:val="74F83CB3"/>
    <w:rsid w:val="7536B386"/>
    <w:rsid w:val="7569FC48"/>
    <w:rsid w:val="756EDAE0"/>
    <w:rsid w:val="759A0C2B"/>
    <w:rsid w:val="75AED3A9"/>
    <w:rsid w:val="75CEF233"/>
    <w:rsid w:val="75F91B58"/>
    <w:rsid w:val="75FE85D6"/>
    <w:rsid w:val="7601F889"/>
    <w:rsid w:val="7609216B"/>
    <w:rsid w:val="7624C59B"/>
    <w:rsid w:val="7651E390"/>
    <w:rsid w:val="76B1E96B"/>
    <w:rsid w:val="76CADD76"/>
    <w:rsid w:val="770F7E4B"/>
    <w:rsid w:val="771582ED"/>
    <w:rsid w:val="77516A0D"/>
    <w:rsid w:val="777B3B35"/>
    <w:rsid w:val="778C490B"/>
    <w:rsid w:val="77AD7690"/>
    <w:rsid w:val="78036FC5"/>
    <w:rsid w:val="78073A13"/>
    <w:rsid w:val="78544D42"/>
    <w:rsid w:val="78D7E412"/>
    <w:rsid w:val="7936D336"/>
    <w:rsid w:val="796A5961"/>
    <w:rsid w:val="7973AAAF"/>
    <w:rsid w:val="79C5F2F8"/>
    <w:rsid w:val="7A00CBD9"/>
    <w:rsid w:val="7A35FF6C"/>
    <w:rsid w:val="7AA2CF4F"/>
    <w:rsid w:val="7AC5C2D8"/>
    <w:rsid w:val="7AC73265"/>
    <w:rsid w:val="7ACAA0F1"/>
    <w:rsid w:val="7B193ECA"/>
    <w:rsid w:val="7B80B4B2"/>
    <w:rsid w:val="7B891EAD"/>
    <w:rsid w:val="7BA69182"/>
    <w:rsid w:val="7C9919FE"/>
    <w:rsid w:val="7CAF0438"/>
    <w:rsid w:val="7CDE878B"/>
    <w:rsid w:val="7D628BC0"/>
    <w:rsid w:val="7DA91487"/>
    <w:rsid w:val="7DFC6331"/>
    <w:rsid w:val="7F08AFE4"/>
    <w:rsid w:val="7F13B2D4"/>
    <w:rsid w:val="7F405199"/>
    <w:rsid w:val="7F405199"/>
    <w:rsid w:val="7F4DCDA6"/>
    <w:rsid w:val="7FB3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8635"/>
  <w15:chartTrackingRefBased/>
  <w15:docId w15:val="{418A3BEF-DA4E-4F97-A82F-E327BF5A3A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0EB2EC"/>
    <w:pPr>
      <w:spacing/>
      <w:ind w:left="720"/>
      <w:contextualSpacing/>
    </w:pPr>
  </w:style>
  <w:style w:type="paragraph" w:styleId="NoSpacing">
    <w:uiPriority w:val="1"/>
    <w:name w:val="No Spacing"/>
    <w:qFormat/>
    <w:rsid w:val="03064F8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a656bc8b7648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2025-02-06T19:54:46.2396983Z</dcterms:created>
  <dcterms:modified xsi:type="dcterms:W3CDTF">2025-03-14T00:35:14.2078460Z</dcterms:modified>
  <dc:creator>John Carrillo G.</dc:creator>
  <lastModifiedBy>John Carrillo G.</lastModifiedBy>
</coreProperties>
</file>