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sa9vd0v6v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Homepage Content Strategy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homepage is designed to be a "strategic summary." It will hook the visitor, prove your value with high-impact results, and guide them to the detailed proof in your case studies. Every word is chosen to align with the skills and outcomes that top-tier marketing and tech roles require.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content, ready to be implemented.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gyd27gsn2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Hero Section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Immediately define who you are and the core problem you solve. This is your elevator pitch.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 (h1):</w:t>
        <w:br w:type="textWrapping"/>
        <w:t xml:space="preserve">Jacob Darling — Marketing Strategist &amp; Systems Architect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headline is perfect as-is. It's keyword-rich, authoritative, and clearly states your hybrid role.)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Subtext / Tagline (p):</w:t>
        <w:br w:type="textWrapping"/>
        <w:t xml:space="preserve">I design and build integrated marketing ecosystems. By blending brand strategy with marketing automation and CRM architecture, I create scalable systems that drive lead generation and measurable revenue growth.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Strategic Keywords: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integrated marketing ecosystems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brand strategy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marketing automation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CRM architecture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scalable systems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lead generation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revenue growth</w:t>
      </w:r>
      <w:r w:rsidDel="00000000" w:rsidR="00000000" w:rsidRPr="00000000">
        <w:rPr>
          <w:i w:val="1"/>
          <w:rtl w:val="0"/>
        </w:rPr>
        <w:t xml:space="preserve">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pfly7ic34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Featured Case Studies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Funnel visitors directly into your most impressive work. These cards act as "movie trailers" for your project deep dives, using compelling hooks and keyword tags to draw the reader in.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 Headline (h2):</w:t>
        <w:br w:type="textWrapping"/>
        <w:t xml:space="preserve">Project Deep Dives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 1: The Launchpad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Icon: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The Launchpad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Hook:</w:t>
      </w:r>
      <w:r w:rsidDel="00000000" w:rsidR="00000000" w:rsidRPr="00000000">
        <w:rPr>
          <w:rtl w:val="0"/>
        </w:rPr>
        <w:t xml:space="preserve"> Transformed a static directory into an automated </w:t>
      </w:r>
      <w:r w:rsidDel="00000000" w:rsidR="00000000" w:rsidRPr="00000000">
        <w:rPr>
          <w:b w:val="1"/>
          <w:rtl w:val="0"/>
        </w:rPr>
        <w:t xml:space="preserve">lead generation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revenue engine</w:t>
      </w:r>
      <w:r w:rsidDel="00000000" w:rsidR="00000000" w:rsidRPr="00000000">
        <w:rPr>
          <w:rtl w:val="0"/>
        </w:rPr>
        <w:t xml:space="preserve"> through strategic </w:t>
      </w:r>
      <w:r w:rsidDel="00000000" w:rsidR="00000000" w:rsidRPr="00000000">
        <w:rPr>
          <w:b w:val="1"/>
          <w:rtl w:val="0"/>
        </w:rPr>
        <w:t xml:space="preserve">marketing automation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Keyword Tags: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 Automation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 Vision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Revenue Growth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CRM Strategy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Button: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the Story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 2: The Compass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Icon:</w:t>
      </w:r>
      <w:r w:rsidDel="00000000" w:rsidR="00000000" w:rsidRPr="00000000">
        <w:rPr>
          <w:rtl w:val="0"/>
        </w:rPr>
        <w:t xml:space="preserve"> 🧭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The Compass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Hook:</w:t>
      </w:r>
      <w:r w:rsidDel="00000000" w:rsidR="00000000" w:rsidRPr="00000000">
        <w:rPr>
          <w:rtl w:val="0"/>
        </w:rPr>
        <w:t xml:space="preserve"> Overhauled a broken analytics pipeline to enable precise </w:t>
      </w:r>
      <w:r w:rsidDel="00000000" w:rsidR="00000000" w:rsidRPr="00000000">
        <w:rPr>
          <w:b w:val="1"/>
          <w:rtl w:val="0"/>
        </w:rPr>
        <w:t xml:space="preserve">attribution</w:t>
      </w:r>
      <w:r w:rsidDel="00000000" w:rsidR="00000000" w:rsidRPr="00000000">
        <w:rPr>
          <w:rtl w:val="0"/>
        </w:rPr>
        <w:t xml:space="preserve">, optimize </w:t>
      </w:r>
      <w:r w:rsidDel="00000000" w:rsidR="00000000" w:rsidRPr="00000000">
        <w:rPr>
          <w:b w:val="1"/>
          <w:rtl w:val="0"/>
        </w:rPr>
        <w:t xml:space="preserve">ad spend</w:t>
      </w:r>
      <w:r w:rsidDel="00000000" w:rsidR="00000000" w:rsidRPr="00000000">
        <w:rPr>
          <w:rtl w:val="0"/>
        </w:rPr>
        <w:t xml:space="preserve">, and provide trustworthy </w:t>
      </w:r>
      <w:r w:rsidDel="00000000" w:rsidR="00000000" w:rsidRPr="00000000">
        <w:rPr>
          <w:b w:val="1"/>
          <w:rtl w:val="0"/>
        </w:rPr>
        <w:t xml:space="preserve">marketing ROI</w:t>
      </w:r>
      <w:r w:rsidDel="00000000" w:rsidR="00000000" w:rsidRPr="00000000">
        <w:rPr>
          <w:rtl w:val="0"/>
        </w:rPr>
        <w:t xml:space="preserve"> data.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Keyword Tags: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 Engineering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Conversion Rate Optimization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 Marketing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Button: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the Story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 3: The Fortress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Icon:</w:t>
      </w:r>
      <w:r w:rsidDel="00000000" w:rsidR="00000000" w:rsidRPr="00000000">
        <w:rPr>
          <w:rtl w:val="0"/>
        </w:rPr>
        <w:t xml:space="preserve"> 🛡️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The Fortress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Hook:</w:t>
      </w:r>
      <w:r w:rsidDel="00000000" w:rsidR="00000000" w:rsidRPr="00000000">
        <w:rPr>
          <w:rtl w:val="0"/>
        </w:rPr>
        <w:t xml:space="preserve"> Architected a multi-layered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 strategy to protect business-critical assets and enhance the </w:t>
      </w: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Keyword Tags: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Infrastructure 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 Tuning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DevOps Principles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Cloudflare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Button: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the Story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zkd04izan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My Philosophy (Snippet)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Add a layer of strategic depth that differentiates you from other candidates. This shows you have a guiding vision for your work.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 Headline (h2):</w:t>
        <w:br w:type="textWrapping"/>
        <w:t xml:space="preserve">My Approach: Architecting for Growth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 1:</w:t>
        <w:br w:type="textWrapping"/>
        <w:t xml:space="preserve">Build for the System, Not Just the Campaign.</w:t>
      </w:r>
      <w:r w:rsidDel="00000000" w:rsidR="00000000" w:rsidRPr="00000000">
        <w:rPr>
          <w:rtl w:val="0"/>
        </w:rPr>
        <w:t xml:space="preserve"> I design holistic </w:t>
      </w:r>
      <w:r w:rsidDel="00000000" w:rsidR="00000000" w:rsidRPr="00000000">
        <w:rPr>
          <w:b w:val="1"/>
          <w:rtl w:val="0"/>
        </w:rPr>
        <w:t xml:space="preserve">full-funnel marketing</w:t>
      </w:r>
      <w:r w:rsidDel="00000000" w:rsidR="00000000" w:rsidRPr="00000000">
        <w:rPr>
          <w:rtl w:val="0"/>
        </w:rPr>
        <w:t xml:space="preserve"> ecosystems that ensure scalability and a seamless </w:t>
      </w:r>
      <w:r w:rsidDel="00000000" w:rsidR="00000000" w:rsidRPr="00000000">
        <w:rPr>
          <w:b w:val="1"/>
          <w:rtl w:val="0"/>
        </w:rPr>
        <w:t xml:space="preserve">customer experience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 2:</w:t>
        <w:br w:type="textWrapping"/>
        <w:t xml:space="preserve">Translate Complexity into Clarity.</w:t>
      </w:r>
      <w:r w:rsidDel="00000000" w:rsidR="00000000" w:rsidRPr="00000000">
        <w:rPr>
          <w:rtl w:val="0"/>
        </w:rPr>
        <w:t xml:space="preserve"> I act as the bridge between creative vision and the </w:t>
      </w:r>
      <w:r w:rsidDel="00000000" w:rsidR="00000000" w:rsidRPr="00000000">
        <w:rPr>
          <w:b w:val="1"/>
          <w:rtl w:val="0"/>
        </w:rPr>
        <w:t xml:space="preserve">MarTech stack</w:t>
      </w:r>
      <w:r w:rsidDel="00000000" w:rsidR="00000000" w:rsidRPr="00000000">
        <w:rPr>
          <w:rtl w:val="0"/>
        </w:rPr>
        <w:t xml:space="preserve">, ensuring technical and strategic alignment across teams.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 3:</w:t>
        <w:br w:type="textWrapping"/>
        <w:t xml:space="preserve">Measure What Matters, Automate the Rest.</w:t>
      </w:r>
      <w:r w:rsidDel="00000000" w:rsidR="00000000" w:rsidRPr="00000000">
        <w:rPr>
          <w:rtl w:val="0"/>
        </w:rPr>
        <w:t xml:space="preserve"> I implement robust </w:t>
      </w:r>
      <w:r w:rsidDel="00000000" w:rsidR="00000000" w:rsidRPr="00000000">
        <w:rPr>
          <w:b w:val="1"/>
          <w:rtl w:val="0"/>
        </w:rPr>
        <w:t xml:space="preserve">analytics and attribution</w:t>
      </w:r>
      <w:r w:rsidDel="00000000" w:rsidR="00000000" w:rsidRPr="00000000">
        <w:rPr>
          <w:rtl w:val="0"/>
        </w:rPr>
        <w:t xml:space="preserve"> models to track KPIs, then automate workflows to drive efficiency and focus on </w:t>
      </w:r>
      <w:r w:rsidDel="00000000" w:rsidR="00000000" w:rsidRPr="00000000">
        <w:rPr>
          <w:b w:val="1"/>
          <w:rtl w:val="0"/>
        </w:rPr>
        <w:t xml:space="preserve">data-driven growth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2c7lj7ib0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Final Call to Action (CTA)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 clear, final prompt to guide the user to the next step.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 (h2):</w:t>
        <w:br w:type="textWrapping"/>
        <w:t xml:space="preserve">Ready to build a smarter marketing system?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 All Case Studies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In Touch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completes the homepage content. It is now a highly organized, keyword-rich, and strategically compelling page that serves as the perfect entry point to your portfolio.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