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SafexpressOps</w:t>
      </w:r>
    </w:p>
    <w:p>
      <w:pPr>
        <w:jc w:val="center"/>
      </w:pPr>
      <w:r>
        <w:rPr>
          <w:i/>
          <w:color w:val="555555"/>
          <w:sz w:val="24"/>
        </w:rPr>
        <w:t>User Acceptance Test - Feature-Based Questionnaire</w:t>
      </w:r>
    </w:p>
    <w:p/>
    <w:p>
      <w:r>
        <w:rPr>
          <w:b/>
          <w:i w:val="0"/>
        </w:rPr>
        <w:t>Document type:  User Acceptance Test (mixed Yes/No + Likert)</w:t>
      </w:r>
    </w:p>
    <w:p>
      <w:r>
        <w:rPr>
          <w:b w:val="0"/>
          <w:i/>
        </w:rPr>
        <w:t>Companion documents:  QA-FunctionalTestPlan.docx (technical functional test plan), UAT-Real.docx (scenario-based deep UAT).</w:t>
      </w:r>
    </w:p>
    <w:p/>
    <w:p>
      <w:r>
        <w:rPr>
          <w:b w:val="0"/>
          <w:i w:val="0"/>
        </w:rPr>
        <w:t>This UAT measures user acceptance of every shipped feature in SafexpressOps. Functional acceptance items are scored Yes/No (binary outcome - did the feature work as expected?). Usability, quality, and adoption items are scored on a 5-point Likert scale (degree of agreement). Each tester completes the form after a 30-45 minute hands-on session with the system.</w:t>
      </w:r>
    </w:p>
    <w:p/>
    <w:p>
      <w:r>
        <w:rPr>
          <w:b w:val="0"/>
          <w:i/>
        </w:rPr>
        <w:t>Per the capstone's reference framing, UAT must answer two questions: "Does the software enable users to do their jobs?" and "Is the software designed well enough that they can do them effectively?" Part 2 (Functional Yes/No) directly answers the first. Parts 1 (SUS), 3 (Quality), and 4 (Adoption) together answer the second.</w:t>
      </w:r>
    </w:p>
    <w:p/>
    <w:p>
      <w:pPr>
        <w:pStyle w:val="Heading2"/>
      </w:pPr>
      <w:r>
        <w:t>Why this is feature-based, not requirement-based</w:t>
      </w:r>
    </w:p>
    <w:p>
      <w:r>
        <w:rPr>
          <w:b w:val="0"/>
          <w:i w:val="0"/>
        </w:rPr>
        <w:t>The capstone's Chapter 3 Functional / Non-Functional Requirements list was the original specification, not the final shipped feature set. Some requirements were superseded, some were merged, and a few new features were added during development. This UAT is anchored on the actual shipped system (features visible to a tester in the running app) so that test results are decisive: a high score means the shipped product works for users, not that the original specification was satisfied. Traceability back to Chapter 1 Specific Objectives AND scope items is preserved in Appendix A and Appendix B.</w:t>
      </w:r>
    </w:p>
    <w:p/>
    <w:p>
      <w:pPr>
        <w:pStyle w:val="Heading2"/>
      </w:pPr>
      <w:r>
        <w:t>Why functional items are Yes/No, not Likert</w:t>
      </w:r>
    </w:p>
    <w:p>
      <w:r>
        <w:rPr>
          <w:b w:val="0"/>
          <w:i w:val="0"/>
        </w:rPr>
        <w:t>Functional items measure binary outcomes - the export either contained all four tabs or it did not; the calendar event either has the right attendees or it does not. Forcing a 5-point scale on a binary outcome ("4-Agree that the event was correct") is methodologically weak and dilutes the signal. The Yes/No format also matches the team's earlier UAT-Questionnaire-v2.docx so testers see a familiar interface. The remaining sections (SUS, Quality, Adoption) measure SUBJECTIVE experience - those use Likert because "I felt confident" or "I would recommend" are not binary.</w:t>
      </w:r>
    </w:p>
    <w:p/>
    <w:p>
      <w:pPr>
        <w:pStyle w:val="Heading2"/>
      </w:pPr>
      <w:r>
        <w:t>Administration protocol</w:t>
      </w:r>
    </w:p>
    <w:p>
      <w:r>
        <w:rPr>
          <w:b w:val="0"/>
          <w:i w:val="0"/>
        </w:rPr>
        <w:t>1. Tester receives a 30-45 minute hands-on session covering the features in their role's scope (Admin: all sections; Manager: all except 2.8 and 2.9; User: all except 2.3, 2.8, and 2.9). A demo-only walkthrough does NOT count - the tester must actually use the system.</w:t>
      </w:r>
    </w:p>
    <w:p>
      <w:r>
        <w:rPr>
          <w:b w:val="0"/>
          <w:i w:val="0"/>
        </w:rPr>
        <w:t>2. Tester completes this form independently. Time required: ~25-35 min.</w:t>
      </w:r>
    </w:p>
    <w:p>
      <w:r>
        <w:rPr>
          <w:b w:val="0"/>
          <w:i w:val="0"/>
        </w:rPr>
        <w:t>3. Project lead aggregates all forms, computes per-section Yes-rate and Likert means + standard deviations, and reports per Appendix C.</w:t>
      </w:r>
    </w:p>
    <w:p/>
    <w:p>
      <w:pPr>
        <w:pStyle w:val="Heading2"/>
      </w:pPr>
      <w: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Sample size</w:t>
            </w:r>
          </w:p>
        </w:tc>
        <w:tc>
          <w:tcPr>
            <w:tcW w:type="dxa" w:w="7370"/>
          </w:tcPr>
          <w:p>
            <w:r>
              <w:t>Minimum 10 testers (target 15-25), distributed across the three SLI roles (Administrator, Manager, User) in approximately the same ratio as the actual workforce.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Pass</w:t>
            </w:r>
          </w:p>
        </w:tc>
        <w:tc>
          <w:tcPr>
            <w:tcW w:type="dxa" w:w="7370"/>
          </w:tcPr>
          <w:p>
            <w:r>
              <w:t>Every functional sub-section's Yes-rate &gt;= 85% AND SUS mean &gt;= 68 AND Adoption scale mean &gt;= 3.5/5 AND zero individual functional items with Yes-rate &lt; 70%.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Conditional pass</w:t>
            </w:r>
          </w:p>
        </w:tc>
        <w:tc>
          <w:tcPr>
            <w:tcW w:type="dxa" w:w="7370"/>
          </w:tcPr>
          <w:p>
            <w:r>
              <w:t>Functional sub-section Yes-rates 70-84% OR SUS mean 60-67 OR Adoption mean 3.0-3.49. Accepted with the requirement that the lowest-scoring items are fixed before go-live.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Reject</w:t>
            </w:r>
          </w:p>
        </w:tc>
        <w:tc>
          <w:tcPr>
            <w:tcW w:type="dxa" w:w="7370"/>
          </w:tcPr>
          <w:p>
            <w:r>
              <w:t>Any functional sub-section Yes-rate &lt; 70% OR SUS mean &lt; 60 OR Adoption mean &lt; 3.0 OR any individual functional item with Yes-rate &lt; 50%.</w:t>
            </w:r>
          </w:p>
        </w:tc>
      </w:tr>
    </w:tbl>
    <w:p>
      <w:r>
        <w:br w:type="page"/>
      </w:r>
    </w:p>
    <w:p>
      <w:pPr>
        <w:pStyle w:val="Heading1"/>
      </w:pPr>
      <w:r>
        <w:t>Part 1 - System Usability Scale (SUS)</w:t>
      </w:r>
    </w:p>
    <w:p>
      <w:r>
        <w:rPr>
          <w:b w:val="0"/>
          <w:i/>
        </w:rPr>
        <w:t>Industry-standard 10-item Likert scale used in academic UAT for over 30 years. Trust your first reaction. The N/A column should NOT be used here - every SUS item applies to every tester.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819"/>
            <w:shd w:val="clear" w:color="auto" w:fill="DCE6F1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1 - SD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2 - 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3 - N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4 - A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5 - SA</w:t>
            </w:r>
          </w:p>
        </w:tc>
        <w:tc>
          <w:tcPr>
            <w:tcW w:type="dxa" w:w="850"/>
            <w:shd w:val="clear" w:color="auto" w:fill="DCE6F1"/>
          </w:tcPr>
          <w:p>
            <w:r>
              <w:rPr>
                <w:b/>
              </w:rPr>
              <w:t>N/A</w:t>
            </w:r>
          </w:p>
        </w:tc>
      </w:tr>
      <w:tr>
        <w:tc>
          <w:tcPr>
            <w:tcW w:type="dxa" w:w="4819"/>
          </w:tcPr>
          <w:p>
            <w:r>
              <w:t>1.  I think that I would like to use SafexpressOps frequently.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2.  I found SafexpressOps unnecessarily complex.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3.  I thought SafexpressOps was easy to use.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4.  I think that I would need the support of a technical person to use SafexpressOps.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5.  I found the various functions in SafexpressOps were well integrated.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6.  I thought there was too much inconsistency in SafexpressOps.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7.  I would imagine that most people would learn to use SafexpressOps very quickly.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8.  I found SafexpressOps very cumbersome to use.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9.  I felt very confident using SafexpressOps.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10. I needed to learn a lot of things before I could get going with SafexpressOps.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rPr>
          <w:b w:val="0"/>
          <w:i/>
          <w:sz w:val="18"/>
        </w:rPr>
        <w:t>SUS scoring (computed by the project lead): odd items - subtract 1; even items - subtract from 5; sum and multiply by 2.5 to get a 0-100 score. &gt;= 68 industry average; &gt;= 80 excellent; &lt; 50 unusable.</w:t>
      </w:r>
    </w:p>
    <w:p>
      <w:r>
        <w:br w:type="page"/>
      </w:r>
    </w:p>
    <w:p>
      <w:pPr>
        <w:pStyle w:val="Heading1"/>
      </w:pPr>
      <w:r>
        <w:t>Part 2 - Functional acceptance (Yes / No)</w:t>
      </w:r>
    </w:p>
    <w:p>
      <w:r>
        <w:rPr>
          <w:b w:val="0"/>
          <w:i/>
        </w:rPr>
        <w:t>Each feature area uses a Yes/No format: tick Yes if the feature behaved as the question describes during your hands-on session. If the feature does not apply to your role (see role-applicability tag under each heading), leave both boxes blank. The project lead will compute the Yes-rate per item and per section.</w:t>
      </w:r>
    </w:p>
    <w:p/>
    <w:p>
      <w:pPr>
        <w:pStyle w:val="Heading2"/>
      </w:pPr>
      <w:r>
        <w:t>2.1  Authentication, roles, and access</w:t>
      </w:r>
    </w:p>
    <w:p>
      <w:r>
        <w:rPr>
          <w:i/>
          <w:color w:val="884400"/>
          <w:sz w:val="19"/>
        </w:rPr>
        <w:t>Applies to: ALL roles (Administrator, Manager, User)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Were you able to sign in to SafexpressOps using your Google account without needing technical help?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the role-based access correctly match your job - you were not exposed to features outside your role, and you had access to everything you needed?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Could you find and read your profile, role badge, and current token / quota usage easily?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Did logging out and logging back in work cleanly, with your chat history and saved work preserved?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2.2  SFX Bot - knowledge base question-answering</w:t>
      </w:r>
    </w:p>
    <w:p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Did SFX Bot answer your company-knowledge questions accurately when the answer existed in the knowledge base?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SFX Bot's responses include citations (filename, page) that pointed to the correct source document?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When you asked something NOT in the knowledge base, did SFX Bot say so instead of guessing?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Did SFX Bot keep the context of your conversation across multiple back-and-forth messages in the same thread?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Could you create, switch between, rename, and delete chat sessions, with only your own sessions visible to you?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0"/>
          </w:tcPr>
          <w:p>
            <w:r>
              <w:t>Did SFX Bot stream responses in real time, and could you stop a streaming response if you no longer needed it?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2.3  AI Assistant - personal productivity (Google Workspace)</w:t>
      </w:r>
    </w:p>
    <w:p>
      <w:r>
        <w:rPr>
          <w:i/>
          <w:color w:val="884400"/>
          <w:sz w:val="19"/>
        </w:rPr>
        <w:t>Applies to: Administrator + Manager only.  Users: skip this section.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Did the AI Assistant correctly perform the Gmail tasks you asked of it (draft, send, reply, forward, search, manage labels)?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the AI Assistant correctly perform the Google Calendar tasks you asked of it (create, view, update, delete events; invite attendees; generate Meet links)?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Did the AI Assistant correctly perform the Google Drive tasks you asked of it (upload files, create / name folders, list, search, download)?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Did the AI Assistant correctly perform the Google Docs / Sheets tasks you asked of it (create, edit, read, format)?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Did the AI Assistant successfully complete multi-step workflows (e.g. 'find the latest delivery-order email, extract the PDF, push to my sheet') in a single chat turn?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0"/>
          </w:tcPr>
          <w:p>
            <w:r>
              <w:t>Were dangerous actions (sending emails, deleting events, etc.) always shown to you for explicit approval before they ran?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0"/>
          </w:tcPr>
          <w:p>
            <w:r>
              <w:t>After you approved or rejected an action, did the AI Assistant continue the workflow correctly without losing earlier context?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0"/>
          </w:tcPr>
          <w:p>
            <w:r>
              <w:t>Did the AI Assistant remember your preferences and context across sessions / days, so you did not have to re-explain things?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0"/>
          </w:tcPr>
          <w:p>
            <w:r>
              <w:t>Could you see real-time progress updates while the AI Assistant worked - which agent was processing, what step was running, and the current status of your request?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2.4  Dynamic Mapping</w:t>
      </w:r>
    </w:p>
    <w:p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upload Excel (.xlsx) and CSV source files and pick a target Google Sheet without errors?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When your source file had multiple sheets or stacked sections, did the system correctly detect them and let you choose which to use?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Were the AI's suggested column mappings between source and target accurate enough that you rarely had to override them?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Before any data was written, could you review a clear preview of what would change and override individual mappings if needed?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After you confirmed, did the system write the data into the correct rows and columns of the target sheet, without overwriting formula cells?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0"/>
          </w:tcPr>
          <w:p>
            <w:r>
              <w:t>Could you save a column-mapping template and reuse it for the same target on future runs?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0"/>
          </w:tcPr>
          <w:p>
            <w:r>
              <w:t>When something went wrong (no columns matched, auth error, zero updates), did the system give you a clear, actionable message instead of a stack trace?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2.5  ABC Analysis</w:t>
      </w:r>
    </w:p>
    <w:p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upload an Excel inventory transactions file and run an ABC analysis with sensible defaults already filled in?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the classification result (A / B / C tiers) match the actual high / mid / low movers in your data based on your own knowledge?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Could you change the column names and the A / B thresholds before running, and did the result correctly reflect your changes?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Did the system auto-detect all months in your file and produce per-month tabs in the result?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Did the exported Google Sheet contain an Executive Summary, monthly comparison, complete classification, and per-class tabs - all openable without permission errors?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0"/>
          </w:tcPr>
          <w:p>
            <w:r>
              <w:t>Could you view your past ABC analyses in a history list, with only your own (not other users') visible?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2.6  One-Page Report (OPR)</w:t>
      </w:r>
    </w:p>
    <w:p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upload a daily-operations Excel or CSV file and have the system correctly extract the dates and key columns?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Was the AI's column mapping accurate, with a confidence score per column, and clearly flagging columns that needed your review?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Could you override any proposed mapping or set it to skip before approving the write?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After approval, did the system write the right data into the right cells of the destination sheet, and report how many rows were updated?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Could you view your past OPR processings in a history list, with only your own visible?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0"/>
          </w:tcPr>
          <w:p>
            <w:r>
              <w:t>When errors occurred (no columns matched, zero date matches, auth errors), did the system surface a clear, actionable message?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2.7  Workload Analysis</w:t>
      </w:r>
    </w:p>
    <w:p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enter today's pallet items, items per pallet, and worker count, and have the system calculate a per-phase workload (Inbound, Put-away, Picking, Outbound) that matched your expectations?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the system flag missing or invalid inputs (no items, blank workers) before allowing you to calculate?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Could you change the warehouse phase rates and have the result correctly reflect your changes?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Could you export the result to PDF (with summary, phase breakdown, and items breakdown) and save the calculation to the database for later reference?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2.8  Knowledge Base management</w:t>
      </w:r>
    </w:p>
    <w:p>
      <w:r>
        <w:rPr>
          <w:i/>
          <w:color w:val="884400"/>
          <w:sz w:val="19"/>
        </w:rPr>
        <w:t>Applies to: Administrator only.  Manager + User: skip this section.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upload a PDF, see it parsed into chunks with proper structure (headings, tables, embedded images), and edit chunks if needed before pushing to the knowledge base?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Did the Document Extraction interface show a real-time PDF preview with page navigation and side-by-side highlight overlay marking where each chunk came from on the page?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Did the system detect duplicate uploads (by content hash and filename) and warn you before re-processing?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Could you see KB analytics (queries per document, token usage, popular topics) in a clear dashboard?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After you pushed a new document, was SFX Bot able to answer questions about it and cite it correctly?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2.9  Account and activity management</w:t>
      </w:r>
    </w:p>
    <w:p>
      <w:r>
        <w:rPr>
          <w:i/>
          <w:color w:val="884400"/>
          <w:sz w:val="19"/>
        </w:rPr>
        <w:t>Applies to: Administrator only.  Manager + User: skip this section.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</w:tcPr>
          <w:p>
            <w:r>
              <w:t>Could you onboard new accounts (set name, email, role) and have the new user sign in immediately?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</w:tcPr>
          <w:p>
            <w:r>
              <w:t>Could you edit, deactivate, and reactivate accounts cleanly, with chat history preserved across reactivation?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0"/>
          </w:tcPr>
          <w:p>
            <w:r>
              <w:t>Could you review activity logs by user, time window, or action type to support audit / compliance?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0"/>
          </w:tcPr>
          <w:p>
            <w:r>
              <w:t>Could you set per-user token quotas and confirm they were enforced when the user crossed the limit?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0"/>
          </w:tcPr>
          <w:p>
            <w:r>
              <w:t>Could you review and approve or reject pending dangerous actions from a single queue?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Part 3 - Quality scale (Reliability, Security, Compatibility, Efficiency)</w:t>
      </w:r>
    </w:p>
    <w:p>
      <w:r>
        <w:rPr>
          <w:b w:val="0"/>
          <w:i/>
        </w:rPr>
        <w:t>These items measure how well the system behaves overall, in the tester's perception. Maps to the Chapter 3 Non-Functional Requirements that are testable from a user's perspective. The remaining NFRs (Maintainability, Scalability) are assessed via developer-side code review and load tests respectively, not through this UAT.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819"/>
            <w:shd w:val="clear" w:color="auto" w:fill="DCE6F1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1 - SD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2 - 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3 - N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4 - A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5 - SA</w:t>
            </w:r>
          </w:p>
        </w:tc>
        <w:tc>
          <w:tcPr>
            <w:tcW w:type="dxa" w:w="850"/>
            <w:shd w:val="clear" w:color="auto" w:fill="DCE6F1"/>
          </w:tcPr>
          <w:p>
            <w:r>
              <w:rPr>
                <w:b/>
              </w:rPr>
              <w:t>N/A</w:t>
            </w:r>
          </w:p>
        </w:tc>
      </w:tr>
      <w:tr>
        <w:tc>
          <w:tcPr>
            <w:tcW w:type="dxa" w:w="4819"/>
          </w:tcPr>
          <w:p>
            <w:r>
              <w:t>Q1.  The system gave me clear, actionable error messages when something went wrong - not technical jargon or stack traces.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Q2.  When the system was unsure about my request, it asked me to clarify rather than guessing.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Q3.  Dangerous actions never ran without my explicit approval.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Q4.  I felt confident that my data and credentials were handled securely.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Q5.  I was only able to see and act on what my role allows. I was never exposed to other users' data or features outside my role.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Q6.  SafexpressOps worked properly on the device and browser I normally use at work.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Q7.  The system responded fast enough that I did not lose my train of thought waiting for it.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Q8.  Quota / usage indicators were clear, so I never ran out of capacity unexpectedly.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Part 4 - Adoption and business outcome scale</w:t>
      </w:r>
    </w:p>
    <w:p>
      <w:r>
        <w:rPr>
          <w:b w:val="0"/>
          <w:i/>
        </w:rPr>
        <w:t>These items measure whether you would actually USE the system. The aggregate score here is the most important signal of whether SafexpressOps is ready to deploy at SLI.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819"/>
            <w:shd w:val="clear" w:color="auto" w:fill="DCE6F1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1 - SD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2 - D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3 - N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4 - A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b/>
              </w:rPr>
              <w:t>5 - SA</w:t>
            </w:r>
          </w:p>
        </w:tc>
        <w:tc>
          <w:tcPr>
            <w:tcW w:type="dxa" w:w="850"/>
            <w:shd w:val="clear" w:color="auto" w:fill="DCE6F1"/>
          </w:tcPr>
          <w:p>
            <w:r>
              <w:rPr>
                <w:b/>
              </w:rPr>
              <w:t>N/A</w:t>
            </w:r>
          </w:p>
        </w:tc>
      </w:tr>
      <w:tr>
        <w:tc>
          <w:tcPr>
            <w:tcW w:type="dxa" w:w="4819"/>
          </w:tcPr>
          <w:p>
            <w:r>
              <w:t>B1.  I believe SafexpressOps would save me significant time on my recurring tasks.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B2.  I would trust the system's outputs (reports, mapped data, drafted emails) for my real work.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B3.  I would adopt SafexpressOps in my daily work if it were available tomorrow.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B4.  I could learn to use SafexpressOps effectively WITHOUT formal training.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B5.  I would recommend SafexpressOps to my SLI colleagues.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19"/>
          </w:tcPr>
          <w:p>
            <w:r>
              <w:t>B6.  Compared to my current process, SafexpressOps is a meaningful improvement (not just a different way to do the same thing).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Part 5 - Open-ended feedback</w:t>
      </w:r>
    </w:p>
    <w:p>
      <w:r>
        <w:rPr>
          <w:b w:val="0"/>
          <w:i/>
        </w:rPr>
        <w:t>Free-text answers. The project lead will run thematic analysis across all testers' responses to surface recurring issues that the Yes/No and Likert items alone cannot capture.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Q1.  Top 3 things you LIKED about SafexpressOps:</w:t>
            </w:r>
          </w:p>
        </w:tc>
        <w:tc>
          <w:tcPr>
            <w:tcW w:type="dxa" w:w="7370"/>
          </w:tcPr>
          <w:p>
            <w:r>
              <w:t>1.</w:t>
              <w:br/>
              <w:br/>
              <w:t>2.</w:t>
              <w:br/>
              <w:br/>
              <w:t>3.</w:t>
              <w:br/>
              <w:br/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Q2.  Top 3 things that FRUSTRATED you while using SafexpressOps:</w:t>
            </w:r>
          </w:p>
        </w:tc>
        <w:tc>
          <w:tcPr>
            <w:tcW w:type="dxa" w:w="7370"/>
          </w:tcPr>
          <w:p>
            <w:r>
              <w:t>1.</w:t>
              <w:br/>
              <w:br/>
              <w:t>2.</w:t>
              <w:br/>
              <w:br/>
              <w:t>3.</w:t>
              <w:br/>
              <w:br/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Q3.  ONE feature that, if added or improved, would make SafexpressOps indispensable for your job:</w:t>
            </w:r>
          </w:p>
        </w:tc>
        <w:tc>
          <w:tcPr>
            <w:tcW w:type="dxa" w:w="7370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Part 6 - Formal acceptance / sign-off</w:t>
      </w:r>
    </w:p>
    <w:p>
      <w:r>
        <w:rPr>
          <w:b w:val="0"/>
          <w:i/>
        </w:rPr>
        <w:t>By signing below, you confirm that you completed a hands-on session with SafexpressOps (not a demo only) and that the answers above reflect your honest first-time experience.</w:t>
      </w:r>
    </w:p>
    <w:p/>
    <w:p>
      <w:pPr>
        <w:pStyle w:val="Heading2"/>
      </w:pPr>
      <w:r>
        <w:t>6.1  Personal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DCE6F1"/>
          </w:tcPr>
          <w:p>
            <w:r>
              <w:rPr>
                <w:b/>
              </w:rPr>
              <w:t>☐ ACCEPT</w:t>
            </w:r>
          </w:p>
        </w:tc>
        <w:tc>
          <w:tcPr>
            <w:tcW w:type="dxa" w:w="7087"/>
          </w:tcPr>
          <w:p>
            <w:r>
              <w:t>I would use SafexpressOps in my daily work and recommend it to my colleagues.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b/>
              </w:rPr>
              <w:t>☐ ACCEPT WITH CONDITIONS</w:t>
            </w:r>
          </w:p>
        </w:tc>
        <w:tc>
          <w:tcPr>
            <w:tcW w:type="dxa" w:w="7087"/>
          </w:tcPr>
          <w:p>
            <w:r>
              <w:t>I would use SafexpressOps once the issues I noted above are addressed.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b/>
              </w:rPr>
              <w:t>☐ REJECT</w:t>
            </w:r>
          </w:p>
        </w:tc>
        <w:tc>
          <w:tcPr>
            <w:tcW w:type="dxa" w:w="7087"/>
          </w:tcPr>
          <w:p>
            <w:r>
              <w:t>I would NOT use SafexpressOps in its current form. The reasons are documented in Part 5.</w:t>
            </w:r>
          </w:p>
        </w:tc>
      </w:tr>
    </w:tbl>
    <w:p/>
    <w:p>
      <w:pPr>
        <w:pStyle w:val="Heading2"/>
      </w:pPr>
      <w:r>
        <w:t>6.2  Tester signature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Name (printed)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Role at SLI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UAT role assigned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370"/>
          </w:tcPr>
          <w:p>
            <w:r/>
          </w:p>
        </w:tc>
      </w:tr>
    </w:tbl>
    <w:p>
      <w:pPr>
        <w:pStyle w:val="Heading2"/>
      </w:pPr>
      <w:r>
        <w:t>6.3  Witness / project lead signature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Name (printed)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37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Appendix A - Traceability to Chapter 1 Specific Objectives</w:t>
      </w:r>
    </w:p>
    <w:p>
      <w:r>
        <w:rPr>
          <w:b w:val="0"/>
          <w:i/>
        </w:rPr>
        <w:t>Maps each section of this UAT to the Specific Objective from Chapter 1 that it validates. Every SO has at least one section covering it.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shd w:val="clear" w:color="auto" w:fill="DCE6F1"/>
          </w:tcPr>
          <w:p>
            <w:r>
              <w:rPr>
                <w:b/>
              </w:rPr>
              <w:t>UAT section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b/>
              </w:rPr>
              <w:t>Capstone Specific Objective</w:t>
            </w:r>
          </w:p>
        </w:tc>
      </w:tr>
      <w:tr>
        <w:tc>
          <w:tcPr>
            <w:tcW w:type="dxa" w:w="4535"/>
          </w:tcPr>
          <w:p>
            <w:r>
              <w:t>Part 2.2 - SFX Bot</w:t>
            </w:r>
          </w:p>
        </w:tc>
        <w:tc>
          <w:tcPr>
            <w:tcW w:type="dxa" w:w="5386"/>
          </w:tcPr>
          <w:p>
            <w:r>
              <w:t>SO1 - Knowledge Base + AI chat with contextual memory</w:t>
            </w:r>
          </w:p>
        </w:tc>
      </w:tr>
      <w:tr>
        <w:tc>
          <w:tcPr>
            <w:tcW w:type="dxa" w:w="4535"/>
          </w:tcPr>
          <w:p>
            <w:r>
              <w:t>Part 2.8 - KB Management</w:t>
            </w:r>
          </w:p>
        </w:tc>
        <w:tc>
          <w:tcPr>
            <w:tcW w:type="dxa" w:w="5386"/>
          </w:tcPr>
          <w:p>
            <w:r>
              <w:t>SO1 (admin side - upload, chunking, KB curation)</w:t>
            </w:r>
          </w:p>
        </w:tc>
      </w:tr>
      <w:tr>
        <w:tc>
          <w:tcPr>
            <w:tcW w:type="dxa" w:w="4535"/>
          </w:tcPr>
          <w:p>
            <w:r>
              <w:t>Part 2.5 - ABC Analysis</w:t>
            </w:r>
          </w:p>
        </w:tc>
        <w:tc>
          <w:tcPr>
            <w:tcW w:type="dxa" w:w="5386"/>
          </w:tcPr>
          <w:p>
            <w:r>
              <w:t>SO2 - Automated analytical reports</w:t>
            </w:r>
          </w:p>
        </w:tc>
      </w:tr>
      <w:tr>
        <w:tc>
          <w:tcPr>
            <w:tcW w:type="dxa" w:w="4535"/>
          </w:tcPr>
          <w:p>
            <w:r>
              <w:t>Part 2.6 - OPR</w:t>
            </w:r>
          </w:p>
        </w:tc>
        <w:tc>
          <w:tcPr>
            <w:tcW w:type="dxa" w:w="5386"/>
          </w:tcPr>
          <w:p>
            <w:r>
              <w:t>SO2 - Automated analytical reports</w:t>
            </w:r>
          </w:p>
        </w:tc>
      </w:tr>
      <w:tr>
        <w:tc>
          <w:tcPr>
            <w:tcW w:type="dxa" w:w="4535"/>
          </w:tcPr>
          <w:p>
            <w:r>
              <w:t>Part 2.7 - Workload Analysis</w:t>
            </w:r>
          </w:p>
        </w:tc>
        <w:tc>
          <w:tcPr>
            <w:tcW w:type="dxa" w:w="5386"/>
          </w:tcPr>
          <w:p>
            <w:r>
              <w:t>SO2 - Automated analytical reports</w:t>
            </w:r>
          </w:p>
        </w:tc>
      </w:tr>
      <w:tr>
        <w:tc>
          <w:tcPr>
            <w:tcW w:type="dxa" w:w="4535"/>
          </w:tcPr>
          <w:p>
            <w:r>
              <w:t>Part 2.3 - AI Assistant</w:t>
            </w:r>
          </w:p>
        </w:tc>
        <w:tc>
          <w:tcPr>
            <w:tcW w:type="dxa" w:w="5386"/>
          </w:tcPr>
          <w:p>
            <w:r>
              <w:t>SO3 - AI Personal Assistant (Google Workspace)</w:t>
            </w:r>
          </w:p>
        </w:tc>
      </w:tr>
      <w:tr>
        <w:tc>
          <w:tcPr>
            <w:tcW w:type="dxa" w:w="4535"/>
          </w:tcPr>
          <w:p>
            <w:r>
              <w:t>Part 2.4 - Dynamic Mapping</w:t>
            </w:r>
          </w:p>
        </w:tc>
        <w:tc>
          <w:tcPr>
            <w:tcW w:type="dxa" w:w="5386"/>
          </w:tcPr>
          <w:p>
            <w:r>
              <w:t>SO4 - Dynamic data mapping engine</w:t>
            </w:r>
          </w:p>
        </w:tc>
      </w:tr>
      <w:tr>
        <w:tc>
          <w:tcPr>
            <w:tcW w:type="dxa" w:w="4535"/>
          </w:tcPr>
          <w:p>
            <w:r>
              <w:t>Part 2.3 (multi-step compound items F3.5 / F3.7 / F3.8)</w:t>
            </w:r>
          </w:p>
        </w:tc>
        <w:tc>
          <w:tcPr>
            <w:tcW w:type="dxa" w:w="5386"/>
          </w:tcPr>
          <w:p>
            <w:r>
              <w:t>SO5 - Modular agentic workflow orchestration</w:t>
            </w:r>
          </w:p>
        </w:tc>
      </w:tr>
      <w:tr>
        <w:tc>
          <w:tcPr>
            <w:tcW w:type="dxa" w:w="4535"/>
          </w:tcPr>
          <w:p>
            <w:r>
              <w:t>Part 2.1 - Auth, Roles, Access</w:t>
            </w:r>
          </w:p>
        </w:tc>
        <w:tc>
          <w:tcPr>
            <w:tcW w:type="dxa" w:w="5386"/>
          </w:tcPr>
          <w:p>
            <w:r>
              <w:t>Cross-cutting (Security, RBAC)</w:t>
            </w:r>
          </w:p>
        </w:tc>
      </w:tr>
      <w:tr>
        <w:tc>
          <w:tcPr>
            <w:tcW w:type="dxa" w:w="4535"/>
          </w:tcPr>
          <w:p>
            <w:r>
              <w:t>Part 2.9 - Account &amp; Activity</w:t>
            </w:r>
          </w:p>
        </w:tc>
        <w:tc>
          <w:tcPr>
            <w:tcW w:type="dxa" w:w="5386"/>
          </w:tcPr>
          <w:p>
            <w:r>
              <w:t>Cross-cutting (Security, Audit, Cost)</w:t>
            </w:r>
          </w:p>
        </w:tc>
      </w:tr>
      <w:tr>
        <w:tc>
          <w:tcPr>
            <w:tcW w:type="dxa" w:w="4535"/>
          </w:tcPr>
          <w:p>
            <w:r>
              <w:t>Part 1 - SUS</w:t>
            </w:r>
          </w:p>
        </w:tc>
        <w:tc>
          <w:tcPr>
            <w:tcW w:type="dxa" w:w="5386"/>
          </w:tcPr>
          <w:p>
            <w:r>
              <w:t>NFR Usability</w:t>
            </w:r>
          </w:p>
        </w:tc>
      </w:tr>
      <w:tr>
        <w:tc>
          <w:tcPr>
            <w:tcW w:type="dxa" w:w="4535"/>
          </w:tcPr>
          <w:p>
            <w:r>
              <w:t>Part 3 - Quality</w:t>
            </w:r>
          </w:p>
        </w:tc>
        <w:tc>
          <w:tcPr>
            <w:tcW w:type="dxa" w:w="5386"/>
          </w:tcPr>
          <w:p>
            <w:r>
              <w:t>NFR Reliability + Security + Compatibility + Efficiency</w:t>
            </w:r>
          </w:p>
        </w:tc>
      </w:tr>
      <w:tr>
        <w:tc>
          <w:tcPr>
            <w:tcW w:type="dxa" w:w="4535"/>
          </w:tcPr>
          <w:p>
            <w:r>
              <w:t>Part 4 - Adoption</w:t>
            </w:r>
          </w:p>
        </w:tc>
        <w:tc>
          <w:tcPr>
            <w:tcW w:type="dxa" w:w="5386"/>
          </w:tcPr>
          <w:p>
            <w:r>
              <w:t>Cross-cutting (overall acceptance signal)</w:t>
            </w:r>
          </w:p>
        </w:tc>
      </w:tr>
    </w:tbl>
    <w:p>
      <w:r>
        <w:br w:type="page"/>
      </w:r>
    </w:p>
    <w:p>
      <w:pPr>
        <w:pStyle w:val="Heading1"/>
      </w:pPr>
      <w:r>
        <w:t>Appendix B - Chapter 1 scope coverage audit</w:t>
      </w:r>
    </w:p>
    <w:p>
      <w:r>
        <w:rPr>
          <w:b w:val="0"/>
          <w:i/>
        </w:rPr>
        <w:t>Every scope item from Chapter 1 of the capstone is listed below, with a pointer to the UAT item that tests it (or a rationale if the item is not user-testable). This is the table the defense panel can use to verify nothing in the scope was left untested.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819"/>
            <w:shd w:val="clear" w:color="auto" w:fill="DCE6F1"/>
          </w:tcPr>
          <w:p>
            <w:r>
              <w:rPr>
                <w:b/>
              </w:rPr>
              <w:t>Chapter 1 scope item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b/>
              </w:rPr>
              <w:t>Tested by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819"/>
          </w:tcPr>
          <w:p>
            <w:r>
              <w:t>Upload PDF documents for processing and extraction</w:t>
            </w:r>
          </w:p>
        </w:tc>
        <w:tc>
          <w:tcPr>
            <w:tcW w:type="dxa" w:w="2268"/>
          </w:tcPr>
          <w:p>
            <w:r>
              <w:t>Part 2.8 Q1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Extract text with structure preservation (headings, paragraphs, lists)</w:t>
            </w:r>
          </w:p>
        </w:tc>
        <w:tc>
          <w:tcPr>
            <w:tcW w:type="dxa" w:w="2268"/>
          </w:tcPr>
          <w:p>
            <w:r>
              <w:t>Part 2.8 Q1</w:t>
            </w:r>
          </w:p>
        </w:tc>
        <w:tc>
          <w:tcPr>
            <w:tcW w:type="dxa" w:w="2835"/>
          </w:tcPr>
          <w:p>
            <w:r>
              <w:t>Tester confirms structure visible in chunk preview</w:t>
            </w:r>
          </w:p>
        </w:tc>
      </w:tr>
      <w:tr>
        <w:tc>
          <w:tcPr>
            <w:tcW w:type="dxa" w:w="4819"/>
          </w:tcPr>
          <w:p>
            <w:r>
              <w:t>Detect and extract tables from PDFs</w:t>
            </w:r>
          </w:p>
        </w:tc>
        <w:tc>
          <w:tcPr>
            <w:tcW w:type="dxa" w:w="2268"/>
          </w:tcPr>
          <w:p>
            <w:r>
              <w:t>Part 2.8 Q1</w:t>
            </w:r>
          </w:p>
        </w:tc>
        <w:tc>
          <w:tcPr>
            <w:tcW w:type="dxa" w:w="2835"/>
          </w:tcPr>
          <w:p>
            <w:r>
              <w:t>Tester confirms tables appear in chunks</w:t>
            </w:r>
          </w:p>
        </w:tc>
      </w:tr>
      <w:tr>
        <w:tc>
          <w:tcPr>
            <w:tcW w:type="dxa" w:w="4819"/>
          </w:tcPr>
          <w:p>
            <w:r>
              <w:t>Extract embedded images via PyMuPDF (Base64)</w:t>
            </w:r>
          </w:p>
        </w:tc>
        <w:tc>
          <w:tcPr>
            <w:tcW w:type="dxa" w:w="2268"/>
          </w:tcPr>
          <w:p>
            <w:r>
              <w:t>Part 2.8 Q1</w:t>
            </w:r>
          </w:p>
        </w:tc>
        <w:tc>
          <w:tcPr>
            <w:tcW w:type="dxa" w:w="2835"/>
          </w:tcPr>
          <w:p>
            <w:r>
              <w:t>Tester confirms images appear in chunks</w:t>
            </w:r>
          </w:p>
        </w:tc>
      </w:tr>
      <w:tr>
        <w:tc>
          <w:tcPr>
            <w:tcW w:type="dxa" w:w="4819"/>
          </w:tcPr>
          <w:p>
            <w:r>
              <w:t>Intelligent chunking via GPT-4.1 / GPT-4o-mini</w:t>
            </w:r>
          </w:p>
        </w:tc>
        <w:tc>
          <w:tcPr>
            <w:tcW w:type="dxa" w:w="2268"/>
          </w:tcPr>
          <w:p>
            <w:r>
              <w:t>Part 2.8 Q1</w:t>
            </w:r>
          </w:p>
        </w:tc>
        <w:tc>
          <w:tcPr>
            <w:tcW w:type="dxa" w:w="2835"/>
          </w:tcPr>
          <w:p>
            <w:r>
              <w:t>User-observable as 'chunks make sense'</w:t>
            </w:r>
          </w:p>
        </w:tc>
      </w:tr>
      <w:tr>
        <w:tc>
          <w:tcPr>
            <w:tcW w:type="dxa" w:w="4819"/>
          </w:tcPr>
          <w:p>
            <w:r>
              <w:t>Vector embeddings + Weaviate storage</w:t>
            </w:r>
          </w:p>
        </w:tc>
        <w:tc>
          <w:tcPr>
            <w:tcW w:type="dxa" w:w="2268"/>
          </w:tcPr>
          <w:p>
            <w:r>
              <w:t>Part 2.8 Q5</w:t>
            </w:r>
          </w:p>
        </w:tc>
        <w:tc>
          <w:tcPr>
            <w:tcW w:type="dxa" w:w="2835"/>
          </w:tcPr>
          <w:p>
            <w:r>
              <w:t>Indirectly tested - 'SFX Bot can answer about new doc'</w:t>
            </w:r>
          </w:p>
        </w:tc>
      </w:tr>
      <w:tr>
        <w:tc>
          <w:tcPr>
            <w:tcW w:type="dxa" w:w="4819"/>
          </w:tcPr>
          <w:p>
            <w:r>
              <w:t>Conversational Q&amp;A (SFX Bot) with hybrid search (vector + keyword)</w:t>
            </w:r>
          </w:p>
        </w:tc>
        <w:tc>
          <w:tcPr>
            <w:tcW w:type="dxa" w:w="2268"/>
          </w:tcPr>
          <w:p>
            <w:r>
              <w:t>Part 2.2 Q1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Multi-turn conversations with context retention</w:t>
            </w:r>
          </w:p>
        </w:tc>
        <w:tc>
          <w:tcPr>
            <w:tcW w:type="dxa" w:w="2268"/>
          </w:tcPr>
          <w:p>
            <w:r>
              <w:t>Part 2.2 Q4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Markdown responses with inline citations</w:t>
            </w:r>
          </w:p>
        </w:tc>
        <w:tc>
          <w:tcPr>
            <w:tcW w:type="dxa" w:w="2268"/>
          </w:tcPr>
          <w:p>
            <w:r>
              <w:t>Part 2.2 Q2</w:t>
            </w:r>
          </w:p>
        </w:tc>
        <w:tc>
          <w:tcPr>
            <w:tcW w:type="dxa" w:w="2835"/>
          </w:tcPr>
          <w:p>
            <w:r>
              <w:t>Citation accuracy explicitly tested</w:t>
            </w:r>
          </w:p>
        </w:tc>
      </w:tr>
      <w:tr>
        <w:tc>
          <w:tcPr>
            <w:tcW w:type="dxa" w:w="4819"/>
          </w:tcPr>
          <w:p>
            <w:r>
              <w:t>Token usage tracking per session and total</w:t>
            </w:r>
          </w:p>
        </w:tc>
        <w:tc>
          <w:tcPr>
            <w:tcW w:type="dxa" w:w="2268"/>
          </w:tcPr>
          <w:p>
            <w:r>
              <w:t>Part 2.1 Q3, Part 3 Q8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Dynamic field mapping (CSV / XLSX -&gt; Google Sheets)</w:t>
            </w:r>
          </w:p>
        </w:tc>
        <w:tc>
          <w:tcPr>
            <w:tcW w:type="dxa" w:w="2268"/>
          </w:tcPr>
          <w:p>
            <w:r>
              <w:t>Part 2.4 Q1,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Automated population with duplicate detection (content + filename)</w:t>
            </w:r>
          </w:p>
        </w:tc>
        <w:tc>
          <w:tcPr>
            <w:tcW w:type="dxa" w:w="2268"/>
          </w:tcPr>
          <w:p>
            <w:r>
              <w:t>Part 2.4 Q5; Part 2.8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One-page reports per uploaded source files</w:t>
            </w:r>
          </w:p>
        </w:tc>
        <w:tc>
          <w:tcPr>
            <w:tcW w:type="dxa" w:w="2268"/>
          </w:tcPr>
          <w:p>
            <w:r>
              <w:t>Part 2.6 (all items)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ABC Analysis from WMS data with visualization</w:t>
            </w:r>
          </w:p>
        </w:tc>
        <w:tc>
          <w:tcPr>
            <w:tcW w:type="dxa" w:w="2268"/>
          </w:tcPr>
          <w:p>
            <w:r>
              <w:t>Part 2.5 (all items)</w:t>
            </w:r>
          </w:p>
        </w:tc>
        <w:tc>
          <w:tcPr>
            <w:tcW w:type="dxa" w:w="2835"/>
          </w:tcPr>
          <w:p>
            <w:r>
              <w:t>Visualization = exported Google Sheet tabs</w:t>
            </w:r>
          </w:p>
        </w:tc>
      </w:tr>
      <w:tr>
        <w:tc>
          <w:tcPr>
            <w:tcW w:type="dxa" w:w="4819"/>
          </w:tcPr>
          <w:p>
            <w:r>
              <w:t>Conversation Agent (NL interpreter)</w:t>
            </w:r>
          </w:p>
        </w:tc>
        <w:tc>
          <w:tcPr>
            <w:tcW w:type="dxa" w:w="2268"/>
          </w:tcPr>
          <w:p>
            <w:r>
              <w:t>Part 2.3 (implicit in all items)</w:t>
            </w:r>
          </w:p>
        </w:tc>
        <w:tc>
          <w:tcPr>
            <w:tcW w:type="dxa" w:w="2835"/>
          </w:tcPr>
          <w:p>
            <w:r>
              <w:t>Tester observes that NL requests are correctly interpreted</w:t>
            </w:r>
          </w:p>
        </w:tc>
      </w:tr>
      <w:tr>
        <w:tc>
          <w:tcPr>
            <w:tcW w:type="dxa" w:w="4819"/>
          </w:tcPr>
          <w:p>
            <w:r>
              <w:t>Supervisor Agent risk evaluation</w:t>
            </w:r>
          </w:p>
        </w:tc>
        <w:tc>
          <w:tcPr>
            <w:tcW w:type="dxa" w:w="2268"/>
          </w:tcPr>
          <w:p>
            <w:r>
              <w:t>Part 2.3 Q6, Part 2.9 Q5, Part 3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Search emails (date filters, sender, subject, attachments)</w:t>
            </w:r>
          </w:p>
        </w:tc>
        <w:tc>
          <w:tcPr>
            <w:tcW w:type="dxa" w:w="2268"/>
          </w:tcPr>
          <w:p>
            <w:r>
              <w:t>Part 2.3 Q1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Draft, send, reply, forward with thread preservation</w:t>
            </w:r>
          </w:p>
        </w:tc>
        <w:tc>
          <w:tcPr>
            <w:tcW w:type="dxa" w:w="2268"/>
          </w:tcPr>
          <w:p>
            <w:r>
              <w:t>Part 2.3 Q1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Manage email labels</w:t>
            </w:r>
          </w:p>
        </w:tc>
        <w:tc>
          <w:tcPr>
            <w:tcW w:type="dxa" w:w="2268"/>
          </w:tcPr>
          <w:p>
            <w:r>
              <w:t>Part 2.3 Q1</w:t>
            </w:r>
          </w:p>
        </w:tc>
        <w:tc>
          <w:tcPr>
            <w:tcW w:type="dxa" w:w="2835"/>
          </w:tcPr>
          <w:p>
            <w:r>
              <w:t>Folded into the Gmail-tasks question</w:t>
            </w:r>
          </w:p>
        </w:tc>
      </w:tr>
      <w:tr>
        <w:tc>
          <w:tcPr>
            <w:tcW w:type="dxa" w:w="4819"/>
          </w:tcPr>
          <w:p>
            <w:r>
              <w:t>Google Sheets API for data sync</w:t>
            </w:r>
          </w:p>
        </w:tc>
        <w:tc>
          <w:tcPr>
            <w:tcW w:type="dxa" w:w="2268"/>
          </w:tcPr>
          <w:p>
            <w:r>
              <w:t>Part 2.3 Q4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Google Drive: upload, create folders, list, search</w:t>
            </w:r>
          </w:p>
        </w:tc>
        <w:tc>
          <w:tcPr>
            <w:tcW w:type="dxa" w:w="2268"/>
          </w:tcPr>
          <w:p>
            <w:r>
              <w:t>Part 2.3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Google Docs templates / generation</w:t>
            </w:r>
          </w:p>
        </w:tc>
        <w:tc>
          <w:tcPr>
            <w:tcW w:type="dxa" w:w="2268"/>
          </w:tcPr>
          <w:p>
            <w:r>
              <w:t>Part 2.3 Q4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Multi-step workflow orchestration</w:t>
            </w:r>
          </w:p>
        </w:tc>
        <w:tc>
          <w:tcPr>
            <w:tcW w:type="dxa" w:w="2268"/>
          </w:tcPr>
          <w:p>
            <w:r>
              <w:t>Part 2.3 Q5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Pending task review interface (approve / reject)</w:t>
            </w:r>
          </w:p>
        </w:tc>
        <w:tc>
          <w:tcPr>
            <w:tcW w:type="dxa" w:w="2268"/>
          </w:tcPr>
          <w:p>
            <w:r>
              <w:t>Part 2.9 Q5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Risk classification: Safe / Moderate / Dangerous</w:t>
            </w:r>
          </w:p>
        </w:tc>
        <w:tc>
          <w:tcPr>
            <w:tcW w:type="dxa" w:w="2268"/>
          </w:tcPr>
          <w:p>
            <w:r>
              <w:t>Part 2.3 Q6, Part 3 Q3</w:t>
            </w:r>
          </w:p>
        </w:tc>
        <w:tc>
          <w:tcPr>
            <w:tcW w:type="dxa" w:w="2835"/>
          </w:tcPr>
          <w:p>
            <w:r>
              <w:t>User-observable as 'approval required for dangerous actions'</w:t>
            </w:r>
          </w:p>
        </w:tc>
      </w:tr>
      <w:tr>
        <w:tc>
          <w:tcPr>
            <w:tcW w:type="dxa" w:w="4819"/>
          </w:tcPr>
          <w:p>
            <w:r>
              <w:t>Audit trails / system logging</w:t>
            </w:r>
          </w:p>
        </w:tc>
        <w:tc>
          <w:tcPr>
            <w:tcW w:type="dxa" w:w="2268"/>
          </w:tcPr>
          <w:p>
            <w:r>
              <w:t>Part 2.9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JWT auth + OAuth 2.0 (Google Workspace)</w:t>
            </w:r>
          </w:p>
        </w:tc>
        <w:tc>
          <w:tcPr>
            <w:tcW w:type="dxa" w:w="2268"/>
          </w:tcPr>
          <w:p>
            <w:r>
              <w:t>Part 2.1 Q1</w:t>
            </w:r>
          </w:p>
        </w:tc>
        <w:tc>
          <w:tcPr>
            <w:tcW w:type="dxa" w:w="2835"/>
          </w:tcPr>
          <w:p>
            <w:r>
              <w:t>User-observable as 'sign-in worked'</w:t>
            </w:r>
          </w:p>
        </w:tc>
      </w:tr>
      <w:tr>
        <w:tc>
          <w:tcPr>
            <w:tcW w:type="dxa" w:w="4819"/>
          </w:tcPr>
          <w:p>
            <w:r>
              <w:t>Three roles: Administrator / Manager / User (RBAC)</w:t>
            </w:r>
          </w:p>
        </w:tc>
        <w:tc>
          <w:tcPr>
            <w:tcW w:type="dxa" w:w="2268"/>
          </w:tcPr>
          <w:p>
            <w:r>
              <w:t>Part 2.1 Q2, Part 3 Q5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Document upload UI with PDF preview, page navigation, side-by-side highlight overlay for chunk locations</w:t>
            </w:r>
          </w:p>
        </w:tc>
        <w:tc>
          <w:tcPr>
            <w:tcW w:type="dxa" w:w="2268"/>
          </w:tcPr>
          <w:p>
            <w:r>
              <w:t>Part 2.8 Q2</w:t>
            </w:r>
          </w:p>
        </w:tc>
        <w:tc>
          <w:tcPr>
            <w:tcW w:type="dxa" w:w="2835"/>
          </w:tcPr>
          <w:p>
            <w:r>
              <w:t>NEW item added in v3 to plug this gap</w:t>
            </w:r>
          </w:p>
        </w:tc>
      </w:tr>
      <w:tr>
        <w:tc>
          <w:tcPr>
            <w:tcW w:type="dxa" w:w="4819"/>
          </w:tcPr>
          <w:p>
            <w:r>
              <w:t>Comprehensive logs (LLM calls, agent execution, request summaries, pending action history)</w:t>
            </w:r>
          </w:p>
        </w:tc>
        <w:tc>
          <w:tcPr>
            <w:tcW w:type="dxa" w:w="2268"/>
          </w:tcPr>
          <w:p>
            <w:r>
              <w:t>Part 2.9 Q3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819"/>
          </w:tcPr>
          <w:p>
            <w:r>
              <w:t>Real-time progress updates via WebSocket (current agent, step, completion)</w:t>
            </w:r>
          </w:p>
        </w:tc>
        <w:tc>
          <w:tcPr>
            <w:tcW w:type="dxa" w:w="2268"/>
          </w:tcPr>
          <w:p>
            <w:r>
              <w:t>Part 2.3 Q9</w:t>
            </w:r>
          </w:p>
        </w:tc>
        <w:tc>
          <w:tcPr>
            <w:tcW w:type="dxa" w:w="2835"/>
          </w:tcPr>
          <w:p>
            <w:r>
              <w:t>NEW item added in v3 to plug this gap</w:t>
            </w:r>
          </w:p>
        </w:tc>
      </w:tr>
      <w:tr>
        <w:tc>
          <w:tcPr>
            <w:tcW w:type="dxa" w:w="4819"/>
          </w:tcPr>
          <w:p>
            <w:r>
              <w:t>Rate limiting / debouncing</w:t>
            </w:r>
          </w:p>
        </w:tc>
        <w:tc>
          <w:tcPr>
            <w:tcW w:type="dxa" w:w="2268"/>
          </w:tcPr>
          <w:p>
            <w:r>
              <w:t>Part 3 Q7, Q8</w:t>
            </w:r>
          </w:p>
        </w:tc>
        <w:tc>
          <w:tcPr>
            <w:tcW w:type="dxa" w:w="2835"/>
          </w:tcPr>
          <w:p>
            <w:r>
              <w:t>User-observable as 'no rate-limit surprises'</w:t>
            </w:r>
          </w:p>
        </w:tc>
      </w:tr>
      <w:tr>
        <w:tc>
          <w:tcPr>
            <w:tcW w:type="dxa" w:w="4819"/>
          </w:tcPr>
          <w:p>
            <w:r>
              <w:t>CORS / security headers</w:t>
            </w:r>
          </w:p>
        </w:tc>
        <w:tc>
          <w:tcPr>
            <w:tcW w:type="dxa" w:w="2268"/>
          </w:tcPr>
          <w:p>
            <w:r>
              <w:t>(not user-testable)</w:t>
            </w:r>
          </w:p>
        </w:tc>
        <w:tc>
          <w:tcPr>
            <w:tcW w:type="dxa" w:w="2835"/>
          </w:tcPr>
          <w:p>
            <w:r>
              <w:t>Architectural - validated via developer-side code review</w:t>
            </w:r>
          </w:p>
        </w:tc>
      </w:tr>
      <w:tr>
        <w:tc>
          <w:tcPr>
            <w:tcW w:type="dxa" w:w="4819"/>
          </w:tcPr>
          <w:p>
            <w:r>
              <w:t>OAuth 2.0 with HS256 / RS256 token decoding</w:t>
            </w:r>
          </w:p>
        </w:tc>
        <w:tc>
          <w:tcPr>
            <w:tcW w:type="dxa" w:w="2268"/>
          </w:tcPr>
          <w:p>
            <w:r>
              <w:t>Part 2.1 Q1 (sign-in works)</w:t>
            </w:r>
          </w:p>
        </w:tc>
        <w:tc>
          <w:tcPr>
            <w:tcW w:type="dxa" w:w="2835"/>
          </w:tcPr>
          <w:p>
            <w:r>
              <w:t>Token-format detail not user-visible; covered by sign-in success</w:t>
            </w:r>
          </w:p>
        </w:tc>
      </w:tr>
      <w:tr>
        <w:tc>
          <w:tcPr>
            <w:tcW w:type="dxa" w:w="4819"/>
          </w:tcPr>
          <w:p>
            <w:r>
              <w:t>User-specific session management (data isolation)</w:t>
            </w:r>
          </w:p>
        </w:tc>
        <w:tc>
          <w:tcPr>
            <w:tcW w:type="dxa" w:w="2268"/>
          </w:tcPr>
          <w:p>
            <w:r>
              <w:t>Part 2.2 Q5, Part 3 Q5</w:t>
            </w:r>
          </w:p>
        </w:tc>
        <w:tc>
          <w:tcPr>
            <w:tcW w:type="dxa" w:w="2835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Appendix C - Reporting template for Chapter 4</w:t>
      </w:r>
    </w:p>
    <w:p>
      <w:r>
        <w:rPr>
          <w:b w:val="0"/>
          <w:i/>
        </w:rPr>
        <w:t>When reporting results, fill in this template. The numbers below directly feed Chapter 4's 'Test Case and User Acceptance Test Analysis' section, replacing the '___%' placeholders.</w:t>
      </w:r>
    </w:p>
    <w:p/>
    <w:p>
      <w:pPr>
        <w:pStyle w:val="Heading2"/>
      </w:pPr>
      <w:r>
        <w:t>C.1  Demographics</w:t>
      </w:r>
    </w:p>
    <w:p>
      <w:r>
        <w:rPr>
          <w:b w:val="0"/>
          <w:i w:val="0"/>
        </w:rPr>
        <w:t xml:space="preserve">  - Total testers (N) = ___ (Administrator: ___, Manager: ___, User: ___).</w:t>
        <w:br/>
        <w:t xml:space="preserve">  - Mean hands-on session duration = ___ minutes.</w:t>
      </w:r>
    </w:p>
    <w:p>
      <w:pPr>
        <w:pStyle w:val="Heading2"/>
      </w:pPr>
      <w:r>
        <w:t>C.2  System Usability Scale (SUS)</w:t>
      </w:r>
    </w:p>
    <w:p>
      <w:r>
        <w:rPr>
          <w:b w:val="0"/>
          <w:i w:val="0"/>
        </w:rPr>
        <w:t xml:space="preserve">  - Mean SUS score = ___ / 100   (interpretation: ___).</w:t>
        <w:br/>
        <w:t xml:space="preserve">  - Per-item means + standard deviations are tabulated in Table ___ (append to Chapter 4).</w:t>
      </w:r>
    </w:p>
    <w:p>
      <w:pPr>
        <w:pStyle w:val="Heading2"/>
      </w:pPr>
      <w:r>
        <w:t>C.3  Functional acceptance - per section Yes-rate</w:t>
      </w:r>
    </w:p>
    <w:p>
      <w:r>
        <w:rPr>
          <w:b w:val="0"/>
          <w:i w:val="0"/>
        </w:rPr>
        <w:t>Report the percentage of testers who answered Yes per item, averaged across all items in the section.</w:t>
        <w:br/>
        <w:t xml:space="preserve">  - 2.1 Authentication, Roles, Access:    Yes-rate = ___ %  (N applicable = ___)</w:t>
        <w:br/>
        <w:t xml:space="preserve">  - 2.2 SFX Bot:                          Yes-rate = ___ %  (N applicable = ___)</w:t>
        <w:br/>
        <w:t xml:space="preserve">  - 2.3 AI Assistant (Admin + Manager):   Yes-rate = ___ %  (N applicable = ___)</w:t>
        <w:br/>
        <w:t xml:space="preserve">  - 2.4 Dynamic Mapping:                  Yes-rate = ___ %  (N applicable = ___)</w:t>
        <w:br/>
        <w:t xml:space="preserve">  - 2.5 ABC Analysis:                     Yes-rate = ___ %  (N applicable = ___)</w:t>
        <w:br/>
        <w:t xml:space="preserve">  - 2.6 OPR:                              Yes-rate = ___ %  (N applicable = ___)</w:t>
        <w:br/>
        <w:t xml:space="preserve">  - 2.7 Workload Analysis:                Yes-rate = ___ %  (N applicable = ___)</w:t>
        <w:br/>
        <w:t xml:space="preserve">  - 2.8 KB Management (Admin only):       Yes-rate = ___ %  (N applicable = ___)</w:t>
        <w:br/>
        <w:t xml:space="preserve">  - 2.9 Account / Activity (Admin only):  Yes-rate = ___ %  (N applicable = ___)</w:t>
        <w:br/>
        <w:t xml:space="preserve">  - Highest-scoring section: ___ (Yes-rate = ___ %).</w:t>
        <w:br/>
        <w:t xml:space="preserve">  - Lowest-scoring section:  ___ (Yes-rate = ___ %).</w:t>
      </w:r>
    </w:p>
    <w:p>
      <w:pPr>
        <w:pStyle w:val="Heading2"/>
      </w:pPr>
      <w:r>
        <w:t>C.4  Quality scale (Likert)</w:t>
      </w:r>
    </w:p>
    <w:p>
      <w:r>
        <w:rPr>
          <w:b w:val="0"/>
          <w:i w:val="0"/>
        </w:rPr>
        <w:t xml:space="preserve">  - Mean across 8 items = ___ / 5.</w:t>
        <w:br/>
        <w:t xml:space="preserve">  - Highest-scoring item: Q__ (mean = ___ ).</w:t>
        <w:br/>
        <w:t xml:space="preserve">  - Lowest-scoring item:  Q__ (mean = ___ ).</w:t>
      </w:r>
    </w:p>
    <w:p>
      <w:pPr>
        <w:pStyle w:val="Heading2"/>
      </w:pPr>
      <w:r>
        <w:t>C.5  Adoption scale (Likert)</w:t>
      </w:r>
    </w:p>
    <w:p>
      <w:r>
        <w:rPr>
          <w:b w:val="0"/>
          <w:i w:val="0"/>
        </w:rPr>
        <w:t xml:space="preserve">  - Mean across 6 items = ___ / 5.</w:t>
        <w:br/>
        <w:t xml:space="preserve">  - 'Would adopt tomorrow' (B3): mean = ___ , % who scored 4 or 5 = ___ %.</w:t>
        <w:br/>
        <w:t xml:space="preserve">  - 'Would recommend' (B5): mean = ___ , % who scored 4 or 5 = ___ %.</w:t>
      </w:r>
    </w:p>
    <w:p>
      <w:pPr>
        <w:pStyle w:val="Heading2"/>
      </w:pPr>
      <w:r>
        <w:t>C.6  Open-ended thematic analysis</w:t>
      </w:r>
    </w:p>
    <w:p>
      <w:r>
        <w:rPr>
          <w:b w:val="0"/>
          <w:i w:val="0"/>
        </w:rPr>
        <w:t xml:space="preserve">  - Top 3 recurring positive themes: ___, ___, ___.</w:t>
        <w:br/>
        <w:t xml:space="preserve">  - Top 3 recurring frustration themes: ___, ___, ___.</w:t>
        <w:br/>
        <w:t xml:space="preserve">  - Most-requested feature improvement: ___ (cited by ___ testers).</w:t>
      </w:r>
    </w:p>
    <w:p>
      <w:pPr>
        <w:pStyle w:val="Heading2"/>
      </w:pPr>
      <w:r>
        <w:t>C.7  Verdict distribution</w:t>
      </w:r>
    </w:p>
    <w:p>
      <w:r>
        <w:rPr>
          <w:b w:val="0"/>
          <w:i w:val="0"/>
        </w:rPr>
        <w:t xml:space="preserve">  - Accept: ___ testers (___%).</w:t>
        <w:br/>
        <w:t xml:space="preserve">  - Accept with Conditions: ___ testers (___%).</w:t>
        <w:br/>
        <w:t xml:space="preserve">  - Reject: ___ testers (___%).</w:t>
      </w:r>
    </w:p>
    <w:p>
      <w:pPr>
        <w:pStyle w:val="Heading2"/>
      </w:pPr>
      <w:r>
        <w:t>C.8  Overall acceptance decision</w:t>
      </w:r>
    </w:p>
    <w:p>
      <w:r>
        <w:rPr>
          <w:b w:val="0"/>
          <w:i w:val="0"/>
        </w:rPr>
        <w:t>Per the criteria stated on the cover page, the overall verdict is:  ☐ PASS    ☐ CONDITIONAL PASS    ☐ REJECT</w:t>
      </w:r>
    </w:p>
    <w:p/>
    <w:p>
      <w:r>
        <w:rPr>
          <w:b w:val="0"/>
          <w:i/>
          <w:sz w:val="18"/>
        </w:rPr>
        <w:t>End of UAT-FeatureScale.docx. This is the recommended primary instrument for Chapter 4. Pair with UAT-Real.docx for a small group of deep testers if the panel asks for scenario-level evidence.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