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test should pass within any browser and version of the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three generic tabs open, upon clicking the extension one should be met with the user interface. All other tests shall be started from within this user interface.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Ensure that there are three icons and the generic page names as well.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Reorder tabs by dragging the first tab to the bottom of the list. Within the browsing window that tab should now be at the third location within the tab bar.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You should be able to group tabs 1 and 2 together.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Now with that grouping you can produce a list to be exported.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With the three tabs still open you can click on the third and it should be switched to within the active window.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Clicking the x button should now close that tab and remove it from the list.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Now with only two tabs left, typing one of the tabs domain name in the search bar should filter it down to just that one tab.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Adding a “_Z” to that typing in the search bar should filter it down to no tabs.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Removing this typing should return the list to its two tab state.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Pressing the expand, or double clicking the icon, will bring that tab out of the list and into its own window.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