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8255" w14:textId="047CC4BC" w:rsidR="00AA1CC7" w:rsidRPr="004B3A5E" w:rsidRDefault="00AA1CC7" w:rsidP="000C1ECE">
      <w:pPr>
        <w:pStyle w:val="Heading1"/>
        <w:rPr>
          <w:sz w:val="36"/>
          <w:szCs w:val="36"/>
        </w:rPr>
      </w:pPr>
      <w:r w:rsidRPr="004B3A5E">
        <w:rPr>
          <w:sz w:val="36"/>
          <w:szCs w:val="36"/>
        </w:rPr>
        <w:t>Benjamin de Jesus</w:t>
      </w:r>
    </w:p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3925"/>
        <w:gridCol w:w="5525"/>
      </w:tblGrid>
      <w:tr w:rsidR="000C1ECE" w:rsidRPr="004B3A5E" w14:paraId="774EB1F8" w14:textId="77777777" w:rsidTr="004B3A5E">
        <w:tc>
          <w:tcPr>
            <w:tcW w:w="1620" w:type="dxa"/>
            <w:vAlign w:val="center"/>
          </w:tcPr>
          <w:p w14:paraId="00071E12" w14:textId="49B3742D" w:rsidR="000C1ECE" w:rsidRPr="004B3A5E" w:rsidRDefault="000C1ECE" w:rsidP="000C1EC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4B3A5E">
              <w:rPr>
                <w:sz w:val="20"/>
                <w:szCs w:val="20"/>
              </w:rPr>
              <w:t>(724) 581-1581</w:t>
            </w:r>
          </w:p>
        </w:tc>
        <w:tc>
          <w:tcPr>
            <w:tcW w:w="3925" w:type="dxa"/>
            <w:vAlign w:val="center"/>
          </w:tcPr>
          <w:p w14:paraId="2C195981" w14:textId="081B83EA" w:rsidR="000C1ECE" w:rsidRPr="004B3A5E" w:rsidRDefault="000C1ECE" w:rsidP="000C1EC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hyperlink r:id="rId5" w:history="1">
              <w:r w:rsidRPr="004B3A5E">
                <w:rPr>
                  <w:rStyle w:val="Hyperlink"/>
                  <w:sz w:val="20"/>
                  <w:szCs w:val="20"/>
                </w:rPr>
                <w:t>bdejesus@alumni.stanford.edu</w:t>
              </w:r>
            </w:hyperlink>
          </w:p>
        </w:tc>
        <w:tc>
          <w:tcPr>
            <w:tcW w:w="5525" w:type="dxa"/>
          </w:tcPr>
          <w:p w14:paraId="638B6FD9" w14:textId="10C4CBA3" w:rsidR="000C1ECE" w:rsidRPr="004B3A5E" w:rsidRDefault="000C1ECE" w:rsidP="000C1ECE">
            <w:pPr>
              <w:jc w:val="center"/>
              <w:rPr>
                <w:sz w:val="20"/>
                <w:szCs w:val="20"/>
              </w:rPr>
            </w:pPr>
            <w:hyperlink r:id="rId6" w:history="1">
              <w:r w:rsidRPr="004B3A5E">
                <w:rPr>
                  <w:rStyle w:val="Hyperlink"/>
                  <w:sz w:val="20"/>
                  <w:szCs w:val="20"/>
                </w:rPr>
                <w:t>www.</w:t>
              </w:r>
              <w:r w:rsidRPr="004B3A5E">
                <w:rPr>
                  <w:rStyle w:val="Hyperlink"/>
                  <w:sz w:val="20"/>
                  <w:szCs w:val="20"/>
                </w:rPr>
                <w:t>linkedin.com/in/benjamincdejesus</w:t>
              </w:r>
            </w:hyperlink>
          </w:p>
        </w:tc>
      </w:tr>
    </w:tbl>
    <w:p w14:paraId="43567BB8" w14:textId="486E244C" w:rsidR="000C1ECE" w:rsidRPr="004B3A5E" w:rsidRDefault="000C1ECE" w:rsidP="000C1ECE">
      <w:pPr>
        <w:pStyle w:val="Heading2"/>
        <w:rPr>
          <w:sz w:val="24"/>
          <w:szCs w:val="24"/>
        </w:rPr>
      </w:pPr>
      <w:r w:rsidRPr="004B3A5E">
        <w:rPr>
          <w:sz w:val="24"/>
          <w:szCs w:val="24"/>
        </w:rPr>
        <w:t>PROFILE</w:t>
      </w:r>
    </w:p>
    <w:p w14:paraId="779942F7" w14:textId="36FF856D" w:rsidR="000C1ECE" w:rsidRPr="004B3A5E" w:rsidRDefault="000C1ECE">
      <w:pPr>
        <w:rPr>
          <w:sz w:val="20"/>
          <w:szCs w:val="20"/>
        </w:rPr>
      </w:pPr>
      <w:r w:rsidRPr="004B3A5E">
        <w:rPr>
          <w:sz w:val="20"/>
          <w:szCs w:val="20"/>
        </w:rPr>
        <w:t xml:space="preserve">Motivated and self-taught </w:t>
      </w:r>
      <w:r w:rsidRPr="004B3A5E">
        <w:rPr>
          <w:sz w:val="20"/>
          <w:szCs w:val="20"/>
        </w:rPr>
        <w:t>w</w:t>
      </w:r>
      <w:r w:rsidRPr="004B3A5E">
        <w:rPr>
          <w:sz w:val="20"/>
          <w:szCs w:val="20"/>
        </w:rPr>
        <w:t xml:space="preserve">eb </w:t>
      </w:r>
      <w:r w:rsidRPr="004B3A5E">
        <w:rPr>
          <w:sz w:val="20"/>
          <w:szCs w:val="20"/>
        </w:rPr>
        <w:t>d</w:t>
      </w:r>
      <w:r w:rsidRPr="004B3A5E">
        <w:rPr>
          <w:sz w:val="20"/>
          <w:szCs w:val="20"/>
        </w:rPr>
        <w:t xml:space="preserve">eveloper with a </w:t>
      </w:r>
      <w:r w:rsidRPr="004B3A5E">
        <w:rPr>
          <w:sz w:val="20"/>
          <w:szCs w:val="20"/>
        </w:rPr>
        <w:t xml:space="preserve">dedicated </w:t>
      </w:r>
      <w:r w:rsidRPr="004B3A5E">
        <w:rPr>
          <w:sz w:val="20"/>
          <w:szCs w:val="20"/>
        </w:rPr>
        <w:t>passion for technology.</w:t>
      </w:r>
      <w:r w:rsidRPr="004B3A5E">
        <w:rPr>
          <w:sz w:val="20"/>
          <w:szCs w:val="20"/>
        </w:rPr>
        <w:t xml:space="preserve">  Over thirteen</w:t>
      </w:r>
      <w:r w:rsidRPr="004B3A5E">
        <w:rPr>
          <w:sz w:val="20"/>
          <w:szCs w:val="20"/>
        </w:rPr>
        <w:t xml:space="preserve"> years of professional experience in managing </w:t>
      </w:r>
      <w:r w:rsidRPr="004B3A5E">
        <w:rPr>
          <w:sz w:val="20"/>
          <w:szCs w:val="20"/>
        </w:rPr>
        <w:t>full-stack</w:t>
      </w:r>
      <w:r w:rsidRPr="004B3A5E">
        <w:rPr>
          <w:sz w:val="20"/>
          <w:szCs w:val="20"/>
        </w:rPr>
        <w:t xml:space="preserve"> projects. A team player who enjoys collaborating with </w:t>
      </w:r>
      <w:r w:rsidRPr="004B3A5E">
        <w:rPr>
          <w:sz w:val="20"/>
          <w:szCs w:val="20"/>
        </w:rPr>
        <w:t>diverse stakeholders</w:t>
      </w:r>
      <w:r w:rsidRPr="004B3A5E">
        <w:rPr>
          <w:sz w:val="20"/>
          <w:szCs w:val="20"/>
        </w:rPr>
        <w:t xml:space="preserve"> to deliver meaningful and accessible experiences. Goal-oriented and</w:t>
      </w:r>
      <w:r w:rsidRPr="004B3A5E"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positive attitude, and the desire to provide excellent support, service, and solutions</w:t>
      </w:r>
      <w:r w:rsidRPr="004B3A5E"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to customers. Strong programming fundamentals and the ability to quickly learn new</w:t>
      </w:r>
      <w:r w:rsidRPr="004B3A5E"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skills and apply successful strategies with energy and a professional demeanor.</w:t>
      </w:r>
    </w:p>
    <w:p w14:paraId="747FE372" w14:textId="41FA8113" w:rsidR="000C1ECE" w:rsidRPr="004B3A5E" w:rsidRDefault="000C1ECE" w:rsidP="004B3A5E">
      <w:pPr>
        <w:pStyle w:val="Heading2"/>
      </w:pPr>
      <w:r w:rsidRPr="004B3A5E">
        <w:t>SKILLS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070"/>
        <w:gridCol w:w="5220"/>
      </w:tblGrid>
      <w:tr w:rsidR="000C1ECE" w:rsidRPr="004B3A5E" w14:paraId="6D5272D8" w14:textId="77777777" w:rsidTr="004B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single" w:sz="4" w:space="0" w:color="4472C4" w:themeColor="accent1"/>
            </w:tcBorders>
          </w:tcPr>
          <w:p w14:paraId="1278C8E8" w14:textId="44642BE7" w:rsidR="000C1ECE" w:rsidRPr="004B3A5E" w:rsidRDefault="004B3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5220" w:type="dxa"/>
            <w:tcBorders>
              <w:left w:val="single" w:sz="4" w:space="0" w:color="4472C4" w:themeColor="accent1"/>
            </w:tcBorders>
          </w:tcPr>
          <w:p w14:paraId="3EC02B85" w14:textId="6250B5A6" w:rsidR="000C1ECE" w:rsidRPr="00D821CE" w:rsidRDefault="004B3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821CE">
              <w:rPr>
                <w:b w:val="0"/>
                <w:bCs w:val="0"/>
                <w:sz w:val="20"/>
                <w:szCs w:val="20"/>
              </w:rPr>
              <w:t>Javascript, HTML, ASP, PHP</w:t>
            </w:r>
            <w:r w:rsidR="00CF2094">
              <w:rPr>
                <w:b w:val="0"/>
                <w:bCs w:val="0"/>
                <w:sz w:val="20"/>
                <w:szCs w:val="20"/>
              </w:rPr>
              <w:t>, Python</w:t>
            </w:r>
          </w:p>
        </w:tc>
      </w:tr>
      <w:tr w:rsidR="000C1ECE" w:rsidRPr="004B3A5E" w14:paraId="41DF1EC1" w14:textId="77777777" w:rsidTr="004B3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single" w:sz="4" w:space="0" w:color="4472C4" w:themeColor="accent1"/>
            </w:tcBorders>
          </w:tcPr>
          <w:p w14:paraId="0F0CA708" w14:textId="2EF41441" w:rsidR="000C1ECE" w:rsidRPr="004B3A5E" w:rsidRDefault="004B3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Frameworks</w:t>
            </w:r>
          </w:p>
        </w:tc>
        <w:tc>
          <w:tcPr>
            <w:tcW w:w="5220" w:type="dxa"/>
            <w:tcBorders>
              <w:left w:val="single" w:sz="4" w:space="0" w:color="4472C4" w:themeColor="accent1"/>
            </w:tcBorders>
          </w:tcPr>
          <w:p w14:paraId="73709A5F" w14:textId="286276A7" w:rsidR="000C1ECE" w:rsidRPr="004B3A5E" w:rsidRDefault="004B3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React, Angular</w:t>
            </w:r>
          </w:p>
        </w:tc>
      </w:tr>
      <w:tr w:rsidR="000C1ECE" w:rsidRPr="004B3A5E" w14:paraId="2EEB35C5" w14:textId="77777777" w:rsidTr="004B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single" w:sz="4" w:space="0" w:color="4472C4" w:themeColor="accent1"/>
            </w:tcBorders>
          </w:tcPr>
          <w:p w14:paraId="27ABAFDA" w14:textId="50FC6C34" w:rsidR="000C1ECE" w:rsidRPr="004B3A5E" w:rsidRDefault="004B3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</w:t>
            </w:r>
          </w:p>
        </w:tc>
        <w:tc>
          <w:tcPr>
            <w:tcW w:w="5220" w:type="dxa"/>
            <w:tcBorders>
              <w:left w:val="single" w:sz="4" w:space="0" w:color="4472C4" w:themeColor="accent1"/>
            </w:tcBorders>
          </w:tcPr>
          <w:p w14:paraId="0085FA97" w14:textId="2093D013" w:rsidR="000C1ECE" w:rsidRPr="004B3A5E" w:rsidRDefault="004B3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Git, </w:t>
            </w:r>
            <w:r w:rsidR="00CF2094">
              <w:rPr>
                <w:sz w:val="20"/>
                <w:szCs w:val="20"/>
              </w:rPr>
              <w:t>Node</w:t>
            </w:r>
          </w:p>
        </w:tc>
      </w:tr>
      <w:tr w:rsidR="000C1ECE" w:rsidRPr="004B3A5E" w14:paraId="33E8292E" w14:textId="77777777" w:rsidTr="004B3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single" w:sz="4" w:space="0" w:color="4472C4" w:themeColor="accent1"/>
            </w:tcBorders>
          </w:tcPr>
          <w:p w14:paraId="107A81EA" w14:textId="142F5D24" w:rsidR="000C1ECE" w:rsidRPr="004B3A5E" w:rsidRDefault="004B3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5220" w:type="dxa"/>
            <w:tcBorders>
              <w:left w:val="single" w:sz="4" w:space="0" w:color="4472C4" w:themeColor="accent1"/>
            </w:tcBorders>
          </w:tcPr>
          <w:p w14:paraId="46D6A797" w14:textId="72F846DB" w:rsidR="000C1ECE" w:rsidRPr="004B3A5E" w:rsidRDefault="004B3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MySQL, MongoDB</w:t>
            </w:r>
          </w:p>
        </w:tc>
      </w:tr>
      <w:tr w:rsidR="000C1ECE" w:rsidRPr="004B3A5E" w14:paraId="431864A3" w14:textId="77777777" w:rsidTr="004B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single" w:sz="4" w:space="0" w:color="4472C4" w:themeColor="accent1"/>
            </w:tcBorders>
          </w:tcPr>
          <w:p w14:paraId="6C809948" w14:textId="56E97DA5" w:rsidR="000C1ECE" w:rsidRPr="004B3A5E" w:rsidRDefault="004B3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5220" w:type="dxa"/>
            <w:tcBorders>
              <w:left w:val="single" w:sz="4" w:space="0" w:color="4472C4" w:themeColor="accent1"/>
            </w:tcBorders>
          </w:tcPr>
          <w:p w14:paraId="1C855B9D" w14:textId="7E60EA10" w:rsidR="000C1ECE" w:rsidRPr="004B3A5E" w:rsidRDefault="00CF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O365, Azure, Google Analytics</w:t>
            </w:r>
          </w:p>
        </w:tc>
      </w:tr>
    </w:tbl>
    <w:p w14:paraId="46274B20" w14:textId="77777777" w:rsidR="000C1ECE" w:rsidRPr="004B3A5E" w:rsidRDefault="000C1ECE">
      <w:pPr>
        <w:rPr>
          <w:sz w:val="20"/>
          <w:szCs w:val="20"/>
        </w:rPr>
      </w:pPr>
    </w:p>
    <w:p w14:paraId="1E731433" w14:textId="67D5292B" w:rsidR="00AA1CC7" w:rsidRPr="004B3A5E" w:rsidRDefault="00AA1CC7" w:rsidP="000C1ECE">
      <w:pPr>
        <w:pStyle w:val="Heading2"/>
        <w:rPr>
          <w:sz w:val="24"/>
          <w:szCs w:val="24"/>
        </w:rPr>
      </w:pPr>
      <w:r w:rsidRPr="004B3A5E">
        <w:rPr>
          <w:sz w:val="24"/>
          <w:szCs w:val="24"/>
        </w:rPr>
        <w:t>EXPERIENCE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6215"/>
      </w:tblGrid>
      <w:tr w:rsidR="00F83FE1" w:rsidRPr="004B3A5E" w14:paraId="5804D31F" w14:textId="77777777" w:rsidTr="004B3A5E">
        <w:tc>
          <w:tcPr>
            <w:tcW w:w="4675" w:type="dxa"/>
          </w:tcPr>
          <w:p w14:paraId="223F2112" w14:textId="72A5097A" w:rsidR="00F83FE1" w:rsidRPr="004B3A5E" w:rsidRDefault="00F83FE1">
            <w:pPr>
              <w:rPr>
                <w:rFonts w:cstheme="minorHAnsi"/>
                <w:b/>
                <w:bCs/>
              </w:rPr>
            </w:pPr>
            <w:r w:rsidRPr="004B3A5E">
              <w:rPr>
                <w:rFonts w:cstheme="minorHAnsi"/>
                <w:b/>
                <w:bCs/>
              </w:rPr>
              <w:t>CAPGEMINI</w:t>
            </w:r>
          </w:p>
        </w:tc>
        <w:tc>
          <w:tcPr>
            <w:tcW w:w="6215" w:type="dxa"/>
          </w:tcPr>
          <w:p w14:paraId="6AE46BB4" w14:textId="786E7D34" w:rsidR="00F83FE1" w:rsidRPr="004B3A5E" w:rsidRDefault="00F83FE1" w:rsidP="00F83FE1">
            <w:pPr>
              <w:jc w:val="right"/>
              <w:rPr>
                <w:rFonts w:cstheme="minorHAnsi"/>
                <w:b/>
                <w:bCs/>
              </w:rPr>
            </w:pPr>
            <w:r w:rsidRPr="004B3A5E">
              <w:rPr>
                <w:rFonts w:cstheme="minorHAnsi"/>
                <w:b/>
                <w:bCs/>
              </w:rPr>
              <w:t>Cincinnati, OH</w:t>
            </w:r>
          </w:p>
        </w:tc>
      </w:tr>
      <w:tr w:rsidR="00F83FE1" w:rsidRPr="004B3A5E" w14:paraId="688E2B8C" w14:textId="77777777" w:rsidTr="004B3A5E">
        <w:tc>
          <w:tcPr>
            <w:tcW w:w="4675" w:type="dxa"/>
          </w:tcPr>
          <w:p w14:paraId="4C243A7B" w14:textId="1B900BAE" w:rsidR="00F83FE1" w:rsidRPr="004B3A5E" w:rsidRDefault="00F83FE1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B3A5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Senior Consultant</w:t>
            </w:r>
          </w:p>
        </w:tc>
        <w:tc>
          <w:tcPr>
            <w:tcW w:w="6215" w:type="dxa"/>
          </w:tcPr>
          <w:p w14:paraId="24E461F1" w14:textId="0AEF5D22" w:rsidR="00F83FE1" w:rsidRPr="004B3A5E" w:rsidRDefault="00F83FE1" w:rsidP="00F83FE1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  <w:r w:rsidRPr="004B3A5E">
              <w:rPr>
                <w:rFonts w:cstheme="minorHAnsi"/>
                <w:i/>
                <w:iCs/>
                <w:sz w:val="20"/>
                <w:szCs w:val="20"/>
              </w:rPr>
              <w:t xml:space="preserve">Oct 2018 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softHyphen/>
            </w:r>
            <w:r w:rsidRPr="004B3A5E">
              <w:rPr>
                <w:rFonts w:cstheme="minorHAnsi"/>
                <w:i/>
                <w:iCs/>
                <w:kern w:val="0"/>
                <w:sz w:val="20"/>
                <w:szCs w:val="20"/>
              </w:rPr>
              <w:t>– Current</w:t>
            </w:r>
          </w:p>
        </w:tc>
      </w:tr>
    </w:tbl>
    <w:p w14:paraId="7B45F794" w14:textId="77777777" w:rsidR="00F83FE1" w:rsidRPr="004B3A5E" w:rsidRDefault="00F83FE1" w:rsidP="00F83FE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B3A5E">
        <w:rPr>
          <w:sz w:val="20"/>
          <w:szCs w:val="20"/>
        </w:rPr>
        <w:t>Proctor &amp; Gamble unit project lead, using agile scrum methodology and</w:t>
      </w:r>
      <w:r w:rsidRPr="004B3A5E"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rightshore resources to test and deliver swift, lean updates</w:t>
      </w:r>
    </w:p>
    <w:p w14:paraId="62053A1A" w14:textId="77777777" w:rsidR="004B3A5E" w:rsidRPr="004B3A5E" w:rsidRDefault="00F83FE1" w:rsidP="00F83FE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B3A5E">
        <w:rPr>
          <w:sz w:val="20"/>
          <w:szCs w:val="20"/>
        </w:rPr>
        <w:t>Developed in React, Azure, Node, and JavaScript to build new and unique</w:t>
      </w:r>
      <w:r w:rsidRPr="004B3A5E"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solutions for client needs, like iOS apps and facial recognition</w:t>
      </w:r>
    </w:p>
    <w:p w14:paraId="543E04C8" w14:textId="77777777" w:rsidR="004B3A5E" w:rsidRPr="004B3A5E" w:rsidRDefault="00F83FE1" w:rsidP="00F83FE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B3A5E">
        <w:rPr>
          <w:sz w:val="20"/>
          <w:szCs w:val="20"/>
        </w:rPr>
        <w:t xml:space="preserve">Google Analytics </w:t>
      </w:r>
      <w:r w:rsidRPr="004B3A5E">
        <w:rPr>
          <w:sz w:val="20"/>
          <w:szCs w:val="20"/>
        </w:rPr>
        <w:t>Certified</w:t>
      </w:r>
      <w:r w:rsidRPr="004B3A5E">
        <w:rPr>
          <w:sz w:val="20"/>
          <w:szCs w:val="20"/>
        </w:rPr>
        <w:t xml:space="preserve"> and a unit recognized delivery excellence award</w:t>
      </w:r>
      <w:r w:rsidRPr="004B3A5E"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recipient</w:t>
      </w:r>
    </w:p>
    <w:p w14:paraId="088218D8" w14:textId="60345F6F" w:rsidR="00F83FE1" w:rsidRPr="004B3A5E" w:rsidRDefault="00F83FE1" w:rsidP="00F83FE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B3A5E">
        <w:rPr>
          <w:sz w:val="20"/>
          <w:szCs w:val="20"/>
        </w:rPr>
        <w:t>Volunteer through employee a</w:t>
      </w:r>
      <w:r w:rsidRPr="004B3A5E">
        <w:rPr>
          <w:sz w:val="20"/>
          <w:szCs w:val="20"/>
        </w:rPr>
        <w:t>ffi</w:t>
      </w:r>
      <w:r w:rsidRPr="004B3A5E">
        <w:rPr>
          <w:sz w:val="20"/>
          <w:szCs w:val="20"/>
        </w:rPr>
        <w:t>nity groups, company hackathons, and leading</w:t>
      </w:r>
      <w:r w:rsidRPr="004B3A5E"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skillshare virtual trainings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6215"/>
      </w:tblGrid>
      <w:tr w:rsidR="004B3A5E" w:rsidRPr="004B3A5E" w14:paraId="071A33CD" w14:textId="77777777" w:rsidTr="004B3A5E">
        <w:tc>
          <w:tcPr>
            <w:tcW w:w="4675" w:type="dxa"/>
          </w:tcPr>
          <w:p w14:paraId="5E280CA6" w14:textId="2B63A26C" w:rsidR="004B3A5E" w:rsidRPr="004B3A5E" w:rsidRDefault="004B3A5E" w:rsidP="00515A80">
            <w:pPr>
              <w:rPr>
                <w:rFonts w:cstheme="minorHAnsi"/>
                <w:b/>
                <w:bCs/>
              </w:rPr>
            </w:pPr>
            <w:r w:rsidRPr="004B3A5E">
              <w:rPr>
                <w:rFonts w:cstheme="minorHAnsi"/>
                <w:b/>
                <w:bCs/>
              </w:rPr>
              <w:t>UNITED STATES DRESSAGE FEDERATION</w:t>
            </w:r>
          </w:p>
        </w:tc>
        <w:tc>
          <w:tcPr>
            <w:tcW w:w="6215" w:type="dxa"/>
          </w:tcPr>
          <w:p w14:paraId="417A2CEC" w14:textId="6CCB0824" w:rsidR="004B3A5E" w:rsidRPr="004B3A5E" w:rsidRDefault="004B3A5E" w:rsidP="00515A80">
            <w:pPr>
              <w:jc w:val="right"/>
              <w:rPr>
                <w:rFonts w:cstheme="minorHAnsi"/>
                <w:b/>
                <w:bCs/>
              </w:rPr>
            </w:pPr>
            <w:r w:rsidRPr="004B3A5E">
              <w:rPr>
                <w:rFonts w:cstheme="minorHAnsi"/>
                <w:b/>
                <w:bCs/>
              </w:rPr>
              <w:t>Lexington</w:t>
            </w:r>
            <w:r w:rsidRPr="004B3A5E">
              <w:rPr>
                <w:rFonts w:cstheme="minorHAnsi"/>
                <w:b/>
                <w:bCs/>
              </w:rPr>
              <w:t xml:space="preserve">, </w:t>
            </w:r>
            <w:r w:rsidRPr="004B3A5E">
              <w:rPr>
                <w:rFonts w:cstheme="minorHAnsi"/>
                <w:b/>
                <w:bCs/>
              </w:rPr>
              <w:t>KY</w:t>
            </w:r>
          </w:p>
        </w:tc>
      </w:tr>
      <w:tr w:rsidR="004B3A5E" w:rsidRPr="004B3A5E" w14:paraId="62090614" w14:textId="77777777" w:rsidTr="004B3A5E">
        <w:tc>
          <w:tcPr>
            <w:tcW w:w="4675" w:type="dxa"/>
          </w:tcPr>
          <w:p w14:paraId="1341FFB0" w14:textId="32D482A7" w:rsidR="004B3A5E" w:rsidRPr="004B3A5E" w:rsidRDefault="004B3A5E" w:rsidP="00515A80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B3A5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Website</w:t>
            </w:r>
            <w:r w:rsidRPr="004B3A5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B3A5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Programmer</w:t>
            </w:r>
          </w:p>
        </w:tc>
        <w:tc>
          <w:tcPr>
            <w:tcW w:w="6215" w:type="dxa"/>
          </w:tcPr>
          <w:p w14:paraId="65FACFF6" w14:textId="368EB03B" w:rsidR="004B3A5E" w:rsidRPr="004B3A5E" w:rsidRDefault="004B3A5E" w:rsidP="00515A80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  <w:r w:rsidRPr="004B3A5E">
              <w:rPr>
                <w:rFonts w:cstheme="minorHAnsi"/>
                <w:i/>
                <w:iCs/>
                <w:sz w:val="20"/>
                <w:szCs w:val="20"/>
              </w:rPr>
              <w:t xml:space="preserve">July 2011 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softHyphen/>
            </w:r>
            <w:r w:rsidRPr="004B3A5E">
              <w:rPr>
                <w:rFonts w:cstheme="minorHAnsi"/>
                <w:i/>
                <w:iCs/>
                <w:kern w:val="0"/>
                <w:sz w:val="20"/>
                <w:szCs w:val="20"/>
              </w:rPr>
              <w:t xml:space="preserve">– 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t>Oct 2018</w:t>
            </w:r>
          </w:p>
        </w:tc>
      </w:tr>
    </w:tbl>
    <w:p w14:paraId="7E745A43" w14:textId="48D14BF1" w:rsidR="004B3A5E" w:rsidRPr="004B3A5E" w:rsidRDefault="004B3A5E" w:rsidP="004B3A5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B3A5E">
        <w:rPr>
          <w:sz w:val="20"/>
          <w:szCs w:val="20"/>
        </w:rPr>
        <w:t>Web and database administrator using ASP</w:t>
      </w:r>
      <w:r>
        <w:rPr>
          <w:sz w:val="20"/>
          <w:szCs w:val="20"/>
        </w:rPr>
        <w:t>/SQ</w:t>
      </w:r>
      <w:r w:rsidRPr="004B3A5E">
        <w:rPr>
          <w:sz w:val="20"/>
          <w:szCs w:val="20"/>
        </w:rPr>
        <w:t>L</w:t>
      </w:r>
    </w:p>
    <w:p w14:paraId="7CCB5CE5" w14:textId="77777777" w:rsidR="004B3A5E" w:rsidRPr="004B3A5E" w:rsidRDefault="004B3A5E" w:rsidP="004B3A5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B3A5E">
        <w:rPr>
          <w:sz w:val="20"/>
          <w:szCs w:val="20"/>
        </w:rPr>
        <w:t>E-commerce, email marketing, reporting</w:t>
      </w:r>
    </w:p>
    <w:p w14:paraId="7E93E89A" w14:textId="77777777" w:rsidR="004B3A5E" w:rsidRPr="004B3A5E" w:rsidRDefault="004B3A5E" w:rsidP="004B3A5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B3A5E">
        <w:rPr>
          <w:sz w:val="20"/>
          <w:szCs w:val="20"/>
        </w:rPr>
        <w:t>Social media and publications solution provider</w:t>
      </w:r>
    </w:p>
    <w:p w14:paraId="45602D27" w14:textId="7A78925D" w:rsidR="004B3A5E" w:rsidRDefault="004B3A5E" w:rsidP="004B3A5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B3A5E">
        <w:rPr>
          <w:sz w:val="20"/>
          <w:szCs w:val="20"/>
        </w:rPr>
        <w:t>Onsite AV and staff IT support</w:t>
      </w:r>
    </w:p>
    <w:p w14:paraId="14D1B5FB" w14:textId="118E2CDA" w:rsidR="008776CB" w:rsidRPr="004B3A5E" w:rsidRDefault="008776CB" w:rsidP="004B3A5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Promoted to Senior Website Programmer in June 2017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2790"/>
      </w:tblGrid>
      <w:tr w:rsidR="004B3A5E" w:rsidRPr="004B3A5E" w14:paraId="49476E20" w14:textId="77777777" w:rsidTr="004B3A5E">
        <w:tc>
          <w:tcPr>
            <w:tcW w:w="8100" w:type="dxa"/>
          </w:tcPr>
          <w:p w14:paraId="5DE4B889" w14:textId="6B3B0147" w:rsidR="004B3A5E" w:rsidRPr="004B3A5E" w:rsidRDefault="004B3A5E" w:rsidP="00515A8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CARNEGIE MUSEUMS OF ART AND NATURAL HISTORY</w:t>
            </w:r>
          </w:p>
        </w:tc>
        <w:tc>
          <w:tcPr>
            <w:tcW w:w="2790" w:type="dxa"/>
          </w:tcPr>
          <w:p w14:paraId="2A884839" w14:textId="055ABC36" w:rsidR="004B3A5E" w:rsidRPr="004B3A5E" w:rsidRDefault="004B3A5E" w:rsidP="00515A80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Pittsburgh</w:t>
            </w:r>
            <w:r w:rsidRPr="004B3A5E">
              <w:rPr>
                <w:rFonts w:cstheme="minorHAnsi"/>
                <w:b/>
                <w:bCs/>
              </w:rPr>
              <w:t xml:space="preserve">, </w:t>
            </w:r>
            <w:r>
              <w:rPr>
                <w:rFonts w:cstheme="minorHAnsi"/>
                <w:b/>
                <w:bCs/>
              </w:rPr>
              <w:t>PA</w:t>
            </w:r>
          </w:p>
        </w:tc>
      </w:tr>
      <w:tr w:rsidR="004B3A5E" w:rsidRPr="004B3A5E" w14:paraId="56BD2803" w14:textId="77777777" w:rsidTr="004B3A5E">
        <w:tc>
          <w:tcPr>
            <w:tcW w:w="8100" w:type="dxa"/>
          </w:tcPr>
          <w:p w14:paraId="54589D09" w14:textId="39B6E804" w:rsidR="004B3A5E" w:rsidRPr="004B3A5E" w:rsidRDefault="004B3A5E" w:rsidP="00515A80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Customer Service Representative</w:t>
            </w:r>
          </w:p>
        </w:tc>
        <w:tc>
          <w:tcPr>
            <w:tcW w:w="2790" w:type="dxa"/>
          </w:tcPr>
          <w:p w14:paraId="668D532F" w14:textId="4F41FE52" w:rsidR="004B3A5E" w:rsidRPr="004B3A5E" w:rsidRDefault="004B3A5E" w:rsidP="00515A80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cstheme="minorHAnsi"/>
                <w:i/>
                <w:iCs/>
                <w:sz w:val="20"/>
                <w:szCs w:val="20"/>
              </w:rPr>
              <w:t>007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softHyphen/>
            </w:r>
            <w:r w:rsidRPr="004B3A5E">
              <w:rPr>
                <w:rFonts w:cstheme="minorHAnsi"/>
                <w:i/>
                <w:iCs/>
                <w:kern w:val="0"/>
                <w:sz w:val="20"/>
                <w:szCs w:val="20"/>
              </w:rPr>
              <w:t xml:space="preserve">–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June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t xml:space="preserve"> 201</w:t>
            </w:r>
            <w:r>
              <w:rPr>
                <w:rFonts w:cstheme="minorHAnsi"/>
                <w:i/>
                <w:iCs/>
                <w:sz w:val="20"/>
                <w:szCs w:val="20"/>
              </w:rPr>
              <w:t>1</w:t>
            </w:r>
          </w:p>
        </w:tc>
      </w:tr>
    </w:tbl>
    <w:p w14:paraId="0F384469" w14:textId="77777777" w:rsidR="004B3A5E" w:rsidRDefault="004B3A5E" w:rsidP="004B3A5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B3A5E">
        <w:rPr>
          <w:sz w:val="20"/>
          <w:szCs w:val="20"/>
        </w:rPr>
        <w:t>Coordinated front desk ticket sales, visitor relations, and temporary exhibition</w:t>
      </w:r>
      <w:r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maintenance</w:t>
      </w:r>
    </w:p>
    <w:p w14:paraId="009BB099" w14:textId="5034D5BA" w:rsidR="00AA1CC7" w:rsidRPr="004B3A5E" w:rsidRDefault="004B3A5E" w:rsidP="004B3A5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B3A5E">
        <w:rPr>
          <w:sz w:val="20"/>
          <w:szCs w:val="20"/>
        </w:rPr>
        <w:t>Trained new employees in Paciolan ticket reservation system, switchboard</w:t>
      </w:r>
      <w:r>
        <w:rPr>
          <w:sz w:val="20"/>
          <w:szCs w:val="20"/>
        </w:rPr>
        <w:t xml:space="preserve"> </w:t>
      </w:r>
      <w:r w:rsidRPr="004B3A5E">
        <w:rPr>
          <w:sz w:val="20"/>
          <w:szCs w:val="20"/>
        </w:rPr>
        <w:t>operations, group registration, membership sales, and greeting</w:t>
      </w:r>
    </w:p>
    <w:p w14:paraId="7ADE9D20" w14:textId="1EDEC639" w:rsidR="00AA1CC7" w:rsidRDefault="004B3A5E" w:rsidP="00D821CE">
      <w:pPr>
        <w:pStyle w:val="Heading2"/>
      </w:pPr>
      <w:r>
        <w:t>EDUCATION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6215"/>
      </w:tblGrid>
      <w:tr w:rsidR="004B3A5E" w:rsidRPr="004B3A5E" w14:paraId="44CA5A88" w14:textId="77777777" w:rsidTr="00515A80">
        <w:tc>
          <w:tcPr>
            <w:tcW w:w="4675" w:type="dxa"/>
          </w:tcPr>
          <w:p w14:paraId="55638EAF" w14:textId="3EDF597D" w:rsidR="004B3A5E" w:rsidRPr="004B3A5E" w:rsidRDefault="004B3A5E" w:rsidP="00515A8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STANFORD UNIVERSITY</w:t>
            </w:r>
          </w:p>
        </w:tc>
        <w:tc>
          <w:tcPr>
            <w:tcW w:w="6215" w:type="dxa"/>
          </w:tcPr>
          <w:p w14:paraId="6765BB2B" w14:textId="5B2441C4" w:rsidR="004B3A5E" w:rsidRPr="004B3A5E" w:rsidRDefault="004B3A5E" w:rsidP="00515A80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Palo Alto</w:t>
            </w:r>
            <w:r w:rsidRPr="004B3A5E">
              <w:rPr>
                <w:rFonts w:cstheme="minorHAnsi"/>
                <w:b/>
                <w:bCs/>
              </w:rPr>
              <w:t xml:space="preserve">, </w:t>
            </w:r>
            <w:r>
              <w:rPr>
                <w:rFonts w:cstheme="minorHAnsi"/>
                <w:b/>
                <w:bCs/>
              </w:rPr>
              <w:t>CA</w:t>
            </w:r>
          </w:p>
        </w:tc>
      </w:tr>
      <w:tr w:rsidR="004B3A5E" w:rsidRPr="004B3A5E" w14:paraId="66A4A6B0" w14:textId="77777777" w:rsidTr="00515A80">
        <w:tc>
          <w:tcPr>
            <w:tcW w:w="4675" w:type="dxa"/>
          </w:tcPr>
          <w:p w14:paraId="21FFDB31" w14:textId="0035624F" w:rsidR="004B3A5E" w:rsidRPr="004B3A5E" w:rsidRDefault="00D821CE" w:rsidP="00515A80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Bachelor of Science (Symbolic Systems)</w:t>
            </w:r>
          </w:p>
        </w:tc>
        <w:tc>
          <w:tcPr>
            <w:tcW w:w="6215" w:type="dxa"/>
          </w:tcPr>
          <w:p w14:paraId="6F889AB9" w14:textId="2086B8A7" w:rsidR="004B3A5E" w:rsidRPr="004B3A5E" w:rsidRDefault="004B3A5E" w:rsidP="00515A80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Aug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cstheme="minorHAnsi"/>
                <w:i/>
                <w:iCs/>
                <w:sz w:val="20"/>
                <w:szCs w:val="20"/>
              </w:rPr>
              <w:t>003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4B3A5E">
              <w:rPr>
                <w:rFonts w:cstheme="minorHAnsi"/>
                <w:i/>
                <w:iCs/>
                <w:sz w:val="20"/>
                <w:szCs w:val="20"/>
              </w:rPr>
              <w:softHyphen/>
            </w:r>
            <w:r w:rsidRPr="004B3A5E">
              <w:rPr>
                <w:rFonts w:cstheme="minorHAnsi"/>
                <w:i/>
                <w:iCs/>
                <w:kern w:val="0"/>
                <w:sz w:val="20"/>
                <w:szCs w:val="20"/>
              </w:rPr>
              <w:t xml:space="preserve">– </w:t>
            </w:r>
            <w:r>
              <w:rPr>
                <w:rFonts w:cstheme="minorHAnsi"/>
                <w:i/>
                <w:iCs/>
                <w:kern w:val="0"/>
                <w:sz w:val="20"/>
                <w:szCs w:val="20"/>
              </w:rPr>
              <w:t>Dec 2007</w:t>
            </w:r>
          </w:p>
        </w:tc>
      </w:tr>
    </w:tbl>
    <w:p w14:paraId="089B12CD" w14:textId="77777777" w:rsidR="004B3A5E" w:rsidRDefault="004B3A5E">
      <w:pPr>
        <w:rPr>
          <w:sz w:val="20"/>
          <w:szCs w:val="20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6215"/>
      </w:tblGrid>
      <w:tr w:rsidR="004B3A5E" w:rsidRPr="004B3A5E" w14:paraId="6ABE88AF" w14:textId="77777777" w:rsidTr="00515A80">
        <w:tc>
          <w:tcPr>
            <w:tcW w:w="4675" w:type="dxa"/>
          </w:tcPr>
          <w:p w14:paraId="3A152591" w14:textId="10FFE286" w:rsidR="004B3A5E" w:rsidRPr="004B3A5E" w:rsidRDefault="00D821CE" w:rsidP="00515A8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PITTSBURGH TECHINICAL INSTITUTE</w:t>
            </w:r>
          </w:p>
        </w:tc>
        <w:tc>
          <w:tcPr>
            <w:tcW w:w="6215" w:type="dxa"/>
          </w:tcPr>
          <w:p w14:paraId="584F06A3" w14:textId="1029D80E" w:rsidR="004B3A5E" w:rsidRPr="004B3A5E" w:rsidRDefault="00D821CE" w:rsidP="00515A80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Pittsburgh</w:t>
            </w:r>
            <w:r w:rsidR="004B3A5E" w:rsidRPr="004B3A5E">
              <w:rPr>
                <w:rFonts w:cstheme="minorHAnsi"/>
                <w:b/>
                <w:bCs/>
              </w:rPr>
              <w:t xml:space="preserve">, </w:t>
            </w:r>
            <w:r>
              <w:rPr>
                <w:rFonts w:cstheme="minorHAnsi"/>
                <w:b/>
                <w:bCs/>
              </w:rPr>
              <w:t>PA</w:t>
            </w:r>
          </w:p>
        </w:tc>
      </w:tr>
      <w:tr w:rsidR="004B3A5E" w:rsidRPr="004B3A5E" w14:paraId="39FC8A00" w14:textId="77777777" w:rsidTr="00515A80">
        <w:tc>
          <w:tcPr>
            <w:tcW w:w="4675" w:type="dxa"/>
          </w:tcPr>
          <w:p w14:paraId="2A8E89E0" w14:textId="2FAD110E" w:rsidR="004B3A5E" w:rsidRPr="004B3A5E" w:rsidRDefault="00D821CE" w:rsidP="00515A80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Associate in Science (Information Technology)</w:t>
            </w:r>
          </w:p>
        </w:tc>
        <w:tc>
          <w:tcPr>
            <w:tcW w:w="6215" w:type="dxa"/>
          </w:tcPr>
          <w:p w14:paraId="394C2A38" w14:textId="7586ED5C" w:rsidR="004B3A5E" w:rsidRPr="004B3A5E" w:rsidRDefault="00D821CE" w:rsidP="00515A80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Aug 2010 – Jan 2012</w:t>
            </w:r>
          </w:p>
        </w:tc>
      </w:tr>
    </w:tbl>
    <w:p w14:paraId="411ABEC3" w14:textId="77777777" w:rsidR="004B3A5E" w:rsidRDefault="004B3A5E">
      <w:pPr>
        <w:rPr>
          <w:sz w:val="20"/>
          <w:szCs w:val="20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600"/>
      </w:tblGrid>
      <w:tr w:rsidR="004B3A5E" w:rsidRPr="004B3A5E" w14:paraId="63EA97E3" w14:textId="77777777" w:rsidTr="00D821CE">
        <w:tc>
          <w:tcPr>
            <w:tcW w:w="7290" w:type="dxa"/>
          </w:tcPr>
          <w:p w14:paraId="52427426" w14:textId="1936A909" w:rsidR="004B3A5E" w:rsidRPr="004B3A5E" w:rsidRDefault="00D821CE" w:rsidP="00515A8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GENERAL ASSEMBLY</w:t>
            </w:r>
          </w:p>
        </w:tc>
        <w:tc>
          <w:tcPr>
            <w:tcW w:w="3600" w:type="dxa"/>
          </w:tcPr>
          <w:p w14:paraId="5A6EB38A" w14:textId="7F9FB516" w:rsidR="004B3A5E" w:rsidRPr="004B3A5E" w:rsidRDefault="00D821CE" w:rsidP="00515A80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New York</w:t>
            </w:r>
            <w:r w:rsidR="004B3A5E" w:rsidRPr="004B3A5E">
              <w:rPr>
                <w:rFonts w:cstheme="minorHAnsi"/>
                <w:b/>
                <w:bCs/>
              </w:rPr>
              <w:t xml:space="preserve">, </w:t>
            </w:r>
            <w:r>
              <w:rPr>
                <w:rFonts w:cstheme="minorHAnsi"/>
                <w:b/>
                <w:bCs/>
              </w:rPr>
              <w:t>NY</w:t>
            </w:r>
          </w:p>
        </w:tc>
      </w:tr>
      <w:tr w:rsidR="004B3A5E" w:rsidRPr="004B3A5E" w14:paraId="1528D698" w14:textId="77777777" w:rsidTr="00D821CE">
        <w:tc>
          <w:tcPr>
            <w:tcW w:w="7290" w:type="dxa"/>
          </w:tcPr>
          <w:p w14:paraId="39D1C8BD" w14:textId="42D8DEDC" w:rsidR="004B3A5E" w:rsidRPr="004B3A5E" w:rsidRDefault="00D821CE" w:rsidP="00515A80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Full-stack coding bootcamp in JavaScript, Ruby on Rails, and ReactJS</w:t>
            </w:r>
          </w:p>
        </w:tc>
        <w:tc>
          <w:tcPr>
            <w:tcW w:w="3600" w:type="dxa"/>
          </w:tcPr>
          <w:p w14:paraId="400EDC5E" w14:textId="394DCBD3" w:rsidR="004B3A5E" w:rsidRPr="004B3A5E" w:rsidRDefault="00D821CE" w:rsidP="00515A80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Feb</w:t>
            </w:r>
            <w:r w:rsidR="004B3A5E" w:rsidRPr="004B3A5E">
              <w:rPr>
                <w:rFonts w:cstheme="minorHAnsi"/>
                <w:i/>
                <w:iCs/>
                <w:sz w:val="20"/>
                <w:szCs w:val="20"/>
              </w:rPr>
              <w:t xml:space="preserve"> 201</w:t>
            </w:r>
            <w:r>
              <w:rPr>
                <w:rFonts w:cstheme="minorHAnsi"/>
                <w:i/>
                <w:iCs/>
                <w:sz w:val="20"/>
                <w:szCs w:val="20"/>
              </w:rPr>
              <w:t>7</w:t>
            </w:r>
            <w:r w:rsidR="004B3A5E" w:rsidRPr="004B3A5E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4B3A5E" w:rsidRPr="004B3A5E">
              <w:rPr>
                <w:rFonts w:cstheme="minorHAnsi"/>
                <w:i/>
                <w:iCs/>
                <w:sz w:val="20"/>
                <w:szCs w:val="20"/>
              </w:rPr>
              <w:softHyphen/>
            </w:r>
            <w:r w:rsidR="004B3A5E" w:rsidRPr="004B3A5E">
              <w:rPr>
                <w:rFonts w:cstheme="minorHAnsi"/>
                <w:i/>
                <w:iCs/>
                <w:kern w:val="0"/>
                <w:sz w:val="20"/>
                <w:szCs w:val="20"/>
              </w:rPr>
              <w:t xml:space="preserve">– </w:t>
            </w:r>
            <w:r>
              <w:rPr>
                <w:rFonts w:cstheme="minorHAnsi"/>
                <w:i/>
                <w:iCs/>
                <w:kern w:val="0"/>
                <w:sz w:val="20"/>
                <w:szCs w:val="20"/>
              </w:rPr>
              <w:t>May 2017</w:t>
            </w:r>
          </w:p>
        </w:tc>
      </w:tr>
    </w:tbl>
    <w:p w14:paraId="765266E6" w14:textId="77777777" w:rsidR="004B3A5E" w:rsidRPr="004B3A5E" w:rsidRDefault="004B3A5E">
      <w:pPr>
        <w:rPr>
          <w:sz w:val="20"/>
          <w:szCs w:val="20"/>
        </w:rPr>
      </w:pPr>
    </w:p>
    <w:sectPr w:rsidR="004B3A5E" w:rsidRPr="004B3A5E" w:rsidSect="004B3A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976"/>
    <w:multiLevelType w:val="hybridMultilevel"/>
    <w:tmpl w:val="5EC8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75DB"/>
    <w:multiLevelType w:val="hybridMultilevel"/>
    <w:tmpl w:val="47A85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4C1C33"/>
    <w:multiLevelType w:val="hybridMultilevel"/>
    <w:tmpl w:val="ED6AA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8C3755"/>
    <w:multiLevelType w:val="hybridMultilevel"/>
    <w:tmpl w:val="0FB4C1C4"/>
    <w:lvl w:ilvl="0" w:tplc="423A31F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4E1DDC"/>
    <w:multiLevelType w:val="hybridMultilevel"/>
    <w:tmpl w:val="85D00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0521023">
    <w:abstractNumId w:val="1"/>
  </w:num>
  <w:num w:numId="2" w16cid:durableId="1057458">
    <w:abstractNumId w:val="2"/>
  </w:num>
  <w:num w:numId="3" w16cid:durableId="1966306027">
    <w:abstractNumId w:val="4"/>
  </w:num>
  <w:num w:numId="4" w16cid:durableId="857931919">
    <w:abstractNumId w:val="0"/>
  </w:num>
  <w:num w:numId="5" w16cid:durableId="492256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C7"/>
    <w:rsid w:val="000C1ECE"/>
    <w:rsid w:val="004B3A5E"/>
    <w:rsid w:val="00501CBE"/>
    <w:rsid w:val="008776CB"/>
    <w:rsid w:val="00895DD7"/>
    <w:rsid w:val="00A05566"/>
    <w:rsid w:val="00AA1CC7"/>
    <w:rsid w:val="00CF2094"/>
    <w:rsid w:val="00D821CE"/>
    <w:rsid w:val="00E40158"/>
    <w:rsid w:val="00F8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E3BB"/>
  <w15:chartTrackingRefBased/>
  <w15:docId w15:val="{4157619F-DA94-4F95-9028-D7F19489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E"/>
  </w:style>
  <w:style w:type="paragraph" w:styleId="Heading1">
    <w:name w:val="heading 1"/>
    <w:basedOn w:val="Normal"/>
    <w:next w:val="Normal"/>
    <w:link w:val="Heading1Char"/>
    <w:uiPriority w:val="9"/>
    <w:qFormat/>
    <w:rsid w:val="000C1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C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3">
    <w:name w:val="Plain Table 3"/>
    <w:basedOn w:val="TableNormal"/>
    <w:uiPriority w:val="43"/>
    <w:rsid w:val="000C1E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0C1E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C1E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8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enjamincdejesus" TargetMode="External"/><Relationship Id="rId5" Type="http://schemas.openxmlformats.org/officeDocument/2006/relationships/hyperlink" Target="mailto:bdejesus@alumni.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Benjamin</dc:creator>
  <cp:keywords/>
  <dc:description/>
  <cp:lastModifiedBy>DeJesus, Benjamin</cp:lastModifiedBy>
  <cp:revision>2</cp:revision>
  <dcterms:created xsi:type="dcterms:W3CDTF">2024-05-31T12:54:00Z</dcterms:created>
  <dcterms:modified xsi:type="dcterms:W3CDTF">2024-05-31T16:22:00Z</dcterms:modified>
</cp:coreProperties>
</file>