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MBTA Red Line – Morning Commute Overview</w:t>
      </w:r>
    </w:p>
    <w:p>
      <w:r>
        <w:t>2026-02-22 22:29 UTC</w:t>
      </w:r>
    </w:p>
    <w:p/>
    <w:p>
      <w:r/>
      <w:r>
        <w:rPr>
          <w:b/>
        </w:rPr>
        <w:t>Service Alerts</w:t>
      </w:r>
    </w:p>
    <w:p>
      <w:pPr>
        <w:pStyle w:val="ListBullet"/>
      </w:pPr>
      <w:r>
        <w:t>Red Line will run on a reduced “Sunday‑style” schedule today because of the winter storm – plan ahead and leave extra time.</w:t>
      </w:r>
    </w:p>
    <w:p>
      <w:pPr>
        <w:pStyle w:val="ListBullet"/>
      </w:pPr>
      <w:r>
        <w:t>Shuttle buses replace service between Broadway and Ashmont. Riders are encouraged to use alternate commuter‑rail lines for trips to Braintree, Quincy Center, JFK‑UMass, and South Station.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Train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Scheduled Departure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Estimated Departure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On Time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Est. Time to Central</w:t>
            </w:r>
          </w:p>
        </w:tc>
      </w:tr>
      <w:tr>
        <w:tc>
          <w:tcPr>
            <w:tcW w:type="dxa" w:w="1440"/>
          </w:tcPr>
          <w:p>
            <w:r>
              <w:t>17:27</w:t>
            </w:r>
          </w:p>
        </w:tc>
        <w:tc>
          <w:tcPr>
            <w:tcW w:type="dxa" w:w="1440"/>
          </w:tcPr>
          <w:p>
            <w:r>
              <w:t>Broadway</w:t>
            </w:r>
          </w:p>
        </w:tc>
        <w:tc>
          <w:tcPr>
            <w:tcW w:type="dxa" w:w="1440"/>
          </w:tcPr>
          <w:p>
            <w:r>
              <w:t>17:27</w:t>
            </w:r>
          </w:p>
        </w:tc>
        <w:tc>
          <w:tcPr>
            <w:tcW w:type="dxa" w:w="1440"/>
          </w:tcPr>
          <w:p>
            <w:r>
              <w:t>17:27</w:t>
            </w:r>
          </w:p>
        </w:tc>
        <w:tc>
          <w:tcPr>
            <w:tcW w:type="dxa" w:w="1440"/>
          </w:tcPr>
          <w:p>
            <w:r>
              <w:t>On Time</w:t>
            </w:r>
          </w:p>
        </w:tc>
        <w:tc>
          <w:tcPr>
            <w:tcW w:type="dxa" w:w="1440"/>
          </w:tcPr>
          <w:p>
            <w:r>
              <w:t>11 min</w:t>
            </w:r>
          </w:p>
        </w:tc>
      </w:tr>
      <w:tr>
        <w:tc>
          <w:tcPr>
            <w:tcW w:type="dxa" w:w="1440"/>
          </w:tcPr>
          <w:p>
            <w:r>
              <w:t>17:19</w:t>
            </w:r>
          </w:p>
        </w:tc>
        <w:tc>
          <w:tcPr>
            <w:tcW w:type="dxa" w:w="1440"/>
          </w:tcPr>
          <w:p>
            <w:r>
              <w:t>Broadway</w:t>
            </w:r>
          </w:p>
        </w:tc>
        <w:tc>
          <w:tcPr>
            <w:tcW w:type="dxa" w:w="1440"/>
          </w:tcPr>
          <w:p>
            <w:r>
              <w:t>17:19</w:t>
            </w:r>
          </w:p>
        </w:tc>
        <w:tc>
          <w:tcPr>
            <w:tcW w:type="dxa" w:w="1440"/>
          </w:tcPr>
          <w:p>
            <w:r>
              <w:t>17:19</w:t>
            </w:r>
          </w:p>
        </w:tc>
        <w:tc>
          <w:tcPr>
            <w:tcW w:type="dxa" w:w="1440"/>
          </w:tcPr>
          <w:p>
            <w:r>
              <w:t>On Time</w:t>
            </w:r>
          </w:p>
        </w:tc>
        <w:tc>
          <w:tcPr>
            <w:tcW w:type="dxa" w:w="1440"/>
          </w:tcPr>
          <w:p>
            <w:r>
              <w:t>19 min</w:t>
            </w:r>
          </w:p>
        </w:tc>
      </w:tr>
      <w:tr>
        <w:tc>
          <w:tcPr>
            <w:tcW w:type="dxa" w:w="1440"/>
          </w:tcPr>
          <w:p>
            <w:r>
              <w:t>17:10</w:t>
            </w:r>
          </w:p>
        </w:tc>
        <w:tc>
          <w:tcPr>
            <w:tcW w:type="dxa" w:w="1440"/>
          </w:tcPr>
          <w:p>
            <w:r>
              <w:t>Broadway</w:t>
            </w:r>
          </w:p>
        </w:tc>
        <w:tc>
          <w:tcPr>
            <w:tcW w:type="dxa" w:w="1440"/>
          </w:tcPr>
          <w:p>
            <w:r>
              <w:t>17:10</w:t>
            </w:r>
          </w:p>
        </w:tc>
        <w:tc>
          <w:tcPr>
            <w:tcW w:type="dxa" w:w="1440"/>
          </w:tcPr>
          <w:p>
            <w:r>
              <w:t>17:10</w:t>
            </w:r>
          </w:p>
        </w:tc>
        <w:tc>
          <w:tcPr>
            <w:tcW w:type="dxa" w:w="1440"/>
          </w:tcPr>
          <w:p>
            <w:r>
              <w:t>On Time</w:t>
            </w:r>
          </w:p>
        </w:tc>
        <w:tc>
          <w:tcPr>
            <w:tcW w:type="dxa" w:w="1440"/>
          </w:tcPr>
          <w:p>
            <w:r>
              <w:t>28 min</w:t>
            </w:r>
          </w:p>
        </w:tc>
      </w:tr>
    </w:tbl>
    <w:p/>
    <w:p/>
    <w:p>
      <w:r/>
      <w:r>
        <w:rPr>
          <w:b/>
        </w:rPr>
        <w:t>Brief summary</w:t>
      </w:r>
    </w:p>
    <w:p>
      <w:r>
        <w:t>Your next outbound train from Alewife should arrive at Central around 17:38, giving roughly a 11‑minute ride. Enjoy a smooth commute!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