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MBTA Red Line – Morning Commute Overview</w:t>
      </w:r>
    </w:p>
    <w:p>
      <w:r>
        <w:t>2026-02-22 22:32 UTC</w:t>
      </w:r>
    </w:p>
    <w:p/>
    <w:p>
      <w:r/>
      <w:r>
        <w:rPr>
          <w:b/>
        </w:rPr>
        <w:t>Service Alerts</w:t>
      </w:r>
    </w:p>
    <w:p>
      <w:pPr>
        <w:pStyle w:val="ListBullet"/>
      </w:pPr>
      <w:r>
        <w:t xml:space="preserve">Shuttle buses in place between </w:t>
      </w:r>
      <w:r>
        <w:rPr>
          <w:b/>
        </w:rPr>
        <w:t>Broadway</w:t>
      </w:r>
      <w:r>
        <w:t xml:space="preserve"> and </w:t>
      </w:r>
      <w:r>
        <w:rPr>
          <w:b/>
        </w:rPr>
        <w:t>Ashmont</w:t>
      </w:r>
      <w:r>
        <w:t xml:space="preserve"> (signal work).</w:t>
      </w:r>
    </w:p>
    <w:p>
      <w:pPr>
        <w:pStyle w:val="ListBullet"/>
      </w:pPr>
      <w:r>
        <w:t xml:space="preserve">Regular train service runs between </w:t>
      </w:r>
      <w:r>
        <w:rPr>
          <w:b/>
        </w:rPr>
        <w:t>JFK/UMass</w:t>
      </w:r>
      <w:r>
        <w:t xml:space="preserve">, </w:t>
      </w:r>
      <w:r>
        <w:rPr>
          <w:b/>
        </w:rPr>
        <w:t>Braintree</w:t>
      </w:r>
      <w:r>
        <w:t xml:space="preserve">, </w:t>
      </w:r>
      <w:r>
        <w:rPr>
          <w:b/>
        </w:rPr>
        <w:t>Broadway</w:t>
      </w:r>
      <w:r>
        <w:t xml:space="preserve">, and </w:t>
      </w:r>
      <w:r>
        <w:rPr>
          <w:b/>
        </w:rPr>
        <w:t>Alewife</w:t>
      </w:r>
      <w:r>
        <w:t>.</w:t>
      </w:r>
    </w:p>
    <w:p>
      <w:pPr>
        <w:pStyle w:val="ListBullet"/>
      </w:pPr>
      <w:r>
        <w:t xml:space="preserve">Accessible vans are offered at stops such as </w:t>
      </w:r>
      <w:r>
        <w:rPr>
          <w:b/>
        </w:rPr>
        <w:t>Savin Hill</w:t>
      </w:r>
      <w:r>
        <w:t xml:space="preserve"> and </w:t>
      </w:r>
      <w:r>
        <w:rPr>
          <w:b/>
        </w:rPr>
        <w:t>Broadway</w:t>
      </w:r>
      <w:r>
        <w:t>.</w:t>
      </w:r>
    </w:p>
    <w:p/>
    <w:p>
      <w:r>
        <w:t>---</w:t>
      </w:r>
    </w:p>
    <w:p/>
    <w:p>
      <w:pPr>
        <w:pStyle w:val="Heading3"/>
      </w:pPr>
      <w:r>
        <w:t>Train Roll‑up (Outbound from Alewife)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Train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Scheduled Departure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Estimated Departure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 Time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Est. Time to Central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Broadway</w:t>
            </w:r>
          </w:p>
        </w:tc>
        <w:tc>
          <w:tcPr>
            <w:tcW w:type="dxa" w:w="1440"/>
          </w:tcPr>
          <w:p>
            <w:r>
              <w:t>17:27 ‑ 00 am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11 min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Broadway</w:t>
            </w:r>
          </w:p>
        </w:tc>
        <w:tc>
          <w:tcPr>
            <w:tcW w:type="dxa" w:w="1440"/>
          </w:tcPr>
          <w:p>
            <w:r>
              <w:t>17:19 ‑ 00 am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11 min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Broadway</w:t>
            </w:r>
          </w:p>
        </w:tc>
        <w:tc>
          <w:tcPr>
            <w:tcW w:type="dxa" w:w="1440"/>
          </w:tcPr>
          <w:p>
            <w:r>
              <w:t>17:10 ‑ 00 am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11 min</w:t>
            </w:r>
          </w:p>
        </w:tc>
      </w:tr>
    </w:tbl>
    <w:p/>
    <w:p/>
    <w:p>
      <w:r>
        <w:t xml:space="preserve">&gt; </w:t>
      </w:r>
      <w:r>
        <w:rPr>
          <w:i/>
        </w:rPr>
        <w:t>All three outbound trains on the Red Line from Alewife to Central are projected to take about 11 minutes under normal pacing.</w:t>
      </w:r>
    </w:p>
    <w:p/>
    <w:p>
      <w:r>
        <w:t>---</w:t>
      </w:r>
    </w:p>
    <w:p/>
    <w:p>
      <w:r/>
      <w:r>
        <w:rPr>
          <w:b/>
        </w:rPr>
        <w:t>Quick Takeaway</w:t>
      </w:r>
    </w:p>
    <w:p>
      <w:r>
        <w:t>If you’re heading downtown from Alewife, you can expect the Red Line to reach Central roughly 10–12 minutes after departure. Happy commuting!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