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2E"/>
          <w:sz w:val="40"/>
          <w:szCs w:val="40"/>
        </w:rPr>
        <w:t xml:space="preserve">Lab Assignment</w:t>
      </w:r>
    </w:p>
    <w:p>
      <w:pPr>
        <w:spacing w:after="80"/>
        <w:jc w:val="center"/>
      </w:pPr>
      <w:r>
        <w:rPr>
          <w:rFonts w:ascii="Arial" w:cs="Arial" w:eastAsia="Arial" w:hAnsi="Arial"/>
          <w:b/>
          <w:bCs/>
          <w:color w:val="2D3A4A"/>
          <w:sz w:val="32"/>
          <w:szCs w:val="32"/>
        </w:rPr>
        <w:t xml:space="preserve">Gradient Descent Inverse Kinematics</w:t>
      </w:r>
    </w:p>
    <w:p>
      <w:pPr>
        <w:spacing w:after="80"/>
        <w:jc w:val="center"/>
      </w:pPr>
      <w:r>
        <w:rPr>
          <w:rFonts w:ascii="Arial" w:cs="Arial" w:eastAsia="Arial" w:hAnsi="Arial"/>
          <w:b/>
          <w:bCs/>
          <w:color w:val="2D3A4A"/>
          <w:sz w:val="32"/>
          <w:szCs w:val="32"/>
        </w:rPr>
        <w:t xml:space="preserve">for Pick-and-Place Block Stacking</w:t>
      </w:r>
    </w:p>
    <w:p>
      <w:pPr>
        <w:spacing w:after="300"/>
        <w:jc w:val="center"/>
      </w:pPr>
      <w:r>
        <w:rPr>
          <w:color w:val="555555"/>
          <w:sz w:val="22"/>
          <w:szCs w:val="22"/>
        </w:rPr>
        <w:t xml:space="preserve">Duration: 2 Weeks  |  Total Points: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b/>
                <w:bCs/>
                <w:sz w:val="20"/>
                <w:szCs w:val="20"/>
              </w:rPr>
              <w:t xml:space="preserve">Course: </w:t>
            </w:r>
            <w:r>
              <w:rPr>
                <w:sz w:val="20"/>
                <w:szCs w:val="20"/>
              </w:rPr>
              <w:t xml:space="preserve">CSCI/ECEN 3302</w:t>
            </w:r>
          </w:p>
          <w:p>
            <w:pPr>
              <w:spacing w:after="60"/>
            </w:pPr>
            <w:r>
              <w:rPr>
                <w:b/>
                <w:bCs/>
                <w:sz w:val="20"/>
                <w:szCs w:val="20"/>
              </w:rPr>
              <w:t xml:space="preserve">Simulator: </w:t>
            </w:r>
            <w:r>
              <w:rPr>
                <w:sz w:val="20"/>
                <w:szCs w:val="20"/>
              </w:rPr>
              <w:t xml:space="preserve">Webots R2023b</w:t>
            </w:r>
          </w:p>
          <w:p>
            <w:r>
              <w:rPr>
                <w:b/>
                <w:bCs/>
                <w:sz w:val="20"/>
                <w:szCs w:val="20"/>
              </w:rPr>
              <w:t xml:space="preserve">Robot: </w:t>
            </w:r>
            <w:r>
              <w:rPr>
                <w:sz w:val="20"/>
                <w:szCs w:val="20"/>
              </w:rPr>
              <w:t xml:space="preserve">UR5e + Robotiq 2F-85</w:t>
            </w:r>
          </w:p>
        </w:tc>
        <w:tc>
          <w:tcPr>
            <w:tcW w:type="dxa" w:w="46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after="60"/>
            </w:pPr>
            <w:r>
              <w:rPr>
                <w:b/>
                <w:bCs/>
                <w:sz w:val="20"/>
                <w:szCs w:val="20"/>
              </w:rPr>
              <w:t xml:space="preserve">Week 1 Due: </w:t>
            </w:r>
            <w:r>
              <w:rPr>
                <w:sz w:val="20"/>
                <w:szCs w:val="20"/>
              </w:rPr>
              <w:t xml:space="preserve">________ at 11:59 PM</w:t>
            </w:r>
          </w:p>
          <w:p>
            <w:pPr>
              <w:spacing w:after="60"/>
            </w:pPr>
            <w:r>
              <w:rPr>
                <w:b/>
                <w:bCs/>
                <w:sz w:val="20"/>
                <w:szCs w:val="20"/>
              </w:rPr>
              <w:t xml:space="preserve">Week 2 Due: </w:t>
            </w:r>
            <w:r>
              <w:rPr>
                <w:sz w:val="20"/>
                <w:szCs w:val="20"/>
              </w:rPr>
              <w:t xml:space="preserve">________ at 11:59 PM</w:t>
            </w:r>
          </w:p>
          <w:p>
            <w:r>
              <w:rPr>
                <w:b/>
                <w:bCs/>
                <w:sz w:val="20"/>
                <w:szCs w:val="20"/>
              </w:rPr>
              <w:t xml:space="preserve">Submission: </w:t>
            </w:r>
            <w:r>
              <w:rPr>
                <w:sz w:val="20"/>
                <w:szCs w:val="20"/>
              </w:rPr>
              <w:t xml:space="preserve">Gradescope (code + report)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3333" w:sz="2"/>
              <w:left w:val="single" w:color="CC3333" w:sz="2"/>
              <w:bottom w:val="single" w:color="CC3333" w:sz="2"/>
              <w:right w:val="single" w:color="CC3333" w:sz="2"/>
            </w:tcBorders>
            <w:shd w:fill="FFF5F5" w:val="clear"/>
            <w:tcMar>
              <w:top w:type="dxa" w:w="120"/>
              <w:left w:type="dxa" w:w="200"/>
              <w:bottom w:type="dxa" w:w="120"/>
              <w:right w:type="dxa" w:w="200"/>
            </w:tcMar>
          </w:tcPr>
          <w:p>
            <w:pPr>
              <w:spacing w:after="80"/>
            </w:pPr>
            <w:r>
              <w:rPr>
                <w:b/>
                <w:bCs/>
                <w:color w:val="CC3333"/>
                <w:sz w:val="22"/>
                <w:szCs w:val="22"/>
              </w:rPr>
              <w:t xml:space="preserve">ACADEMIC INTEGRITY NOTICE</w:t>
            </w:r>
          </w:p>
          <w:p>
            <w:pPr>
              <w:spacing w:after="60"/>
            </w:pPr>
            <w:r>
              <w:rPr>
                <w:sz w:val="20"/>
                <w:szCs w:val="20"/>
              </w:rPr>
              <w:t xml:space="preserve">You may NOT use any external IK libraries (ikpy, roboticstoolbox-python, PyBullet IK, etc.), scipy.optimize, or any AI code generation tool (ChatGPT, Copilot, Claude, etc.) to produce your solution code. All matrix math must use only NumPy. Your report must be written in your own words.</w:t>
            </w:r>
          </w:p>
          <w:p>
            <w:r>
              <w:rPr>
                <w:b/>
                <w:bCs/>
                <w:sz w:val="20"/>
                <w:szCs w:val="20"/>
              </w:rPr>
              <w:t xml:space="preserve">Your code will be tested with randomized block positions and checked against known AI-generated solutions. Violations will be referred to the Honor Code Office.</w:t>
            </w:r>
          </w:p>
        </w:tc>
      </w:tr>
    </w:tbl>
    <w:p>
      <w:pPr>
        <w:spacing w:after="200"/>
      </w:pPr>
    </w:p>
    <w:p>
      <w:pPr>
        <w:pStyle w:val="Heading1"/>
      </w:pPr>
      <w:r>
        <w:t xml:space="preserve">1. Introduction</w:t>
      </w:r>
    </w:p>
    <w:p>
      <w:pPr>
        <w:spacing w:after="120"/>
      </w:pPr>
      <w:r>
        <w:t xml:space="preserve">In this lab, you will implement gradient-descent-based inverse kinematics (IK) from scratch and use it to control a UR5e manipulator arm performing a block stacking task in the Webots simulator. This lab bridges the theoretical IK concepts from lecture with hands-on implementation and forces you to grapple with the numerical realities of real-time robot control: singularities, convergence, joint limits, and trajectory smoothness.</w:t>
      </w:r>
    </w:p>
    <w:p>
      <w:pPr>
        <w:spacing w:after="120"/>
      </w:pPr>
      <w:r>
        <w:t xml:space="preserve">By the end of this lab, you will have built a complete pick-and-place pipeline: computing forward kinematics from DH parameters, estimating the Jacobian numerically, solving IK through two different iterative methods, interpolating smooth Cartesian trajectories, and orchestrating a multi-step manipulation task.</w:t>
      </w:r>
    </w:p>
    <w:p>
      <w:pPr>
        <w:pStyle w:val="Heading1"/>
      </w:pPr>
      <w:r>
        <w:t xml:space="preserve">2. Background Reading</w:t>
      </w:r>
    </w:p>
    <w:p>
      <w:pPr>
        <w:spacing w:after="120"/>
      </w:pPr>
      <w:r>
        <w:t xml:space="preserve">Before starting, review the following material:</w:t>
      </w:r>
    </w:p>
    <w:p>
      <w:pPr>
        <w:pStyle w:val="ListParagraph"/>
        <w:numPr>
          <w:ilvl w:val="0"/>
          <w:numId w:val="2"/>
        </w:numPr>
        <w:spacing w:after="60"/>
      </w:pPr>
      <w:r>
        <w:rPr>
          <w:i/>
          <w:iCs/>
        </w:rPr>
        <w:t xml:space="preserve">Craig, </w:t>
      </w:r>
      <w:r>
        <w:rPr>
          <w:i/>
          <w:iCs/>
        </w:rPr>
        <w:t xml:space="preserve">Introduction to Robotics</w:t>
      </w:r>
      <w:r>
        <w:t xml:space="preserve">, Chapter 3 (DH Parameters) and Chapter 6 (Inverse Kinematics)</w:t>
      </w:r>
    </w:p>
    <w:p>
      <w:pPr>
        <w:pStyle w:val="ListParagraph"/>
        <w:numPr>
          <w:ilvl w:val="0"/>
          <w:numId w:val="2"/>
        </w:numPr>
        <w:spacing w:after="60"/>
      </w:pPr>
      <w:r>
        <w:t xml:space="preserve">Lecture slides 7–10: Forward Kinematics, Jacobians, Numerical IK</w:t>
      </w:r>
    </w:p>
    <w:p>
      <w:pPr>
        <w:pStyle w:val="ListParagraph"/>
        <w:numPr>
          <w:ilvl w:val="0"/>
          <w:numId w:val="2"/>
        </w:numPr>
        <w:spacing w:after="60"/>
      </w:pPr>
      <w:r>
        <w:t xml:space="preserve">Buss, S.R. (2004). </w:t>
      </w:r>
      <w:r>
        <w:rPr>
          <w:i/>
          <w:iCs/>
        </w:rPr>
        <w:t xml:space="preserve">Introduction to Inverse Kinematics with Jacobian Transpose, Pseudoinverse and Damped Least Squares methods</w:t>
      </w:r>
      <w:r>
        <w:t xml:space="preserve">. (Available on course Canvas page)</w:t>
      </w:r>
    </w:p>
    <w:p>
      <w:pPr>
        <w:pStyle w:val="ListParagraph"/>
        <w:numPr>
          <w:ilvl w:val="0"/>
          <w:numId w:val="2"/>
        </w:numPr>
        <w:spacing w:after="120"/>
      </w:pPr>
      <w:r>
        <w:t xml:space="preserve">UR5e technical specifications: </w:t>
      </w:r>
      <w:r>
        <w:rPr>
          <w:color w:val="2255AA"/>
        </w:rPr>
        <w:t xml:space="preserve">https://www.universal-robots.com/products/ur5-robot/</w:t>
      </w:r>
    </w:p>
    <w:p>
      <w:pPr>
        <w:pStyle w:val="Heading1"/>
      </w:pPr>
      <w:r>
        <w:t xml:space="preserve">3. Setup Instructions</w:t>
      </w:r>
    </w:p>
    <w:p>
      <w:pPr>
        <w:pStyle w:val="ListParagraph"/>
        <w:numPr>
          <w:ilvl w:val="0"/>
          <w:numId w:val="3"/>
        </w:numPr>
        <w:spacing w:after="60"/>
      </w:pPr>
      <w:r>
        <w:t xml:space="preserve">Install Webots R2023b from </w:t>
      </w:r>
      <w:r>
        <w:rPr>
          <w:color w:val="2255AA"/>
        </w:rPr>
        <w:t xml:space="preserve">https://cyberbotics.com</w:t>
      </w:r>
      <w:r>
        <w:t xml:space="preserve"> (if not already installed in the lab machines).</w:t>
      </w:r>
    </w:p>
    <w:p>
      <w:pPr>
        <w:pStyle w:val="ListParagraph"/>
        <w:numPr>
          <w:ilvl w:val="0"/>
          <w:numId w:val="3"/>
        </w:numPr>
        <w:spacing w:after="60"/>
      </w:pPr>
      <w:r>
        <w:t xml:space="preserve">Download the lab package from Canvas and extract it. The directory structure should be: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pPr>
              <w:spacing w:after="40"/>
            </w:pPr>
            <w:r>
              <w:rPr>
                <w:rFonts w:ascii="Courier New" w:cs="Courier New" w:eastAsia="Courier New" w:hAnsi="Courier New"/>
                <w:b/>
                <w:bCs/>
                <w:sz w:val="20"/>
                <w:szCs w:val="20"/>
              </w:rPr>
              <w:t xml:space="preserve">lab_gd_ik/</w:t>
            </w:r>
          </w:p>
          <w:p>
            <w:pPr>
              <w:spacing w:after="40"/>
            </w:pPr>
            <w:r>
              <w:rPr>
                <w:rFonts w:ascii="Courier New" w:cs="Courier New" w:eastAsia="Courier New" w:hAnsi="Courier New"/>
                <w:sz w:val="20"/>
                <w:szCs w:val="20"/>
              </w:rPr>
              <w:t xml:space="preserve">  worlds/block_stacking.wbt</w:t>
            </w:r>
          </w:p>
          <w:p>
            <w:pPr>
              <w:spacing w:after="40"/>
            </w:pPr>
            <w:r>
              <w:rPr>
                <w:rFonts w:ascii="Courier New" w:cs="Courier New" w:eastAsia="Courier New" w:hAnsi="Courier New"/>
                <w:sz w:val="20"/>
                <w:szCs w:val="20"/>
              </w:rPr>
              <w:t xml:space="preserve">  controllers/block_stacker/block_stacker.py</w:t>
            </w:r>
          </w:p>
        </w:tc>
      </w:tr>
    </w:tbl>
    <w:p>
      <w:pPr>
        <w:spacing w:after="60"/>
      </w:pPr>
    </w:p>
    <w:p>
      <w:pPr>
        <w:pStyle w:val="ListParagraph"/>
        <w:numPr>
          <w:ilvl w:val="0"/>
          <w:numId w:val="3"/>
        </w:numPr>
        <w:spacing w:after="60"/>
      </w:pPr>
      <w:r>
        <w:t xml:space="preserve">Open the world file in Webots. You should see a UR5e arm on a table with three colored blocks (red, green, blue) and a yellow target zone.</w:t>
      </w:r>
    </w:p>
    <w:p>
      <w:pPr>
        <w:pStyle w:val="ListParagraph"/>
        <w:numPr>
          <w:ilvl w:val="0"/>
          <w:numId w:val="3"/>
        </w:numPr>
        <w:spacing w:after="60"/>
      </w:pPr>
      <w:r>
        <w:t xml:space="preserve">Verify that NumPy is available in Webots’ Python environment. The controller uses only NumPy—no other external libraries are permitted.</w:t>
      </w:r>
    </w:p>
    <w:p>
      <w:pPr>
        <w:pStyle w:val="ListParagraph"/>
        <w:numPr>
          <w:ilvl w:val="0"/>
          <w:numId w:val="3"/>
        </w:numPr>
        <w:spacing w:after="200"/>
      </w:pPr>
      <w:r>
        <w:t xml:space="preserve">Run the simulation. The controller will report “not yet implemented” for each function until you complete them.</w:t>
      </w:r>
    </w:p>
    <w:p>
      <w:pPr>
        <w:pStyle w:val="Heading1"/>
      </w:pPr>
      <w:r>
        <w:t xml:space="preserve">4. Part 1: Kinematics Foundations (Week 1 — 40 pts)</w:t>
      </w:r>
    </w:p>
    <w:p>
      <w:pPr>
        <w:pStyle w:val="Heading2"/>
      </w:pPr>
      <w:r>
        <w:t xml:space="preserve">4.1 Task 1: Forward Kinematics (15 pts)</w:t>
      </w:r>
    </w:p>
    <w:p>
      <w:pPr>
        <w:spacing w:after="120"/>
      </w:pPr>
      <w:r>
        <w:t xml:space="preserve">Implement the </w:t>
      </w:r>
      <w:r>
        <w:rPr>
          <w:rFonts w:ascii="Courier New" w:cs="Courier New" w:eastAsia="Courier New" w:hAnsi="Courier New"/>
          <w:b/>
          <w:bCs/>
        </w:rPr>
        <w:t xml:space="preserve">dh_transform()</w:t>
      </w:r>
      <w:r>
        <w:t xml:space="preserve"> and </w:t>
      </w:r>
      <w:r>
        <w:rPr>
          <w:rFonts w:ascii="Courier New" w:cs="Courier New" w:eastAsia="Courier New" w:hAnsi="Courier New"/>
          <w:b/>
          <w:bCs/>
        </w:rPr>
        <w:t xml:space="preserve">forward_kinematics()</w:t>
      </w:r>
      <w:r>
        <w:t xml:space="preserve"> functions. The UR5e DH parameters are provided in the code using the Modified DH convention (Craig convention). Your implementation must:</w:t>
      </w:r>
    </w:p>
    <w:p>
      <w:pPr>
        <w:pStyle w:val="ListParagraph"/>
        <w:numPr>
          <w:ilvl w:val="0"/>
          <w:numId w:val="4"/>
        </w:numPr>
        <w:spacing w:after="60"/>
      </w:pPr>
      <w:r>
        <w:t xml:space="preserve">Correctly implement the 4×4 Modified DH transformation matrix as given in the code comments. Do NOT use the Standard/Classical DH convention—the matrix structure is different and will produce wrong results.</w:t>
      </w:r>
    </w:p>
    <w:p>
      <w:pPr>
        <w:pStyle w:val="ListParagraph"/>
        <w:numPr>
          <w:ilvl w:val="0"/>
          <w:numId w:val="4"/>
        </w:numPr>
        <w:spacing w:after="60"/>
      </w:pPr>
      <w:r>
        <w:t xml:space="preserve">Chain all 6 joint transforms to compute T₀₆, then apply the gripper tool offset (translation of GRIPPER_OFFSET along the local Z-axis).</w:t>
      </w:r>
    </w:p>
    <w:p>
      <w:pPr>
        <w:pStyle w:val="ListParagraph"/>
        <w:numPr>
          <w:ilvl w:val="0"/>
          <w:numId w:val="4"/>
        </w:numPr>
        <w:spacing w:after="120"/>
      </w:pPr>
      <w:r>
        <w:t xml:space="preserve">Validate against the two test configurations printed by the diagnostic function. Include a screenshot showing your FK outputs match the expected values.</w:t>
      </w:r>
    </w:p>
    <w:p>
      <w:pPr>
        <w:spacing w:after="100"/>
      </w:pPr>
      <w:r>
        <w:rPr>
          <w:b/>
          <w:bCs/>
        </w:rPr>
        <w:t xml:space="preserve">Validation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Configuration</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Joint Angles (rad)</w:t>
            </w:r>
          </w:p>
        </w:tc>
        <w:tc>
          <w:tcPr>
            <w:tcW w:type="dxa" w:w="312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Expected EE Position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 0, 0, 0, 0,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 [0.0, 0.19, 0.94]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[0, -π/2, 0, -π/2, 0,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 [0.82, 0.19, 0.17]</w:t>
            </w:r>
          </w:p>
        </w:tc>
      </w:tr>
    </w:tbl>
    <w:p>
      <w:pPr>
        <w:spacing w:after="200"/>
      </w:pPr>
    </w:p>
    <w:p>
      <w:pPr>
        <w:pStyle w:val="Heading2"/>
      </w:pPr>
      <w:r>
        <w:t xml:space="preserve">4.2 Task 2: Numerical Jacobian (10 pts)</w:t>
      </w:r>
    </w:p>
    <w:p>
      <w:pPr>
        <w:spacing w:after="120"/>
      </w:pPr>
      <w:r>
        <w:t xml:space="preserve">Implement </w:t>
      </w:r>
      <w:r>
        <w:rPr>
          <w:rFonts w:ascii="Courier New" w:cs="Courier New" w:eastAsia="Courier New" w:hAnsi="Courier New"/>
          <w:b/>
          <w:bCs/>
        </w:rPr>
        <w:t xml:space="preserve">compute_jacobian()</w:t>
      </w:r>
      <w:r>
        <w:t xml:space="preserve"> using central finite differences. For each joint i, perturb q[i] by ±δ, compute the FK at both configurations, and approximate the partial derivatives:</w:t>
      </w:r>
    </w:p>
    <w:p>
      <w:pPr>
        <w:spacing w:after="120"/>
        <w:jc w:val="center"/>
      </w:pPr>
      <w:r>
        <w:rPr>
          <w:rFonts w:ascii="Courier New" w:cs="Courier New" w:eastAsia="Courier New" w:hAnsi="Courier New"/>
          <w:sz w:val="20"/>
          <w:szCs w:val="20"/>
        </w:rPr>
        <w:t xml:space="preserve">J[0:3, i] = (p(q+δeᵢ) − p(q−δeᵢ)) / (2δ)</w:t>
      </w:r>
    </w:p>
    <w:p>
      <w:pPr>
        <w:spacing w:after="120"/>
      </w:pPr>
      <w:r>
        <w:t xml:space="preserve">For the rotational rows (3–5), use the provided </w:t>
      </w:r>
      <w:r>
        <w:rPr>
          <w:rFonts w:ascii="Courier New" w:cs="Courier New" w:eastAsia="Courier New" w:hAnsi="Courier New"/>
        </w:rPr>
        <w:t xml:space="preserve">orientation_error()</w:t>
      </w:r>
      <w:r>
        <w:t xml:space="preserve"> function to compute the angular difference between the two perturbed rotation matrices.</w:t>
      </w:r>
    </w:p>
    <w:p>
      <w:pPr>
        <w:spacing w:after="100"/>
      </w:pPr>
      <w:r>
        <w:rPr>
          <w:b/>
          <w:bCs/>
        </w:rPr>
        <w:t xml:space="preserve">Report questions for this task:</w:t>
      </w:r>
    </w:p>
    <w:p>
      <w:pPr>
        <w:pStyle w:val="ListParagraph"/>
        <w:numPr>
          <w:ilvl w:val="0"/>
          <w:numId w:val="5"/>
        </w:numPr>
        <w:spacing w:after="60"/>
      </w:pPr>
      <w:r>
        <w:t xml:space="preserve">Why do we use a numerical Jacobian here instead of deriving the analytical geometric Jacobian? What are the tradeoffs? (Hint: think about the tool offset and code maintainability.)</w:t>
      </w:r>
    </w:p>
    <w:p>
      <w:pPr>
        <w:pStyle w:val="ListParagraph"/>
        <w:numPr>
          <w:ilvl w:val="0"/>
          <w:numId w:val="5"/>
        </w:numPr>
        <w:spacing w:after="60"/>
      </w:pPr>
      <w:r>
        <w:t xml:space="preserve">What happens to the Jacobian matrix when the robot approaches a singular configuration? Compute and plot the condition number κ(J) as you move joint 2 from 0 to −π while keeping other joints at their test configuration values. Identify where singularities occur and explain physically what they mean.</w:t>
      </w:r>
    </w:p>
    <w:p>
      <w:pPr>
        <w:pStyle w:val="ListParagraph"/>
        <w:numPr>
          <w:ilvl w:val="0"/>
          <w:numId w:val="5"/>
        </w:numPr>
        <w:spacing w:after="200"/>
      </w:pPr>
      <w:r>
        <w:t xml:space="preserve">Experiment with δ values of [1e‒8, 1e–6, 1e–4, 1e–2]. Compute the Frobenius norm of the Jacobian for each. At what δ values does numerical error dominate? At what δ values is the linear approximation too coarse? Plot and discuss.</w:t>
      </w:r>
    </w:p>
    <w:p>
      <w:pPr>
        <w:pStyle w:val="Heading2"/>
      </w:pPr>
      <w:r>
        <w:t xml:space="preserve">4.3 Task 3: Gradient Descent IK (15 pts)</w:t>
      </w:r>
    </w:p>
    <w:p>
      <w:pPr>
        <w:spacing w:after="120"/>
      </w:pPr>
      <w:r>
        <w:t xml:space="preserve">Implement </w:t>
      </w:r>
      <w:r>
        <w:rPr>
          <w:rFonts w:ascii="Courier New" w:cs="Courier New" w:eastAsia="Courier New" w:hAnsi="Courier New"/>
          <w:b/>
          <w:bCs/>
        </w:rPr>
        <w:t xml:space="preserve">gradient_descent_ik()</w:t>
      </w:r>
      <w:r>
        <w:t xml:space="preserve"> using the Jacobian Transpose method. The update rule is:</w:t>
      </w:r>
    </w:p>
    <w:p>
      <w:pPr>
        <w:spacing w:after="120"/>
        <w:jc w:val="center"/>
      </w:pPr>
      <w:r>
        <w:rPr>
          <w:rFonts w:ascii="Courier New" w:cs="Courier New" w:eastAsia="Courier New" w:hAnsi="Courier New"/>
          <w:sz w:val="20"/>
          <w:szCs w:val="20"/>
        </w:rPr>
        <w:t xml:space="preserve">qₖ₊₁ = qₖ + α · Jᵀ · e</w:t>
      </w:r>
    </w:p>
    <w:p>
      <w:pPr>
        <w:spacing w:after="120"/>
      </w:pPr>
      <w:r>
        <w:t xml:space="preserve">where e is the 6D error vector (3D position error concatenated with weighted 3D orientation error) and α is the learning rate. The cost function combines position and orientation errors with the provided weighting factor.</w:t>
      </w:r>
    </w:p>
    <w:p>
      <w:pPr>
        <w:spacing w:after="100"/>
      </w:pPr>
      <w:r>
        <w:rPr>
          <w:b/>
          <w:bCs/>
        </w:rPr>
        <w:t xml:space="preserve">Report questions for this task:</w:t>
      </w:r>
    </w:p>
    <w:p>
      <w:pPr>
        <w:pStyle w:val="ListParagraph"/>
        <w:numPr>
          <w:ilvl w:val="0"/>
          <w:numId w:val="6"/>
        </w:numPr>
        <w:spacing w:after="60"/>
      </w:pPr>
      <w:r>
        <w:t xml:space="preserve">Pick 3 different target poses within the workspace (include one near the edge of the workspace). For each, plot the cost function vs. iteration number. How many iterations does convergence take? How does this compare to the theoretical O(1/k) convergence rate for gradient descent on convex problems? Is this problem convex? Why or why not?</w:t>
      </w:r>
    </w:p>
    <w:p>
      <w:pPr>
        <w:pStyle w:val="ListParagraph"/>
        <w:numPr>
          <w:ilvl w:val="0"/>
          <w:numId w:val="6"/>
        </w:numPr>
        <w:spacing w:after="60"/>
      </w:pPr>
      <w:r>
        <w:t xml:space="preserve">Run the IK solver for each target with learning rates α ∈ {0.01, 0.1, 0.5, 1.0, 2.0}. For each, record whether the solver converged and the final error. Create a table of results. Explain the divergence behavior mathematically—what is the stability condition for the Jacobian Transpose method? Derive it.</w:t>
      </w:r>
    </w:p>
    <w:p>
      <w:pPr>
        <w:pStyle w:val="ListParagraph"/>
        <w:numPr>
          <w:ilvl w:val="0"/>
          <w:numId w:val="6"/>
        </w:numPr>
        <w:spacing w:after="60"/>
      </w:pPr>
      <w:r>
        <w:t xml:space="preserve">Find a target pose near a singularity of the UR5e (describe how you identified it). Run your IK solver targeting this pose. What happens? Include the convergence plot and explain the behavior in terms of the Jacobian’s properties at that configuration.</w:t>
      </w:r>
    </w:p>
    <w:p>
      <w:pPr>
        <w:pStyle w:val="ListParagraph"/>
        <w:numPr>
          <w:ilvl w:val="0"/>
          <w:numId w:val="6"/>
        </w:numPr>
        <w:spacing w:after="200"/>
      </w:pPr>
      <w:r>
        <w:t xml:space="preserve">Mathematically derive why the Jacobian Transpose direction is a descent direction for the cost function ||e||^2. Start from the cost function, compute its gradient with respect to q, and show the connection to Jᵀe. Under what conditions might this fail?</w:t>
      </w:r>
    </w:p>
    <w:p>
      <w:r>
        <w:br w:type="page"/>
      </w:r>
    </w:p>
    <w:p>
      <w:pPr>
        <w:pStyle w:val="Heading1"/>
      </w:pPr>
      <w:r>
        <w:t xml:space="preserve">5. Part 2: Advanced IK and Task Execution (Week 2 — 40 pts)</w:t>
      </w:r>
    </w:p>
    <w:p>
      <w:pPr>
        <w:pStyle w:val="Heading2"/>
      </w:pPr>
      <w:r>
        <w:t xml:space="preserve">5.1 Task 4: Damped Least Squares IK (15 pts)</w:t>
      </w:r>
    </w:p>
    <w:p>
      <w:pPr>
        <w:spacing w:after="120"/>
      </w:pPr>
      <w:r>
        <w:t xml:space="preserve">Implement </w:t>
      </w:r>
      <w:r>
        <w:rPr>
          <w:rFonts w:ascii="Courier New" w:cs="Courier New" w:eastAsia="Courier New" w:hAnsi="Courier New"/>
          <w:b/>
          <w:bCs/>
        </w:rPr>
        <w:t xml:space="preserve">damped_least_squares_ik()</w:t>
      </w:r>
      <w:r>
        <w:t xml:space="preserve">. The DLS update (Levenberg-Marquardt for IK) is:</w:t>
      </w:r>
    </w:p>
    <w:p>
      <w:pPr>
        <w:spacing w:after="120"/>
        <w:jc w:val="center"/>
      </w:pPr>
      <w:r>
        <w:rPr>
          <w:rFonts w:ascii="Courier New" w:cs="Courier New" w:eastAsia="Courier New" w:hAnsi="Courier New"/>
          <w:sz w:val="20"/>
          <w:szCs w:val="20"/>
        </w:rPr>
        <w:t xml:space="preserve">Δq = (JᵀJ + λ²I)⁻¹ Jᵀ e</w:t>
      </w:r>
    </w:p>
    <w:p>
      <w:pPr>
        <w:spacing w:after="120"/>
      </w:pPr>
      <w:r>
        <w:t xml:space="preserve">This is the core method used in most real-world IK solvers (e.g., KDL, TRAC-IK) because it provides singularity robustness that the pseudoinverse lacks.</w:t>
      </w:r>
    </w:p>
    <w:p>
      <w:pPr>
        <w:spacing w:after="100"/>
      </w:pPr>
      <w:r>
        <w:rPr>
          <w:b/>
          <w:bCs/>
        </w:rPr>
        <w:t xml:space="preserve">Report questions for this task:</w:t>
      </w:r>
    </w:p>
    <w:p>
      <w:pPr>
        <w:pStyle w:val="ListParagraph"/>
        <w:numPr>
          <w:ilvl w:val="0"/>
          <w:numId w:val="7"/>
        </w:numPr>
        <w:spacing w:after="60"/>
      </w:pPr>
      <w:r>
        <w:t xml:space="preserve">Derive why the pseudoinverse method (Jᵀ(JJᵀ)⁻¹) fails at singularities. Write out the SVD of J = UΣVᵀ and show what happens to the pseudoinverse when a singular value σᵢ → 0. Then show how adding λ² to the denominator bounds the solution.</w:t>
      </w:r>
    </w:p>
    <w:p>
      <w:pPr>
        <w:pStyle w:val="ListParagraph"/>
        <w:numPr>
          <w:ilvl w:val="0"/>
          <w:numId w:val="7"/>
        </w:numPr>
        <w:spacing w:after="60"/>
      </w:pPr>
      <w:r>
        <w:t xml:space="preserve">For the SAME target pose and initial guess, plot convergence curves for λ ∈ {0.001, 0.01, 0.05, 0.1, 0.5}. What happens at each extreme? What is the optimal λ for your test case? Discuss the speed-vs-robustness tradeoff.</w:t>
      </w:r>
    </w:p>
    <w:p>
      <w:pPr>
        <w:pStyle w:val="ListParagraph"/>
        <w:numPr>
          <w:ilvl w:val="0"/>
          <w:numId w:val="7"/>
        </w:numPr>
        <w:spacing w:after="60"/>
      </w:pPr>
      <w:r>
        <w:t xml:space="preserve">Create a single plot overlaying three convergence curves for the SAME target pose: (i) Jacobian Transpose (Part 1), (ii) Pseudoinverse (λ=0, use np.linalg.pinv), (iii) DLS with your best λ. Discuss which converges fastest and which is most robust.</w:t>
      </w:r>
    </w:p>
    <w:p>
      <w:pPr>
        <w:pStyle w:val="ListParagraph"/>
        <w:numPr>
          <w:ilvl w:val="0"/>
          <w:numId w:val="7"/>
        </w:numPr>
        <w:spacing w:after="200"/>
      </w:pPr>
      <w:r>
        <w:rPr>
          <w:b/>
          <w:bCs/>
        </w:rPr>
        <w:t xml:space="preserve">Bonus (5 pts): </w:t>
      </w:r>
      <w:r>
        <w:t xml:space="preserve">Implement adaptive damping where λ adjusts based on whether the error is increasing or decreasing. Document your strategy and show how λ evolves over iterations in a plot.</w:t>
      </w:r>
    </w:p>
    <w:p>
      <w:pPr>
        <w:pStyle w:val="Heading2"/>
      </w:pPr>
      <w:r>
        <w:t xml:space="preserve">5.2 Task 5: Cartesian Trajectory Interpolation (10 pts)</w:t>
      </w:r>
    </w:p>
    <w:p>
      <w:pPr>
        <w:spacing w:after="120"/>
      </w:pPr>
      <w:r>
        <w:t xml:space="preserve">Implement </w:t>
      </w:r>
      <w:r>
        <w:rPr>
          <w:rFonts w:ascii="Courier New" w:cs="Courier New" w:eastAsia="Courier New" w:hAnsi="Courier New"/>
          <w:b/>
          <w:bCs/>
        </w:rPr>
        <w:t xml:space="preserve">interpolate_trajectory()</w:t>
      </w:r>
      <w:r>
        <w:t xml:space="preserve"> to generate smooth waypoints between two end-effector poses. Your implementation must handle both position (with a smooth velocity profile) and orientation (with SLERP—Spherical Linear Interpolation of quaternions).</w:t>
      </w:r>
    </w:p>
    <w:p>
      <w:pPr>
        <w:spacing w:after="120"/>
      </w:pPr>
      <w:r>
        <w:rPr>
          <w:b/>
          <w:bCs/>
        </w:rPr>
        <w:t xml:space="preserve">Requirements: </w:t>
      </w:r>
      <w:r>
        <w:t xml:space="preserve">You must implement quaternion conversions (rotation matrix ↔ quaternion) and SLERP yourself. You may NOT use scipy.spatial.transform.Rotation. Use the quintic smootherstep profile s(t) = 6t⁵ − 15t⁴ + 10t³ for position interpolation to ensure zero velocity at start and end.</w:t>
      </w:r>
    </w:p>
    <w:p>
      <w:pPr>
        <w:spacing w:after="100"/>
      </w:pPr>
      <w:r>
        <w:rPr>
          <w:b/>
          <w:bCs/>
        </w:rPr>
        <w:t xml:space="preserve">Report questions:</w:t>
      </w:r>
    </w:p>
    <w:p>
      <w:pPr>
        <w:pStyle w:val="ListParagraph"/>
        <w:numPr>
          <w:ilvl w:val="0"/>
          <w:numId w:val="8"/>
        </w:numPr>
        <w:spacing w:after="60"/>
      </w:pPr>
      <w:r>
        <w:t xml:space="preserve">Plot EE position (x, y, z) and Euler angles vs. waypoint index for a test trajectory between two known configurations. Show that both position and orientation are smooth.</w:t>
      </w:r>
    </w:p>
    <w:p>
      <w:pPr>
        <w:pStyle w:val="ListParagraph"/>
        <w:numPr>
          <w:ilvl w:val="0"/>
          <w:numId w:val="8"/>
        </w:numPr>
        <w:spacing w:after="60"/>
      </w:pPr>
      <w:r>
        <w:t xml:space="preserve">Compare linear interpolation (s=t) vs. the quintic profile. Plot the numerical derivative of the position trajectory for both. What discontinuities does the linear profile produce? Why does this matter for real robot control?</w:t>
      </w:r>
    </w:p>
    <w:p>
      <w:pPr>
        <w:pStyle w:val="ListParagraph"/>
        <w:numPr>
          <w:ilvl w:val="0"/>
          <w:numId w:val="8"/>
        </w:numPr>
        <w:spacing w:after="200"/>
      </w:pPr>
      <w:r>
        <w:t xml:space="preserve">Explain why we use SLERP for orientation instead of linearly interpolating Euler angles or rotation matrix elements. Give a concrete example of gimbal lock or non-shortest-path that would result from naive interpolation.</w:t>
      </w:r>
    </w:p>
    <w:p>
      <w:pPr>
        <w:pStyle w:val="Heading2"/>
      </w:pPr>
      <w:r>
        <w:t xml:space="preserve">5.3 Task 6: Block Stacking Task (15 pts)</w:t>
      </w:r>
    </w:p>
    <w:p>
      <w:pPr>
        <w:spacing w:after="120"/>
      </w:pPr>
      <w:r>
        <w:t xml:space="preserve">Implement </w:t>
      </w:r>
      <w:r>
        <w:rPr>
          <w:rFonts w:ascii="Courier New" w:cs="Courier New" w:eastAsia="Courier New" w:hAnsi="Courier New"/>
          <w:b/>
          <w:bCs/>
        </w:rPr>
        <w:t xml:space="preserve">execute_stacking_task()</w:t>
      </w:r>
      <w:r>
        <w:t xml:space="preserve"> to pick up blocks A, B, and C (in that order) and stack them at the target zone. The code comments describe an 8-state state machine for each block. Your implementation must handle:</w:t>
      </w:r>
    </w:p>
    <w:p>
      <w:pPr>
        <w:pStyle w:val="ListParagraph"/>
        <w:numPr>
          <w:ilvl w:val="0"/>
          <w:numId w:val="2"/>
        </w:numPr>
        <w:spacing w:after="60"/>
      </w:pPr>
      <w:r>
        <w:rPr>
          <w:b/>
          <w:bCs/>
        </w:rPr>
        <w:t xml:space="preserve">Approach/retreat motions: </w:t>
      </w:r>
      <w:r>
        <w:t xml:space="preserve">The end-effector must approach from above (downward-pointing orientation) and retreat upward after placing.</w:t>
      </w:r>
    </w:p>
    <w:p>
      <w:pPr>
        <w:pStyle w:val="ListParagraph"/>
        <w:numPr>
          <w:ilvl w:val="0"/>
          <w:numId w:val="2"/>
        </w:numPr>
        <w:spacing w:after="60"/>
      </w:pPr>
      <w:r>
        <w:rPr>
          <w:b/>
          <w:bCs/>
        </w:rPr>
        <w:t xml:space="preserve">Obstacle avoidance: </w:t>
      </w:r>
      <w:r>
        <w:t xml:space="preserve">There is a gray obstacle between the blocks and the target zone. Your transport trajectory must go high enough to clear it. A simple up-over-down path is acceptable; a smooth arc earns higher marks.</w:t>
      </w:r>
    </w:p>
    <w:p>
      <w:pPr>
        <w:pStyle w:val="ListParagraph"/>
        <w:numPr>
          <w:ilvl w:val="0"/>
          <w:numId w:val="2"/>
        </w:numPr>
        <w:spacing w:after="60"/>
      </w:pPr>
      <w:r>
        <w:rPr>
          <w:b/>
          <w:bCs/>
        </w:rPr>
        <w:t xml:space="preserve">Stacking height: </w:t>
      </w:r>
      <w:r>
        <w:t xml:space="preserve">Each successive block must be placed on top of the previous one. Your place height must account for the stack level.</w:t>
      </w:r>
    </w:p>
    <w:p>
      <w:pPr>
        <w:pStyle w:val="ListParagraph"/>
        <w:numPr>
          <w:ilvl w:val="0"/>
          <w:numId w:val="2"/>
        </w:numPr>
        <w:spacing w:after="120"/>
      </w:pPr>
      <w:r>
        <w:rPr>
          <w:b/>
          <w:bCs/>
        </w:rPr>
        <w:t xml:space="preserve">IK failure handling: </w:t>
      </w:r>
      <w:r>
        <w:t xml:space="preserve">If IK does not converge for a waypoint, your code should print a warning and proceed with the best available solution rather than crashing.</w:t>
      </w:r>
    </w:p>
    <w:p>
      <w:pPr>
        <w:spacing w:after="100"/>
      </w:pPr>
      <w:r>
        <w:rPr>
          <w:b/>
          <w:bCs/>
        </w:rPr>
        <w:t xml:space="preserve">Report requirements:</w:t>
      </w:r>
    </w:p>
    <w:p>
      <w:pPr>
        <w:pStyle w:val="ListParagraph"/>
        <w:numPr>
          <w:ilvl w:val="0"/>
          <w:numId w:val="9"/>
        </w:numPr>
        <w:spacing w:after="60"/>
      </w:pPr>
      <w:r>
        <w:t xml:space="preserve">Include screenshots of each stage (pre-grasp, grasp, lift, transport, place, release) for at least one block.</w:t>
      </w:r>
    </w:p>
    <w:p>
      <w:pPr>
        <w:pStyle w:val="ListParagraph"/>
        <w:numPr>
          <w:ilvl w:val="0"/>
          <w:numId w:val="9"/>
        </w:numPr>
        <w:spacing w:after="60"/>
      </w:pPr>
      <w:r>
        <w:t xml:space="preserve">After stacking is complete, measure the XY offset of each block from the target center (read from Webots). Report the total stacking accuracy.</w:t>
      </w:r>
    </w:p>
    <w:p>
      <w:pPr>
        <w:pStyle w:val="ListParagraph"/>
        <w:numPr>
          <w:ilvl w:val="0"/>
          <w:numId w:val="9"/>
        </w:numPr>
        <w:spacing w:after="60"/>
      </w:pPr>
      <w:r>
        <w:t xml:space="preserve">Discuss at least two failure modes you encountered during development and how you resolved them. Be specific—include the error messages, the root cause, and your fix.</w:t>
      </w:r>
    </w:p>
    <w:p>
      <w:pPr>
        <w:pStyle w:val="ListParagraph"/>
        <w:numPr>
          <w:ilvl w:val="0"/>
          <w:numId w:val="9"/>
        </w:numPr>
        <w:spacing w:after="200"/>
      </w:pPr>
      <w:r>
        <w:t xml:space="preserve">Report the total wall-clock time from the start of the first pick to the end of the last place. Identify which component (IK solving, trajectory execution, or gripper operations) is the bottleneck. Propose and justify one optimization that would reduce total time by at least 30%.</w:t>
      </w:r>
    </w:p>
    <w:p>
      <w:r>
        <w:br w:type="page"/>
      </w:r>
    </w:p>
    <w:p>
      <w:pPr>
        <w:pStyle w:val="Heading1"/>
      </w:pPr>
      <w:r>
        <w:t xml:space="preserve">6. Report Requirements (20 pts)</w:t>
      </w:r>
    </w:p>
    <w:p>
      <w:pPr>
        <w:spacing w:after="120"/>
      </w:pPr>
      <w:r>
        <w:t xml:space="preserve">Submit a PDF report (maximum 12 pages including figures) that addresses ALL the report questions listed above in Sections 4 and 5. Additionally, your report must include the following synthesis sections:</w:t>
      </w:r>
    </w:p>
    <w:p>
      <w:pPr>
        <w:pStyle w:val="Heading3"/>
      </w:pPr>
      <w:r>
        <w:t xml:space="preserve">6.1 Derivation Section (8 pts)</w:t>
      </w:r>
    </w:p>
    <w:p>
      <w:pPr>
        <w:spacing w:after="120"/>
      </w:pPr>
      <w:r>
        <w:t xml:space="preserve">Write a self-contained derivation that connects all the mathematical pieces of this lab. Starting from the FK definition T(q) = ∏ Tᵢ(qᵢ), derive: (a) the geometric Jacobian and its relationship to the numerical approximation you implemented; (b) why Jᵀe is a descent direction; (c) the DLS update as a regularized least-squares solution; and (d) the relationship between λ and the minimum singular value of J. This should be a coherent mathematical narrative, not just isolated answers.</w:t>
      </w:r>
    </w:p>
    <w:p>
      <w:pPr>
        <w:pStyle w:val="Heading3"/>
      </w:pPr>
      <w:r>
        <w:t xml:space="preserve">6.2 Experimental Analysis (8 pts)</w:t>
      </w:r>
    </w:p>
    <w:p>
      <w:pPr>
        <w:spacing w:after="120"/>
      </w:pPr>
      <w:r>
        <w:t xml:space="preserve">All plots from the tasks above, properly labeled with axes, legends, and captions. Figures must be generated from YOUR code (we will check the plotting code in your submission). Raw Webots screenshots must include the simulation clock timestamp.</w:t>
      </w:r>
    </w:p>
    <w:p>
      <w:pPr>
        <w:pStyle w:val="Heading3"/>
      </w:pPr>
      <w:r>
        <w:t xml:space="preserve">6.3 Reflection (4 pts)</w:t>
      </w:r>
    </w:p>
    <w:p>
      <w:pPr>
        <w:spacing w:after="200"/>
      </w:pPr>
      <w:r>
        <w:t xml:space="preserve">Answer the following in 1–2 paragraphs each: (a) If you were deploying this on a real UR5e, what additional challenges would arise that don’t exist in simulation? Name at least three. (b) How would you modify your IK solver to handle a 7-DOF arm (redundant manipulator)? What changes to the Jacobian and update rule are needed? (c) Compare your gradient descent approach to analytical closed-form IK solutions for the UR5e. When would you use each?</w:t>
      </w:r>
    </w:p>
    <w:p>
      <w:pPr>
        <w:pStyle w:val="Heading1"/>
      </w:pPr>
      <w:r>
        <w:t xml:space="preserve">7. Grading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1950"/>
        <w:gridCol w:w="1950"/>
      </w:tblGrid>
      <w:tr>
        <w:tc>
          <w:tcPr>
            <w:tcW w:type="dxa" w:w="5460"/>
            <w:tcBorders>
              <w:top w:val="single" w:color="CCCCCC" w:sz="1"/>
              <w:left w:val="single" w:color="CCCCCC" w:sz="1"/>
              <w:bottom w:val="single" w:color="CCCCCC" w:sz="1"/>
              <w:right w:val="single" w:color="CCCCCC" w:sz="1"/>
            </w:tcBorders>
            <w:shd w:fill="2D3A4A" w:val="clear"/>
            <w:tcMar>
              <w:top w:type="dxa" w:w="80"/>
              <w:left w:type="dxa" w:w="120"/>
              <w:bottom w:type="dxa" w:w="80"/>
              <w:right w:type="dxa" w:w="120"/>
            </w:tcMar>
          </w:tcPr>
          <w:p>
            <w:r>
              <w:rPr>
                <w:b/>
                <w:bCs/>
                <w:color w:val="FFFFFF"/>
                <w:sz w:val="20"/>
                <w:szCs w:val="20"/>
              </w:rPr>
              <w:t xml:space="preserve">Component</w:t>
            </w:r>
          </w:p>
        </w:tc>
        <w:tc>
          <w:tcPr>
            <w:tcW w:type="dxa" w:w="1950"/>
            <w:tcBorders>
              <w:top w:val="single" w:color="CCCCCC" w:sz="1"/>
              <w:left w:val="single" w:color="CCCCCC" w:sz="1"/>
              <w:bottom w:val="single" w:color="CCCCCC" w:sz="1"/>
              <w:right w:val="single" w:color="CCCCCC" w:sz="1"/>
            </w:tcBorders>
            <w:shd w:fill="2D3A4A" w:val="clear"/>
            <w:tcMar>
              <w:top w:type="dxa" w:w="80"/>
              <w:left w:type="dxa" w:w="120"/>
              <w:bottom w:type="dxa" w:w="80"/>
              <w:right w:type="dxa" w:w="120"/>
            </w:tcMar>
          </w:tcPr>
          <w:p>
            <w:pPr>
              <w:jc w:val="center"/>
            </w:pPr>
            <w:r>
              <w:rPr>
                <w:b/>
                <w:bCs/>
                <w:color w:val="FFFFFF"/>
                <w:sz w:val="20"/>
                <w:szCs w:val="20"/>
              </w:rPr>
              <w:t xml:space="preserve">Points</w:t>
            </w:r>
          </w:p>
        </w:tc>
        <w:tc>
          <w:tcPr>
            <w:tcW w:type="dxa" w:w="1950"/>
            <w:tcBorders>
              <w:top w:val="single" w:color="CCCCCC" w:sz="1"/>
              <w:left w:val="single" w:color="CCCCCC" w:sz="1"/>
              <w:bottom w:val="single" w:color="CCCCCC" w:sz="1"/>
              <w:right w:val="single" w:color="CCCCCC" w:sz="1"/>
            </w:tcBorders>
            <w:shd w:fill="2D3A4A" w:val="clear"/>
            <w:tcMar>
              <w:top w:type="dxa" w:w="80"/>
              <w:left w:type="dxa" w:w="120"/>
              <w:bottom w:type="dxa" w:w="80"/>
              <w:right w:type="dxa" w:w="120"/>
            </w:tcMar>
          </w:tcPr>
          <w:p>
            <w:pPr>
              <w:jc w:val="center"/>
            </w:pPr>
            <w:r>
              <w:rPr>
                <w:b/>
                <w:bCs/>
                <w:color w:val="FFFFFF"/>
                <w:sz w:val="20"/>
                <w:szCs w:val="20"/>
              </w:rPr>
              <w:t xml:space="preserve">Due</w:t>
            </w:r>
          </w:p>
        </w:tc>
      </w:tr>
      <w:tr>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Forward Kinematics (dh_transform + forward_kinematics)</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15</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Week 1</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Numerical Jacobian (compute_jacobian)</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10</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Week 1</w:t>
            </w:r>
          </w:p>
        </w:tc>
      </w:tr>
      <w:tr>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Gradient Descent IK (gradient_descent_ik)</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15</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Week 1</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Damped Least Squares IK (damped_least_squares_ik)</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15</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Week 2</w:t>
            </w:r>
          </w:p>
        </w:tc>
      </w:tr>
      <w:tr>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Trajectory Interpolation (interpolate_trajectory)</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10</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Week 2</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Block Stacking Execution (execute_stacking_task)</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15</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Week 2</w:t>
            </w:r>
          </w:p>
        </w:tc>
      </w:tr>
      <w:tr>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Report: Derivations</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8</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Week 2</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Report: Experimental Analysis &amp; Plots</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8</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Week 2</w:t>
            </w:r>
          </w:p>
        </w:tc>
      </w:tr>
      <w:tr>
        <w:tc>
          <w:tcPr>
            <w:tcW w:type="dxa" w:w="54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sz w:val="20"/>
                <w:szCs w:val="20"/>
              </w:rPr>
              <w:t xml:space="preserve">Report: Reflection</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4</w:t>
            </w:r>
          </w:p>
        </w:tc>
        <w:tc>
          <w:tcPr>
            <w:tcW w:type="dxa" w:w="195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jc w:val="center"/>
            </w:pPr>
            <w:r>
              <w:rPr>
                <w:sz w:val="20"/>
                <w:szCs w:val="20"/>
              </w:rPr>
              <w:t xml:space="preserve">Week 2</w:t>
            </w:r>
          </w:p>
        </w:tc>
      </w:tr>
      <w:tr>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Bonus: Adaptive Damping</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5</w:t>
            </w:r>
          </w:p>
        </w:tc>
        <w:tc>
          <w:tcPr>
            <w:tcW w:type="dxa" w:w="19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sz w:val="20"/>
                <w:szCs w:val="20"/>
              </w:rPr>
              <w:t xml:space="preserve">Week 2</w:t>
            </w:r>
          </w:p>
        </w:tc>
      </w:tr>
      <w:tr>
        <w:tc>
          <w:tcPr>
            <w:tcW w:type="dxa" w:w="54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b/>
                <w:bCs/>
                <w:sz w:val="20"/>
                <w:szCs w:val="20"/>
              </w:rPr>
              <w:t xml:space="preserve">TOTAL</w:t>
            </w:r>
          </w:p>
        </w:tc>
        <w:tc>
          <w:tcPr>
            <w:tcW w:type="dxa" w:w="195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b/>
                <w:bCs/>
                <w:sz w:val="20"/>
                <w:szCs w:val="20"/>
              </w:rPr>
              <w:t xml:space="preserve">100 (+5)</w:t>
            </w:r>
          </w:p>
        </w:tc>
        <w:tc>
          <w:tcPr>
            <w:tcW w:type="dxa" w:w="195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pPr>
              <w:jc w:val="center"/>
            </w:pPr>
            <w:r>
              <w:rPr>
                <w:sz w:val="20"/>
                <w:szCs w:val="20"/>
              </w:rPr>
              <w:t xml:space="preserve"/>
            </w:r>
          </w:p>
        </w:tc>
      </w:tr>
    </w:tbl>
    <w:p>
      <w:pPr>
        <w:spacing w:after="200"/>
      </w:pPr>
    </w:p>
    <w:p>
      <w:pPr>
        <w:pStyle w:val="Heading1"/>
      </w:pPr>
      <w:r>
        <w:t xml:space="preserve">8. Submission Instructions</w:t>
      </w:r>
    </w:p>
    <w:p>
      <w:pPr>
        <w:spacing w:after="120"/>
      </w:pPr>
      <w:r>
        <w:rPr>
          <w:b/>
          <w:bCs/>
        </w:rPr>
        <w:t xml:space="preserve">Week 1 Checkpoint:</w:t>
      </w:r>
      <w:r>
        <w:t xml:space="preserve"> Submit to Gradescope (assignment: “Lab GD-IK Week 1”):</w:t>
      </w:r>
    </w:p>
    <w:p>
      <w:pPr>
        <w:pStyle w:val="ListParagraph"/>
        <w:numPr>
          <w:ilvl w:val="0"/>
          <w:numId w:val="2"/>
        </w:numPr>
        <w:spacing w:after="60"/>
      </w:pPr>
      <w:r>
        <w:t xml:space="preserve">Your </w:t>
      </w:r>
      <w:r>
        <w:rPr>
          <w:rFonts w:ascii="Courier New" w:cs="Courier New" w:eastAsia="Courier New" w:hAnsi="Courier New"/>
        </w:rPr>
        <w:t xml:space="preserve">block_stacker.py</w:t>
      </w:r>
      <w:r>
        <w:t xml:space="preserve"> with Tasks 1–3 implemented</w:t>
      </w:r>
    </w:p>
    <w:p>
      <w:pPr>
        <w:pStyle w:val="ListParagraph"/>
        <w:numPr>
          <w:ilvl w:val="0"/>
          <w:numId w:val="2"/>
        </w:numPr>
        <w:spacing w:after="120"/>
      </w:pPr>
      <w:r>
        <w:t xml:space="preserve">A screenshot of the diagnostic output showing all 3 tests passing</w:t>
      </w:r>
    </w:p>
    <w:p>
      <w:pPr>
        <w:spacing w:after="120"/>
      </w:pPr>
      <w:r>
        <w:rPr>
          <w:b/>
          <w:bCs/>
        </w:rPr>
        <w:t xml:space="preserve">Week 2 Final:</w:t>
      </w:r>
      <w:r>
        <w:t xml:space="preserve"> Submit to Gradescope (assignment: “Lab GD-IK Final”):</w:t>
      </w:r>
    </w:p>
    <w:p>
      <w:pPr>
        <w:pStyle w:val="ListParagraph"/>
        <w:numPr>
          <w:ilvl w:val="0"/>
          <w:numId w:val="2"/>
        </w:numPr>
        <w:spacing w:after="60"/>
      </w:pPr>
      <w:r>
        <w:t xml:space="preserve">Your complete </w:t>
      </w:r>
      <w:r>
        <w:rPr>
          <w:rFonts w:ascii="Courier New" w:cs="Courier New" w:eastAsia="Courier New" w:hAnsi="Courier New"/>
        </w:rPr>
        <w:t xml:space="preserve">block_stacker.py</w:t>
      </w:r>
    </w:p>
    <w:p>
      <w:pPr>
        <w:pStyle w:val="ListParagraph"/>
        <w:numPr>
          <w:ilvl w:val="0"/>
          <w:numId w:val="2"/>
        </w:numPr>
        <w:spacing w:after="60"/>
      </w:pPr>
      <w:r>
        <w:t xml:space="preserve">Your report as a single PDF (max 12 pages)</w:t>
      </w:r>
    </w:p>
    <w:p>
      <w:pPr>
        <w:pStyle w:val="ListParagraph"/>
        <w:numPr>
          <w:ilvl w:val="0"/>
          <w:numId w:val="2"/>
        </w:numPr>
        <w:spacing w:after="60"/>
      </w:pPr>
      <w:r>
        <w:t xml:space="preserve">Any additional plotting scripts used to generate figures (in a </w:t>
      </w:r>
      <w:r>
        <w:rPr>
          <w:rFonts w:ascii="Courier New" w:cs="Courier New" w:eastAsia="Courier New" w:hAnsi="Courier New"/>
        </w:rPr>
        <w:t xml:space="preserve">plots/</w:t>
      </w:r>
      <w:r>
        <w:t xml:space="preserve"> directory)</w:t>
      </w:r>
    </w:p>
    <w:p>
      <w:pPr>
        <w:pStyle w:val="ListParagraph"/>
        <w:numPr>
          <w:ilvl w:val="0"/>
          <w:numId w:val="2"/>
        </w:numPr>
        <w:spacing w:after="200"/>
      </w:pPr>
      <w:r>
        <w:t xml:space="preserve">A 30-second screen recording of the full stacking task running successfully</w:t>
      </w:r>
    </w:p>
    <w:p>
      <w:pPr>
        <w:pStyle w:val="Heading1"/>
      </w:pPr>
      <w:r>
        <w:t xml:space="preserve">9. Hints and Tips</w:t>
      </w:r>
    </w:p>
    <w:p>
      <w:pPr>
        <w:pStyle w:val="ListParagraph"/>
        <w:numPr>
          <w:ilvl w:val="0"/>
          <w:numId w:val="10"/>
        </w:numPr>
        <w:spacing w:after="60"/>
      </w:pPr>
      <w:r>
        <w:rPr>
          <w:b/>
          <w:bCs/>
        </w:rPr>
        <w:t xml:space="preserve">Start early. </w:t>
      </w:r>
      <w:r>
        <w:t xml:space="preserve">Forward kinematics bugs are the #1 source of frustration. Validate FK thoroughly before moving to the Jacobian.</w:t>
      </w:r>
    </w:p>
    <w:p>
      <w:pPr>
        <w:pStyle w:val="ListParagraph"/>
        <w:numPr>
          <w:ilvl w:val="0"/>
          <w:numId w:val="10"/>
        </w:numPr>
        <w:spacing w:after="60"/>
      </w:pPr>
      <w:r>
        <w:rPr>
          <w:b/>
          <w:bCs/>
        </w:rPr>
        <w:t xml:space="preserve">Debug FK with known configurations. </w:t>
      </w:r>
      <w:r>
        <w:t xml:space="preserve">Move the robot to specific joint angles in Webots (using the motor position sliders), read the end-effector position from the scene tree, and compare to your FK output.</w:t>
      </w:r>
    </w:p>
    <w:p>
      <w:pPr>
        <w:pStyle w:val="ListParagraph"/>
        <w:numPr>
          <w:ilvl w:val="0"/>
          <w:numId w:val="10"/>
        </w:numPr>
        <w:spacing w:after="60"/>
      </w:pPr>
      <w:r>
        <w:rPr>
          <w:b/>
          <w:bCs/>
        </w:rPr>
        <w:t xml:space="preserve">Check your DH convention. </w:t>
      </w:r>
      <w:r>
        <w:t xml:space="preserve">The #1 mistake is using standard DH when modified DH is specified (or vice versa). The matrix structure is different. Triple-check against Craig Ch. 3.</w:t>
      </w:r>
    </w:p>
    <w:p>
      <w:pPr>
        <w:pStyle w:val="ListParagraph"/>
        <w:numPr>
          <w:ilvl w:val="0"/>
          <w:numId w:val="10"/>
        </w:numPr>
        <w:spacing w:after="60"/>
      </w:pPr>
      <w:r>
        <w:rPr>
          <w:b/>
          <w:bCs/>
        </w:rPr>
        <w:t xml:space="preserve">Print intermediate values. </w:t>
      </w:r>
      <w:r>
        <w:t xml:space="preserve">In the IK loop, print the position error norm every 100 iterations. If it’s oscillating, your learning rate is too high. If it’s barely changing, it may be too low or you’re near a singularity.</w:t>
      </w:r>
    </w:p>
    <w:p>
      <w:pPr>
        <w:pStyle w:val="ListParagraph"/>
        <w:numPr>
          <w:ilvl w:val="0"/>
          <w:numId w:val="10"/>
        </w:numPr>
        <w:spacing w:after="60"/>
      </w:pPr>
      <w:r>
        <w:rPr>
          <w:b/>
          <w:bCs/>
        </w:rPr>
        <w:t xml:space="preserve">The gripper offset matters. </w:t>
      </w:r>
      <w:r>
        <w:t xml:space="preserve">If you forget the tool offset in FK, your IK will converge to poses where the wrist (not the fingertip) is at the target. The robot will reach too far.</w:t>
      </w:r>
    </w:p>
    <w:p>
      <w:pPr>
        <w:pStyle w:val="ListParagraph"/>
        <w:numPr>
          <w:ilvl w:val="0"/>
          <w:numId w:val="10"/>
        </w:numPr>
        <w:spacing w:after="60"/>
      </w:pPr>
      <w:r>
        <w:rPr>
          <w:b/>
          <w:bCs/>
        </w:rPr>
        <w:t xml:space="preserve">Use np.linalg.solve, not np.linalg.inv. </w:t>
      </w:r>
      <w:r>
        <w:t xml:space="preserve">For the DLS update, solving the linear system is more numerically stable than computing the inverse explicitly.</w:t>
      </w:r>
    </w:p>
    <w:p>
      <w:pPr>
        <w:pStyle w:val="ListParagraph"/>
        <w:numPr>
          <w:ilvl w:val="0"/>
          <w:numId w:val="10"/>
        </w:numPr>
        <w:spacing w:after="200"/>
      </w:pPr>
      <w:r>
        <w:rPr>
          <w:b/>
          <w:bCs/>
        </w:rPr>
        <w:t xml:space="preserve">Test IK in isolation first. </w:t>
      </w:r>
      <w:r>
        <w:t xml:space="preserve">Before attempting the full stacking task, verify your IK can reach several poses around the table by computing FK at known q, then solving IK to recover q. The round-trip error should be &lt; 1mm.</w:t>
      </w:r>
    </w:p>
    <w:p>
      <w:pPr>
        <w:spacing w:after="60"/>
      </w:pPr>
      <w:r>
        <w:rPr>
          <w:i/>
          <w:iCs/>
          <w:color w:val="555555"/>
        </w:rPr>
        <w:t xml:space="preserve">Good luck! Come to office hours early and often.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1"/>
      </w:pBdr>
      <w:spacing w:after="100"/>
      <w:jc w:val="right"/>
    </w:pPr>
    <w:r>
      <w:rPr>
        <w:rFonts w:ascii="Arial" w:cs="Arial" w:eastAsia="Arial" w:hAnsi="Arial"/>
        <w:color w:val="666666"/>
        <w:sz w:val="18"/>
        <w:szCs w:val="18"/>
      </w:rPr>
      <w:t xml:space="preserve">CSCI/ECEN 3302 — Introduction to Robotics</w:t>
    </w:r>
    <w:r>
      <w:rPr>
        <w:rFonts w:ascii="Arial" w:cs="Arial" w:eastAsia="Arial" w:hAnsi="Arial"/>
        <w:color w:val="999999"/>
        <w:sz w:val="18"/>
        <w:szCs w:val="18"/>
      </w:rPr>
      <w:t xml:space="preserve">  |  University of Colorado Boulder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lowerLetter"/>
      <w:lvlText w:val="(%1)"/>
      <w:lvlJc w:val="left"/>
      <w:pPr>
        <w:ind w:left="720" w:hanging="360"/>
      </w:pPr>
    </w:lvl>
  </w:abstractNum>
  <w:abstractNum w:abstractNumId="8" w15:restartNumberingAfterBreak="0">
    <w:multiLevelType w:val="hybridMultilevel"/>
    <w:lvl w:ilvl="0" w15:tentative="1">
      <w:start w:val="1"/>
      <w:numFmt w:val="lowerLetter"/>
      <w:lvlText w:val="(%1)"/>
      <w:lvlJc w:val="left"/>
      <w:pPr>
        <w:ind w:left="720" w:hanging="360"/>
      </w:pPr>
    </w:lvl>
  </w:abstractNum>
  <w:abstractNum w:abstractNumId="9" w15:restartNumberingAfterBreak="0">
    <w:multiLevelType w:val="hybridMultilevel"/>
    <w:lvl w:ilvl="0" w15:tentative="1">
      <w:start w:val="1"/>
      <w:numFmt w:val="lowerLetter"/>
      <w:lvlText w:val="(%1)"/>
      <w:lvlJc w:val="left"/>
      <w:pPr>
        <w:ind w:left="720" w:hanging="360"/>
      </w:pPr>
    </w:lvl>
  </w:abstractNum>
  <w:abstractNum w:abstractNumId="10"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7"/>
    <w:lvlOverride w:ilvl="0">
      <w:startOverride w:val="1"/>
    </w:lvlOverride>
  </w:num>
  <w:num w:numId="5">
    <w:abstractNumId w:val="8"/>
    <w:lvlOverride w:ilvl="0">
      <w:startOverride w:val="1"/>
    </w:lvlOverride>
  </w:num>
  <w:num w:numId="6">
    <w:abstractNumId w:val="9"/>
    <w:lvlOverride w:ilvl="0">
      <w:startOverride w:val="1"/>
    </w:lvlOverride>
  </w:num>
  <w:num w:numId="7">
    <w:abstractNumId w:val="10"/>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3A4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4F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2026-03-11T19:40:07.675Z</dcterms:created>
  <dcterms:modified xsi:type="dcterms:W3CDTF">2026-03-11T19:40:07.677Z</dcterms:modified>
</cp:coreProperties>
</file>

<file path=docProps/custom.xml><?xml version="1.0" encoding="utf-8"?>
<Properties xmlns="http://schemas.openxmlformats.org/officeDocument/2006/custom-properties" xmlns:vt="http://schemas.openxmlformats.org/officeDocument/2006/docPropsVTypes"/>
</file>