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97C5" w14:textId="4A57DB1D" w:rsidR="00650118" w:rsidRDefault="00BA1B86" w:rsidP="005437FA">
      <w:pPr>
        <w:pStyle w:val="Ttulo"/>
        <w:jc w:val="center"/>
      </w:pPr>
      <w:r>
        <w:t>Iteración 2 – Proyecto JDO</w:t>
      </w:r>
    </w:p>
    <w:p w14:paraId="15703936" w14:textId="10278AF0" w:rsidR="00650118" w:rsidRDefault="00024D7A">
      <w:pPr>
        <w:pStyle w:val="Textoindependiente"/>
        <w:spacing w:before="141" w:line="261" w:lineRule="auto"/>
        <w:ind w:left="2324" w:right="1965" w:firstLine="0"/>
        <w:jc w:val="center"/>
      </w:pPr>
      <w:r>
        <w:t>Diego A</w:t>
      </w:r>
      <w:r w:rsidR="000D7F6F">
        <w:t xml:space="preserve">. </w:t>
      </w:r>
      <w:r>
        <w:t>Párraga González,</w:t>
      </w:r>
      <w:r w:rsidR="000D7F6F">
        <w:t xml:space="preserve"> </w:t>
      </w:r>
      <w:r>
        <w:t xml:space="preserve">Juan D. Vásquez Hernández </w:t>
      </w:r>
      <w:r w:rsidR="00BA1B86">
        <w:t>Iteración 2 JDO</w:t>
      </w:r>
      <w:r w:rsidR="000D7F6F">
        <w:rPr>
          <w:spacing w:val="1"/>
        </w:rPr>
        <w:t xml:space="preserve"> </w:t>
      </w:r>
      <w:r w:rsidR="000D7F6F">
        <w:t>Universidad</w:t>
      </w:r>
      <w:r w:rsidR="000D7F6F">
        <w:rPr>
          <w:spacing w:val="-1"/>
        </w:rPr>
        <w:t xml:space="preserve"> </w:t>
      </w:r>
      <w:r w:rsidR="000D7F6F">
        <w:t>de</w:t>
      </w:r>
      <w:r w:rsidR="000D7F6F">
        <w:rPr>
          <w:spacing w:val="-1"/>
        </w:rPr>
        <w:t xml:space="preserve"> </w:t>
      </w:r>
      <w:r w:rsidR="000D7F6F">
        <w:t>los Andes, Bogotá, Colombia</w:t>
      </w:r>
    </w:p>
    <w:p w14:paraId="3D429248" w14:textId="424B1951" w:rsidR="00650118" w:rsidRDefault="000D7F6F" w:rsidP="00024D7A">
      <w:pPr>
        <w:spacing w:line="261" w:lineRule="auto"/>
        <w:ind w:left="2886" w:right="2524" w:firstLine="1"/>
        <w:jc w:val="center"/>
        <w:rPr>
          <w:sz w:val="24"/>
        </w:rPr>
      </w:pPr>
      <w:r>
        <w:rPr>
          <w:sz w:val="24"/>
        </w:rPr>
        <w:t>{</w:t>
      </w:r>
      <w:r w:rsidR="00024D7A">
        <w:rPr>
          <w:sz w:val="24"/>
        </w:rPr>
        <w:t>d.parraga</w:t>
      </w:r>
      <w:r>
        <w:rPr>
          <w:sz w:val="24"/>
        </w:rPr>
        <w:t xml:space="preserve">, </w:t>
      </w:r>
      <w:r w:rsidR="00024D7A">
        <w:rPr>
          <w:sz w:val="24"/>
        </w:rPr>
        <w:t>jd.vasquezh</w:t>
      </w:r>
      <w:hyperlink r:id="rId5">
        <w:r>
          <w:rPr>
            <w:color w:val="0000FF"/>
            <w:u w:val="single" w:color="0000FF"/>
          </w:rPr>
          <w:t>}@uniandes.edu.co</w:t>
        </w:r>
      </w:hyperlink>
      <w:r>
        <w:rPr>
          <w:color w:val="0000FF"/>
          <w:spacing w:val="1"/>
        </w:rPr>
        <w:t xml:space="preserve"> </w:t>
      </w:r>
      <w:r>
        <w:rPr>
          <w:sz w:val="24"/>
        </w:rPr>
        <w:t>Fecha</w:t>
      </w:r>
      <w:r>
        <w:rPr>
          <w:spacing w:val="-3"/>
          <w:sz w:val="24"/>
        </w:rPr>
        <w:t xml:space="preserve"> </w:t>
      </w:r>
      <w:r>
        <w:rPr>
          <w:sz w:val="24"/>
        </w:rPr>
        <w:t>de</w:t>
      </w:r>
      <w:r>
        <w:rPr>
          <w:spacing w:val="-3"/>
          <w:sz w:val="24"/>
        </w:rPr>
        <w:t xml:space="preserve"> </w:t>
      </w:r>
      <w:r>
        <w:rPr>
          <w:sz w:val="24"/>
        </w:rPr>
        <w:t>presentación:</w:t>
      </w:r>
      <w:r w:rsidR="00024D7A">
        <w:rPr>
          <w:spacing w:val="-2"/>
          <w:sz w:val="24"/>
        </w:rPr>
        <w:t xml:space="preserve"> </w:t>
      </w:r>
      <w:r w:rsidR="004075D6">
        <w:rPr>
          <w:spacing w:val="-2"/>
          <w:sz w:val="24"/>
        </w:rPr>
        <w:t xml:space="preserve">Marzo </w:t>
      </w:r>
      <w:r w:rsidR="005437FA">
        <w:rPr>
          <w:spacing w:val="-2"/>
          <w:sz w:val="24"/>
        </w:rPr>
        <w:t>21</w:t>
      </w:r>
      <w:r>
        <w:rPr>
          <w:spacing w:val="-2"/>
          <w:sz w:val="24"/>
        </w:rPr>
        <w:t xml:space="preserve"> </w:t>
      </w:r>
      <w:r>
        <w:rPr>
          <w:sz w:val="24"/>
        </w:rPr>
        <w:t>de</w:t>
      </w:r>
      <w:r>
        <w:rPr>
          <w:spacing w:val="-3"/>
          <w:sz w:val="24"/>
        </w:rPr>
        <w:t xml:space="preserve"> </w:t>
      </w:r>
      <w:r>
        <w:rPr>
          <w:sz w:val="24"/>
        </w:rPr>
        <w:t>20</w:t>
      </w:r>
      <w:r w:rsidR="00024D7A">
        <w:rPr>
          <w:sz w:val="24"/>
        </w:rPr>
        <w:t>23</w:t>
      </w:r>
    </w:p>
    <w:p w14:paraId="75157605" w14:textId="77777777" w:rsidR="00024D7A" w:rsidRDefault="00024D7A" w:rsidP="00024D7A">
      <w:pPr>
        <w:spacing w:line="261" w:lineRule="auto"/>
        <w:ind w:left="2886" w:right="2524" w:firstLine="1"/>
        <w:jc w:val="center"/>
        <w:rPr>
          <w:sz w:val="26"/>
        </w:rPr>
      </w:pPr>
    </w:p>
    <w:p w14:paraId="3DF29C63" w14:textId="77777777" w:rsidR="00650118" w:rsidRDefault="000D7F6F">
      <w:pPr>
        <w:spacing w:before="156"/>
        <w:ind w:left="118"/>
        <w:rPr>
          <w:rFonts w:ascii="Cambria"/>
          <w:b/>
          <w:sz w:val="28"/>
        </w:rPr>
      </w:pPr>
      <w:r>
        <w:rPr>
          <w:rFonts w:ascii="Cambria"/>
          <w:b/>
          <w:color w:val="365F91"/>
          <w:sz w:val="28"/>
        </w:rPr>
        <w:t>Tabla</w:t>
      </w:r>
      <w:r>
        <w:rPr>
          <w:rFonts w:ascii="Cambria"/>
          <w:b/>
          <w:color w:val="365F91"/>
          <w:spacing w:val="-2"/>
          <w:sz w:val="28"/>
        </w:rPr>
        <w:t xml:space="preserve"> </w:t>
      </w:r>
      <w:r>
        <w:rPr>
          <w:rFonts w:ascii="Cambria"/>
          <w:b/>
          <w:color w:val="365F91"/>
          <w:sz w:val="28"/>
        </w:rPr>
        <w:t>de</w:t>
      </w:r>
      <w:r>
        <w:rPr>
          <w:rFonts w:ascii="Cambria"/>
          <w:b/>
          <w:color w:val="365F91"/>
          <w:spacing w:val="-4"/>
          <w:sz w:val="28"/>
        </w:rPr>
        <w:t xml:space="preserve"> </w:t>
      </w:r>
      <w:r>
        <w:rPr>
          <w:rFonts w:ascii="Cambria"/>
          <w:b/>
          <w:color w:val="365F91"/>
          <w:sz w:val="28"/>
        </w:rPr>
        <w:t>contenido</w:t>
      </w:r>
    </w:p>
    <w:sdt>
      <w:sdtPr>
        <w:rPr>
          <w:sz w:val="22"/>
          <w:szCs w:val="22"/>
        </w:rPr>
        <w:id w:val="574015887"/>
        <w:docPartObj>
          <w:docPartGallery w:val="Table of Contents"/>
          <w:docPartUnique/>
        </w:docPartObj>
      </w:sdtPr>
      <w:sdtEndPr/>
      <w:sdtContent>
        <w:p w14:paraId="05880ED4" w14:textId="0C89EBA3" w:rsidR="00A405A0" w:rsidRDefault="000D7F6F">
          <w:pPr>
            <w:pStyle w:val="TDC1"/>
            <w:tabs>
              <w:tab w:val="left" w:pos="1218"/>
              <w:tab w:val="right" w:leader="dot" w:pos="9300"/>
            </w:tabs>
            <w:rPr>
              <w:rFonts w:asciiTheme="minorHAnsi" w:eastAsiaTheme="minorEastAsia" w:hAnsiTheme="minorHAnsi" w:cstheme="minorBidi"/>
              <w:noProof/>
              <w:sz w:val="22"/>
              <w:szCs w:val="22"/>
              <w:lang w:val="es-CO" w:eastAsia="es-CO"/>
            </w:rPr>
          </w:pPr>
          <w:r>
            <w:fldChar w:fldCharType="begin"/>
          </w:r>
          <w:r>
            <w:instrText xml:space="preserve">TOC \o "1-2" \h \z \u </w:instrText>
          </w:r>
          <w:r>
            <w:fldChar w:fldCharType="separate"/>
          </w:r>
          <w:hyperlink w:anchor="_Toc130133298" w:history="1">
            <w:r w:rsidR="00A405A0" w:rsidRPr="00B96E7D">
              <w:rPr>
                <w:rStyle w:val="Hipervnculo"/>
                <w:noProof/>
              </w:rPr>
              <w:t>1</w:t>
            </w:r>
            <w:r w:rsidR="00A405A0">
              <w:rPr>
                <w:rFonts w:asciiTheme="minorHAnsi" w:eastAsiaTheme="minorEastAsia" w:hAnsiTheme="minorHAnsi" w:cstheme="minorBidi"/>
                <w:noProof/>
                <w:sz w:val="22"/>
                <w:szCs w:val="22"/>
                <w:lang w:val="es-CO" w:eastAsia="es-CO"/>
              </w:rPr>
              <w:tab/>
            </w:r>
            <w:r w:rsidR="00A405A0" w:rsidRPr="00B96E7D">
              <w:rPr>
                <w:rStyle w:val="Hipervnculo"/>
                <w:noProof/>
              </w:rPr>
              <w:t>Consulta 1: información general estadística de tablas</w:t>
            </w:r>
            <w:r w:rsidR="00A405A0">
              <w:rPr>
                <w:noProof/>
                <w:webHidden/>
              </w:rPr>
              <w:tab/>
            </w:r>
            <w:r w:rsidR="00A405A0">
              <w:rPr>
                <w:noProof/>
                <w:webHidden/>
              </w:rPr>
              <w:fldChar w:fldCharType="begin"/>
            </w:r>
            <w:r w:rsidR="00A405A0">
              <w:rPr>
                <w:noProof/>
                <w:webHidden/>
              </w:rPr>
              <w:instrText xml:space="preserve"> PAGEREF _Toc130133298 \h </w:instrText>
            </w:r>
            <w:r w:rsidR="00A405A0">
              <w:rPr>
                <w:noProof/>
                <w:webHidden/>
              </w:rPr>
            </w:r>
            <w:r w:rsidR="00A405A0">
              <w:rPr>
                <w:noProof/>
                <w:webHidden/>
              </w:rPr>
              <w:fldChar w:fldCharType="separate"/>
            </w:r>
            <w:r w:rsidR="0069530E">
              <w:rPr>
                <w:noProof/>
                <w:webHidden/>
              </w:rPr>
              <w:t>1</w:t>
            </w:r>
            <w:r w:rsidR="00A405A0">
              <w:rPr>
                <w:noProof/>
                <w:webHidden/>
              </w:rPr>
              <w:fldChar w:fldCharType="end"/>
            </w:r>
          </w:hyperlink>
        </w:p>
        <w:p w14:paraId="4FAD807B" w14:textId="0B582921" w:rsidR="00A405A0" w:rsidRDefault="00BA1B86">
          <w:pPr>
            <w:pStyle w:val="TDC1"/>
            <w:tabs>
              <w:tab w:val="left" w:pos="1218"/>
              <w:tab w:val="right" w:leader="dot" w:pos="9300"/>
            </w:tabs>
            <w:rPr>
              <w:rFonts w:asciiTheme="minorHAnsi" w:eastAsiaTheme="minorEastAsia" w:hAnsiTheme="minorHAnsi" w:cstheme="minorBidi"/>
              <w:noProof/>
              <w:sz w:val="22"/>
              <w:szCs w:val="22"/>
              <w:lang w:val="es-CO" w:eastAsia="es-CO"/>
            </w:rPr>
          </w:pPr>
          <w:hyperlink w:anchor="_Toc130133299" w:history="1">
            <w:r w:rsidR="00A405A0" w:rsidRPr="00B96E7D">
              <w:rPr>
                <w:rStyle w:val="Hipervnculo"/>
                <w:noProof/>
              </w:rPr>
              <w:t>2</w:t>
            </w:r>
            <w:r w:rsidR="00A405A0">
              <w:rPr>
                <w:rFonts w:asciiTheme="minorHAnsi" w:eastAsiaTheme="minorEastAsia" w:hAnsiTheme="minorHAnsi" w:cstheme="minorBidi"/>
                <w:noProof/>
                <w:sz w:val="22"/>
                <w:szCs w:val="22"/>
                <w:lang w:val="es-CO" w:eastAsia="es-CO"/>
              </w:rPr>
              <w:tab/>
            </w:r>
            <w:r w:rsidR="00A405A0" w:rsidRPr="00B96E7D">
              <w:rPr>
                <w:rStyle w:val="Hipervnculo"/>
                <w:noProof/>
              </w:rPr>
              <w:t>Consulta 2: información de las llaves primarias</w:t>
            </w:r>
            <w:r w:rsidR="00A405A0">
              <w:rPr>
                <w:noProof/>
                <w:webHidden/>
              </w:rPr>
              <w:tab/>
            </w:r>
            <w:r w:rsidR="00A405A0">
              <w:rPr>
                <w:noProof/>
                <w:webHidden/>
              </w:rPr>
              <w:fldChar w:fldCharType="begin"/>
            </w:r>
            <w:r w:rsidR="00A405A0">
              <w:rPr>
                <w:noProof/>
                <w:webHidden/>
              </w:rPr>
              <w:instrText xml:space="preserve"> PAGEREF _Toc130133299 \h </w:instrText>
            </w:r>
            <w:r w:rsidR="00A405A0">
              <w:rPr>
                <w:noProof/>
                <w:webHidden/>
              </w:rPr>
            </w:r>
            <w:r w:rsidR="00A405A0">
              <w:rPr>
                <w:noProof/>
                <w:webHidden/>
              </w:rPr>
              <w:fldChar w:fldCharType="separate"/>
            </w:r>
            <w:r w:rsidR="0069530E">
              <w:rPr>
                <w:noProof/>
                <w:webHidden/>
              </w:rPr>
              <w:t>2</w:t>
            </w:r>
            <w:r w:rsidR="00A405A0">
              <w:rPr>
                <w:noProof/>
                <w:webHidden/>
              </w:rPr>
              <w:fldChar w:fldCharType="end"/>
            </w:r>
          </w:hyperlink>
        </w:p>
        <w:p w14:paraId="4E26C1A1" w14:textId="2706ABEF" w:rsidR="00A405A0" w:rsidRDefault="00BA1B86">
          <w:pPr>
            <w:pStyle w:val="TDC1"/>
            <w:tabs>
              <w:tab w:val="left" w:pos="1218"/>
              <w:tab w:val="right" w:leader="dot" w:pos="9300"/>
            </w:tabs>
            <w:rPr>
              <w:rFonts w:asciiTheme="minorHAnsi" w:eastAsiaTheme="minorEastAsia" w:hAnsiTheme="minorHAnsi" w:cstheme="minorBidi"/>
              <w:noProof/>
              <w:sz w:val="22"/>
              <w:szCs w:val="22"/>
              <w:lang w:val="es-CO" w:eastAsia="es-CO"/>
            </w:rPr>
          </w:pPr>
          <w:hyperlink w:anchor="_Toc130133300" w:history="1">
            <w:r w:rsidR="00A405A0" w:rsidRPr="00B96E7D">
              <w:rPr>
                <w:rStyle w:val="Hipervnculo"/>
                <w:noProof/>
              </w:rPr>
              <w:t>3</w:t>
            </w:r>
            <w:r w:rsidR="00A405A0">
              <w:rPr>
                <w:rFonts w:asciiTheme="minorHAnsi" w:eastAsiaTheme="minorEastAsia" w:hAnsiTheme="minorHAnsi" w:cstheme="minorBidi"/>
                <w:noProof/>
                <w:sz w:val="22"/>
                <w:szCs w:val="22"/>
                <w:lang w:val="es-CO" w:eastAsia="es-CO"/>
              </w:rPr>
              <w:tab/>
            </w:r>
            <w:r w:rsidR="00A405A0" w:rsidRPr="00B96E7D">
              <w:rPr>
                <w:rStyle w:val="Hipervnculo"/>
                <w:noProof/>
              </w:rPr>
              <w:t>Consulta 3: caracterización de los tipos de datos de las tablas</w:t>
            </w:r>
            <w:r w:rsidR="00A405A0">
              <w:rPr>
                <w:noProof/>
                <w:webHidden/>
              </w:rPr>
              <w:tab/>
            </w:r>
            <w:r w:rsidR="00A405A0">
              <w:rPr>
                <w:noProof/>
                <w:webHidden/>
              </w:rPr>
              <w:fldChar w:fldCharType="begin"/>
            </w:r>
            <w:r w:rsidR="00A405A0">
              <w:rPr>
                <w:noProof/>
                <w:webHidden/>
              </w:rPr>
              <w:instrText xml:space="preserve"> PAGEREF _Toc130133300 \h </w:instrText>
            </w:r>
            <w:r w:rsidR="00A405A0">
              <w:rPr>
                <w:noProof/>
                <w:webHidden/>
              </w:rPr>
            </w:r>
            <w:r w:rsidR="00A405A0">
              <w:rPr>
                <w:noProof/>
                <w:webHidden/>
              </w:rPr>
              <w:fldChar w:fldCharType="separate"/>
            </w:r>
            <w:r w:rsidR="0069530E">
              <w:rPr>
                <w:noProof/>
                <w:webHidden/>
              </w:rPr>
              <w:t>2</w:t>
            </w:r>
            <w:r w:rsidR="00A405A0">
              <w:rPr>
                <w:noProof/>
                <w:webHidden/>
              </w:rPr>
              <w:fldChar w:fldCharType="end"/>
            </w:r>
          </w:hyperlink>
        </w:p>
        <w:p w14:paraId="3FDF1A40" w14:textId="5A1E1558" w:rsidR="00A405A0" w:rsidRDefault="00BA1B86">
          <w:pPr>
            <w:pStyle w:val="TDC1"/>
            <w:tabs>
              <w:tab w:val="left" w:pos="1218"/>
              <w:tab w:val="right" w:leader="dot" w:pos="9300"/>
            </w:tabs>
            <w:rPr>
              <w:rFonts w:asciiTheme="minorHAnsi" w:eastAsiaTheme="minorEastAsia" w:hAnsiTheme="minorHAnsi" w:cstheme="minorBidi"/>
              <w:noProof/>
              <w:sz w:val="22"/>
              <w:szCs w:val="22"/>
              <w:lang w:val="es-CO" w:eastAsia="es-CO"/>
            </w:rPr>
          </w:pPr>
          <w:hyperlink w:anchor="_Toc130133301" w:history="1">
            <w:r w:rsidR="00A405A0" w:rsidRPr="00B96E7D">
              <w:rPr>
                <w:rStyle w:val="Hipervnculo"/>
                <w:noProof/>
              </w:rPr>
              <w:t>4</w:t>
            </w:r>
            <w:r w:rsidR="00A405A0">
              <w:rPr>
                <w:rFonts w:asciiTheme="minorHAnsi" w:eastAsiaTheme="minorEastAsia" w:hAnsiTheme="minorHAnsi" w:cstheme="minorBidi"/>
                <w:noProof/>
                <w:sz w:val="22"/>
                <w:szCs w:val="22"/>
                <w:lang w:val="es-CO" w:eastAsia="es-CO"/>
              </w:rPr>
              <w:tab/>
            </w:r>
            <w:r w:rsidR="00A405A0" w:rsidRPr="00B96E7D">
              <w:rPr>
                <w:rStyle w:val="Hipervnculo"/>
                <w:noProof/>
              </w:rPr>
              <w:t>Consulta 4: listado general de las columnas y sus restricciones</w:t>
            </w:r>
            <w:r w:rsidR="00A405A0">
              <w:rPr>
                <w:noProof/>
                <w:webHidden/>
              </w:rPr>
              <w:tab/>
            </w:r>
            <w:r w:rsidR="00A405A0">
              <w:rPr>
                <w:noProof/>
                <w:webHidden/>
              </w:rPr>
              <w:fldChar w:fldCharType="begin"/>
            </w:r>
            <w:r w:rsidR="00A405A0">
              <w:rPr>
                <w:noProof/>
                <w:webHidden/>
              </w:rPr>
              <w:instrText xml:space="preserve"> PAGEREF _Toc130133301 \h </w:instrText>
            </w:r>
            <w:r w:rsidR="00A405A0">
              <w:rPr>
                <w:noProof/>
                <w:webHidden/>
              </w:rPr>
            </w:r>
            <w:r w:rsidR="00A405A0">
              <w:rPr>
                <w:noProof/>
                <w:webHidden/>
              </w:rPr>
              <w:fldChar w:fldCharType="separate"/>
            </w:r>
            <w:r w:rsidR="0069530E">
              <w:rPr>
                <w:noProof/>
                <w:webHidden/>
              </w:rPr>
              <w:t>3</w:t>
            </w:r>
            <w:r w:rsidR="00A405A0">
              <w:rPr>
                <w:noProof/>
                <w:webHidden/>
              </w:rPr>
              <w:fldChar w:fldCharType="end"/>
            </w:r>
          </w:hyperlink>
        </w:p>
        <w:p w14:paraId="089D0391" w14:textId="737E1436" w:rsidR="00A405A0" w:rsidRDefault="00BA1B86" w:rsidP="00A405A0">
          <w:pPr>
            <w:pStyle w:val="TDC1"/>
            <w:tabs>
              <w:tab w:val="left" w:pos="1218"/>
              <w:tab w:val="right" w:leader="dot" w:pos="9300"/>
            </w:tabs>
            <w:rPr>
              <w:rFonts w:asciiTheme="minorHAnsi" w:eastAsiaTheme="minorEastAsia" w:hAnsiTheme="minorHAnsi" w:cstheme="minorBidi"/>
              <w:noProof/>
              <w:sz w:val="22"/>
              <w:szCs w:val="22"/>
              <w:lang w:val="es-CO" w:eastAsia="es-CO"/>
            </w:rPr>
          </w:pPr>
          <w:hyperlink w:anchor="_Toc130133302" w:history="1">
            <w:r w:rsidR="00A405A0" w:rsidRPr="00B96E7D">
              <w:rPr>
                <w:rStyle w:val="Hipervnculo"/>
                <w:noProof/>
              </w:rPr>
              <w:t>5</w:t>
            </w:r>
            <w:r w:rsidR="00A405A0">
              <w:rPr>
                <w:rFonts w:asciiTheme="minorHAnsi" w:eastAsiaTheme="minorEastAsia" w:hAnsiTheme="minorHAnsi" w:cstheme="minorBidi"/>
                <w:noProof/>
                <w:sz w:val="22"/>
                <w:szCs w:val="22"/>
                <w:lang w:val="es-CO" w:eastAsia="es-CO"/>
              </w:rPr>
              <w:tab/>
            </w:r>
            <w:r w:rsidR="00A405A0" w:rsidRPr="00B96E7D">
              <w:rPr>
                <w:rStyle w:val="Hipervnculo"/>
                <w:noProof/>
              </w:rPr>
              <w:t>Consulta 5: consultas sobre el catálogo y sobre los datos</w:t>
            </w:r>
            <w:r w:rsidR="00A405A0">
              <w:rPr>
                <w:noProof/>
                <w:webHidden/>
              </w:rPr>
              <w:tab/>
            </w:r>
            <w:r w:rsidR="00A405A0">
              <w:rPr>
                <w:noProof/>
                <w:webHidden/>
              </w:rPr>
              <w:fldChar w:fldCharType="begin"/>
            </w:r>
            <w:r w:rsidR="00A405A0">
              <w:rPr>
                <w:noProof/>
                <w:webHidden/>
              </w:rPr>
              <w:instrText xml:space="preserve"> PAGEREF _Toc130133302 \h </w:instrText>
            </w:r>
            <w:r w:rsidR="00A405A0">
              <w:rPr>
                <w:noProof/>
                <w:webHidden/>
              </w:rPr>
            </w:r>
            <w:r w:rsidR="00A405A0">
              <w:rPr>
                <w:noProof/>
                <w:webHidden/>
              </w:rPr>
              <w:fldChar w:fldCharType="separate"/>
            </w:r>
            <w:r w:rsidR="0069530E">
              <w:rPr>
                <w:noProof/>
                <w:webHidden/>
              </w:rPr>
              <w:t>5</w:t>
            </w:r>
            <w:r w:rsidR="00A405A0">
              <w:rPr>
                <w:noProof/>
                <w:webHidden/>
              </w:rPr>
              <w:fldChar w:fldCharType="end"/>
            </w:r>
          </w:hyperlink>
        </w:p>
        <w:p w14:paraId="07E7BAB0" w14:textId="0A9E8827" w:rsidR="00650118" w:rsidRPr="00E16B62" w:rsidRDefault="000D7F6F" w:rsidP="00E16B62">
          <w:pPr>
            <w:rPr>
              <w:sz w:val="26"/>
            </w:rPr>
          </w:pPr>
          <w:r>
            <w:fldChar w:fldCharType="end"/>
          </w:r>
        </w:p>
      </w:sdtContent>
    </w:sdt>
    <w:p w14:paraId="5FF1ABDB" w14:textId="50279EA7" w:rsidR="00650118" w:rsidRDefault="00361345">
      <w:pPr>
        <w:pStyle w:val="Ttulo1"/>
        <w:numPr>
          <w:ilvl w:val="0"/>
          <w:numId w:val="3"/>
        </w:numPr>
        <w:tabs>
          <w:tab w:val="left" w:pos="551"/>
        </w:tabs>
        <w:ind w:hanging="433"/>
        <w:jc w:val="both"/>
      </w:pPr>
      <w:bookmarkStart w:id="0" w:name="_Toc130133298"/>
      <w:r>
        <w:t>Consulta</w:t>
      </w:r>
      <w:r w:rsidR="008629A2">
        <w:t xml:space="preserve"> 1</w:t>
      </w:r>
      <w:r>
        <w:t>: información general estadística de tablas</w:t>
      </w:r>
      <w:bookmarkEnd w:id="0"/>
    </w:p>
    <w:p w14:paraId="59356E05" w14:textId="4649CDFA" w:rsidR="008629A2" w:rsidRDefault="008629A2" w:rsidP="008629A2">
      <w:pPr>
        <w:pStyle w:val="Textoindependiente"/>
        <w:spacing w:before="99"/>
        <w:ind w:right="114"/>
        <w:jc w:val="both"/>
      </w:pPr>
      <w:r>
        <w:t xml:space="preserve">Para </w:t>
      </w:r>
      <w:r w:rsidR="00E16B62">
        <w:t>esta consulta</w:t>
      </w:r>
      <w:r>
        <w:t xml:space="preserve"> se pedía hallar </w:t>
      </w:r>
      <w:r w:rsidR="005437FA">
        <w:t>el nombre de las tablas disponibles en la base de datos Parranderos, junto con su número de columnas general, el número de columnas que permiten valores tipo null y la fecha del último análisis realizado por Oracle sobre las tablas. La siguiente figura muestra el código desarrollado:</w:t>
      </w:r>
    </w:p>
    <w:p w14:paraId="4E35704C" w14:textId="77777777" w:rsidR="00361345" w:rsidRDefault="00361345" w:rsidP="008629A2">
      <w:pPr>
        <w:pStyle w:val="Textoindependiente"/>
        <w:spacing w:before="99"/>
        <w:ind w:right="114"/>
        <w:jc w:val="both"/>
      </w:pPr>
    </w:p>
    <w:p w14:paraId="4AC51AAA" w14:textId="63B3D65E" w:rsidR="008629A2" w:rsidRPr="008629A2" w:rsidRDefault="005437FA" w:rsidP="005437FA">
      <w:pPr>
        <w:pStyle w:val="Textoindependiente"/>
        <w:spacing w:before="99"/>
        <w:ind w:left="0" w:right="114" w:firstLine="0"/>
        <w:jc w:val="center"/>
      </w:pPr>
      <w:r w:rsidRPr="005437FA">
        <w:rPr>
          <w:noProof/>
        </w:rPr>
        <w:drawing>
          <wp:inline distT="0" distB="0" distL="0" distR="0" wp14:anchorId="0533BD20" wp14:editId="5B9015C9">
            <wp:extent cx="5911850" cy="1232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1850" cy="1232535"/>
                    </a:xfrm>
                    <a:prstGeom prst="rect">
                      <a:avLst/>
                    </a:prstGeom>
                  </pic:spPr>
                </pic:pic>
              </a:graphicData>
            </a:graphic>
          </wp:inline>
        </w:drawing>
      </w:r>
    </w:p>
    <w:p w14:paraId="6A010A92" w14:textId="7321E3A1" w:rsidR="005437FA" w:rsidRDefault="005437FA" w:rsidP="005437FA">
      <w:pPr>
        <w:spacing w:before="71"/>
        <w:ind w:left="2323" w:right="1965"/>
        <w:jc w:val="center"/>
        <w:rPr>
          <w:sz w:val="20"/>
        </w:rPr>
      </w:pPr>
      <w:r>
        <w:rPr>
          <w:sz w:val="20"/>
        </w:rPr>
        <w:t>Figura</w:t>
      </w:r>
      <w:r>
        <w:rPr>
          <w:spacing w:val="-3"/>
          <w:sz w:val="20"/>
        </w:rPr>
        <w:t xml:space="preserve"> </w:t>
      </w:r>
      <w:r>
        <w:rPr>
          <w:sz w:val="20"/>
        </w:rPr>
        <w:t>1. Solución planteada en SQL para la solución de la consulta 1.</w:t>
      </w:r>
    </w:p>
    <w:p w14:paraId="76269763" w14:textId="77777777" w:rsidR="00361345" w:rsidRPr="008629A2" w:rsidRDefault="00361345" w:rsidP="005437FA">
      <w:pPr>
        <w:spacing w:before="71"/>
        <w:ind w:left="2323" w:right="1965"/>
        <w:jc w:val="center"/>
        <w:rPr>
          <w:sz w:val="20"/>
        </w:rPr>
      </w:pPr>
    </w:p>
    <w:p w14:paraId="1445B7EB" w14:textId="417F7E39" w:rsidR="005437FA" w:rsidRDefault="005437FA" w:rsidP="005437FA">
      <w:pPr>
        <w:pStyle w:val="Textoindependiente"/>
        <w:spacing w:before="99"/>
        <w:ind w:right="114"/>
        <w:jc w:val="both"/>
      </w:pPr>
      <w:r>
        <w:t xml:space="preserve">Como se puede observar, se optó por realizar dos </w:t>
      </w:r>
      <w:r w:rsidRPr="005437FA">
        <w:rPr>
          <w:b/>
          <w:bCs/>
        </w:rPr>
        <w:t>select</w:t>
      </w:r>
      <w:r>
        <w:t xml:space="preserve"> internos, el primero encargado de encontrar el número de columnas general para cada una de las tablas y el segundo de encontrar aquellas tablas con columnas que contienen la propiedad </w:t>
      </w:r>
      <w:r w:rsidRPr="005437FA">
        <w:rPr>
          <w:i/>
          <w:iCs/>
        </w:rPr>
        <w:t>nullable.</w:t>
      </w:r>
      <w:r>
        <w:t xml:space="preserve"> Se realiza un </w:t>
      </w:r>
      <w:r w:rsidRPr="005437FA">
        <w:rPr>
          <w:b/>
          <w:bCs/>
        </w:rPr>
        <w:t>left outer join</w:t>
      </w:r>
      <w:r>
        <w:t xml:space="preserve"> dado a que existen tablas que </w:t>
      </w:r>
      <w:r w:rsidR="00361345">
        <w:t xml:space="preserve">no poseen ninguna columna de tipo </w:t>
      </w:r>
      <w:r w:rsidR="00361345" w:rsidRPr="00361345">
        <w:rPr>
          <w:i/>
          <w:iCs/>
        </w:rPr>
        <w:t>nullable</w:t>
      </w:r>
      <w:r w:rsidR="00361345">
        <w:t xml:space="preserve"> para obtener la respuesta final que está organizada por el nombre de cada una de las tablas. Para aquellas tuplas que no contienen columnas tipo </w:t>
      </w:r>
      <w:r w:rsidR="00361345" w:rsidRPr="00361345">
        <w:rPr>
          <w:i/>
          <w:iCs/>
        </w:rPr>
        <w:t xml:space="preserve">nullable, </w:t>
      </w:r>
      <w:r w:rsidR="00361345">
        <w:t xml:space="preserve">se usa la función </w:t>
      </w:r>
      <w:r w:rsidR="00361345" w:rsidRPr="00361345">
        <w:rPr>
          <w:i/>
          <w:iCs/>
        </w:rPr>
        <w:t>coalesce()</w:t>
      </w:r>
      <w:r w:rsidR="00361345">
        <w:t xml:space="preserve"> para reemplazar el valor </w:t>
      </w:r>
      <w:r w:rsidR="00361345" w:rsidRPr="00361345">
        <w:rPr>
          <w:i/>
          <w:iCs/>
        </w:rPr>
        <w:t>null</w:t>
      </w:r>
      <w:r w:rsidR="00361345">
        <w:t xml:space="preserve"> por 0. Los resultados obtenidos por la consulta se muestran en la siguiente imagen:</w:t>
      </w:r>
    </w:p>
    <w:p w14:paraId="0388DF11" w14:textId="77777777" w:rsidR="00361345" w:rsidRDefault="00361345" w:rsidP="005437FA">
      <w:pPr>
        <w:pStyle w:val="Textoindependiente"/>
        <w:spacing w:before="99"/>
        <w:ind w:right="114"/>
        <w:jc w:val="both"/>
      </w:pPr>
    </w:p>
    <w:p w14:paraId="74857B06" w14:textId="3C28692B" w:rsidR="00361345" w:rsidRDefault="00361345" w:rsidP="00361345">
      <w:pPr>
        <w:pStyle w:val="Textoindependiente"/>
        <w:spacing w:before="99"/>
        <w:ind w:right="114"/>
        <w:jc w:val="center"/>
      </w:pPr>
      <w:r w:rsidRPr="00361345">
        <w:rPr>
          <w:noProof/>
        </w:rPr>
        <w:drawing>
          <wp:inline distT="0" distB="0" distL="0" distR="0" wp14:anchorId="75576C90" wp14:editId="54F244CB">
            <wp:extent cx="3679825" cy="148067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1943" cy="1489577"/>
                    </a:xfrm>
                    <a:prstGeom prst="rect">
                      <a:avLst/>
                    </a:prstGeom>
                  </pic:spPr>
                </pic:pic>
              </a:graphicData>
            </a:graphic>
          </wp:inline>
        </w:drawing>
      </w:r>
    </w:p>
    <w:p w14:paraId="0A1E876E" w14:textId="403E2B8A" w:rsidR="00361345" w:rsidRPr="00E16B62" w:rsidRDefault="00361345" w:rsidP="00E16B62">
      <w:pPr>
        <w:spacing w:before="71"/>
        <w:ind w:left="2323" w:right="1965"/>
        <w:jc w:val="center"/>
        <w:rPr>
          <w:sz w:val="20"/>
        </w:rPr>
      </w:pPr>
      <w:r>
        <w:rPr>
          <w:sz w:val="20"/>
        </w:rPr>
        <w:t>Figura</w:t>
      </w:r>
      <w:r>
        <w:rPr>
          <w:spacing w:val="-3"/>
          <w:sz w:val="20"/>
        </w:rPr>
        <w:t xml:space="preserve"> </w:t>
      </w:r>
      <w:r>
        <w:rPr>
          <w:sz w:val="20"/>
        </w:rPr>
        <w:t xml:space="preserve">2. </w:t>
      </w:r>
      <w:r w:rsidRPr="00361345">
        <w:rPr>
          <w:sz w:val="20"/>
        </w:rPr>
        <w:t>Resultado obtenido a partir de la solución implementada en el ejercicio 1</w:t>
      </w:r>
      <w:r>
        <w:rPr>
          <w:sz w:val="20"/>
        </w:rPr>
        <w:t>.</w:t>
      </w:r>
    </w:p>
    <w:p w14:paraId="782BBA90" w14:textId="52ED587F" w:rsidR="00024D7A" w:rsidRDefault="00361345" w:rsidP="00024D7A">
      <w:pPr>
        <w:pStyle w:val="Ttulo1"/>
        <w:numPr>
          <w:ilvl w:val="0"/>
          <w:numId w:val="3"/>
        </w:numPr>
        <w:tabs>
          <w:tab w:val="left" w:pos="551"/>
        </w:tabs>
        <w:spacing w:before="206"/>
        <w:ind w:left="716" w:hanging="433"/>
        <w:jc w:val="both"/>
      </w:pPr>
      <w:bookmarkStart w:id="1" w:name="_Toc130133299"/>
      <w:r>
        <w:lastRenderedPageBreak/>
        <w:t>Consulta</w:t>
      </w:r>
      <w:r w:rsidR="008629A2">
        <w:t xml:space="preserve"> 2</w:t>
      </w:r>
      <w:r>
        <w:t>: información de las llaves primarias</w:t>
      </w:r>
      <w:bookmarkEnd w:id="1"/>
    </w:p>
    <w:p w14:paraId="4D884955" w14:textId="067BD80C" w:rsidR="00361345" w:rsidRPr="00361345" w:rsidRDefault="00361345" w:rsidP="00361345">
      <w:pPr>
        <w:pStyle w:val="Textoindependiente"/>
        <w:spacing w:before="99"/>
        <w:ind w:right="114"/>
        <w:jc w:val="both"/>
      </w:pPr>
      <w:r w:rsidRPr="00361345">
        <w:t xml:space="preserve">Para </w:t>
      </w:r>
      <w:r w:rsidR="00E16B62">
        <w:t>esta consulta</w:t>
      </w:r>
      <w:r w:rsidRPr="00361345">
        <w:t xml:space="preserve"> se pedía hallar </w:t>
      </w:r>
      <w:r>
        <w:t>la información de las columnas que conformaban la llave primaria de cada tabla junto con su tipo de dato</w:t>
      </w:r>
      <w:r w:rsidRPr="00361345">
        <w:t>. La siguiente figura muestra el código desarrollado:</w:t>
      </w:r>
    </w:p>
    <w:p w14:paraId="00721636" w14:textId="77777777" w:rsidR="00361345" w:rsidRPr="00361345" w:rsidRDefault="00361345" w:rsidP="00361345">
      <w:pPr>
        <w:spacing w:before="99"/>
        <w:ind w:left="118" w:right="114" w:firstLine="357"/>
        <w:jc w:val="both"/>
        <w:rPr>
          <w:sz w:val="24"/>
          <w:szCs w:val="24"/>
        </w:rPr>
      </w:pPr>
    </w:p>
    <w:p w14:paraId="33CAD60E" w14:textId="5F1BF0A9" w:rsidR="00361345" w:rsidRPr="00361345" w:rsidRDefault="00361345" w:rsidP="00361345">
      <w:pPr>
        <w:spacing w:before="99"/>
        <w:ind w:right="114"/>
        <w:jc w:val="center"/>
        <w:rPr>
          <w:sz w:val="24"/>
          <w:szCs w:val="24"/>
        </w:rPr>
      </w:pPr>
      <w:r w:rsidRPr="00361345">
        <w:rPr>
          <w:noProof/>
          <w:sz w:val="24"/>
          <w:szCs w:val="24"/>
        </w:rPr>
        <w:drawing>
          <wp:inline distT="0" distB="0" distL="0" distR="0" wp14:anchorId="4DEC78F5" wp14:editId="79443459">
            <wp:extent cx="5289550" cy="704516"/>
            <wp:effectExtent l="0" t="0" r="635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550" cy="712507"/>
                    </a:xfrm>
                    <a:prstGeom prst="rect">
                      <a:avLst/>
                    </a:prstGeom>
                  </pic:spPr>
                </pic:pic>
              </a:graphicData>
            </a:graphic>
          </wp:inline>
        </w:drawing>
      </w:r>
    </w:p>
    <w:p w14:paraId="0782B906" w14:textId="00DF45AC" w:rsidR="00361345" w:rsidRPr="00361345" w:rsidRDefault="00361345" w:rsidP="00361345">
      <w:pPr>
        <w:spacing w:before="71"/>
        <w:ind w:left="2323" w:right="1965"/>
        <w:jc w:val="center"/>
        <w:rPr>
          <w:sz w:val="20"/>
        </w:rPr>
      </w:pPr>
      <w:r w:rsidRPr="00361345">
        <w:rPr>
          <w:sz w:val="20"/>
        </w:rPr>
        <w:t>Figura</w:t>
      </w:r>
      <w:r w:rsidRPr="00361345">
        <w:rPr>
          <w:spacing w:val="-3"/>
          <w:sz w:val="20"/>
        </w:rPr>
        <w:t xml:space="preserve"> </w:t>
      </w:r>
      <w:r w:rsidR="00D82B6F">
        <w:rPr>
          <w:sz w:val="20"/>
        </w:rPr>
        <w:t>3</w:t>
      </w:r>
      <w:r w:rsidRPr="00361345">
        <w:rPr>
          <w:sz w:val="20"/>
        </w:rPr>
        <w:t xml:space="preserve">. Solución planteada en SQL para la solución de la consulta </w:t>
      </w:r>
      <w:r>
        <w:rPr>
          <w:sz w:val="20"/>
        </w:rPr>
        <w:t>2</w:t>
      </w:r>
      <w:r w:rsidRPr="00361345">
        <w:rPr>
          <w:sz w:val="20"/>
        </w:rPr>
        <w:t>.</w:t>
      </w:r>
    </w:p>
    <w:p w14:paraId="3D00C34E" w14:textId="77777777" w:rsidR="00361345" w:rsidRPr="00361345" w:rsidRDefault="00361345" w:rsidP="00361345">
      <w:pPr>
        <w:spacing w:before="71"/>
        <w:ind w:left="2323" w:right="1965"/>
        <w:jc w:val="center"/>
        <w:rPr>
          <w:sz w:val="20"/>
        </w:rPr>
      </w:pPr>
    </w:p>
    <w:p w14:paraId="6151584B" w14:textId="5E59BE36" w:rsidR="00361345" w:rsidRPr="00361345" w:rsidRDefault="00361345" w:rsidP="00361345">
      <w:pPr>
        <w:spacing w:before="99"/>
        <w:ind w:left="118" w:right="114" w:firstLine="357"/>
        <w:jc w:val="both"/>
        <w:rPr>
          <w:sz w:val="24"/>
          <w:szCs w:val="24"/>
        </w:rPr>
      </w:pPr>
      <w:r w:rsidRPr="00361345">
        <w:rPr>
          <w:sz w:val="24"/>
          <w:szCs w:val="24"/>
        </w:rPr>
        <w:t xml:space="preserve">Como se puede observar, </w:t>
      </w:r>
      <w:r>
        <w:rPr>
          <w:sz w:val="24"/>
          <w:szCs w:val="24"/>
        </w:rPr>
        <w:t>se realiza un único</w:t>
      </w:r>
      <w:r w:rsidRPr="00361345">
        <w:rPr>
          <w:sz w:val="24"/>
          <w:szCs w:val="24"/>
        </w:rPr>
        <w:t xml:space="preserve"> </w:t>
      </w:r>
      <w:r w:rsidRPr="00361345">
        <w:rPr>
          <w:b/>
          <w:bCs/>
          <w:sz w:val="24"/>
          <w:szCs w:val="24"/>
        </w:rPr>
        <w:t>select</w:t>
      </w:r>
      <w:r w:rsidRPr="00361345">
        <w:rPr>
          <w:sz w:val="24"/>
          <w:szCs w:val="24"/>
        </w:rPr>
        <w:t xml:space="preserve"> </w:t>
      </w:r>
      <w:r w:rsidR="00DE4811">
        <w:rPr>
          <w:sz w:val="24"/>
          <w:szCs w:val="24"/>
        </w:rPr>
        <w:t>donde se buscan aquellos datos dentro de la información de todas las restricciones para las columnas que poseen en su nombre ‘PK’, lo cual es un indicativo de que la columna es parte de la llave primaria y se muestra la información de las tuplas de cada columna que cumplen con esta condición, además de que se organizan los datos según el nombre de la tabla y de la columna.</w:t>
      </w:r>
      <w:r w:rsidRPr="00361345">
        <w:rPr>
          <w:sz w:val="24"/>
          <w:szCs w:val="24"/>
        </w:rPr>
        <w:t xml:space="preserve"> Los resultados obtenidos por la consulta se muestran en la siguiente imagen:</w:t>
      </w:r>
    </w:p>
    <w:p w14:paraId="08B52C63" w14:textId="77777777" w:rsidR="00361345" w:rsidRPr="00361345" w:rsidRDefault="00361345" w:rsidP="00361345">
      <w:pPr>
        <w:spacing w:before="99"/>
        <w:ind w:left="118" w:right="114" w:firstLine="357"/>
        <w:jc w:val="both"/>
        <w:rPr>
          <w:sz w:val="24"/>
          <w:szCs w:val="24"/>
        </w:rPr>
      </w:pPr>
    </w:p>
    <w:p w14:paraId="29747E19" w14:textId="01A0648D" w:rsidR="00361345" w:rsidRPr="00361345" w:rsidRDefault="00DE4811" w:rsidP="00361345">
      <w:pPr>
        <w:spacing w:before="99"/>
        <w:ind w:left="118" w:right="114" w:firstLine="357"/>
        <w:jc w:val="center"/>
        <w:rPr>
          <w:sz w:val="24"/>
          <w:szCs w:val="24"/>
        </w:rPr>
      </w:pPr>
      <w:r w:rsidRPr="00DE4811">
        <w:rPr>
          <w:noProof/>
          <w:sz w:val="24"/>
          <w:szCs w:val="24"/>
        </w:rPr>
        <w:drawing>
          <wp:inline distT="0" distB="0" distL="0" distR="0" wp14:anchorId="013E19F1" wp14:editId="077D471C">
            <wp:extent cx="2350416" cy="2235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9673" cy="2244003"/>
                    </a:xfrm>
                    <a:prstGeom prst="rect">
                      <a:avLst/>
                    </a:prstGeom>
                  </pic:spPr>
                </pic:pic>
              </a:graphicData>
            </a:graphic>
          </wp:inline>
        </w:drawing>
      </w:r>
    </w:p>
    <w:p w14:paraId="75165E65" w14:textId="02D3B46B" w:rsidR="00361345" w:rsidRPr="00361345" w:rsidRDefault="00361345" w:rsidP="00361345">
      <w:pPr>
        <w:spacing w:before="71"/>
        <w:ind w:left="2323" w:right="1965"/>
        <w:jc w:val="center"/>
        <w:rPr>
          <w:sz w:val="20"/>
        </w:rPr>
      </w:pPr>
      <w:r w:rsidRPr="00361345">
        <w:rPr>
          <w:sz w:val="20"/>
        </w:rPr>
        <w:t>Figura</w:t>
      </w:r>
      <w:r w:rsidRPr="00361345">
        <w:rPr>
          <w:spacing w:val="-3"/>
          <w:sz w:val="20"/>
        </w:rPr>
        <w:t xml:space="preserve"> </w:t>
      </w:r>
      <w:r w:rsidR="00D82B6F">
        <w:rPr>
          <w:sz w:val="20"/>
        </w:rPr>
        <w:t>4</w:t>
      </w:r>
      <w:r w:rsidRPr="00361345">
        <w:rPr>
          <w:sz w:val="20"/>
        </w:rPr>
        <w:t xml:space="preserve">. Resultado obtenido a partir de la solución implementada en el ejercicio </w:t>
      </w:r>
      <w:r w:rsidR="00DE4811">
        <w:rPr>
          <w:sz w:val="20"/>
        </w:rPr>
        <w:t>2</w:t>
      </w:r>
      <w:r w:rsidRPr="00361345">
        <w:rPr>
          <w:sz w:val="20"/>
        </w:rPr>
        <w:t>.</w:t>
      </w:r>
    </w:p>
    <w:p w14:paraId="2A5CFD43" w14:textId="7630364F" w:rsidR="002C23F8" w:rsidRDefault="002C23F8" w:rsidP="00361345">
      <w:pPr>
        <w:pStyle w:val="Textoindependiente"/>
        <w:spacing w:before="99"/>
        <w:ind w:right="114"/>
        <w:jc w:val="both"/>
        <w:rPr>
          <w:sz w:val="20"/>
        </w:rPr>
      </w:pPr>
    </w:p>
    <w:p w14:paraId="06497DD7" w14:textId="6680D0A4" w:rsidR="004075D6" w:rsidRDefault="00DE4811" w:rsidP="004075D6">
      <w:pPr>
        <w:pStyle w:val="Ttulo1"/>
        <w:numPr>
          <w:ilvl w:val="0"/>
          <w:numId w:val="3"/>
        </w:numPr>
        <w:tabs>
          <w:tab w:val="left" w:pos="551"/>
        </w:tabs>
        <w:spacing w:before="206"/>
        <w:ind w:left="716" w:hanging="433"/>
        <w:jc w:val="both"/>
      </w:pPr>
      <w:bookmarkStart w:id="2" w:name="_Toc130133300"/>
      <w:r>
        <w:t>Consulta</w:t>
      </w:r>
      <w:r w:rsidR="004075D6">
        <w:t xml:space="preserve"> 3</w:t>
      </w:r>
      <w:r>
        <w:t>: caracterización de los tipos de datos de las tablas</w:t>
      </w:r>
      <w:bookmarkEnd w:id="2"/>
    </w:p>
    <w:p w14:paraId="3B166E32" w14:textId="2A946CC1" w:rsidR="00DE4811" w:rsidRPr="00361345" w:rsidRDefault="004075D6" w:rsidP="00DE4811">
      <w:pPr>
        <w:pStyle w:val="Textoindependiente"/>
        <w:spacing w:before="99"/>
        <w:ind w:right="114"/>
        <w:jc w:val="both"/>
      </w:pPr>
      <w:r>
        <w:t xml:space="preserve">Para </w:t>
      </w:r>
      <w:r w:rsidR="00DE4811">
        <w:t>cada una de las tablas, se pedía hallar los tipos de datos de las columnas, el número de datos de cada tipo y el promedio de la longitud de los datos al interior de las tuplas.</w:t>
      </w:r>
      <w:r w:rsidR="00DE4811" w:rsidRPr="00DE4811">
        <w:t xml:space="preserve"> </w:t>
      </w:r>
      <w:r w:rsidR="00DE4811" w:rsidRPr="00361345">
        <w:t>La siguiente figura muestra el código desarrollado:</w:t>
      </w:r>
    </w:p>
    <w:p w14:paraId="668E5ABD" w14:textId="77777777" w:rsidR="00DE4811" w:rsidRPr="00361345" w:rsidRDefault="00DE4811" w:rsidP="00DE4811">
      <w:pPr>
        <w:spacing w:before="99"/>
        <w:ind w:left="118" w:right="114" w:firstLine="357"/>
        <w:jc w:val="both"/>
        <w:rPr>
          <w:sz w:val="24"/>
          <w:szCs w:val="24"/>
        </w:rPr>
      </w:pPr>
    </w:p>
    <w:p w14:paraId="7E3BF80C" w14:textId="0377F700" w:rsidR="00DE4811" w:rsidRPr="00361345" w:rsidRDefault="00DE4811" w:rsidP="00DE4811">
      <w:pPr>
        <w:spacing w:before="99"/>
        <w:ind w:right="114"/>
        <w:jc w:val="center"/>
        <w:rPr>
          <w:sz w:val="24"/>
          <w:szCs w:val="24"/>
        </w:rPr>
      </w:pPr>
      <w:r w:rsidRPr="00DE4811">
        <w:rPr>
          <w:noProof/>
          <w:sz w:val="24"/>
          <w:szCs w:val="24"/>
        </w:rPr>
        <w:drawing>
          <wp:inline distT="0" distB="0" distL="0" distR="0" wp14:anchorId="2C4B5DFE" wp14:editId="60A64BA5">
            <wp:extent cx="4559300" cy="9040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6806" cy="917409"/>
                    </a:xfrm>
                    <a:prstGeom prst="rect">
                      <a:avLst/>
                    </a:prstGeom>
                  </pic:spPr>
                </pic:pic>
              </a:graphicData>
            </a:graphic>
          </wp:inline>
        </w:drawing>
      </w:r>
    </w:p>
    <w:p w14:paraId="5DA7DA12" w14:textId="3808E866" w:rsidR="00DE4811" w:rsidRPr="00361345" w:rsidRDefault="00DE4811" w:rsidP="00DE4811">
      <w:pPr>
        <w:spacing w:before="71"/>
        <w:ind w:left="2323" w:right="1965"/>
        <w:jc w:val="center"/>
        <w:rPr>
          <w:sz w:val="20"/>
        </w:rPr>
      </w:pPr>
      <w:r w:rsidRPr="00361345">
        <w:rPr>
          <w:sz w:val="20"/>
        </w:rPr>
        <w:t>Figura</w:t>
      </w:r>
      <w:r w:rsidRPr="00361345">
        <w:rPr>
          <w:spacing w:val="-3"/>
          <w:sz w:val="20"/>
        </w:rPr>
        <w:t xml:space="preserve"> </w:t>
      </w:r>
      <w:r w:rsidR="00D82B6F">
        <w:rPr>
          <w:sz w:val="20"/>
        </w:rPr>
        <w:t>5</w:t>
      </w:r>
      <w:r w:rsidRPr="00361345">
        <w:rPr>
          <w:sz w:val="20"/>
        </w:rPr>
        <w:t xml:space="preserve">. Solución planteada en SQL para la solución de la consulta </w:t>
      </w:r>
      <w:r w:rsidR="00D82B6F">
        <w:rPr>
          <w:sz w:val="20"/>
        </w:rPr>
        <w:t>3</w:t>
      </w:r>
      <w:r w:rsidRPr="00361345">
        <w:rPr>
          <w:sz w:val="20"/>
        </w:rPr>
        <w:t>.</w:t>
      </w:r>
    </w:p>
    <w:p w14:paraId="0B65CC2B" w14:textId="77777777" w:rsidR="00DE4811" w:rsidRPr="00361345" w:rsidRDefault="00DE4811" w:rsidP="00DE4811">
      <w:pPr>
        <w:spacing w:before="71"/>
        <w:ind w:left="2323" w:right="1965"/>
        <w:jc w:val="center"/>
        <w:rPr>
          <w:sz w:val="20"/>
        </w:rPr>
      </w:pPr>
    </w:p>
    <w:p w14:paraId="5B56491D" w14:textId="3FEE54B9" w:rsidR="00DE4811" w:rsidRPr="00361345" w:rsidRDefault="00DE4811" w:rsidP="00DE4811">
      <w:pPr>
        <w:spacing w:before="99"/>
        <w:ind w:left="118" w:right="114" w:firstLine="357"/>
        <w:jc w:val="both"/>
        <w:rPr>
          <w:sz w:val="24"/>
          <w:szCs w:val="24"/>
        </w:rPr>
      </w:pPr>
      <w:r w:rsidRPr="00361345">
        <w:rPr>
          <w:sz w:val="24"/>
          <w:szCs w:val="24"/>
        </w:rPr>
        <w:t xml:space="preserve">Como se puede observar, </w:t>
      </w:r>
      <w:r>
        <w:rPr>
          <w:sz w:val="24"/>
          <w:szCs w:val="24"/>
        </w:rPr>
        <w:t>se realiza un único</w:t>
      </w:r>
      <w:r w:rsidRPr="00361345">
        <w:rPr>
          <w:sz w:val="24"/>
          <w:szCs w:val="24"/>
        </w:rPr>
        <w:t xml:space="preserve"> </w:t>
      </w:r>
      <w:r w:rsidRPr="00361345">
        <w:rPr>
          <w:b/>
          <w:bCs/>
          <w:sz w:val="24"/>
          <w:szCs w:val="24"/>
        </w:rPr>
        <w:t>select</w:t>
      </w:r>
      <w:r w:rsidRPr="00361345">
        <w:rPr>
          <w:sz w:val="24"/>
          <w:szCs w:val="24"/>
        </w:rPr>
        <w:t xml:space="preserve"> </w:t>
      </w:r>
      <w:r>
        <w:rPr>
          <w:sz w:val="24"/>
          <w:szCs w:val="24"/>
        </w:rPr>
        <w:t xml:space="preserve">donde se utilizan todos los datos de las columnas en las diferentes tablas, se realiza un </w:t>
      </w:r>
      <w:r>
        <w:rPr>
          <w:b/>
          <w:bCs/>
          <w:sz w:val="24"/>
          <w:szCs w:val="24"/>
        </w:rPr>
        <w:t xml:space="preserve">group by </w:t>
      </w:r>
      <w:r>
        <w:rPr>
          <w:sz w:val="24"/>
          <w:szCs w:val="24"/>
        </w:rPr>
        <w:t xml:space="preserve">con el objetivo de aplicar las dos </w:t>
      </w:r>
      <w:r>
        <w:rPr>
          <w:sz w:val="24"/>
          <w:szCs w:val="24"/>
        </w:rPr>
        <w:lastRenderedPageBreak/>
        <w:t xml:space="preserve">funciones de agregación necesarias – </w:t>
      </w:r>
      <w:r w:rsidRPr="00DE4811">
        <w:rPr>
          <w:i/>
          <w:iCs/>
          <w:sz w:val="24"/>
          <w:szCs w:val="24"/>
        </w:rPr>
        <w:t>count</w:t>
      </w:r>
      <w:r>
        <w:rPr>
          <w:sz w:val="24"/>
          <w:szCs w:val="24"/>
        </w:rPr>
        <w:t xml:space="preserve"> para el número de columnas</w:t>
      </w:r>
      <w:r w:rsidR="00D82B6F">
        <w:rPr>
          <w:sz w:val="24"/>
          <w:szCs w:val="24"/>
        </w:rPr>
        <w:t>,</w:t>
      </w:r>
      <w:r>
        <w:rPr>
          <w:sz w:val="24"/>
          <w:szCs w:val="24"/>
        </w:rPr>
        <w:t xml:space="preserve"> </w:t>
      </w:r>
      <w:r w:rsidRPr="00DE4811">
        <w:rPr>
          <w:i/>
          <w:iCs/>
          <w:sz w:val="24"/>
          <w:szCs w:val="24"/>
        </w:rPr>
        <w:t>avg</w:t>
      </w:r>
      <w:r>
        <w:rPr>
          <w:sz w:val="24"/>
          <w:szCs w:val="24"/>
        </w:rPr>
        <w:t xml:space="preserve"> para el promedio de la longitud de columna – y se organizan las tuplas de la respuesta basados en el nombre de la tabla, tipo de dato y número de columnas para un tipo de dato dado. </w:t>
      </w:r>
      <w:r w:rsidRPr="00361345">
        <w:rPr>
          <w:sz w:val="24"/>
          <w:szCs w:val="24"/>
        </w:rPr>
        <w:t>Los resultados obtenidos por la consulta se muestran en la siguiente imagen:</w:t>
      </w:r>
    </w:p>
    <w:p w14:paraId="183FBFEB" w14:textId="77777777" w:rsidR="00DE4811" w:rsidRPr="00361345" w:rsidRDefault="00DE4811" w:rsidP="00DE4811">
      <w:pPr>
        <w:spacing w:before="99"/>
        <w:ind w:left="118" w:right="114" w:firstLine="357"/>
        <w:jc w:val="both"/>
        <w:rPr>
          <w:sz w:val="24"/>
          <w:szCs w:val="24"/>
        </w:rPr>
      </w:pPr>
    </w:p>
    <w:p w14:paraId="60B260CD" w14:textId="1C5742F3" w:rsidR="00DE4811" w:rsidRPr="00361345" w:rsidRDefault="00D82B6F" w:rsidP="00DE4811">
      <w:pPr>
        <w:spacing w:before="99"/>
        <w:ind w:left="118" w:right="114" w:firstLine="357"/>
        <w:jc w:val="center"/>
        <w:rPr>
          <w:sz w:val="24"/>
          <w:szCs w:val="24"/>
        </w:rPr>
      </w:pPr>
      <w:r w:rsidRPr="00D82B6F">
        <w:rPr>
          <w:noProof/>
          <w:sz w:val="24"/>
          <w:szCs w:val="24"/>
        </w:rPr>
        <w:drawing>
          <wp:inline distT="0" distB="0" distL="0" distR="0" wp14:anchorId="5AB01C2C" wp14:editId="4CDF8171">
            <wp:extent cx="2768925" cy="20129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724" cy="2022981"/>
                    </a:xfrm>
                    <a:prstGeom prst="rect">
                      <a:avLst/>
                    </a:prstGeom>
                  </pic:spPr>
                </pic:pic>
              </a:graphicData>
            </a:graphic>
          </wp:inline>
        </w:drawing>
      </w:r>
    </w:p>
    <w:p w14:paraId="36388EC9" w14:textId="3BF41CE7" w:rsidR="00DE4811" w:rsidRDefault="00DE4811" w:rsidP="00DE4811">
      <w:pPr>
        <w:spacing w:before="71"/>
        <w:ind w:left="2323" w:right="1965"/>
        <w:jc w:val="center"/>
        <w:rPr>
          <w:sz w:val="20"/>
        </w:rPr>
      </w:pPr>
      <w:r w:rsidRPr="00361345">
        <w:rPr>
          <w:sz w:val="20"/>
        </w:rPr>
        <w:t>Figura</w:t>
      </w:r>
      <w:r w:rsidRPr="00361345">
        <w:rPr>
          <w:spacing w:val="-3"/>
          <w:sz w:val="20"/>
        </w:rPr>
        <w:t xml:space="preserve"> </w:t>
      </w:r>
      <w:r w:rsidR="00D82B6F">
        <w:rPr>
          <w:sz w:val="20"/>
        </w:rPr>
        <w:t>6</w:t>
      </w:r>
      <w:r w:rsidRPr="00361345">
        <w:rPr>
          <w:sz w:val="20"/>
        </w:rPr>
        <w:t xml:space="preserve">. Resultado obtenido a partir de la solución implementada en el ejercicio </w:t>
      </w:r>
      <w:r w:rsidR="00D82B6F">
        <w:rPr>
          <w:sz w:val="20"/>
        </w:rPr>
        <w:t>3</w:t>
      </w:r>
      <w:r w:rsidRPr="00361345">
        <w:rPr>
          <w:sz w:val="20"/>
        </w:rPr>
        <w:t>.</w:t>
      </w:r>
    </w:p>
    <w:p w14:paraId="4BD8405A" w14:textId="77777777" w:rsidR="00DE4811" w:rsidRPr="00361345" w:rsidRDefault="00DE4811" w:rsidP="00DE4811">
      <w:pPr>
        <w:spacing w:before="71"/>
        <w:ind w:left="2323" w:right="1965"/>
        <w:jc w:val="center"/>
        <w:rPr>
          <w:sz w:val="20"/>
        </w:rPr>
      </w:pPr>
    </w:p>
    <w:p w14:paraId="3CFDE395" w14:textId="74A1644C" w:rsidR="004075D6" w:rsidRDefault="00D82B6F" w:rsidP="004075D6">
      <w:pPr>
        <w:pStyle w:val="Ttulo1"/>
        <w:numPr>
          <w:ilvl w:val="0"/>
          <w:numId w:val="3"/>
        </w:numPr>
        <w:tabs>
          <w:tab w:val="left" w:pos="551"/>
        </w:tabs>
        <w:spacing w:before="206"/>
        <w:ind w:left="716" w:hanging="433"/>
        <w:jc w:val="both"/>
      </w:pPr>
      <w:bookmarkStart w:id="3" w:name="_Toc130133301"/>
      <w:r>
        <w:t>Consulta 4: listado general de las columnas y sus restricciones</w:t>
      </w:r>
      <w:bookmarkEnd w:id="3"/>
    </w:p>
    <w:p w14:paraId="4D6462E1" w14:textId="59DB206E" w:rsidR="00D82B6F" w:rsidRPr="00361345" w:rsidRDefault="004075D6" w:rsidP="00D82B6F">
      <w:pPr>
        <w:pStyle w:val="Textoindependiente"/>
        <w:spacing w:before="99"/>
        <w:ind w:right="114"/>
        <w:jc w:val="both"/>
      </w:pPr>
      <w:r>
        <w:t xml:space="preserve">Para </w:t>
      </w:r>
      <w:r w:rsidR="00E16B62">
        <w:t>esta consulta</w:t>
      </w:r>
      <w:r w:rsidRPr="008629A2">
        <w:t xml:space="preserve"> se pedía hallar </w:t>
      </w:r>
      <w:r w:rsidR="00D82B6F">
        <w:t>para todas las columnas en todas las tablas el nombre de su tabla, el nombre de la columna, su tipo de dato, el nombre de las restricciones que posee y si permite nulos o no en sus valores</w:t>
      </w:r>
      <w:r>
        <w:t xml:space="preserve">. </w:t>
      </w:r>
      <w:r w:rsidR="00D82B6F" w:rsidRPr="00361345">
        <w:t>La siguiente figura muestra el código desarrollado:</w:t>
      </w:r>
    </w:p>
    <w:p w14:paraId="1F323FE3" w14:textId="77777777" w:rsidR="00D82B6F" w:rsidRPr="00361345" w:rsidRDefault="00D82B6F" w:rsidP="00D82B6F">
      <w:pPr>
        <w:spacing w:before="99"/>
        <w:ind w:left="118" w:right="114" w:firstLine="357"/>
        <w:jc w:val="both"/>
        <w:rPr>
          <w:sz w:val="24"/>
          <w:szCs w:val="24"/>
        </w:rPr>
      </w:pPr>
    </w:p>
    <w:p w14:paraId="65C99B63" w14:textId="0D51CE32" w:rsidR="00D82B6F" w:rsidRPr="00361345" w:rsidRDefault="00D82B6F" w:rsidP="00D82B6F">
      <w:pPr>
        <w:spacing w:before="99"/>
        <w:ind w:right="114"/>
        <w:jc w:val="center"/>
        <w:rPr>
          <w:sz w:val="24"/>
          <w:szCs w:val="24"/>
        </w:rPr>
      </w:pPr>
      <w:r w:rsidRPr="00D82B6F">
        <w:rPr>
          <w:noProof/>
          <w:sz w:val="24"/>
          <w:szCs w:val="24"/>
        </w:rPr>
        <w:drawing>
          <wp:inline distT="0" distB="0" distL="0" distR="0" wp14:anchorId="1660168E" wp14:editId="3E03F10F">
            <wp:extent cx="4533900" cy="774318"/>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3544" cy="784504"/>
                    </a:xfrm>
                    <a:prstGeom prst="rect">
                      <a:avLst/>
                    </a:prstGeom>
                  </pic:spPr>
                </pic:pic>
              </a:graphicData>
            </a:graphic>
          </wp:inline>
        </w:drawing>
      </w:r>
    </w:p>
    <w:p w14:paraId="025B2073" w14:textId="7FBB9C6E" w:rsidR="00D82B6F" w:rsidRPr="00361345" w:rsidRDefault="00D82B6F" w:rsidP="00D82B6F">
      <w:pPr>
        <w:spacing w:before="71"/>
        <w:ind w:left="2323" w:right="1965"/>
        <w:jc w:val="center"/>
        <w:rPr>
          <w:sz w:val="20"/>
        </w:rPr>
      </w:pPr>
      <w:r w:rsidRPr="00361345">
        <w:rPr>
          <w:sz w:val="20"/>
        </w:rPr>
        <w:t>Figura</w:t>
      </w:r>
      <w:r w:rsidRPr="00361345">
        <w:rPr>
          <w:spacing w:val="-3"/>
          <w:sz w:val="20"/>
        </w:rPr>
        <w:t xml:space="preserve"> </w:t>
      </w:r>
      <w:r>
        <w:rPr>
          <w:sz w:val="20"/>
        </w:rPr>
        <w:t>7</w:t>
      </w:r>
      <w:r w:rsidRPr="00361345">
        <w:rPr>
          <w:sz w:val="20"/>
        </w:rPr>
        <w:t xml:space="preserve">. Solución planteada en SQL para la solución de la consulta </w:t>
      </w:r>
      <w:r>
        <w:rPr>
          <w:sz w:val="20"/>
        </w:rPr>
        <w:t>4</w:t>
      </w:r>
      <w:r w:rsidRPr="00361345">
        <w:rPr>
          <w:sz w:val="20"/>
        </w:rPr>
        <w:t>.</w:t>
      </w:r>
    </w:p>
    <w:p w14:paraId="7CF89C70" w14:textId="77777777" w:rsidR="00D82B6F" w:rsidRPr="00361345" w:rsidRDefault="00D82B6F" w:rsidP="00D82B6F">
      <w:pPr>
        <w:spacing w:before="71"/>
        <w:ind w:left="2323" w:right="1965"/>
        <w:jc w:val="center"/>
        <w:rPr>
          <w:sz w:val="20"/>
        </w:rPr>
      </w:pPr>
    </w:p>
    <w:p w14:paraId="68966B86" w14:textId="1689682F" w:rsidR="00D82B6F" w:rsidRPr="00361345" w:rsidRDefault="00D82B6F" w:rsidP="00D82B6F">
      <w:pPr>
        <w:spacing w:before="99"/>
        <w:ind w:left="118" w:right="114" w:firstLine="357"/>
        <w:jc w:val="both"/>
        <w:rPr>
          <w:sz w:val="24"/>
          <w:szCs w:val="24"/>
        </w:rPr>
      </w:pPr>
      <w:r w:rsidRPr="00361345">
        <w:rPr>
          <w:sz w:val="24"/>
          <w:szCs w:val="24"/>
        </w:rPr>
        <w:t xml:space="preserve">Como se puede observar, </w:t>
      </w:r>
      <w:r>
        <w:rPr>
          <w:sz w:val="24"/>
          <w:szCs w:val="24"/>
        </w:rPr>
        <w:t>se realiza un único</w:t>
      </w:r>
      <w:r w:rsidRPr="00361345">
        <w:rPr>
          <w:sz w:val="24"/>
          <w:szCs w:val="24"/>
        </w:rPr>
        <w:t xml:space="preserve"> </w:t>
      </w:r>
      <w:r w:rsidRPr="00361345">
        <w:rPr>
          <w:b/>
          <w:bCs/>
          <w:sz w:val="24"/>
          <w:szCs w:val="24"/>
        </w:rPr>
        <w:t>select</w:t>
      </w:r>
      <w:r w:rsidRPr="00361345">
        <w:rPr>
          <w:sz w:val="24"/>
          <w:szCs w:val="24"/>
        </w:rPr>
        <w:t xml:space="preserve"> </w:t>
      </w:r>
      <w:r>
        <w:rPr>
          <w:sz w:val="24"/>
          <w:szCs w:val="24"/>
        </w:rPr>
        <w:t xml:space="preserve">donde internamente se realiza un </w:t>
      </w:r>
      <w:r w:rsidRPr="00D82B6F">
        <w:rPr>
          <w:b/>
          <w:bCs/>
          <w:sz w:val="24"/>
          <w:szCs w:val="24"/>
        </w:rPr>
        <w:t>left outer join</w:t>
      </w:r>
      <w:r>
        <w:rPr>
          <w:sz w:val="24"/>
          <w:szCs w:val="24"/>
        </w:rPr>
        <w:t xml:space="preserve"> entre los datos de las columnas y las restricciones de cada columna (lo anterior debido a que existen columnas que no poseen </w:t>
      </w:r>
      <w:r w:rsidR="00E16B62">
        <w:rPr>
          <w:sz w:val="24"/>
          <w:szCs w:val="24"/>
        </w:rPr>
        <w:t>ninguna</w:t>
      </w:r>
      <w:r>
        <w:rPr>
          <w:sz w:val="24"/>
          <w:szCs w:val="24"/>
        </w:rPr>
        <w:t xml:space="preserve"> restricción, y estas también deben hacer parte de la respuesta</w:t>
      </w:r>
      <w:r w:rsidR="00E16B62">
        <w:rPr>
          <w:sz w:val="24"/>
          <w:szCs w:val="24"/>
        </w:rPr>
        <w:t xml:space="preserve">). Se entrega la información que se pide en la descripción del ejercicio, realizando un cambio sobre el nombre de la restricción si es que el dato es de tipo </w:t>
      </w:r>
      <w:r w:rsidR="00E16B62" w:rsidRPr="00E16B62">
        <w:rPr>
          <w:i/>
          <w:iCs/>
          <w:sz w:val="24"/>
          <w:szCs w:val="24"/>
        </w:rPr>
        <w:t>null</w:t>
      </w:r>
      <w:r w:rsidR="00E16B62">
        <w:rPr>
          <w:sz w:val="24"/>
          <w:szCs w:val="24"/>
        </w:rPr>
        <w:t xml:space="preserve"> por el String </w:t>
      </w:r>
      <w:r w:rsidR="00E16B62" w:rsidRPr="00E16B62">
        <w:rPr>
          <w:i/>
          <w:iCs/>
          <w:sz w:val="24"/>
          <w:szCs w:val="24"/>
        </w:rPr>
        <w:t>‘No tiene’</w:t>
      </w:r>
      <w:r w:rsidR="00E16B62">
        <w:rPr>
          <w:sz w:val="24"/>
          <w:szCs w:val="24"/>
        </w:rPr>
        <w:t xml:space="preserve"> y se organizan los datos de la respuesta en base al nombre de la tabla, el nombre de la columna y el nombre de la restricción. Una parte de lo</w:t>
      </w:r>
      <w:r w:rsidRPr="00361345">
        <w:rPr>
          <w:sz w:val="24"/>
          <w:szCs w:val="24"/>
        </w:rPr>
        <w:t>s resultados obtenidos por la consulta se muestran en la siguiente imagen:</w:t>
      </w:r>
    </w:p>
    <w:p w14:paraId="6DA7E7BE" w14:textId="77777777" w:rsidR="00D82B6F" w:rsidRPr="00361345" w:rsidRDefault="00D82B6F" w:rsidP="00D82B6F">
      <w:pPr>
        <w:spacing w:before="99"/>
        <w:ind w:left="118" w:right="114" w:firstLine="357"/>
        <w:jc w:val="both"/>
        <w:rPr>
          <w:sz w:val="24"/>
          <w:szCs w:val="24"/>
        </w:rPr>
      </w:pPr>
    </w:p>
    <w:p w14:paraId="5D724BB9" w14:textId="34A0EAE8" w:rsidR="00D82B6F" w:rsidRPr="00361345" w:rsidRDefault="00E16B62" w:rsidP="00D82B6F">
      <w:pPr>
        <w:spacing w:before="99"/>
        <w:ind w:left="118" w:right="114" w:firstLine="357"/>
        <w:jc w:val="center"/>
        <w:rPr>
          <w:sz w:val="24"/>
          <w:szCs w:val="24"/>
        </w:rPr>
      </w:pPr>
      <w:r w:rsidRPr="00E16B62">
        <w:rPr>
          <w:noProof/>
          <w:sz w:val="24"/>
          <w:szCs w:val="24"/>
        </w:rPr>
        <w:lastRenderedPageBreak/>
        <w:drawing>
          <wp:inline distT="0" distB="0" distL="0" distR="0" wp14:anchorId="1C609E79" wp14:editId="37434D1C">
            <wp:extent cx="3403538" cy="2059305"/>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6031" cy="2066864"/>
                    </a:xfrm>
                    <a:prstGeom prst="rect">
                      <a:avLst/>
                    </a:prstGeom>
                  </pic:spPr>
                </pic:pic>
              </a:graphicData>
            </a:graphic>
          </wp:inline>
        </w:drawing>
      </w:r>
    </w:p>
    <w:p w14:paraId="62C6A6FC" w14:textId="285946A7" w:rsidR="004075D6" w:rsidRPr="00D82B6F" w:rsidRDefault="00D82B6F" w:rsidP="00D82B6F">
      <w:pPr>
        <w:spacing w:before="71"/>
        <w:ind w:left="2323" w:right="1965"/>
        <w:jc w:val="center"/>
        <w:rPr>
          <w:sz w:val="20"/>
        </w:rPr>
      </w:pPr>
      <w:r w:rsidRPr="00361345">
        <w:rPr>
          <w:sz w:val="20"/>
        </w:rPr>
        <w:t>Figura</w:t>
      </w:r>
      <w:r w:rsidRPr="00361345">
        <w:rPr>
          <w:spacing w:val="-3"/>
          <w:sz w:val="20"/>
        </w:rPr>
        <w:t xml:space="preserve"> </w:t>
      </w:r>
      <w:r w:rsidR="00E16B62">
        <w:rPr>
          <w:sz w:val="20"/>
        </w:rPr>
        <w:t>8</w:t>
      </w:r>
      <w:r w:rsidRPr="00361345">
        <w:rPr>
          <w:sz w:val="20"/>
        </w:rPr>
        <w:t xml:space="preserve">. Resultado obtenido a partir de la solución implementada en el ejercicio </w:t>
      </w:r>
      <w:r w:rsidR="00E16B62">
        <w:rPr>
          <w:sz w:val="20"/>
        </w:rPr>
        <w:t>4</w:t>
      </w:r>
      <w:r w:rsidRPr="00361345">
        <w:rPr>
          <w:sz w:val="20"/>
        </w:rPr>
        <w:t>.</w:t>
      </w:r>
    </w:p>
    <w:p w14:paraId="02B522C3" w14:textId="5432DA7B" w:rsidR="004075D6" w:rsidRDefault="004075D6" w:rsidP="004075D6">
      <w:pPr>
        <w:pStyle w:val="Textoindependiente"/>
        <w:spacing w:before="99"/>
        <w:ind w:right="114"/>
        <w:jc w:val="center"/>
        <w:rPr>
          <w:sz w:val="20"/>
          <w:szCs w:val="20"/>
        </w:rPr>
      </w:pPr>
    </w:p>
    <w:p w14:paraId="3DF4920D" w14:textId="6A93CFBE" w:rsidR="002B429B" w:rsidRDefault="002B429B" w:rsidP="004075D6">
      <w:pPr>
        <w:pStyle w:val="Textoindependiente"/>
        <w:spacing w:before="99"/>
        <w:ind w:right="114"/>
        <w:jc w:val="center"/>
        <w:rPr>
          <w:sz w:val="20"/>
          <w:szCs w:val="20"/>
        </w:rPr>
      </w:pPr>
    </w:p>
    <w:p w14:paraId="43958FC1" w14:textId="5D2DDBAE" w:rsidR="002B429B" w:rsidRDefault="002B429B" w:rsidP="004075D6">
      <w:pPr>
        <w:pStyle w:val="Textoindependiente"/>
        <w:spacing w:before="99"/>
        <w:ind w:right="114"/>
        <w:jc w:val="center"/>
        <w:rPr>
          <w:sz w:val="20"/>
          <w:szCs w:val="20"/>
        </w:rPr>
      </w:pPr>
    </w:p>
    <w:p w14:paraId="43518FD5" w14:textId="11188563" w:rsidR="002B429B" w:rsidRDefault="002B429B" w:rsidP="004075D6">
      <w:pPr>
        <w:pStyle w:val="Textoindependiente"/>
        <w:spacing w:before="99"/>
        <w:ind w:right="114"/>
        <w:jc w:val="center"/>
        <w:rPr>
          <w:sz w:val="20"/>
          <w:szCs w:val="20"/>
        </w:rPr>
      </w:pPr>
    </w:p>
    <w:p w14:paraId="74C1E9B9" w14:textId="089770EB" w:rsidR="002B429B" w:rsidRDefault="002B429B" w:rsidP="004075D6">
      <w:pPr>
        <w:pStyle w:val="Textoindependiente"/>
        <w:spacing w:before="99"/>
        <w:ind w:right="114"/>
        <w:jc w:val="center"/>
        <w:rPr>
          <w:sz w:val="20"/>
          <w:szCs w:val="20"/>
        </w:rPr>
      </w:pPr>
    </w:p>
    <w:p w14:paraId="34D38F02" w14:textId="730A49CC" w:rsidR="002B429B" w:rsidRDefault="002B429B" w:rsidP="004075D6">
      <w:pPr>
        <w:pStyle w:val="Textoindependiente"/>
        <w:spacing w:before="99"/>
        <w:ind w:right="114"/>
        <w:jc w:val="center"/>
        <w:rPr>
          <w:sz w:val="20"/>
          <w:szCs w:val="20"/>
        </w:rPr>
      </w:pPr>
    </w:p>
    <w:p w14:paraId="6CBE1C8E" w14:textId="4431681E" w:rsidR="002B429B" w:rsidRDefault="002B429B" w:rsidP="004075D6">
      <w:pPr>
        <w:pStyle w:val="Textoindependiente"/>
        <w:spacing w:before="99"/>
        <w:ind w:right="114"/>
        <w:jc w:val="center"/>
        <w:rPr>
          <w:sz w:val="20"/>
          <w:szCs w:val="20"/>
        </w:rPr>
      </w:pPr>
    </w:p>
    <w:p w14:paraId="367424EF" w14:textId="307E12A6" w:rsidR="002B429B" w:rsidRDefault="002B429B" w:rsidP="004075D6">
      <w:pPr>
        <w:pStyle w:val="Textoindependiente"/>
        <w:spacing w:before="99"/>
        <w:ind w:right="114"/>
        <w:jc w:val="center"/>
        <w:rPr>
          <w:sz w:val="20"/>
          <w:szCs w:val="20"/>
        </w:rPr>
      </w:pPr>
    </w:p>
    <w:p w14:paraId="6F9E30A9" w14:textId="3684C359" w:rsidR="002B429B" w:rsidRDefault="002B429B" w:rsidP="004075D6">
      <w:pPr>
        <w:pStyle w:val="Textoindependiente"/>
        <w:spacing w:before="99"/>
        <w:ind w:right="114"/>
        <w:jc w:val="center"/>
        <w:rPr>
          <w:sz w:val="20"/>
          <w:szCs w:val="20"/>
        </w:rPr>
      </w:pPr>
    </w:p>
    <w:p w14:paraId="1E46EBC0" w14:textId="2D541540" w:rsidR="002B429B" w:rsidRDefault="002B429B" w:rsidP="004075D6">
      <w:pPr>
        <w:pStyle w:val="Textoindependiente"/>
        <w:spacing w:before="99"/>
        <w:ind w:right="114"/>
        <w:jc w:val="center"/>
        <w:rPr>
          <w:sz w:val="20"/>
          <w:szCs w:val="20"/>
        </w:rPr>
      </w:pPr>
    </w:p>
    <w:p w14:paraId="0DBFF492" w14:textId="12911E2A" w:rsidR="002B429B" w:rsidRDefault="002B429B" w:rsidP="004075D6">
      <w:pPr>
        <w:pStyle w:val="Textoindependiente"/>
        <w:spacing w:before="99"/>
        <w:ind w:right="114"/>
        <w:jc w:val="center"/>
        <w:rPr>
          <w:sz w:val="20"/>
          <w:szCs w:val="20"/>
        </w:rPr>
      </w:pPr>
    </w:p>
    <w:p w14:paraId="643EDD17" w14:textId="74A69E96" w:rsidR="002B429B" w:rsidRDefault="002B429B" w:rsidP="004075D6">
      <w:pPr>
        <w:pStyle w:val="Textoindependiente"/>
        <w:spacing w:before="99"/>
        <w:ind w:right="114"/>
        <w:jc w:val="center"/>
        <w:rPr>
          <w:sz w:val="20"/>
          <w:szCs w:val="20"/>
        </w:rPr>
      </w:pPr>
    </w:p>
    <w:p w14:paraId="371EE08C" w14:textId="7BB6788F" w:rsidR="002B429B" w:rsidRDefault="002B429B" w:rsidP="004075D6">
      <w:pPr>
        <w:pStyle w:val="Textoindependiente"/>
        <w:spacing w:before="99"/>
        <w:ind w:right="114"/>
        <w:jc w:val="center"/>
        <w:rPr>
          <w:sz w:val="20"/>
          <w:szCs w:val="20"/>
        </w:rPr>
      </w:pPr>
    </w:p>
    <w:p w14:paraId="223BFF7C" w14:textId="0351C440" w:rsidR="002B429B" w:rsidRDefault="002B429B" w:rsidP="004075D6">
      <w:pPr>
        <w:pStyle w:val="Textoindependiente"/>
        <w:spacing w:before="99"/>
        <w:ind w:right="114"/>
        <w:jc w:val="center"/>
        <w:rPr>
          <w:sz w:val="20"/>
          <w:szCs w:val="20"/>
        </w:rPr>
      </w:pPr>
    </w:p>
    <w:p w14:paraId="72E285D7" w14:textId="6FAD40DD" w:rsidR="002B429B" w:rsidRDefault="002B429B" w:rsidP="004075D6">
      <w:pPr>
        <w:pStyle w:val="Textoindependiente"/>
        <w:spacing w:before="99"/>
        <w:ind w:right="114"/>
        <w:jc w:val="center"/>
        <w:rPr>
          <w:sz w:val="20"/>
          <w:szCs w:val="20"/>
        </w:rPr>
      </w:pPr>
    </w:p>
    <w:p w14:paraId="649E62E8" w14:textId="63410BC9" w:rsidR="002B429B" w:rsidRDefault="002B429B" w:rsidP="004075D6">
      <w:pPr>
        <w:pStyle w:val="Textoindependiente"/>
        <w:spacing w:before="99"/>
        <w:ind w:right="114"/>
        <w:jc w:val="center"/>
        <w:rPr>
          <w:sz w:val="20"/>
          <w:szCs w:val="20"/>
        </w:rPr>
      </w:pPr>
    </w:p>
    <w:p w14:paraId="516E00ED" w14:textId="005CDB70" w:rsidR="002B429B" w:rsidRDefault="002B429B" w:rsidP="004075D6">
      <w:pPr>
        <w:pStyle w:val="Textoindependiente"/>
        <w:spacing w:before="99"/>
        <w:ind w:right="114"/>
        <w:jc w:val="center"/>
        <w:rPr>
          <w:sz w:val="20"/>
          <w:szCs w:val="20"/>
        </w:rPr>
      </w:pPr>
    </w:p>
    <w:p w14:paraId="055AF8F6" w14:textId="2B35C7CB" w:rsidR="002B429B" w:rsidRDefault="002B429B" w:rsidP="004075D6">
      <w:pPr>
        <w:pStyle w:val="Textoindependiente"/>
        <w:spacing w:before="99"/>
        <w:ind w:right="114"/>
        <w:jc w:val="center"/>
        <w:rPr>
          <w:sz w:val="20"/>
          <w:szCs w:val="20"/>
        </w:rPr>
      </w:pPr>
    </w:p>
    <w:p w14:paraId="493E7443" w14:textId="7A4ED1F5" w:rsidR="002B429B" w:rsidRDefault="002B429B" w:rsidP="004075D6">
      <w:pPr>
        <w:pStyle w:val="Textoindependiente"/>
        <w:spacing w:before="99"/>
        <w:ind w:right="114"/>
        <w:jc w:val="center"/>
        <w:rPr>
          <w:sz w:val="20"/>
          <w:szCs w:val="20"/>
        </w:rPr>
      </w:pPr>
    </w:p>
    <w:p w14:paraId="3CD9918D" w14:textId="59E33C79" w:rsidR="002B429B" w:rsidRDefault="002B429B" w:rsidP="004075D6">
      <w:pPr>
        <w:pStyle w:val="Textoindependiente"/>
        <w:spacing w:before="99"/>
        <w:ind w:right="114"/>
        <w:jc w:val="center"/>
        <w:rPr>
          <w:sz w:val="20"/>
          <w:szCs w:val="20"/>
        </w:rPr>
      </w:pPr>
    </w:p>
    <w:p w14:paraId="7D93CB8A" w14:textId="20332CBA" w:rsidR="002B429B" w:rsidRDefault="002B429B" w:rsidP="004075D6">
      <w:pPr>
        <w:pStyle w:val="Textoindependiente"/>
        <w:spacing w:before="99"/>
        <w:ind w:right="114"/>
        <w:jc w:val="center"/>
        <w:rPr>
          <w:sz w:val="20"/>
          <w:szCs w:val="20"/>
        </w:rPr>
      </w:pPr>
    </w:p>
    <w:p w14:paraId="664790B1" w14:textId="7CC74B4B" w:rsidR="002B429B" w:rsidRDefault="002B429B" w:rsidP="004075D6">
      <w:pPr>
        <w:pStyle w:val="Textoindependiente"/>
        <w:spacing w:before="99"/>
        <w:ind w:right="114"/>
        <w:jc w:val="center"/>
        <w:rPr>
          <w:sz w:val="20"/>
          <w:szCs w:val="20"/>
        </w:rPr>
      </w:pPr>
    </w:p>
    <w:p w14:paraId="04A06D9E" w14:textId="2692E397" w:rsidR="002B429B" w:rsidRDefault="002B429B" w:rsidP="004075D6">
      <w:pPr>
        <w:pStyle w:val="Textoindependiente"/>
        <w:spacing w:before="99"/>
        <w:ind w:right="114"/>
        <w:jc w:val="center"/>
        <w:rPr>
          <w:sz w:val="20"/>
          <w:szCs w:val="20"/>
        </w:rPr>
      </w:pPr>
    </w:p>
    <w:p w14:paraId="6C31EAB9" w14:textId="52F9C117" w:rsidR="002B429B" w:rsidRDefault="002B429B" w:rsidP="004075D6">
      <w:pPr>
        <w:pStyle w:val="Textoindependiente"/>
        <w:spacing w:before="99"/>
        <w:ind w:right="114"/>
        <w:jc w:val="center"/>
        <w:rPr>
          <w:sz w:val="20"/>
          <w:szCs w:val="20"/>
        </w:rPr>
      </w:pPr>
    </w:p>
    <w:p w14:paraId="52716B97" w14:textId="02536012" w:rsidR="002B429B" w:rsidRDefault="002B429B" w:rsidP="004075D6">
      <w:pPr>
        <w:pStyle w:val="Textoindependiente"/>
        <w:spacing w:before="99"/>
        <w:ind w:right="114"/>
        <w:jc w:val="center"/>
        <w:rPr>
          <w:sz w:val="20"/>
          <w:szCs w:val="20"/>
        </w:rPr>
      </w:pPr>
    </w:p>
    <w:p w14:paraId="53993A53" w14:textId="1D1C5259" w:rsidR="002B429B" w:rsidRDefault="002B429B" w:rsidP="004075D6">
      <w:pPr>
        <w:pStyle w:val="Textoindependiente"/>
        <w:spacing w:before="99"/>
        <w:ind w:right="114"/>
        <w:jc w:val="center"/>
        <w:rPr>
          <w:sz w:val="20"/>
          <w:szCs w:val="20"/>
        </w:rPr>
      </w:pPr>
    </w:p>
    <w:p w14:paraId="628FD2D5" w14:textId="3D330402" w:rsidR="002B429B" w:rsidRDefault="002B429B" w:rsidP="004075D6">
      <w:pPr>
        <w:pStyle w:val="Textoindependiente"/>
        <w:spacing w:before="99"/>
        <w:ind w:right="114"/>
        <w:jc w:val="center"/>
        <w:rPr>
          <w:sz w:val="20"/>
          <w:szCs w:val="20"/>
        </w:rPr>
      </w:pPr>
    </w:p>
    <w:p w14:paraId="692D93E5" w14:textId="10CDA664" w:rsidR="002B429B" w:rsidRDefault="002B429B" w:rsidP="004075D6">
      <w:pPr>
        <w:pStyle w:val="Textoindependiente"/>
        <w:spacing w:before="99"/>
        <w:ind w:right="114"/>
        <w:jc w:val="center"/>
        <w:rPr>
          <w:sz w:val="20"/>
          <w:szCs w:val="20"/>
        </w:rPr>
      </w:pPr>
    </w:p>
    <w:p w14:paraId="3C74F63D" w14:textId="766D7C24" w:rsidR="002B429B" w:rsidRDefault="002B429B" w:rsidP="004075D6">
      <w:pPr>
        <w:pStyle w:val="Textoindependiente"/>
        <w:spacing w:before="99"/>
        <w:ind w:right="114"/>
        <w:jc w:val="center"/>
        <w:rPr>
          <w:sz w:val="20"/>
          <w:szCs w:val="20"/>
        </w:rPr>
      </w:pPr>
    </w:p>
    <w:p w14:paraId="61406D9B" w14:textId="0E392C01" w:rsidR="002B429B" w:rsidRDefault="002B429B" w:rsidP="004075D6">
      <w:pPr>
        <w:pStyle w:val="Textoindependiente"/>
        <w:spacing w:before="99"/>
        <w:ind w:right="114"/>
        <w:jc w:val="center"/>
        <w:rPr>
          <w:sz w:val="20"/>
          <w:szCs w:val="20"/>
        </w:rPr>
      </w:pPr>
    </w:p>
    <w:p w14:paraId="4259E98C" w14:textId="0899C621" w:rsidR="002B429B" w:rsidRDefault="002B429B" w:rsidP="004075D6">
      <w:pPr>
        <w:pStyle w:val="Textoindependiente"/>
        <w:spacing w:before="99"/>
        <w:ind w:right="114"/>
        <w:jc w:val="center"/>
        <w:rPr>
          <w:sz w:val="20"/>
          <w:szCs w:val="20"/>
        </w:rPr>
      </w:pPr>
    </w:p>
    <w:p w14:paraId="0E52A646" w14:textId="7BE6B7D1" w:rsidR="002B429B" w:rsidRDefault="002B429B" w:rsidP="004075D6">
      <w:pPr>
        <w:pStyle w:val="Textoindependiente"/>
        <w:spacing w:before="99"/>
        <w:ind w:right="114"/>
        <w:jc w:val="center"/>
        <w:rPr>
          <w:sz w:val="20"/>
          <w:szCs w:val="20"/>
        </w:rPr>
      </w:pPr>
    </w:p>
    <w:p w14:paraId="5D26BD77" w14:textId="41A35EA6" w:rsidR="002B429B" w:rsidRDefault="002B429B" w:rsidP="004075D6">
      <w:pPr>
        <w:pStyle w:val="Textoindependiente"/>
        <w:spacing w:before="99"/>
        <w:ind w:right="114"/>
        <w:jc w:val="center"/>
        <w:rPr>
          <w:sz w:val="20"/>
          <w:szCs w:val="20"/>
        </w:rPr>
      </w:pPr>
    </w:p>
    <w:p w14:paraId="3372D9ED" w14:textId="77777777" w:rsidR="002B429B" w:rsidRDefault="002B429B" w:rsidP="004075D6">
      <w:pPr>
        <w:pStyle w:val="Textoindependiente"/>
        <w:spacing w:before="99"/>
        <w:ind w:right="114"/>
        <w:jc w:val="center"/>
        <w:rPr>
          <w:sz w:val="20"/>
          <w:szCs w:val="20"/>
        </w:rPr>
      </w:pPr>
    </w:p>
    <w:p w14:paraId="1ADDF65A" w14:textId="3DDB1146" w:rsidR="004075D6" w:rsidRDefault="001D0FC2" w:rsidP="004075D6">
      <w:pPr>
        <w:pStyle w:val="Ttulo1"/>
        <w:numPr>
          <w:ilvl w:val="0"/>
          <w:numId w:val="3"/>
        </w:numPr>
        <w:tabs>
          <w:tab w:val="left" w:pos="551"/>
        </w:tabs>
        <w:spacing w:before="206"/>
        <w:ind w:left="716" w:hanging="433"/>
        <w:jc w:val="both"/>
      </w:pPr>
      <w:bookmarkStart w:id="4" w:name="_Toc130133302"/>
      <w:r>
        <w:lastRenderedPageBreak/>
        <w:t>Consulta</w:t>
      </w:r>
      <w:r w:rsidR="004075D6">
        <w:t xml:space="preserve"> 5</w:t>
      </w:r>
      <w:r>
        <w:t xml:space="preserve">: consultas sobre el catálogo y </w:t>
      </w:r>
      <w:r w:rsidR="00A405A0">
        <w:t>sobre los datos</w:t>
      </w:r>
      <w:bookmarkEnd w:id="4"/>
    </w:p>
    <w:p w14:paraId="2B1301C2" w14:textId="77777777" w:rsidR="002B429B" w:rsidRDefault="002B429B" w:rsidP="00E16B62">
      <w:pPr>
        <w:pStyle w:val="Textoindependiente"/>
        <w:spacing w:before="99"/>
        <w:ind w:right="114"/>
        <w:jc w:val="both"/>
        <w:rPr>
          <w:i/>
          <w:iCs/>
        </w:rPr>
      </w:pPr>
    </w:p>
    <w:p w14:paraId="6A42B1AB" w14:textId="416A6E37" w:rsidR="002B429B" w:rsidRPr="002B429B" w:rsidRDefault="002B429B" w:rsidP="00E16B62">
      <w:pPr>
        <w:pStyle w:val="Textoindependiente"/>
        <w:spacing w:before="99"/>
        <w:ind w:right="114"/>
        <w:jc w:val="both"/>
        <w:rPr>
          <w:i/>
          <w:iCs/>
        </w:rPr>
      </w:pPr>
      <w:r>
        <w:rPr>
          <w:i/>
          <w:iCs/>
        </w:rPr>
        <w:t>Etapa 1 de la solución</w:t>
      </w:r>
    </w:p>
    <w:p w14:paraId="5BED70A5" w14:textId="73324309" w:rsidR="00E16B62" w:rsidRPr="00361345" w:rsidRDefault="004075D6" w:rsidP="00E16B62">
      <w:pPr>
        <w:pStyle w:val="Textoindependiente"/>
        <w:spacing w:before="99"/>
        <w:ind w:right="114"/>
        <w:jc w:val="both"/>
      </w:pPr>
      <w:r>
        <w:t xml:space="preserve">Para </w:t>
      </w:r>
      <w:r w:rsidR="00BB7164">
        <w:t>la primera parte de este ejercicio</w:t>
      </w:r>
      <w:r w:rsidRPr="008629A2">
        <w:t xml:space="preserve"> se pedía hallar</w:t>
      </w:r>
      <w:r>
        <w:t xml:space="preserve"> la</w:t>
      </w:r>
      <w:r w:rsidRPr="008629A2">
        <w:t xml:space="preserve"> </w:t>
      </w:r>
      <w:r>
        <w:t xml:space="preserve">información de </w:t>
      </w:r>
      <w:r w:rsidR="00E16B62">
        <w:t xml:space="preserve">aquellas columnas dentro de la base de datos que no contenían una ‘R’ en su interior </w:t>
      </w:r>
      <w:r w:rsidR="00BB7164">
        <w:t xml:space="preserve">y que contenían entre 2 a menos vocales. La respuesta generada por esta parte de la consulta, debía generar una tabla cuyas filas contuviesen las sentencias SQL que se usarían en la siguiente parte del ejercicio, en el cual se pedía hallar todas aquellas restricciones que afectan de una u otra forma sobre una columna dada (es decir, las </w:t>
      </w:r>
      <w:r w:rsidR="00BB7164" w:rsidRPr="00BB7164">
        <w:rPr>
          <w:i/>
          <w:iCs/>
        </w:rPr>
        <w:t>foreign key</w:t>
      </w:r>
      <w:r w:rsidR="00BB7164">
        <w:t xml:space="preserve"> de otras tablas sobre una columna dada, también cuentan como restricciones que afectan sobre la columna). </w:t>
      </w:r>
      <w:r w:rsidR="00E16B62" w:rsidRPr="00361345">
        <w:t>La siguiente figura muestra el código desarrollado</w:t>
      </w:r>
      <w:r w:rsidR="00BB7164">
        <w:t xml:space="preserve"> para la primera parte del ejercicio</w:t>
      </w:r>
      <w:r w:rsidR="00E16B62" w:rsidRPr="00361345">
        <w:t>:</w:t>
      </w:r>
    </w:p>
    <w:p w14:paraId="3F0753D1" w14:textId="77777777" w:rsidR="00E16B62" w:rsidRPr="00361345" w:rsidRDefault="00E16B62" w:rsidP="00E16B62">
      <w:pPr>
        <w:spacing w:before="99"/>
        <w:ind w:left="118" w:right="114" w:firstLine="357"/>
        <w:jc w:val="both"/>
        <w:rPr>
          <w:sz w:val="24"/>
          <w:szCs w:val="24"/>
        </w:rPr>
      </w:pPr>
    </w:p>
    <w:p w14:paraId="172745A8" w14:textId="33BFA890" w:rsidR="00E16B62" w:rsidRPr="00361345" w:rsidRDefault="00E16B62" w:rsidP="00E16B62">
      <w:pPr>
        <w:spacing w:before="99"/>
        <w:ind w:right="114"/>
        <w:jc w:val="center"/>
        <w:rPr>
          <w:sz w:val="24"/>
          <w:szCs w:val="24"/>
        </w:rPr>
      </w:pPr>
      <w:r w:rsidRPr="00E16B62">
        <w:rPr>
          <w:noProof/>
          <w:sz w:val="24"/>
          <w:szCs w:val="24"/>
        </w:rPr>
        <w:drawing>
          <wp:inline distT="0" distB="0" distL="0" distR="0" wp14:anchorId="5AB26A63" wp14:editId="3CD88C47">
            <wp:extent cx="5359400" cy="1591126"/>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0387" cy="1597357"/>
                    </a:xfrm>
                    <a:prstGeom prst="rect">
                      <a:avLst/>
                    </a:prstGeom>
                  </pic:spPr>
                </pic:pic>
              </a:graphicData>
            </a:graphic>
          </wp:inline>
        </w:drawing>
      </w:r>
    </w:p>
    <w:p w14:paraId="58A7F181" w14:textId="21088709" w:rsidR="00E16B62" w:rsidRPr="00361345" w:rsidRDefault="00E16B62" w:rsidP="00E16B62">
      <w:pPr>
        <w:spacing w:before="71"/>
        <w:ind w:left="2323" w:right="1965"/>
        <w:jc w:val="center"/>
        <w:rPr>
          <w:sz w:val="20"/>
        </w:rPr>
      </w:pPr>
      <w:r w:rsidRPr="00361345">
        <w:rPr>
          <w:sz w:val="20"/>
        </w:rPr>
        <w:t>Figura</w:t>
      </w:r>
      <w:r w:rsidRPr="00361345">
        <w:rPr>
          <w:spacing w:val="-3"/>
          <w:sz w:val="20"/>
        </w:rPr>
        <w:t xml:space="preserve"> </w:t>
      </w:r>
      <w:r>
        <w:rPr>
          <w:sz w:val="20"/>
        </w:rPr>
        <w:t>9</w:t>
      </w:r>
      <w:r w:rsidRPr="00361345">
        <w:rPr>
          <w:sz w:val="20"/>
        </w:rPr>
        <w:t>. Solución planteada en SQL para la</w:t>
      </w:r>
      <w:r>
        <w:rPr>
          <w:sz w:val="20"/>
        </w:rPr>
        <w:t xml:space="preserve"> primera parte de la</w:t>
      </w:r>
      <w:r w:rsidRPr="00361345">
        <w:rPr>
          <w:sz w:val="20"/>
        </w:rPr>
        <w:t xml:space="preserve"> solución de la consulta </w:t>
      </w:r>
      <w:r>
        <w:rPr>
          <w:sz w:val="20"/>
        </w:rPr>
        <w:t>5</w:t>
      </w:r>
      <w:r w:rsidRPr="00361345">
        <w:rPr>
          <w:sz w:val="20"/>
        </w:rPr>
        <w:t>.</w:t>
      </w:r>
    </w:p>
    <w:p w14:paraId="3DE8D9E6" w14:textId="77777777" w:rsidR="00E16B62" w:rsidRPr="00361345" w:rsidRDefault="00E16B62" w:rsidP="00E16B62">
      <w:pPr>
        <w:spacing w:before="71"/>
        <w:ind w:left="2323" w:right="1965"/>
        <w:jc w:val="center"/>
        <w:rPr>
          <w:sz w:val="20"/>
        </w:rPr>
      </w:pPr>
    </w:p>
    <w:p w14:paraId="28FC25F2" w14:textId="22E77136" w:rsidR="00E16B62" w:rsidRDefault="00E16B62" w:rsidP="00E16B62">
      <w:pPr>
        <w:spacing w:before="99"/>
        <w:ind w:left="118" w:right="114" w:firstLine="357"/>
        <w:jc w:val="both"/>
        <w:rPr>
          <w:sz w:val="24"/>
          <w:szCs w:val="24"/>
        </w:rPr>
      </w:pPr>
      <w:r w:rsidRPr="00361345">
        <w:rPr>
          <w:sz w:val="24"/>
          <w:szCs w:val="24"/>
        </w:rPr>
        <w:t xml:space="preserve">Como se puede observar, </w:t>
      </w:r>
      <w:r w:rsidR="00BB7164">
        <w:rPr>
          <w:sz w:val="24"/>
          <w:szCs w:val="24"/>
        </w:rPr>
        <w:t xml:space="preserve">se realizan 3 </w:t>
      </w:r>
      <w:r w:rsidR="00BB7164" w:rsidRPr="00BB7164">
        <w:rPr>
          <w:b/>
          <w:bCs/>
          <w:sz w:val="24"/>
          <w:szCs w:val="24"/>
        </w:rPr>
        <w:t>select</w:t>
      </w:r>
      <w:r>
        <w:rPr>
          <w:sz w:val="24"/>
          <w:szCs w:val="24"/>
        </w:rPr>
        <w:t xml:space="preserve"> </w:t>
      </w:r>
      <w:r w:rsidR="00BB7164">
        <w:rPr>
          <w:sz w:val="24"/>
          <w:szCs w:val="24"/>
        </w:rPr>
        <w:t xml:space="preserve">al interior de la solución, donde el </w:t>
      </w:r>
      <w:r w:rsidR="00BB7164" w:rsidRPr="00BB7164">
        <w:rPr>
          <w:b/>
          <w:bCs/>
          <w:sz w:val="24"/>
          <w:szCs w:val="24"/>
        </w:rPr>
        <w:t>select</w:t>
      </w:r>
      <w:r w:rsidR="00BB7164">
        <w:rPr>
          <w:sz w:val="24"/>
          <w:szCs w:val="24"/>
        </w:rPr>
        <w:t xml:space="preserve"> más interno se encarga de calcular la cantidad de ‘R’s al interior del nombre de una columna, así como la cantidad de vocales que posee. Para esto, se emplea la función </w:t>
      </w:r>
      <w:r w:rsidR="00BB7164" w:rsidRPr="00BB7164">
        <w:rPr>
          <w:i/>
          <w:iCs/>
          <w:sz w:val="24"/>
          <w:szCs w:val="24"/>
        </w:rPr>
        <w:t>regexp_count()</w:t>
      </w:r>
      <w:r w:rsidR="00BB7164">
        <w:rPr>
          <w:sz w:val="24"/>
          <w:szCs w:val="24"/>
        </w:rPr>
        <w:t xml:space="preserve"> cuyo primer parámetro corresponde al nombre de la columna – una cadena de caracteres – y el segundo parámetro, al carácter o patrón de caracteres que se debe buscar cuántas veces aparece al interior de la cadena. Posteriormente, el siguiente </w:t>
      </w:r>
      <w:r w:rsidR="00BB7164" w:rsidRPr="00BB7164">
        <w:rPr>
          <w:b/>
          <w:bCs/>
          <w:sz w:val="24"/>
          <w:szCs w:val="24"/>
        </w:rPr>
        <w:t>select</w:t>
      </w:r>
      <w:r w:rsidR="00BB7164">
        <w:rPr>
          <w:sz w:val="24"/>
          <w:szCs w:val="24"/>
        </w:rPr>
        <w:t xml:space="preserve"> se encarga de obtener solo la información de aquellas columnas que cumplen con la condición de no tener ninguna ‘R’ en su interior y no superar un total de 2 vocales en su nombre. Al finalizar, el </w:t>
      </w:r>
      <w:r w:rsidR="00BB7164" w:rsidRPr="00BB7164">
        <w:rPr>
          <w:b/>
          <w:bCs/>
          <w:sz w:val="24"/>
          <w:szCs w:val="24"/>
        </w:rPr>
        <w:t>select</w:t>
      </w:r>
      <w:r w:rsidR="00BB7164">
        <w:rPr>
          <w:sz w:val="24"/>
          <w:szCs w:val="24"/>
        </w:rPr>
        <w:t xml:space="preserve"> externo tiene la tarea de construir las sentencias SQL que se entregarán en una tabla para realizar el Script de la parte 2. </w:t>
      </w:r>
      <w:r w:rsidR="00C33EB8">
        <w:rPr>
          <w:sz w:val="24"/>
          <w:szCs w:val="24"/>
        </w:rPr>
        <w:t>Los</w:t>
      </w:r>
      <w:r w:rsidRPr="00361345">
        <w:rPr>
          <w:sz w:val="24"/>
          <w:szCs w:val="24"/>
        </w:rPr>
        <w:t xml:space="preserve"> resultados obtenidos por la consulta se muestran en la siguiente imagen:</w:t>
      </w:r>
    </w:p>
    <w:p w14:paraId="6C488323" w14:textId="77777777" w:rsidR="00E16B62" w:rsidRPr="00361345" w:rsidRDefault="00E16B62" w:rsidP="00A405A0">
      <w:pPr>
        <w:spacing w:before="99"/>
        <w:ind w:right="114"/>
        <w:jc w:val="both"/>
        <w:rPr>
          <w:sz w:val="24"/>
          <w:szCs w:val="24"/>
        </w:rPr>
      </w:pPr>
    </w:p>
    <w:p w14:paraId="34DBC7D5" w14:textId="4F8E8085" w:rsidR="00E16B62" w:rsidRPr="00361345" w:rsidRDefault="00C33EB8" w:rsidP="00E16B62">
      <w:pPr>
        <w:spacing w:before="99"/>
        <w:ind w:left="118" w:right="114" w:firstLine="357"/>
        <w:jc w:val="center"/>
        <w:rPr>
          <w:sz w:val="24"/>
          <w:szCs w:val="24"/>
        </w:rPr>
      </w:pPr>
      <w:r w:rsidRPr="00C33EB8">
        <w:rPr>
          <w:noProof/>
          <w:sz w:val="24"/>
          <w:szCs w:val="24"/>
        </w:rPr>
        <w:drawing>
          <wp:inline distT="0" distB="0" distL="0" distR="0" wp14:anchorId="28E54802" wp14:editId="0F4D8091">
            <wp:extent cx="5911850" cy="7308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1850" cy="730885"/>
                    </a:xfrm>
                    <a:prstGeom prst="rect">
                      <a:avLst/>
                    </a:prstGeom>
                  </pic:spPr>
                </pic:pic>
              </a:graphicData>
            </a:graphic>
          </wp:inline>
        </w:drawing>
      </w:r>
    </w:p>
    <w:p w14:paraId="6E8E026E" w14:textId="306C9C1B" w:rsidR="00E16B62" w:rsidRPr="00D82B6F" w:rsidRDefault="00E16B62" w:rsidP="00E16B62">
      <w:pPr>
        <w:spacing w:before="71"/>
        <w:ind w:left="2323" w:right="1965"/>
        <w:jc w:val="center"/>
        <w:rPr>
          <w:sz w:val="20"/>
        </w:rPr>
      </w:pPr>
      <w:r w:rsidRPr="00361345">
        <w:rPr>
          <w:sz w:val="20"/>
        </w:rPr>
        <w:t>Figura</w:t>
      </w:r>
      <w:r w:rsidRPr="00361345">
        <w:rPr>
          <w:spacing w:val="-3"/>
          <w:sz w:val="20"/>
        </w:rPr>
        <w:t xml:space="preserve"> </w:t>
      </w:r>
      <w:r w:rsidR="00C33EB8">
        <w:rPr>
          <w:sz w:val="20"/>
        </w:rPr>
        <w:t>10</w:t>
      </w:r>
      <w:r w:rsidRPr="00361345">
        <w:rPr>
          <w:sz w:val="20"/>
        </w:rPr>
        <w:t>. Resultado obtenido a partir de la solución implementada</w:t>
      </w:r>
      <w:r w:rsidR="00C33EB8">
        <w:rPr>
          <w:sz w:val="20"/>
        </w:rPr>
        <w:t xml:space="preserve"> para la primera parte</w:t>
      </w:r>
      <w:r w:rsidRPr="00361345">
        <w:rPr>
          <w:sz w:val="20"/>
        </w:rPr>
        <w:t xml:space="preserve"> </w:t>
      </w:r>
      <w:r w:rsidR="00C33EB8">
        <w:rPr>
          <w:sz w:val="20"/>
        </w:rPr>
        <w:t>d</w:t>
      </w:r>
      <w:r w:rsidRPr="00361345">
        <w:rPr>
          <w:sz w:val="20"/>
        </w:rPr>
        <w:t xml:space="preserve">el ejercicio </w:t>
      </w:r>
      <w:r w:rsidR="00C33EB8">
        <w:rPr>
          <w:sz w:val="20"/>
        </w:rPr>
        <w:t>5</w:t>
      </w:r>
      <w:r w:rsidRPr="00361345">
        <w:rPr>
          <w:sz w:val="20"/>
        </w:rPr>
        <w:t>.</w:t>
      </w:r>
    </w:p>
    <w:p w14:paraId="5A48186D" w14:textId="59001DCF" w:rsidR="004075D6" w:rsidRPr="008629A2" w:rsidRDefault="004075D6" w:rsidP="00E16B62">
      <w:pPr>
        <w:pStyle w:val="Textoindependiente"/>
        <w:spacing w:before="99"/>
        <w:ind w:right="114"/>
        <w:jc w:val="both"/>
        <w:rPr>
          <w:sz w:val="20"/>
          <w:szCs w:val="20"/>
        </w:rPr>
      </w:pPr>
    </w:p>
    <w:p w14:paraId="247DB9B1" w14:textId="51E0478C" w:rsidR="004075D6" w:rsidRDefault="00C33EB8" w:rsidP="00C33EB8">
      <w:pPr>
        <w:pStyle w:val="Ttulo1"/>
        <w:tabs>
          <w:tab w:val="left" w:pos="551"/>
        </w:tabs>
        <w:spacing w:before="99"/>
        <w:ind w:left="0" w:right="114" w:firstLine="0"/>
        <w:jc w:val="center"/>
        <w:rPr>
          <w:sz w:val="20"/>
        </w:rPr>
      </w:pPr>
      <w:bookmarkStart w:id="5" w:name="_Toc130133303"/>
      <w:r w:rsidRPr="00C33EB8">
        <w:rPr>
          <w:noProof/>
          <w:sz w:val="20"/>
        </w:rPr>
        <w:drawing>
          <wp:inline distT="0" distB="0" distL="0" distR="0" wp14:anchorId="08651970" wp14:editId="000D9D39">
            <wp:extent cx="5734050" cy="562319"/>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691" cy="564834"/>
                    </a:xfrm>
                    <a:prstGeom prst="rect">
                      <a:avLst/>
                    </a:prstGeom>
                  </pic:spPr>
                </pic:pic>
              </a:graphicData>
            </a:graphic>
          </wp:inline>
        </w:drawing>
      </w:r>
      <w:bookmarkEnd w:id="5"/>
    </w:p>
    <w:p w14:paraId="2425B97A" w14:textId="7C5833FA" w:rsidR="00C33EB8" w:rsidRDefault="00C33EB8" w:rsidP="00C33EB8">
      <w:pPr>
        <w:spacing w:before="71"/>
        <w:ind w:left="2323" w:right="1965"/>
        <w:jc w:val="center"/>
        <w:rPr>
          <w:sz w:val="20"/>
        </w:rPr>
      </w:pPr>
      <w:r w:rsidRPr="00361345">
        <w:rPr>
          <w:sz w:val="20"/>
        </w:rPr>
        <w:t>Figura</w:t>
      </w:r>
      <w:r w:rsidRPr="00361345">
        <w:rPr>
          <w:spacing w:val="-3"/>
          <w:sz w:val="20"/>
        </w:rPr>
        <w:t xml:space="preserve"> </w:t>
      </w:r>
      <w:r>
        <w:rPr>
          <w:sz w:val="20"/>
        </w:rPr>
        <w:t>11.</w:t>
      </w:r>
      <w:r w:rsidRPr="00361345">
        <w:rPr>
          <w:sz w:val="20"/>
        </w:rPr>
        <w:t xml:space="preserve"> </w:t>
      </w:r>
      <w:r>
        <w:rPr>
          <w:sz w:val="20"/>
        </w:rPr>
        <w:t>Ejemplo de los comandos SQL arrojados por la primera parte</w:t>
      </w:r>
      <w:r w:rsidRPr="00361345">
        <w:rPr>
          <w:sz w:val="20"/>
        </w:rPr>
        <w:t>.</w:t>
      </w:r>
    </w:p>
    <w:p w14:paraId="42A722E9" w14:textId="4488F9E0" w:rsidR="00C33EB8" w:rsidRDefault="00C33EB8" w:rsidP="00C33EB8">
      <w:pPr>
        <w:spacing w:before="71"/>
        <w:ind w:right="1965"/>
        <w:rPr>
          <w:sz w:val="20"/>
        </w:rPr>
      </w:pPr>
    </w:p>
    <w:p w14:paraId="2DA9BA08" w14:textId="77777777" w:rsidR="002B429B" w:rsidRDefault="00C33EB8" w:rsidP="002B429B">
      <w:pPr>
        <w:spacing w:before="99"/>
        <w:ind w:left="118" w:right="114" w:firstLine="357"/>
        <w:jc w:val="both"/>
        <w:rPr>
          <w:sz w:val="24"/>
          <w:szCs w:val="24"/>
        </w:rPr>
      </w:pPr>
      <w:r>
        <w:rPr>
          <w:sz w:val="24"/>
          <w:szCs w:val="24"/>
        </w:rPr>
        <w:t xml:space="preserve">Cada sentencia SQL desarrollada se encarga de calcular para el nombre de la columna y el nombre de una tabla dada, las restricciones que afectan sobre dicha columna. Lo que hace </w:t>
      </w:r>
      <w:r>
        <w:rPr>
          <w:sz w:val="24"/>
          <w:szCs w:val="24"/>
        </w:rPr>
        <w:lastRenderedPageBreak/>
        <w:t xml:space="preserve">internamente es obtener todas las restricciones sobre cada una de las columnas y todas las restricciones definidas en la base de datos Parranderos. Al final, se retorna la información que corresponde al nombre y la tabla dada, así como las restricciones que afectan sobre la columna (bien sea porque es una restricción propiamente definida sobre la columna o porque existe alguna otra columna con una restricción que la implica, como es el caso de las </w:t>
      </w:r>
      <w:r w:rsidRPr="00C33EB8">
        <w:rPr>
          <w:i/>
          <w:iCs/>
          <w:sz w:val="24"/>
          <w:szCs w:val="24"/>
        </w:rPr>
        <w:t>foreign key</w:t>
      </w:r>
      <w:r>
        <w:rPr>
          <w:sz w:val="24"/>
          <w:szCs w:val="24"/>
        </w:rPr>
        <w:t xml:space="preserve">). Para obtener el número de restricciones se emplea el comando de agrupación con </w:t>
      </w:r>
      <w:r>
        <w:rPr>
          <w:b/>
          <w:bCs/>
          <w:sz w:val="24"/>
          <w:szCs w:val="24"/>
        </w:rPr>
        <w:t>group by</w:t>
      </w:r>
      <w:r>
        <w:rPr>
          <w:sz w:val="24"/>
          <w:szCs w:val="24"/>
        </w:rPr>
        <w:t xml:space="preserve"> en base al nombre de la tabla y de la columna</w:t>
      </w:r>
      <w:r w:rsidR="002B429B">
        <w:rPr>
          <w:sz w:val="24"/>
          <w:szCs w:val="24"/>
        </w:rPr>
        <w:t xml:space="preserve"> y se realiza la función de agregación </w:t>
      </w:r>
      <w:r w:rsidR="002B429B" w:rsidRPr="002B429B">
        <w:rPr>
          <w:i/>
          <w:iCs/>
          <w:sz w:val="24"/>
          <w:szCs w:val="24"/>
        </w:rPr>
        <w:t>count</w:t>
      </w:r>
      <w:r w:rsidR="002B429B">
        <w:rPr>
          <w:sz w:val="24"/>
          <w:szCs w:val="24"/>
        </w:rPr>
        <w:t xml:space="preserve"> sobre los nombres de las restricciones relacionados a la columna.</w:t>
      </w:r>
      <w:r>
        <w:rPr>
          <w:sz w:val="24"/>
          <w:szCs w:val="24"/>
        </w:rPr>
        <w:t xml:space="preserve"> </w:t>
      </w:r>
    </w:p>
    <w:p w14:paraId="02452020" w14:textId="77777777" w:rsidR="002B429B" w:rsidRDefault="002B429B" w:rsidP="002B429B">
      <w:pPr>
        <w:pStyle w:val="Textoindependiente"/>
        <w:spacing w:before="99"/>
        <w:ind w:right="114"/>
        <w:jc w:val="both"/>
        <w:rPr>
          <w:i/>
          <w:iCs/>
        </w:rPr>
      </w:pPr>
    </w:p>
    <w:p w14:paraId="51EC597F" w14:textId="565D4BD4" w:rsidR="002B429B" w:rsidRPr="002B429B" w:rsidRDefault="002B429B" w:rsidP="002B429B">
      <w:pPr>
        <w:pStyle w:val="Textoindependiente"/>
        <w:spacing w:before="99"/>
        <w:ind w:right="114"/>
        <w:jc w:val="both"/>
        <w:rPr>
          <w:i/>
          <w:iCs/>
        </w:rPr>
      </w:pPr>
      <w:r>
        <w:rPr>
          <w:i/>
          <w:iCs/>
        </w:rPr>
        <w:t>Etapa 2 de la solución</w:t>
      </w:r>
    </w:p>
    <w:p w14:paraId="7FAE0C01" w14:textId="776DC133" w:rsidR="002B429B" w:rsidRDefault="002B429B" w:rsidP="002B429B">
      <w:pPr>
        <w:spacing w:before="99"/>
        <w:ind w:left="118" w:right="114" w:firstLine="357"/>
        <w:jc w:val="both"/>
        <w:rPr>
          <w:sz w:val="24"/>
          <w:szCs w:val="24"/>
        </w:rPr>
      </w:pPr>
      <w:r>
        <w:rPr>
          <w:sz w:val="24"/>
          <w:szCs w:val="24"/>
        </w:rPr>
        <w:t>Con los resultados obtenidos, se procede a producir el Script de forma semi automática copiando la información de las tuplas y haciendo algunos cambios sobre los comandos recibidos</w:t>
      </w:r>
      <w:r w:rsidR="001D0FC2">
        <w:rPr>
          <w:sz w:val="24"/>
          <w:szCs w:val="24"/>
        </w:rPr>
        <w:t>. Estos cambios se consideran dentro de lo razonable para un cálculo semiautomático de la información como el que se exige, siendo que son pocos y de carácter sencillo</w:t>
      </w:r>
      <w:r>
        <w:rPr>
          <w:sz w:val="24"/>
          <w:szCs w:val="24"/>
        </w:rPr>
        <w:t xml:space="preserve">. </w:t>
      </w:r>
      <w:r w:rsidR="00C33EB8">
        <w:rPr>
          <w:sz w:val="24"/>
          <w:szCs w:val="24"/>
        </w:rPr>
        <w:t>Los</w:t>
      </w:r>
      <w:r w:rsidR="00C33EB8" w:rsidRPr="00361345">
        <w:rPr>
          <w:sz w:val="24"/>
          <w:szCs w:val="24"/>
        </w:rPr>
        <w:t xml:space="preserve"> </w:t>
      </w:r>
      <w:r>
        <w:rPr>
          <w:sz w:val="24"/>
          <w:szCs w:val="24"/>
        </w:rPr>
        <w:t>cambios realizados sobre</w:t>
      </w:r>
      <w:r w:rsidR="00C33EB8" w:rsidRPr="00361345">
        <w:rPr>
          <w:sz w:val="24"/>
          <w:szCs w:val="24"/>
        </w:rPr>
        <w:t xml:space="preserve"> </w:t>
      </w:r>
      <w:r>
        <w:rPr>
          <w:sz w:val="24"/>
          <w:szCs w:val="24"/>
        </w:rPr>
        <w:t>el script</w:t>
      </w:r>
      <w:r w:rsidR="00C33EB8" w:rsidRPr="00361345">
        <w:rPr>
          <w:sz w:val="24"/>
          <w:szCs w:val="24"/>
        </w:rPr>
        <w:t xml:space="preserve"> se muestran en la siguiente imagen:</w:t>
      </w:r>
    </w:p>
    <w:p w14:paraId="16EB1103" w14:textId="77777777" w:rsidR="002B429B" w:rsidRDefault="002B429B" w:rsidP="002B429B">
      <w:pPr>
        <w:spacing w:before="99"/>
        <w:ind w:left="118" w:right="114" w:firstLine="357"/>
        <w:jc w:val="both"/>
        <w:rPr>
          <w:sz w:val="24"/>
          <w:szCs w:val="24"/>
        </w:rPr>
      </w:pPr>
    </w:p>
    <w:p w14:paraId="55E6F232" w14:textId="25D10DF7" w:rsidR="00C33EB8" w:rsidRDefault="002B429B" w:rsidP="002B429B">
      <w:pPr>
        <w:spacing w:before="99"/>
        <w:ind w:left="118" w:right="114" w:firstLine="357"/>
        <w:jc w:val="center"/>
        <w:rPr>
          <w:sz w:val="24"/>
          <w:szCs w:val="24"/>
        </w:rPr>
      </w:pPr>
      <w:r w:rsidRPr="002B429B">
        <w:rPr>
          <w:noProof/>
          <w:sz w:val="20"/>
        </w:rPr>
        <w:drawing>
          <wp:inline distT="0" distB="0" distL="0" distR="0" wp14:anchorId="7CF5A74D" wp14:editId="4B79DB77">
            <wp:extent cx="4610100" cy="1920297"/>
            <wp:effectExtent l="0" t="0" r="0" b="3810"/>
            <wp:docPr id="35" name="Imagen 11">
              <a:extLst xmlns:a="http://schemas.openxmlformats.org/drawingml/2006/main">
                <a:ext uri="{FF2B5EF4-FFF2-40B4-BE49-F238E27FC236}">
                  <a16:creationId xmlns:a16="http://schemas.microsoft.com/office/drawing/2014/main" id="{DECD6334-4443-47E0-AC3C-8D20179C6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CD6334-4443-47E0-AC3C-8D20179C6B19}"/>
                        </a:ext>
                      </a:extLst>
                    </pic:cNvPr>
                    <pic:cNvPicPr>
                      <a:picLocks noChangeAspect="1"/>
                    </pic:cNvPicPr>
                  </pic:nvPicPr>
                  <pic:blipFill>
                    <a:blip r:embed="rId17"/>
                    <a:stretch>
                      <a:fillRect/>
                    </a:stretch>
                  </pic:blipFill>
                  <pic:spPr>
                    <a:xfrm>
                      <a:off x="0" y="0"/>
                      <a:ext cx="4618183" cy="1923664"/>
                    </a:xfrm>
                    <a:prstGeom prst="rect">
                      <a:avLst/>
                    </a:prstGeom>
                  </pic:spPr>
                </pic:pic>
              </a:graphicData>
            </a:graphic>
          </wp:inline>
        </w:drawing>
      </w:r>
    </w:p>
    <w:p w14:paraId="182171E5" w14:textId="1511C137" w:rsidR="002B429B" w:rsidRDefault="002B429B" w:rsidP="002B429B">
      <w:pPr>
        <w:spacing w:before="71"/>
        <w:ind w:left="2323" w:right="1965"/>
        <w:jc w:val="center"/>
        <w:rPr>
          <w:sz w:val="20"/>
        </w:rPr>
      </w:pPr>
      <w:r w:rsidRPr="00361345">
        <w:rPr>
          <w:sz w:val="20"/>
        </w:rPr>
        <w:t>Figura</w:t>
      </w:r>
      <w:r w:rsidRPr="00361345">
        <w:rPr>
          <w:spacing w:val="-3"/>
          <w:sz w:val="20"/>
        </w:rPr>
        <w:t xml:space="preserve"> </w:t>
      </w:r>
      <w:r>
        <w:rPr>
          <w:sz w:val="20"/>
        </w:rPr>
        <w:t>12.</w:t>
      </w:r>
      <w:r w:rsidRPr="00361345">
        <w:rPr>
          <w:sz w:val="20"/>
        </w:rPr>
        <w:t xml:space="preserve"> </w:t>
      </w:r>
      <w:r>
        <w:rPr>
          <w:sz w:val="20"/>
        </w:rPr>
        <w:t>Script original sin cambios</w:t>
      </w:r>
      <w:r w:rsidRPr="00361345">
        <w:rPr>
          <w:sz w:val="20"/>
        </w:rPr>
        <w:t>.</w:t>
      </w:r>
      <w:r>
        <w:rPr>
          <w:sz w:val="20"/>
        </w:rPr>
        <w:t xml:space="preserve"> Recibe todas las instrucciones como Strings y con un punto y coma (;) al final de cada instrucción que se encarga de encontrar la información para una columna dada.</w:t>
      </w:r>
    </w:p>
    <w:p w14:paraId="652E0BFB" w14:textId="3B222FEC" w:rsidR="0000203F" w:rsidRDefault="0000203F" w:rsidP="002B429B">
      <w:pPr>
        <w:spacing w:before="71"/>
        <w:ind w:left="2323" w:right="1965"/>
        <w:jc w:val="center"/>
        <w:rPr>
          <w:sz w:val="20"/>
        </w:rPr>
      </w:pPr>
    </w:p>
    <w:p w14:paraId="29955464" w14:textId="77777777" w:rsidR="001D0FC2" w:rsidRDefault="001D0FC2" w:rsidP="002B429B">
      <w:pPr>
        <w:spacing w:before="71"/>
        <w:ind w:left="2323" w:right="1965"/>
        <w:jc w:val="center"/>
        <w:rPr>
          <w:sz w:val="20"/>
        </w:rPr>
      </w:pPr>
    </w:p>
    <w:p w14:paraId="601170CE" w14:textId="700AE248" w:rsidR="002B429B" w:rsidRDefault="002B429B" w:rsidP="002B429B">
      <w:pPr>
        <w:spacing w:before="99"/>
        <w:ind w:left="118" w:right="114" w:firstLine="357"/>
        <w:jc w:val="center"/>
        <w:rPr>
          <w:sz w:val="24"/>
          <w:szCs w:val="24"/>
        </w:rPr>
      </w:pPr>
      <w:r w:rsidRPr="002B429B">
        <w:rPr>
          <w:noProof/>
          <w:sz w:val="24"/>
          <w:szCs w:val="24"/>
        </w:rPr>
        <w:drawing>
          <wp:inline distT="0" distB="0" distL="0" distR="0" wp14:anchorId="1FB5BFFB" wp14:editId="276925D2">
            <wp:extent cx="4734464" cy="1930400"/>
            <wp:effectExtent l="0" t="0" r="9525" b="0"/>
            <wp:docPr id="36" name="Imagen 11">
              <a:extLst xmlns:a="http://schemas.openxmlformats.org/drawingml/2006/main">
                <a:ext uri="{FF2B5EF4-FFF2-40B4-BE49-F238E27FC236}">
                  <a16:creationId xmlns:a16="http://schemas.microsoft.com/office/drawing/2014/main" id="{3514068A-98A7-4A69-9145-802EF2B40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3514068A-98A7-4A69-9145-802EF2B40F9B}"/>
                        </a:ext>
                      </a:extLst>
                    </pic:cNvPr>
                    <pic:cNvPicPr>
                      <a:picLocks noChangeAspect="1"/>
                    </pic:cNvPicPr>
                  </pic:nvPicPr>
                  <pic:blipFill>
                    <a:blip r:embed="rId18"/>
                    <a:stretch>
                      <a:fillRect/>
                    </a:stretch>
                  </pic:blipFill>
                  <pic:spPr>
                    <a:xfrm>
                      <a:off x="0" y="0"/>
                      <a:ext cx="4749642" cy="1936588"/>
                    </a:xfrm>
                    <a:prstGeom prst="rect">
                      <a:avLst/>
                    </a:prstGeom>
                  </pic:spPr>
                </pic:pic>
              </a:graphicData>
            </a:graphic>
          </wp:inline>
        </w:drawing>
      </w:r>
    </w:p>
    <w:p w14:paraId="71ADEAD9" w14:textId="642CC419" w:rsidR="002B429B" w:rsidRDefault="002B429B" w:rsidP="002B429B">
      <w:pPr>
        <w:spacing w:before="71"/>
        <w:ind w:left="2323" w:right="1965"/>
        <w:jc w:val="center"/>
        <w:rPr>
          <w:sz w:val="20"/>
        </w:rPr>
      </w:pPr>
      <w:r w:rsidRPr="00361345">
        <w:rPr>
          <w:sz w:val="20"/>
        </w:rPr>
        <w:t>Figura</w:t>
      </w:r>
      <w:r w:rsidRPr="00361345">
        <w:rPr>
          <w:spacing w:val="-3"/>
          <w:sz w:val="20"/>
        </w:rPr>
        <w:t xml:space="preserve"> </w:t>
      </w:r>
      <w:r>
        <w:rPr>
          <w:sz w:val="20"/>
        </w:rPr>
        <w:t>13.</w:t>
      </w:r>
      <w:r w:rsidRPr="00361345">
        <w:rPr>
          <w:sz w:val="20"/>
        </w:rPr>
        <w:t xml:space="preserve"> </w:t>
      </w:r>
      <w:r>
        <w:rPr>
          <w:sz w:val="20"/>
        </w:rPr>
        <w:t>Script final con los cambios</w:t>
      </w:r>
      <w:r w:rsidRPr="00361345">
        <w:rPr>
          <w:sz w:val="20"/>
        </w:rPr>
        <w:t>.</w:t>
      </w:r>
      <w:r>
        <w:rPr>
          <w:sz w:val="20"/>
        </w:rPr>
        <w:t xml:space="preserve"> Se eliminan todas las comillas para convertir los Strings en fragmentos de código, se agrega el comando </w:t>
      </w:r>
      <w:r w:rsidRPr="002B429B">
        <w:rPr>
          <w:b/>
          <w:bCs/>
          <w:sz w:val="20"/>
        </w:rPr>
        <w:t>union</w:t>
      </w:r>
      <w:r>
        <w:rPr>
          <w:sz w:val="20"/>
        </w:rPr>
        <w:t xml:space="preserve"> para presentar todos los resultados en una única tabla, y se </w:t>
      </w:r>
      <w:r w:rsidR="0000203F">
        <w:rPr>
          <w:sz w:val="20"/>
        </w:rPr>
        <w:t>elimina el punto y coma (;) de cada instrucción exceptuando por la última instrucción obtenida de la parte 1.</w:t>
      </w:r>
    </w:p>
    <w:p w14:paraId="76B0C989" w14:textId="77777777" w:rsidR="0000203F" w:rsidRDefault="0000203F" w:rsidP="001D0FC2">
      <w:pPr>
        <w:spacing w:before="99"/>
        <w:ind w:right="114"/>
        <w:jc w:val="both"/>
        <w:rPr>
          <w:sz w:val="24"/>
          <w:szCs w:val="24"/>
        </w:rPr>
      </w:pPr>
    </w:p>
    <w:p w14:paraId="1A60F7DE" w14:textId="77777777" w:rsidR="0000203F" w:rsidRDefault="0000203F" w:rsidP="0000203F">
      <w:pPr>
        <w:spacing w:before="99"/>
        <w:ind w:left="118" w:right="114" w:firstLine="357"/>
        <w:jc w:val="both"/>
        <w:rPr>
          <w:sz w:val="24"/>
          <w:szCs w:val="24"/>
        </w:rPr>
      </w:pPr>
    </w:p>
    <w:p w14:paraId="59BAA7B6" w14:textId="183271C4" w:rsidR="0000203F" w:rsidRDefault="0000203F" w:rsidP="0000203F">
      <w:pPr>
        <w:spacing w:before="99"/>
        <w:ind w:left="118" w:right="114" w:firstLine="357"/>
        <w:jc w:val="both"/>
        <w:rPr>
          <w:sz w:val="24"/>
          <w:szCs w:val="24"/>
        </w:rPr>
      </w:pPr>
      <w:r>
        <w:rPr>
          <w:sz w:val="24"/>
          <w:szCs w:val="24"/>
        </w:rPr>
        <w:lastRenderedPageBreak/>
        <w:t>Al final, una vez se han realizado todos los cambios se obtiene la información exigida para la consulta. Los resultados obtenidos por el Script se</w:t>
      </w:r>
      <w:r w:rsidRPr="00361345">
        <w:rPr>
          <w:sz w:val="24"/>
          <w:szCs w:val="24"/>
        </w:rPr>
        <w:t xml:space="preserve"> muestran en la siguiente imagen:</w:t>
      </w:r>
    </w:p>
    <w:p w14:paraId="62431CAE" w14:textId="77777777" w:rsidR="00A405A0" w:rsidRDefault="00A405A0" w:rsidP="0000203F">
      <w:pPr>
        <w:spacing w:before="99"/>
        <w:ind w:left="118" w:right="114" w:firstLine="357"/>
        <w:jc w:val="both"/>
        <w:rPr>
          <w:sz w:val="24"/>
          <w:szCs w:val="24"/>
        </w:rPr>
      </w:pPr>
    </w:p>
    <w:p w14:paraId="6C97CCC1" w14:textId="128CBC78" w:rsidR="002B429B" w:rsidRDefault="0000203F" w:rsidP="002B429B">
      <w:pPr>
        <w:spacing w:before="99"/>
        <w:ind w:left="118" w:right="114" w:firstLine="357"/>
        <w:jc w:val="center"/>
        <w:rPr>
          <w:sz w:val="24"/>
          <w:szCs w:val="24"/>
        </w:rPr>
      </w:pPr>
      <w:r w:rsidRPr="0000203F">
        <w:rPr>
          <w:noProof/>
          <w:sz w:val="24"/>
          <w:szCs w:val="24"/>
        </w:rPr>
        <w:drawing>
          <wp:inline distT="0" distB="0" distL="0" distR="0" wp14:anchorId="08D72420" wp14:editId="4743E3F3">
            <wp:extent cx="3676650" cy="1107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901" cy="1120075"/>
                    </a:xfrm>
                    <a:prstGeom prst="rect">
                      <a:avLst/>
                    </a:prstGeom>
                  </pic:spPr>
                </pic:pic>
              </a:graphicData>
            </a:graphic>
          </wp:inline>
        </w:drawing>
      </w:r>
    </w:p>
    <w:p w14:paraId="1E9148D6" w14:textId="6A99F19C" w:rsidR="0000203F" w:rsidRDefault="0000203F" w:rsidP="0000203F">
      <w:pPr>
        <w:spacing w:before="71"/>
        <w:ind w:left="2323" w:right="1965"/>
        <w:jc w:val="center"/>
        <w:rPr>
          <w:sz w:val="20"/>
        </w:rPr>
      </w:pPr>
      <w:r w:rsidRPr="00361345">
        <w:rPr>
          <w:sz w:val="20"/>
        </w:rPr>
        <w:t>Figura</w:t>
      </w:r>
      <w:r w:rsidRPr="00361345">
        <w:rPr>
          <w:spacing w:val="-3"/>
          <w:sz w:val="20"/>
        </w:rPr>
        <w:t xml:space="preserve"> </w:t>
      </w:r>
      <w:r>
        <w:rPr>
          <w:sz w:val="20"/>
        </w:rPr>
        <w:t>14.</w:t>
      </w:r>
      <w:r w:rsidRPr="00361345">
        <w:rPr>
          <w:sz w:val="20"/>
        </w:rPr>
        <w:t xml:space="preserve"> Resultado obtenido a partir de la solución implementada</w:t>
      </w:r>
      <w:r>
        <w:rPr>
          <w:sz w:val="20"/>
        </w:rPr>
        <w:t xml:space="preserve"> para la segunda parte</w:t>
      </w:r>
      <w:r w:rsidRPr="00361345">
        <w:rPr>
          <w:sz w:val="20"/>
        </w:rPr>
        <w:t xml:space="preserve"> </w:t>
      </w:r>
      <w:r>
        <w:rPr>
          <w:sz w:val="20"/>
        </w:rPr>
        <w:t>d</w:t>
      </w:r>
      <w:r w:rsidRPr="00361345">
        <w:rPr>
          <w:sz w:val="20"/>
        </w:rPr>
        <w:t xml:space="preserve">el ejercicio </w:t>
      </w:r>
      <w:r>
        <w:rPr>
          <w:sz w:val="20"/>
        </w:rPr>
        <w:t>5.</w:t>
      </w:r>
    </w:p>
    <w:p w14:paraId="3C26FD3E" w14:textId="77777777" w:rsidR="0000203F" w:rsidRPr="002B429B" w:rsidRDefault="0000203F" w:rsidP="002B429B">
      <w:pPr>
        <w:spacing w:before="99"/>
        <w:ind w:left="118" w:right="114" w:firstLine="357"/>
        <w:jc w:val="center"/>
        <w:rPr>
          <w:sz w:val="24"/>
          <w:szCs w:val="24"/>
        </w:rPr>
      </w:pPr>
    </w:p>
    <w:sectPr w:rsidR="0000203F" w:rsidRPr="002B429B">
      <w:pgSz w:w="11910" w:h="16840"/>
      <w:pgMar w:top="132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C82"/>
    <w:multiLevelType w:val="hybridMultilevel"/>
    <w:tmpl w:val="177EBFF2"/>
    <w:lvl w:ilvl="0" w:tplc="4BEE4148">
      <w:numFmt w:val="bullet"/>
      <w:lvlText w:val=""/>
      <w:lvlJc w:val="left"/>
      <w:pPr>
        <w:ind w:left="838" w:hanging="360"/>
      </w:pPr>
      <w:rPr>
        <w:rFonts w:ascii="Wingdings" w:eastAsia="Wingdings" w:hAnsi="Wingdings" w:cs="Wingdings" w:hint="default"/>
        <w:w w:val="100"/>
        <w:sz w:val="24"/>
        <w:szCs w:val="24"/>
        <w:lang w:val="es-ES" w:eastAsia="en-US" w:bidi="ar-SA"/>
      </w:rPr>
    </w:lvl>
    <w:lvl w:ilvl="1" w:tplc="FB6042B4">
      <w:numFmt w:val="bullet"/>
      <w:lvlText w:val=""/>
      <w:lvlJc w:val="left"/>
      <w:pPr>
        <w:ind w:left="1047" w:hanging="360"/>
      </w:pPr>
      <w:rPr>
        <w:rFonts w:ascii="Wingdings" w:eastAsia="Wingdings" w:hAnsi="Wingdings" w:cs="Wingdings" w:hint="default"/>
        <w:w w:val="100"/>
        <w:sz w:val="24"/>
        <w:szCs w:val="24"/>
        <w:lang w:val="es-ES" w:eastAsia="en-US" w:bidi="ar-SA"/>
      </w:rPr>
    </w:lvl>
    <w:lvl w:ilvl="2" w:tplc="6F6A9BEC">
      <w:numFmt w:val="bullet"/>
      <w:lvlText w:val="•"/>
      <w:lvlJc w:val="left"/>
      <w:pPr>
        <w:ind w:left="1958" w:hanging="360"/>
      </w:pPr>
      <w:rPr>
        <w:rFonts w:hint="default"/>
        <w:lang w:val="es-ES" w:eastAsia="en-US" w:bidi="ar-SA"/>
      </w:rPr>
    </w:lvl>
    <w:lvl w:ilvl="3" w:tplc="123E26BA">
      <w:numFmt w:val="bullet"/>
      <w:lvlText w:val="•"/>
      <w:lvlJc w:val="left"/>
      <w:pPr>
        <w:ind w:left="2876" w:hanging="360"/>
      </w:pPr>
      <w:rPr>
        <w:rFonts w:hint="default"/>
        <w:lang w:val="es-ES" w:eastAsia="en-US" w:bidi="ar-SA"/>
      </w:rPr>
    </w:lvl>
    <w:lvl w:ilvl="4" w:tplc="3B36D898">
      <w:numFmt w:val="bullet"/>
      <w:lvlText w:val="•"/>
      <w:lvlJc w:val="left"/>
      <w:pPr>
        <w:ind w:left="3795" w:hanging="360"/>
      </w:pPr>
      <w:rPr>
        <w:rFonts w:hint="default"/>
        <w:lang w:val="es-ES" w:eastAsia="en-US" w:bidi="ar-SA"/>
      </w:rPr>
    </w:lvl>
    <w:lvl w:ilvl="5" w:tplc="E52EC81A">
      <w:numFmt w:val="bullet"/>
      <w:lvlText w:val="•"/>
      <w:lvlJc w:val="left"/>
      <w:pPr>
        <w:ind w:left="4713" w:hanging="360"/>
      </w:pPr>
      <w:rPr>
        <w:rFonts w:hint="default"/>
        <w:lang w:val="es-ES" w:eastAsia="en-US" w:bidi="ar-SA"/>
      </w:rPr>
    </w:lvl>
    <w:lvl w:ilvl="6" w:tplc="118204AE">
      <w:numFmt w:val="bullet"/>
      <w:lvlText w:val="•"/>
      <w:lvlJc w:val="left"/>
      <w:pPr>
        <w:ind w:left="5632" w:hanging="360"/>
      </w:pPr>
      <w:rPr>
        <w:rFonts w:hint="default"/>
        <w:lang w:val="es-ES" w:eastAsia="en-US" w:bidi="ar-SA"/>
      </w:rPr>
    </w:lvl>
    <w:lvl w:ilvl="7" w:tplc="C0981D72">
      <w:numFmt w:val="bullet"/>
      <w:lvlText w:val="•"/>
      <w:lvlJc w:val="left"/>
      <w:pPr>
        <w:ind w:left="6550" w:hanging="360"/>
      </w:pPr>
      <w:rPr>
        <w:rFonts w:hint="default"/>
        <w:lang w:val="es-ES" w:eastAsia="en-US" w:bidi="ar-SA"/>
      </w:rPr>
    </w:lvl>
    <w:lvl w:ilvl="8" w:tplc="EA2E653A">
      <w:numFmt w:val="bullet"/>
      <w:lvlText w:val="•"/>
      <w:lvlJc w:val="left"/>
      <w:pPr>
        <w:ind w:left="7469" w:hanging="360"/>
      </w:pPr>
      <w:rPr>
        <w:rFonts w:hint="default"/>
        <w:lang w:val="es-ES" w:eastAsia="en-US" w:bidi="ar-SA"/>
      </w:rPr>
    </w:lvl>
  </w:abstractNum>
  <w:abstractNum w:abstractNumId="1" w15:restartNumberingAfterBreak="0">
    <w:nsid w:val="0F927FD8"/>
    <w:multiLevelType w:val="multilevel"/>
    <w:tmpl w:val="BA54DDFE"/>
    <w:lvl w:ilvl="0">
      <w:start w:val="1"/>
      <w:numFmt w:val="decimal"/>
      <w:lvlText w:val="%1"/>
      <w:lvlJc w:val="left"/>
      <w:pPr>
        <w:ind w:left="778" w:hanging="303"/>
      </w:pPr>
      <w:rPr>
        <w:rFonts w:ascii="Times New Roman" w:eastAsia="Times New Roman" w:hAnsi="Times New Roman" w:cs="Times New Roman" w:hint="default"/>
        <w:w w:val="100"/>
        <w:sz w:val="24"/>
        <w:szCs w:val="24"/>
        <w:lang w:val="es-ES" w:eastAsia="en-US" w:bidi="ar-SA"/>
      </w:rPr>
    </w:lvl>
    <w:lvl w:ilvl="1">
      <w:start w:val="1"/>
      <w:numFmt w:val="decimal"/>
      <w:lvlText w:val="%1.%2"/>
      <w:lvlJc w:val="left"/>
      <w:pPr>
        <w:ind w:left="1218" w:hanging="629"/>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118" w:hanging="629"/>
      </w:pPr>
      <w:rPr>
        <w:rFonts w:hint="default"/>
        <w:lang w:val="es-ES" w:eastAsia="en-US" w:bidi="ar-SA"/>
      </w:rPr>
    </w:lvl>
    <w:lvl w:ilvl="3">
      <w:numFmt w:val="bullet"/>
      <w:lvlText w:val="•"/>
      <w:lvlJc w:val="left"/>
      <w:pPr>
        <w:ind w:left="3016" w:hanging="629"/>
      </w:pPr>
      <w:rPr>
        <w:rFonts w:hint="default"/>
        <w:lang w:val="es-ES" w:eastAsia="en-US" w:bidi="ar-SA"/>
      </w:rPr>
    </w:lvl>
    <w:lvl w:ilvl="4">
      <w:numFmt w:val="bullet"/>
      <w:lvlText w:val="•"/>
      <w:lvlJc w:val="left"/>
      <w:pPr>
        <w:ind w:left="3915" w:hanging="629"/>
      </w:pPr>
      <w:rPr>
        <w:rFonts w:hint="default"/>
        <w:lang w:val="es-ES" w:eastAsia="en-US" w:bidi="ar-SA"/>
      </w:rPr>
    </w:lvl>
    <w:lvl w:ilvl="5">
      <w:numFmt w:val="bullet"/>
      <w:lvlText w:val="•"/>
      <w:lvlJc w:val="left"/>
      <w:pPr>
        <w:ind w:left="4813" w:hanging="629"/>
      </w:pPr>
      <w:rPr>
        <w:rFonts w:hint="default"/>
        <w:lang w:val="es-ES" w:eastAsia="en-US" w:bidi="ar-SA"/>
      </w:rPr>
    </w:lvl>
    <w:lvl w:ilvl="6">
      <w:numFmt w:val="bullet"/>
      <w:lvlText w:val="•"/>
      <w:lvlJc w:val="left"/>
      <w:pPr>
        <w:ind w:left="5712" w:hanging="629"/>
      </w:pPr>
      <w:rPr>
        <w:rFonts w:hint="default"/>
        <w:lang w:val="es-ES" w:eastAsia="en-US" w:bidi="ar-SA"/>
      </w:rPr>
    </w:lvl>
    <w:lvl w:ilvl="7">
      <w:numFmt w:val="bullet"/>
      <w:lvlText w:val="•"/>
      <w:lvlJc w:val="left"/>
      <w:pPr>
        <w:ind w:left="6610" w:hanging="629"/>
      </w:pPr>
      <w:rPr>
        <w:rFonts w:hint="default"/>
        <w:lang w:val="es-ES" w:eastAsia="en-US" w:bidi="ar-SA"/>
      </w:rPr>
    </w:lvl>
    <w:lvl w:ilvl="8">
      <w:numFmt w:val="bullet"/>
      <w:lvlText w:val="•"/>
      <w:lvlJc w:val="left"/>
      <w:pPr>
        <w:ind w:left="7509" w:hanging="629"/>
      </w:pPr>
      <w:rPr>
        <w:rFonts w:hint="default"/>
        <w:lang w:val="es-ES" w:eastAsia="en-US" w:bidi="ar-SA"/>
      </w:rPr>
    </w:lvl>
  </w:abstractNum>
  <w:abstractNum w:abstractNumId="2" w15:restartNumberingAfterBreak="0">
    <w:nsid w:val="5A996794"/>
    <w:multiLevelType w:val="multilevel"/>
    <w:tmpl w:val="63D680BC"/>
    <w:lvl w:ilvl="0">
      <w:start w:val="1"/>
      <w:numFmt w:val="decimal"/>
      <w:lvlText w:val="%1"/>
      <w:lvlJc w:val="left"/>
      <w:pPr>
        <w:ind w:left="550" w:hanging="432"/>
      </w:pPr>
      <w:rPr>
        <w:rFonts w:ascii="Times New Roman" w:eastAsia="Times New Roman" w:hAnsi="Times New Roman" w:cs="Times New Roman" w:hint="default"/>
        <w:b/>
        <w:bCs/>
        <w:w w:val="100"/>
        <w:sz w:val="28"/>
        <w:szCs w:val="28"/>
        <w:lang w:val="es-ES" w:eastAsia="en-US" w:bidi="ar-SA"/>
      </w:rPr>
    </w:lvl>
    <w:lvl w:ilvl="1">
      <w:start w:val="1"/>
      <w:numFmt w:val="decimal"/>
      <w:lvlText w:val="%1.%2"/>
      <w:lvlJc w:val="left"/>
      <w:pPr>
        <w:ind w:left="687" w:hanging="569"/>
      </w:pPr>
      <w:rPr>
        <w:rFonts w:ascii="Palatino Linotype" w:eastAsia="Palatino Linotype" w:hAnsi="Palatino Linotype" w:cs="Palatino Linotype" w:hint="default"/>
        <w:b/>
        <w:bCs/>
        <w:w w:val="100"/>
        <w:sz w:val="24"/>
        <w:szCs w:val="24"/>
        <w:lang w:val="es-ES" w:eastAsia="en-US" w:bidi="ar-SA"/>
      </w:rPr>
    </w:lvl>
    <w:lvl w:ilvl="2">
      <w:start w:val="1"/>
      <w:numFmt w:val="decimal"/>
      <w:lvlText w:val="%3."/>
      <w:lvlJc w:val="left"/>
      <w:pPr>
        <w:ind w:left="687" w:hanging="286"/>
      </w:pPr>
      <w:rPr>
        <w:rFonts w:ascii="Times New Roman" w:eastAsia="Times New Roman" w:hAnsi="Times New Roman" w:cs="Times New Roman" w:hint="default"/>
        <w:w w:val="100"/>
        <w:sz w:val="24"/>
        <w:szCs w:val="24"/>
        <w:lang w:val="es-ES" w:eastAsia="en-US" w:bidi="ar-SA"/>
      </w:rPr>
    </w:lvl>
    <w:lvl w:ilvl="3">
      <w:start w:val="1"/>
      <w:numFmt w:val="lowerLetter"/>
      <w:lvlText w:val="%4."/>
      <w:lvlJc w:val="left"/>
      <w:pPr>
        <w:ind w:left="970" w:hanging="284"/>
      </w:pPr>
      <w:rPr>
        <w:rFonts w:ascii="Times New Roman" w:eastAsia="Times New Roman" w:hAnsi="Times New Roman" w:cs="Times New Roman" w:hint="default"/>
        <w:spacing w:val="-1"/>
        <w:w w:val="100"/>
        <w:sz w:val="24"/>
        <w:szCs w:val="24"/>
        <w:lang w:val="es-ES" w:eastAsia="en-US" w:bidi="ar-SA"/>
      </w:rPr>
    </w:lvl>
    <w:lvl w:ilvl="4">
      <w:numFmt w:val="bullet"/>
      <w:lvlText w:val="•"/>
      <w:lvlJc w:val="left"/>
      <w:pPr>
        <w:ind w:left="3061" w:hanging="284"/>
      </w:pPr>
      <w:rPr>
        <w:rFonts w:hint="default"/>
        <w:lang w:val="es-ES" w:eastAsia="en-US" w:bidi="ar-SA"/>
      </w:rPr>
    </w:lvl>
    <w:lvl w:ilvl="5">
      <w:numFmt w:val="bullet"/>
      <w:lvlText w:val="•"/>
      <w:lvlJc w:val="left"/>
      <w:pPr>
        <w:ind w:left="4102" w:hanging="284"/>
      </w:pPr>
      <w:rPr>
        <w:rFonts w:hint="default"/>
        <w:lang w:val="es-ES" w:eastAsia="en-US" w:bidi="ar-SA"/>
      </w:rPr>
    </w:lvl>
    <w:lvl w:ilvl="6">
      <w:numFmt w:val="bullet"/>
      <w:lvlText w:val="•"/>
      <w:lvlJc w:val="left"/>
      <w:pPr>
        <w:ind w:left="5143" w:hanging="284"/>
      </w:pPr>
      <w:rPr>
        <w:rFonts w:hint="default"/>
        <w:lang w:val="es-ES" w:eastAsia="en-US" w:bidi="ar-SA"/>
      </w:rPr>
    </w:lvl>
    <w:lvl w:ilvl="7">
      <w:numFmt w:val="bullet"/>
      <w:lvlText w:val="•"/>
      <w:lvlJc w:val="left"/>
      <w:pPr>
        <w:ind w:left="6184" w:hanging="284"/>
      </w:pPr>
      <w:rPr>
        <w:rFonts w:hint="default"/>
        <w:lang w:val="es-ES" w:eastAsia="en-US" w:bidi="ar-SA"/>
      </w:rPr>
    </w:lvl>
    <w:lvl w:ilvl="8">
      <w:numFmt w:val="bullet"/>
      <w:lvlText w:val="•"/>
      <w:lvlJc w:val="left"/>
      <w:pPr>
        <w:ind w:left="7224" w:hanging="284"/>
      </w:pPr>
      <w:rPr>
        <w:rFonts w:hint="default"/>
        <w:lang w:val="es-ES" w:eastAsia="en-US" w:bidi="ar-SA"/>
      </w:rPr>
    </w:lvl>
  </w:abstractNum>
  <w:abstractNum w:abstractNumId="3" w15:restartNumberingAfterBreak="0">
    <w:nsid w:val="6F85036E"/>
    <w:multiLevelType w:val="multilevel"/>
    <w:tmpl w:val="63D680BC"/>
    <w:lvl w:ilvl="0">
      <w:start w:val="1"/>
      <w:numFmt w:val="decimal"/>
      <w:lvlText w:val="%1"/>
      <w:lvlJc w:val="left"/>
      <w:pPr>
        <w:ind w:left="550" w:hanging="432"/>
      </w:pPr>
      <w:rPr>
        <w:rFonts w:ascii="Times New Roman" w:eastAsia="Times New Roman" w:hAnsi="Times New Roman" w:cs="Times New Roman" w:hint="default"/>
        <w:b/>
        <w:bCs/>
        <w:w w:val="100"/>
        <w:sz w:val="28"/>
        <w:szCs w:val="28"/>
        <w:lang w:val="es-ES" w:eastAsia="en-US" w:bidi="ar-SA"/>
      </w:rPr>
    </w:lvl>
    <w:lvl w:ilvl="1">
      <w:start w:val="1"/>
      <w:numFmt w:val="decimal"/>
      <w:lvlText w:val="%1.%2"/>
      <w:lvlJc w:val="left"/>
      <w:pPr>
        <w:ind w:left="687" w:hanging="569"/>
      </w:pPr>
      <w:rPr>
        <w:rFonts w:ascii="Palatino Linotype" w:eastAsia="Palatino Linotype" w:hAnsi="Palatino Linotype" w:cs="Palatino Linotype" w:hint="default"/>
        <w:b/>
        <w:bCs/>
        <w:w w:val="100"/>
        <w:sz w:val="24"/>
        <w:szCs w:val="24"/>
        <w:lang w:val="es-ES" w:eastAsia="en-US" w:bidi="ar-SA"/>
      </w:rPr>
    </w:lvl>
    <w:lvl w:ilvl="2">
      <w:start w:val="1"/>
      <w:numFmt w:val="decimal"/>
      <w:lvlText w:val="%3."/>
      <w:lvlJc w:val="left"/>
      <w:pPr>
        <w:ind w:left="687" w:hanging="286"/>
      </w:pPr>
      <w:rPr>
        <w:rFonts w:ascii="Times New Roman" w:eastAsia="Times New Roman" w:hAnsi="Times New Roman" w:cs="Times New Roman" w:hint="default"/>
        <w:w w:val="100"/>
        <w:sz w:val="24"/>
        <w:szCs w:val="24"/>
        <w:lang w:val="es-ES" w:eastAsia="en-US" w:bidi="ar-SA"/>
      </w:rPr>
    </w:lvl>
    <w:lvl w:ilvl="3">
      <w:start w:val="1"/>
      <w:numFmt w:val="lowerLetter"/>
      <w:lvlText w:val="%4."/>
      <w:lvlJc w:val="left"/>
      <w:pPr>
        <w:ind w:left="970" w:hanging="284"/>
      </w:pPr>
      <w:rPr>
        <w:rFonts w:ascii="Times New Roman" w:eastAsia="Times New Roman" w:hAnsi="Times New Roman" w:cs="Times New Roman" w:hint="default"/>
        <w:spacing w:val="-1"/>
        <w:w w:val="100"/>
        <w:sz w:val="24"/>
        <w:szCs w:val="24"/>
        <w:lang w:val="es-ES" w:eastAsia="en-US" w:bidi="ar-SA"/>
      </w:rPr>
    </w:lvl>
    <w:lvl w:ilvl="4">
      <w:numFmt w:val="bullet"/>
      <w:lvlText w:val="•"/>
      <w:lvlJc w:val="left"/>
      <w:pPr>
        <w:ind w:left="3061" w:hanging="284"/>
      </w:pPr>
      <w:rPr>
        <w:rFonts w:hint="default"/>
        <w:lang w:val="es-ES" w:eastAsia="en-US" w:bidi="ar-SA"/>
      </w:rPr>
    </w:lvl>
    <w:lvl w:ilvl="5">
      <w:numFmt w:val="bullet"/>
      <w:lvlText w:val="•"/>
      <w:lvlJc w:val="left"/>
      <w:pPr>
        <w:ind w:left="4102" w:hanging="284"/>
      </w:pPr>
      <w:rPr>
        <w:rFonts w:hint="default"/>
        <w:lang w:val="es-ES" w:eastAsia="en-US" w:bidi="ar-SA"/>
      </w:rPr>
    </w:lvl>
    <w:lvl w:ilvl="6">
      <w:numFmt w:val="bullet"/>
      <w:lvlText w:val="•"/>
      <w:lvlJc w:val="left"/>
      <w:pPr>
        <w:ind w:left="5143" w:hanging="284"/>
      </w:pPr>
      <w:rPr>
        <w:rFonts w:hint="default"/>
        <w:lang w:val="es-ES" w:eastAsia="en-US" w:bidi="ar-SA"/>
      </w:rPr>
    </w:lvl>
    <w:lvl w:ilvl="7">
      <w:numFmt w:val="bullet"/>
      <w:lvlText w:val="•"/>
      <w:lvlJc w:val="left"/>
      <w:pPr>
        <w:ind w:left="6184" w:hanging="284"/>
      </w:pPr>
      <w:rPr>
        <w:rFonts w:hint="default"/>
        <w:lang w:val="es-ES" w:eastAsia="en-US" w:bidi="ar-SA"/>
      </w:rPr>
    </w:lvl>
    <w:lvl w:ilvl="8">
      <w:numFmt w:val="bullet"/>
      <w:lvlText w:val="•"/>
      <w:lvlJc w:val="left"/>
      <w:pPr>
        <w:ind w:left="7224" w:hanging="284"/>
      </w:pPr>
      <w:rPr>
        <w:rFonts w:hint="default"/>
        <w:lang w:val="es-ES" w:eastAsia="en-US" w:bidi="ar-SA"/>
      </w:rPr>
    </w:lvl>
  </w:abstractNum>
  <w:abstractNum w:abstractNumId="4" w15:restartNumberingAfterBreak="0">
    <w:nsid w:val="7A3630EB"/>
    <w:multiLevelType w:val="hybridMultilevel"/>
    <w:tmpl w:val="BB621C8E"/>
    <w:lvl w:ilvl="0" w:tplc="C27A5492">
      <w:start w:val="1"/>
      <w:numFmt w:val="decimal"/>
      <w:lvlText w:val="%1."/>
      <w:lvlJc w:val="left"/>
      <w:pPr>
        <w:ind w:left="716" w:hanging="240"/>
      </w:pPr>
      <w:rPr>
        <w:rFonts w:ascii="Times New Roman" w:eastAsia="Times New Roman" w:hAnsi="Times New Roman" w:cs="Times New Roman" w:hint="default"/>
        <w:w w:val="100"/>
        <w:sz w:val="24"/>
        <w:szCs w:val="24"/>
        <w:lang w:val="es-ES" w:eastAsia="en-US" w:bidi="ar-SA"/>
      </w:rPr>
    </w:lvl>
    <w:lvl w:ilvl="1" w:tplc="F7B69A3A">
      <w:numFmt w:val="bullet"/>
      <w:lvlText w:val="•"/>
      <w:lvlJc w:val="left"/>
      <w:pPr>
        <w:ind w:left="1578" w:hanging="240"/>
      </w:pPr>
      <w:rPr>
        <w:rFonts w:hint="default"/>
        <w:lang w:val="es-ES" w:eastAsia="en-US" w:bidi="ar-SA"/>
      </w:rPr>
    </w:lvl>
    <w:lvl w:ilvl="2" w:tplc="2B0849DA">
      <w:numFmt w:val="bullet"/>
      <w:lvlText w:val="•"/>
      <w:lvlJc w:val="left"/>
      <w:pPr>
        <w:ind w:left="2437" w:hanging="240"/>
      </w:pPr>
      <w:rPr>
        <w:rFonts w:hint="default"/>
        <w:lang w:val="es-ES" w:eastAsia="en-US" w:bidi="ar-SA"/>
      </w:rPr>
    </w:lvl>
    <w:lvl w:ilvl="3" w:tplc="985ECB0C">
      <w:numFmt w:val="bullet"/>
      <w:lvlText w:val="•"/>
      <w:lvlJc w:val="left"/>
      <w:pPr>
        <w:ind w:left="3295" w:hanging="240"/>
      </w:pPr>
      <w:rPr>
        <w:rFonts w:hint="default"/>
        <w:lang w:val="es-ES" w:eastAsia="en-US" w:bidi="ar-SA"/>
      </w:rPr>
    </w:lvl>
    <w:lvl w:ilvl="4" w:tplc="2A4401D8">
      <w:numFmt w:val="bullet"/>
      <w:lvlText w:val="•"/>
      <w:lvlJc w:val="left"/>
      <w:pPr>
        <w:ind w:left="4154" w:hanging="240"/>
      </w:pPr>
      <w:rPr>
        <w:rFonts w:hint="default"/>
        <w:lang w:val="es-ES" w:eastAsia="en-US" w:bidi="ar-SA"/>
      </w:rPr>
    </w:lvl>
    <w:lvl w:ilvl="5" w:tplc="0EEE15EC">
      <w:numFmt w:val="bullet"/>
      <w:lvlText w:val="•"/>
      <w:lvlJc w:val="left"/>
      <w:pPr>
        <w:ind w:left="5013" w:hanging="240"/>
      </w:pPr>
      <w:rPr>
        <w:rFonts w:hint="default"/>
        <w:lang w:val="es-ES" w:eastAsia="en-US" w:bidi="ar-SA"/>
      </w:rPr>
    </w:lvl>
    <w:lvl w:ilvl="6" w:tplc="50FC69E0">
      <w:numFmt w:val="bullet"/>
      <w:lvlText w:val="•"/>
      <w:lvlJc w:val="left"/>
      <w:pPr>
        <w:ind w:left="5871" w:hanging="240"/>
      </w:pPr>
      <w:rPr>
        <w:rFonts w:hint="default"/>
        <w:lang w:val="es-ES" w:eastAsia="en-US" w:bidi="ar-SA"/>
      </w:rPr>
    </w:lvl>
    <w:lvl w:ilvl="7" w:tplc="12CC93B8">
      <w:numFmt w:val="bullet"/>
      <w:lvlText w:val="•"/>
      <w:lvlJc w:val="left"/>
      <w:pPr>
        <w:ind w:left="6730" w:hanging="240"/>
      </w:pPr>
      <w:rPr>
        <w:rFonts w:hint="default"/>
        <w:lang w:val="es-ES" w:eastAsia="en-US" w:bidi="ar-SA"/>
      </w:rPr>
    </w:lvl>
    <w:lvl w:ilvl="8" w:tplc="8B96A40C">
      <w:numFmt w:val="bullet"/>
      <w:lvlText w:val="•"/>
      <w:lvlJc w:val="left"/>
      <w:pPr>
        <w:ind w:left="7589" w:hanging="240"/>
      </w:pPr>
      <w:rPr>
        <w:rFonts w:hint="default"/>
        <w:lang w:val="es-ES" w:eastAsia="en-US" w:bidi="ar-S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118"/>
    <w:rsid w:val="0000203F"/>
    <w:rsid w:val="00024D7A"/>
    <w:rsid w:val="000D7F6F"/>
    <w:rsid w:val="001D0FC2"/>
    <w:rsid w:val="002B429B"/>
    <w:rsid w:val="002C23F8"/>
    <w:rsid w:val="00361345"/>
    <w:rsid w:val="004075D6"/>
    <w:rsid w:val="005437FA"/>
    <w:rsid w:val="00650118"/>
    <w:rsid w:val="0069530E"/>
    <w:rsid w:val="007F3436"/>
    <w:rsid w:val="008629A2"/>
    <w:rsid w:val="00A405A0"/>
    <w:rsid w:val="00BA1B86"/>
    <w:rsid w:val="00BB7164"/>
    <w:rsid w:val="00C33EB8"/>
    <w:rsid w:val="00C71FC9"/>
    <w:rsid w:val="00D82B6F"/>
    <w:rsid w:val="00DE4811"/>
    <w:rsid w:val="00E16B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8C55A"/>
  <w15:docId w15:val="{7A5757FD-6ECC-456E-AD06-B9847FF9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03F"/>
    <w:rPr>
      <w:rFonts w:ascii="Times New Roman" w:eastAsia="Times New Roman" w:hAnsi="Times New Roman" w:cs="Times New Roman"/>
      <w:lang w:val="es-ES"/>
    </w:rPr>
  </w:style>
  <w:style w:type="paragraph" w:styleId="Ttulo1">
    <w:name w:val="heading 1"/>
    <w:basedOn w:val="Normal"/>
    <w:link w:val="Ttulo1Car"/>
    <w:uiPriority w:val="9"/>
    <w:qFormat/>
    <w:pPr>
      <w:ind w:left="550" w:hanging="433"/>
      <w:outlineLvl w:val="0"/>
    </w:pPr>
    <w:rPr>
      <w:b/>
      <w:bCs/>
      <w:sz w:val="28"/>
      <w:szCs w:val="28"/>
    </w:rPr>
  </w:style>
  <w:style w:type="paragraph" w:styleId="Ttulo2">
    <w:name w:val="heading 2"/>
    <w:basedOn w:val="Normal"/>
    <w:uiPriority w:val="9"/>
    <w:unhideWhenUsed/>
    <w:qFormat/>
    <w:pPr>
      <w:spacing w:before="81"/>
      <w:ind w:left="687" w:hanging="570"/>
      <w:outlineLvl w:val="1"/>
    </w:pPr>
    <w:rPr>
      <w:rFonts w:ascii="Palatino Linotype" w:eastAsia="Palatino Linotype" w:hAnsi="Palatino Linotype" w:cs="Palatino Linotype"/>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ind w:left="778" w:hanging="303"/>
    </w:pPr>
    <w:rPr>
      <w:sz w:val="24"/>
      <w:szCs w:val="24"/>
    </w:rPr>
  </w:style>
  <w:style w:type="paragraph" w:styleId="TDC2">
    <w:name w:val="toc 2"/>
    <w:basedOn w:val="Normal"/>
    <w:uiPriority w:val="1"/>
    <w:qFormat/>
    <w:pPr>
      <w:ind w:left="1218" w:hanging="629"/>
    </w:pPr>
    <w:rPr>
      <w:sz w:val="24"/>
      <w:szCs w:val="24"/>
    </w:rPr>
  </w:style>
  <w:style w:type="paragraph" w:styleId="Textoindependiente">
    <w:name w:val="Body Text"/>
    <w:basedOn w:val="Normal"/>
    <w:link w:val="TextoindependienteCar"/>
    <w:uiPriority w:val="1"/>
    <w:qFormat/>
    <w:pPr>
      <w:ind w:left="118" w:firstLine="357"/>
    </w:pPr>
    <w:rPr>
      <w:sz w:val="24"/>
      <w:szCs w:val="24"/>
    </w:rPr>
  </w:style>
  <w:style w:type="paragraph" w:styleId="Ttulo">
    <w:name w:val="Title"/>
    <w:basedOn w:val="Normal"/>
    <w:uiPriority w:val="10"/>
    <w:qFormat/>
    <w:pPr>
      <w:spacing w:before="58"/>
      <w:ind w:left="2098" w:right="339" w:hanging="1397"/>
    </w:pPr>
    <w:rPr>
      <w:b/>
      <w:bCs/>
      <w:sz w:val="36"/>
      <w:szCs w:val="36"/>
    </w:rPr>
  </w:style>
  <w:style w:type="paragraph" w:styleId="Prrafodelista">
    <w:name w:val="List Paragraph"/>
    <w:basedOn w:val="Normal"/>
    <w:uiPriority w:val="1"/>
    <w:qFormat/>
    <w:pPr>
      <w:ind w:left="687" w:hanging="629"/>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024D7A"/>
    <w:rPr>
      <w:color w:val="0000FF" w:themeColor="hyperlink"/>
      <w:u w:val="single"/>
    </w:rPr>
  </w:style>
  <w:style w:type="character" w:customStyle="1" w:styleId="TextoindependienteCar">
    <w:name w:val="Texto independiente Car"/>
    <w:basedOn w:val="Fuentedeprrafopredeter"/>
    <w:link w:val="Textoindependiente"/>
    <w:uiPriority w:val="1"/>
    <w:rsid w:val="00024D7A"/>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024D7A"/>
    <w:rPr>
      <w:rFonts w:ascii="Times New Roman" w:eastAsia="Times New Roman" w:hAnsi="Times New Roman" w:cs="Times New Roman"/>
      <w:b/>
      <w:bCs/>
      <w:sz w:val="28"/>
      <w:szCs w:val="28"/>
      <w:lang w:val="es-ES"/>
    </w:rPr>
  </w:style>
  <w:style w:type="paragraph" w:customStyle="1" w:styleId="TituloPrincipla">
    <w:name w:val="Titulo Principla"/>
    <w:basedOn w:val="Normal"/>
    <w:rsid w:val="007F3436"/>
    <w:pPr>
      <w:widowControl/>
      <w:autoSpaceDE/>
      <w:autoSpaceDN/>
      <w:spacing w:after="240"/>
      <w:jc w:val="center"/>
    </w:pPr>
    <w:rPr>
      <w:rFonts w:ascii="Arial" w:hAnsi="Arial" w:cs="Arial"/>
      <w:b/>
      <w:sz w:val="28"/>
      <w:szCs w:val="2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7d@uniandes.edu.c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1447</Words>
  <Characters>7962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cjg</dc:creator>
  <cp:lastModifiedBy>jd.vasquezh@outlook.com</cp:lastModifiedBy>
  <cp:revision>7</cp:revision>
  <cp:lastPrinted>2023-03-19T20:48:00Z</cp:lastPrinted>
  <dcterms:created xsi:type="dcterms:W3CDTF">2023-03-19T20:46:00Z</dcterms:created>
  <dcterms:modified xsi:type="dcterms:W3CDTF">2023-04-12T02:55:00Z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2018-01-24T00:00:00Z</vt:filetime>
  </property>
  <property fmtid="{D5CDD505-2E9C-101B-9397-08002B2CF9AE}" pid="3" name="Creator">
    <vt:lpwstr>Microsoft® Word 2016</vt:lpwstr>
  </property>
  <property fmtid="{D5CDD505-2E9C-101B-9397-08002B2CF9AE}" pid="4" name="LastSaved">
    <vt:filetime>2023-02-20T00:00:00Z</vt:filetime>
  </property>
</Properties>
</file>