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Rise Up Kids - Security Strengthening Implementation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1" w:name="Xe4ab866134dbfc72243744eed19e90b618df4cd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 SECURITY_AUDIT_2026.md.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Committed</w:t>
      </w:r>
      <w:r>
        <w:t xml:space="preserve"> </w:t>
      </w:r>
      <w:r>
        <w:rPr>
          <w:rStyle w:val="VerbatimChar"/>
        </w:rPr>
        <w:t xml:space="preserve">ca16129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3 completed (API side)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 + HSTS, 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correlation, CORS fail-closed (no expo wildcard), trimmed info/health endpoints. 36 tests incl. a real-server e2e;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verified. Static-site (CloudFront) headers deferred to Chunk 13. Not yet committed.</w:t>
      </w:r>
    </w:p>
    <w:p>
      <w:pPr>
        <w:pStyle w:val="BlockText"/>
      </w:pPr>
      <w:r>
        <w:rPr>
          <w:b/>
          <w:bCs/>
        </w:rPr>
        <w:t xml:space="preserve">Chunks 1–3 done. Next: Chunk 4 — secret management &amp; repo hygiene</w:t>
      </w:r>
      <w:r>
        <w:t xml:space="preserve"> </w:t>
      </w:r>
      <w:r>
        <w:t xml:space="preserve">(full git-history secret scan;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hardening on the VPS; the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startup check already landed in the critical fixes). 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 —</w:t>
      </w:r>
      <w:r>
        <w:t xml:space="preserve"> </w:t>
      </w:r>
      <w:r>
        <w:rPr>
          <w:b/>
          <w:bCs/>
        </w:rPr>
        <w:t xml:space="preserve">(3) optionally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HSTS_MAX_AGE</w:t>
      </w:r>
      <w:r>
        <w:t xml:space="preserve"> </w:t>
      </w:r>
      <w:r>
        <w:t xml:space="preserve">(defaults to a safe 1 day; raise once confident).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"Rise Up Kids — Security Strengthening Implementation Plan" 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 "a phase is not done until its written tests pass" rule this plan follows.</w:t>
      </w:r>
    </w:p>
    <w:p>
      <w:r>
        <w:pict>
          <v:rect style="width:0;height:1.5pt" o:hralign="center" o:hrstd="t" o:hr="t"/>
        </w:pict>
      </w:r>
    </w:p>
    <w:bookmarkStart w:id="10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client's five follow-up items are pulled forward</w:t>
      </w:r>
      <w:r>
        <w:t xml:space="preserve"> </w:t>
      </w:r>
      <w:r>
        <w:t xml:space="preserve">and given their own chunks rather than being deferred to "Phase 5 / later":</w:t>
      </w:r>
    </w:p>
    <w:p>
      <w:pPr>
        <w:pStyle w:val="Compact"/>
        <w:numPr>
          <w:ilvl w:val="1"/>
          <w:numId w:val="1003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3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3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3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3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9" w:name="X72c2811031b0889f294db3d2de36f93fbfc354c"/>
    <w:p>
      <w:pPr>
        <w:pStyle w:val="Heading3"/>
      </w:pPr>
      <w:r>
        <w:t xml:space="preserve">"Proper end-to-end testing" 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user's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chunk's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chunk's PR description and the pre-deploy checklist.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c584a604e92db1d1f29062107fcbc7e894a6c3f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 "sign out everywhere".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t xml:space="preserve">`JWT_EXPIRE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doesn't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isn't wanted.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server's egress 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</w:p>
    <w:p>
      <w:pPr>
        <w:pStyle w:val="Compact"/>
        <w:numPr>
          <w:ilvl w:val="0"/>
          <w:numId w:val="1005"/>
        </w:numPr>
      </w:pPr>
      <w:r>
        <w:t xml:space="preserve">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</w:p>
    <w:p>
      <w:pPr>
        <w:pStyle w:val="Compact"/>
        <w:numPr>
          <w:ilvl w:val="0"/>
          <w:numId w:val="1005"/>
        </w:numPr>
      </w:pPr>
      <w:r>
        <w:t xml:space="preserve">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2"/>
    <w:bookmarkStart w:id="13" w:name="chunk-map-pdf-phase-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[ diagram — text/flowchart form ]</w:t>
      </w:r>
      <w:r>
        <w:br/>
      </w: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3"/>
    <w:bookmarkStart w:id="18" w:name="X2fa792d4f14d779f2ab202af4cfb09509696992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 "Phase 1")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4" w:name="deliverable-docssecurity_audit_2026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 "fix first" list.</w:t>
      </w:r>
    </w:p>
    <w:bookmarkEnd w:id="14"/>
    <w:bookmarkStart w:id="15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7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N's test list is pre-written here).</w:t>
      </w:r>
    </w:p>
    <w:p>
      <w:pPr>
        <w:pStyle w:val="Compact"/>
        <w:numPr>
          <w:ilvl w:val="0"/>
          <w:numId w:val="1007"/>
        </w:numPr>
      </w:pPr>
      <w:r>
        <w:t xml:space="preserve">Audit is reviewed live with the client; severity and ordering agreed in writing.</w:t>
      </w:r>
    </w:p>
    <w:bookmarkEnd w:id="15"/>
    <w:bookmarkStart w:id="16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9"/>
        </w:numPr>
      </w:pPr>
      <w:r>
        <w:t xml:space="preserve">Findings register has an owning chunk for every finding (see audit §17).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11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2"/>
        </w:numPr>
      </w:pPr>
      <w:r>
        <w:t xml:space="preserve">Re-ordering note written — see "Fix-first" below and audit §17.</w:t>
      </w:r>
    </w:p>
    <w:bookmarkEnd w:id="16"/>
    <w:bookmarkStart w:id="17" w:name="X156f4944d7c1ea6668698ceb39c21119914a3a2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 SECURITY_AUDIT_2026.md for the transcripts. Item 4 is still open.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can't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won't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isn't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98e140df271e0aa65c9bce4c7c177c0fcd46a5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 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19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it's a single fork, in-memory is acceptable short-term but ship the shared store anyway so scaling later doesn't silently weaken the control. Same store backs the lockout counters below.</w:t>
      </w:r>
    </w:p>
    <w:p>
      <w:pPr>
        <w:pStyle w:val="Compact"/>
        <w:numPr>
          <w:ilvl w:val="0"/>
          <w:numId w:val="1014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4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 8) within a window; auto-unlock after cooldown; admin manual unlock endpoint.</w:t>
      </w:r>
    </w:p>
    <w:p>
      <w:pPr>
        <w:pStyle w:val="Compact"/>
        <w:numPr>
          <w:ilvl w:val="0"/>
          <w:numId w:val="1014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4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 "account locked" 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4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19"/>
    <w:bookmarkStart w:id="20" w:name="files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0"/>
    <w:bookmarkStart w:id="21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16"/>
        </w:numPr>
      </w:pPr>
      <w:r>
        <w:t xml:space="preserve">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</w:p>
    <w:p>
      <w:pPr>
        <w:pStyle w:val="Compact"/>
        <w:numPr>
          <w:ilvl w:val="0"/>
          <w:numId w:val="1016"/>
        </w:numPr>
      </w:pPr>
      <w:r>
        <w:t xml:space="preserve">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</w:p>
    <w:p>
      <w:pPr>
        <w:pStyle w:val="Compact"/>
        <w:numPr>
          <w:ilvl w:val="0"/>
          <w:numId w:val="1016"/>
        </w:numPr>
      </w:pPr>
      <w:r>
        <w:t xml:space="preserve">OTP verify locks the token after M bad codes.</w:t>
      </w:r>
    </w:p>
    <w:p>
      <w:pPr>
        <w:pStyle w:val="Compact"/>
        <w:numPr>
          <w:ilvl w:val="0"/>
          <w:numId w:val="1016"/>
        </w:numPr>
      </w:pPr>
      <w:r>
        <w:t xml:space="preserve">Admin unlock clears the lock.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17"/>
        </w:numPr>
      </w:pPr>
      <w:r>
        <w:t xml:space="preserve">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</w:p>
    <w:p>
      <w:pPr>
        <w:pStyle w:val="Compact"/>
        <w:numPr>
          <w:ilvl w:val="0"/>
          <w:numId w:val="1017"/>
        </w:numPr>
      </w:pPr>
      <w:r>
        <w:t xml:space="preserve">Legitimate user hitting login twice is unaffected.</w:t>
      </w:r>
    </w:p>
    <w:p>
      <w:pPr>
        <w:pStyle w:val="Compact"/>
        <w:numPr>
          <w:ilvl w:val="0"/>
          <w:numId w:val="1017"/>
        </w:numPr>
      </w:pPr>
      <w:r>
        <w:t xml:space="preserve">Distributed attempt from 5 IPs against one account → per-account lock still triggers (not just per-IP).</w:t>
      </w:r>
    </w:p>
    <w:p>
      <w:pPr>
        <w:pStyle w:val="Compact"/>
        <w:numPr>
          <w:ilvl w:val="0"/>
          <w:numId w:val="1017"/>
        </w:numPr>
      </w:pPr>
      <w:r>
        <w:t xml:space="preserve">Load a real app build → normal login unaffected; confirm limits are not tripped by app retry/refresh behavior.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18"/>
        </w:numPr>
      </w:pPr>
      <w:r>
        <w:t xml:space="preserve">Credential-stuffing simulation (100 accounts × 5 passwords) is throttled and logged.</w:t>
      </w:r>
    </w:p>
    <w:p>
      <w:pPr>
        <w:pStyle w:val="Compact"/>
        <w:numPr>
          <w:ilvl w:val="0"/>
          <w:numId w:val="1018"/>
        </w:numPr>
      </w:pPr>
      <w:r>
        <w:t xml:space="preserve">OTP brute (000000–999999) is stopped well before exhaustion.</w:t>
      </w:r>
    </w:p>
    <w:bookmarkEnd w:id="21"/>
    <w:bookmarkStart w:id="22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21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22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23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8d8f9dbee38c2479ebfa7320c76f91f61b9068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p>
      <w:pPr>
        <w:pStyle w:val="BlockText"/>
      </w:pPr>
      <w:r>
        <w:rPr>
          <w:b/>
          <w:bCs/>
        </w:rPr>
        <w:t xml:space="preserve">Done — API side (2026-09-04).</w:t>
      </w:r>
      <w:r>
        <w:t xml:space="preserve"> </w:t>
      </w:r>
      <w:r>
        <w:t xml:space="preserve">Closes RUK-SEC-009 (API), RUK-SEC-011, RUK-SEC-025, RUK-SEC-031.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helmet</w:t>
      </w:r>
      <w:r>
        <w:t xml:space="preserve"> </w:t>
      </w:r>
      <w:r>
        <w:t xml:space="preserve">on the API (</w:t>
      </w:r>
      <w:r>
        <w:rPr>
          <w:rStyle w:val="VerbatimChar"/>
        </w:rPr>
        <w:t xml:space="preserve">backend/config/securityHeaders.js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, HSTS 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day,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 with no deploy),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CSP off</w:t>
      </w:r>
      <w:r>
        <w:t xml:space="preserve"> </w:t>
      </w:r>
      <w:r>
        <w:t xml:space="preserve">(JSON API; CSP belongs on the CloudFront sites).</w:t>
      </w:r>
      <w:r>
        <w:t xml:space="preserve"> </w:t>
      </w:r>
      <w:r>
        <w:rPr>
          <w:b/>
          <w:bCs/>
        </w:rPr>
        <w:t xml:space="preserve">Frame headers off</w:t>
      </w:r>
      <w:r>
        <w:t xml:space="preserve"> </w:t>
      </w:r>
      <w:r>
        <w:t xml:space="preserve">(a JSON API can't be clickjacked; the legacy content player frames HTML from this origin).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rewritten: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→ generic message 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full detail to the server log under that id;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unchanged. New</w:t>
      </w:r>
      <w:r>
        <w:t xml:space="preserve"> </w:t>
      </w:r>
      <w:r>
        <w:rPr>
          <w:rStyle w:val="VerbatimChar"/>
        </w:rPr>
        <w:t xml:space="preserve">middleware/requestId.js</w:t>
      </w:r>
      <w:r>
        <w:t xml:space="preserve"> </w:t>
      </w:r>
      <w:r>
        <w:t xml:space="preserve">(UUID +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body.</w:t>
      </w:r>
    </w:p>
    <w:p>
      <w:pPr>
        <w:pStyle w:val="Compact"/>
        <w:numPr>
          <w:ilvl w:val="0"/>
          <w:numId w:val="1024"/>
        </w:numPr>
      </w:pPr>
      <w:r>
        <w:t xml:space="preserve">CORS →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removed; dev fallback is localhost-only; production/staging 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trimmed in production/staging.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server.js</w:t>
      </w:r>
      <w:r>
        <w:t xml:space="preserve"> </w:t>
      </w:r>
      <w:r>
        <w:t xml:space="preserve">now only boots when run directly (</w:t>
      </w:r>
      <w:r>
        <w:rPr>
          <w:rStyle w:val="VerbatimChar"/>
        </w:rPr>
        <w:t xml:space="preserve">require.main === module</w:t>
      </w:r>
      <w:r>
        <w:t xml:space="preserve">), so it can be loaded in tests.</w:t>
      </w:r>
    </w:p>
    <w:p>
      <w:pPr>
        <w:pStyle w:val="Compact"/>
        <w:numPr>
          <w:ilvl w:val="0"/>
          <w:numId w:val="1024"/>
        </w:numPr>
      </w:pPr>
      <w:r>
        <w:t xml:space="preserve">36 tests incl.</w:t>
      </w:r>
      <w:r>
        <w:t xml:space="preserve"> </w:t>
      </w:r>
      <w:r>
        <w:rPr>
          <w:rStyle w:val="VerbatimChar"/>
        </w:rPr>
        <w:t xml:space="preserve">securityHeaders.e2e.test.js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 over HTTP) + a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check. Full suite 750 pass.</w:t>
      </w:r>
    </w:p>
    <w:p>
      <w:pPr>
        <w:pStyle w:val="BlockText"/>
      </w:pPr>
      <w:r>
        <w:rPr>
          <w:b/>
          <w:bCs/>
        </w:rPr>
        <w:t xml:space="preserve">Still to do here / deferred: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Static-site headers (RUK-SEC-009 remainder)</w:t>
      </w:r>
      <w:r>
        <w:t xml:space="preserve"> </w:t>
      </w:r>
      <w:r>
        <w:t xml:space="preserve">— the admin (</w:t>
      </w:r>
      <w:r>
        <w:rPr>
          <w:rStyle w:val="VerbatimChar"/>
        </w:rPr>
        <w:t xml:space="preserve">app.riseup.kids</w:t>
      </w:r>
      <w:r>
        <w:t xml:space="preserve">) and sales (</w:t>
      </w:r>
      <w:r>
        <w:rPr>
          <w:rStyle w:val="VerbatimChar"/>
        </w:rPr>
        <w:t xml:space="preserve">riseup.kids</w:t>
      </w:r>
      <w:r>
        <w:t xml:space="preserve">) sites are static on CloudFront; their headers + CSP go on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. Needs AWS console access — folded into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Nginx-level headers for any non-helmet path — Chunk 13.</w:t>
      </w:r>
    </w:p>
    <w:p>
      <w:pPr>
        <w:pStyle w:val="Compact"/>
        <w:numPr>
          <w:ilvl w:val="0"/>
          <w:numId w:val="1025"/>
        </w:numPr>
      </w:pPr>
      <w:r>
        <w:t xml:space="preserve">Controller-level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that still echo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(payments/diagnostics) — bundle with</w:t>
      </w:r>
      <w:r>
        <w:t xml:space="preserve"> </w:t>
      </w:r>
      <w:r>
        <w:rPr>
          <w:b/>
          <w:bCs/>
        </w:rPr>
        <w:t xml:space="preserve">Chunk 6</w:t>
      </w:r>
      <w:r>
        <w:t xml:space="preserve"> </w:t>
      </w:r>
      <w:r>
        <w:t xml:space="preserve">logging.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is now 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via app-wide helmet; directory-listing check — Chunk 13.</w:t>
      </w:r>
    </w:p>
    <w:bookmarkStart w:id="24" w:name="X98b8ff42a131233e7372312104d39b8bd9e7b94"/>
    <w:p>
      <w:pPr>
        <w:pStyle w:val="Heading3"/>
      </w:pPr>
      <w:r>
        <w:t xml:space="preserve">Work (original plan — kept for reference; see the "Done" box above for what actually shipped)</w:t>
      </w:r>
    </w:p>
    <w:p>
      <w:pPr>
        <w:pStyle w:val="Compact"/>
        <w:numPr>
          <w:ilvl w:val="0"/>
          <w:numId w:val="10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26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can't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(they're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26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26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what's used; document the null-origin allowance for native builds as an accepted risk with compensating controls.</w:t>
      </w:r>
    </w:p>
    <w:p>
      <w:pPr>
        <w:pStyle w:val="Compact"/>
        <w:numPr>
          <w:ilvl w:val="0"/>
          <w:numId w:val="1026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4"/>
    <w:bookmarkStart w:id="25" w:name="files-1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5"/>
    <w:bookmarkStart w:id="26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27"/>
        </w:numPr>
      </w:pPr>
      <w:r>
        <w:t xml:space="preserve">Response carries expected headers; CSP present.</w:t>
      </w:r>
    </w:p>
    <w:p>
      <w:pPr>
        <w:pStyle w:val="Compact"/>
        <w:numPr>
          <w:ilvl w:val="0"/>
          <w:numId w:val="1027"/>
        </w:numPr>
      </w:pPr>
      <w:r>
        <w:t xml:space="preserve">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400 validation error still returns the field message.</w:t>
      </w:r>
    </w:p>
    <w:p>
      <w:pPr>
        <w:pStyle w:val="Compact"/>
        <w:numPr>
          <w:ilvl w:val="0"/>
          <w:numId w:val="1027"/>
        </w:numPr>
      </w:pPr>
      <w:r>
        <w:t xml:space="preserve">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</w:p>
    <w:p>
      <w:pPr>
        <w:pStyle w:val="Compact"/>
        <w:numPr>
          <w:ilvl w:val="0"/>
          <w:numId w:val="1028"/>
        </w:numPr>
      </w:pPr>
      <w:r>
        <w:t xml:space="preserve">Admin SPA loads and functions with CSP enforced (no console CSP violations on core flows: login, content CRUD, notifications, module access).</w:t>
      </w:r>
    </w:p>
    <w:p>
      <w:pPr>
        <w:pStyle w:val="Compact"/>
        <w:numPr>
          <w:ilvl w:val="0"/>
          <w:numId w:val="1028"/>
        </w:numPr>
      </w:pPr>
      <w:r>
        <w:t xml:space="preserve">SCORM/HTML5 content still renders inside its iframe under the frame policy.</w:t>
      </w:r>
    </w:p>
    <w:p>
      <w:pPr>
        <w:pStyle w:val="Compact"/>
        <w:numPr>
          <w:ilvl w:val="0"/>
          <w:numId w:val="1028"/>
        </w:numPr>
      </w:pPr>
      <w:r>
        <w:t xml:space="preserve">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29"/>
        </w:numPr>
      </w:pPr>
      <w:r>
        <w:t xml:space="preserve">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Force an exception carrying a secret in its message → secret does not appear in the HTTP response.</w:t>
      </w:r>
    </w:p>
    <w:bookmarkEnd w:id="26"/>
    <w:bookmarkStart w:id="27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0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31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32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33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ec02394ae6ad997a601f8601c118b2bb695c98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 "JWT secret standard" 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  <w:r>
        <w:t xml:space="preserve"> </w:t>
      </w:r>
      <w:r>
        <w:rPr>
          <w:b/>
          <w:bCs/>
        </w:rPr>
        <w:t xml:space="preserve">Still needed from the client:</w:t>
      </w:r>
      <w:r>
        <w:t xml:space="preserve"> </w:t>
      </w:r>
      <w:r>
        <w:t xml:space="preserve">confirm/rotate the actual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production server. The full-history secret scan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hygiene work below is still to do.</w:t>
      </w:r>
    </w:p>
    <w:bookmarkStart w:id="29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submodule's own history. Triage every hit.</w:t>
      </w:r>
    </w:p>
    <w:p>
      <w:pPr>
        <w:pStyle w:val="Compact"/>
        <w:numPr>
          <w:ilvl w:val="0"/>
          <w:numId w:val="1034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don't persist secrets in a weaker-permission location.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app's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it's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29"/>
    <w:bookmarkStart w:id="30" w:name="files-2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0"/>
    <w:bookmarkStart w:id="31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35"/>
        </w:numPr>
      </w:pPr>
      <w:r>
        <w:t xml:space="preserve">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FirstParagraph"/>
      </w:pPr>
      <w:r>
        <w:rPr>
          <w:b/>
          <w:bCs/>
        </w:rPr>
        <w:t xml:space="preserve">E2E (staging / server)</w:t>
      </w:r>
    </w:p>
    <w:p>
      <w:pPr>
        <w:pStyle w:val="Compact"/>
        <w:numPr>
          <w:ilvl w:val="0"/>
          <w:numId w:val="103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</w:p>
    <w:p>
      <w:pPr>
        <w:pStyle w:val="Compact"/>
        <w:numPr>
          <w:ilvl w:val="0"/>
          <w:numId w:val="1036"/>
        </w:numPr>
      </w:pPr>
      <w:r>
        <w:t xml:space="preserve">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</w:p>
    <w:p>
      <w:pPr>
        <w:pStyle w:val="Compact"/>
        <w:numPr>
          <w:ilvl w:val="0"/>
          <w:numId w:val="1036"/>
        </w:numPr>
      </w:pPr>
      <w:r>
        <w:t xml:space="preserve">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37"/>
        </w:numPr>
      </w:pPr>
      <w:r>
        <w:t xml:space="preserve">Add a commit containing a fake AWS key → pre-commit hook and the GitHub Action both block it.</w:t>
      </w:r>
    </w:p>
    <w:p>
      <w:pPr>
        <w:pStyle w:val="Compact"/>
        <w:numPr>
          <w:ilvl w:val="0"/>
          <w:numId w:val="1037"/>
        </w:numPr>
      </w:pPr>
      <w:r>
        <w:t xml:space="preserve">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1"/>
    <w:bookmarkStart w:id="32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8"/>
        </w:numPr>
      </w:pPr>
      <w:r>
        <w:t xml:space="preserve">No unresolved critical secrets in history (all workspaces + submodule).</w:t>
      </w:r>
    </w:p>
    <w:p>
      <w:pPr>
        <w:pStyle w:val="Compact"/>
        <w:numPr>
          <w:ilvl w:val="0"/>
          <w:numId w:val="1039"/>
        </w:numPr>
      </w:pPr>
      <w:r>
        <w:t xml:space="preserve">Any confirmed live leak rotated; rotation logged.</w:t>
      </w:r>
    </w:p>
    <w:p>
      <w:pPr>
        <w:pStyle w:val="Compact"/>
        <w:numPr>
          <w:ilvl w:val="0"/>
          <w:numId w:val="1040"/>
        </w:numPr>
      </w:pPr>
      <w:r>
        <w:t xml:space="preserve">Weak-secret startup guard active.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dedicated user, outside served paths, not fetchable over HTTP.</w:t>
      </w:r>
    </w:p>
    <w:p>
      <w:pPr>
        <w:pStyle w:val="Compact"/>
        <w:numPr>
          <w:ilvl w:val="0"/>
          <w:numId w:val="1042"/>
        </w:numPr>
      </w:pPr>
      <w:r>
        <w:t xml:space="preserve">pm2 loads env via an ecosystem file; no secrets in pm2 dump/logs.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</w:t>
      </w:r>
    </w:p>
    <w:p>
      <w:pPr>
        <w:pStyle w:val="Compact"/>
        <w:numPr>
          <w:ilvl w:val="0"/>
          <w:numId w:val="1044"/>
        </w:numPr>
      </w:pPr>
      <w:r>
        <w:t xml:space="preserve">Staging/production credential isolation documented (and true, or the shared-blast-radius risk is written down and accepted).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1c7850e1a8db44359d08f76cfca3c50a8fc77b0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4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workspace's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 "a chunk isn't done until its tests pass" for Chunks 2–14.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45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4"/>
    <w:bookmarkStart w:id="35" w:name="files-3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5"/>
    <w:bookmarkStart w:id="36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</w:p>
    <w:p>
      <w:pPr>
        <w:pStyle w:val="Compact"/>
        <w:numPr>
          <w:ilvl w:val="0"/>
          <w:numId w:val="1047"/>
        </w:numPr>
      </w:pPr>
      <w:r>
        <w:t xml:space="preserve">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47"/>
        </w:numPr>
      </w:pPr>
      <w:r>
        <w:t xml:space="preserve">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</w:p>
    <w:p>
      <w:pPr>
        <w:pStyle w:val="Compact"/>
        <w:numPr>
          <w:ilvl w:val="0"/>
          <w:numId w:val="1047"/>
        </w:numPr>
      </w:pPr>
      <w:r>
        <w:t xml:space="preserve">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</w:p>
    <w:p>
      <w:pPr>
        <w:pStyle w:val="Compact"/>
        <w:numPr>
          <w:ilvl w:val="0"/>
          <w:numId w:val="1047"/>
        </w:numPr>
      </w:pPr>
      <w:r>
        <w:t xml:space="preserve">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FirstParagraph"/>
      </w:pPr>
      <w:r>
        <w:rPr>
          <w:b/>
          <w:bCs/>
        </w:rPr>
        <w:t xml:space="preserve">E2E</w:t>
      </w:r>
    </w:p>
    <w:p>
      <w:pPr>
        <w:pStyle w:val="Compact"/>
        <w:numPr>
          <w:ilvl w:val="0"/>
          <w:numId w:val="1048"/>
        </w:numPr>
      </w:pPr>
      <w:r>
        <w:t xml:space="preserve">ZAP baseline run completes and uploads a report; findings triaged into the audit register.</w:t>
      </w:r>
    </w:p>
    <w:p>
      <w:pPr>
        <w:pStyle w:val="Compact"/>
        <w:numPr>
          <w:ilvl w:val="0"/>
          <w:numId w:val="1048"/>
        </w:numPr>
      </w:pPr>
      <w:r>
        <w:t xml:space="preserve">Dependabot opens at least one real PR; review → checks → merge → manual deploy works end to end.</w:t>
      </w:r>
    </w:p>
    <w:p>
      <w:pPr>
        <w:pStyle w:val="Compact"/>
        <w:numPr>
          <w:ilvl w:val="0"/>
          <w:numId w:val="1048"/>
        </w:numPr>
      </w:pPr>
      <w:r>
        <w:t xml:space="preserve">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49"/>
        </w:numPr>
      </w:pPr>
      <w:r>
        <w:t xml:space="preserve">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6"/>
    <w:bookmarkStart w:id="37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0"/>
        </w:numPr>
      </w:pPr>
      <w:r>
        <w:t xml:space="preserve">No unresolved critical dependency vulnerabilities (PDF exit criterion).</w:t>
      </w:r>
    </w:p>
    <w:p>
      <w:pPr>
        <w:pStyle w:val="Compact"/>
        <w:numPr>
          <w:ilvl w:val="0"/>
          <w:numId w:val="1051"/>
        </w:numPr>
      </w:pPr>
      <w:r>
        <w:t xml:space="preserve">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security:check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DAST runnable on demand + scheduled; first report triaged.</w:t>
      </w:r>
    </w:p>
    <w:p>
      <w:pPr>
        <w:pStyle w:val="Compact"/>
        <w:numPr>
          <w:ilvl w:val="0"/>
          <w:numId w:val="1053"/>
        </w:numPr>
      </w:pPr>
      <w:r>
        <w:t xml:space="preserve">Dependabot active on all workspaces; update schedule documented with an owner.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Xb09a64b489bc6fb5b63ee01b6f93c6c7bcb763f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"logging hygiene for sensitive data".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39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5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55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55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55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 "OTP email sent" is fine; never log the code in prod — currently returns code "for tests/logging only", ensure prod path never logs it), mail config dump at startup (mask user/host).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Log retention &amp; access</w:t>
      </w:r>
      <w:r>
        <w:t xml:space="preserve">: define retention (e.g. 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55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39"/>
    <w:bookmarkStart w:id="40" w:name="files-4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0"/>
    <w:bookmarkStart w:id="41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56"/>
        </w:numPr>
      </w:pPr>
      <w:r>
        <w:t xml:space="preserve">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</w:p>
    <w:p>
      <w:pPr>
        <w:pStyle w:val="Compact"/>
        <w:numPr>
          <w:ilvl w:val="0"/>
          <w:numId w:val="1056"/>
        </w:numPr>
      </w:pPr>
      <w:r>
        <w:t xml:space="preserve">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Startup mail-config log masks credentials.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57"/>
        </w:numPr>
      </w:pPr>
      <w:r>
        <w:t xml:space="preserve">Drive full auth flow (register, login, admin OTP, forgot/reset password), a Stripe test checkout, a PagBank webhook, a Kids Wall post, an account-deletion request on staging.</w:t>
      </w:r>
    </w:p>
    <w:p>
      <w:pPr>
        <w:pStyle w:val="Compact"/>
        <w:numPr>
          <w:ilvl w:val="0"/>
          <w:numId w:val="1057"/>
        </w:numPr>
      </w:pPr>
      <w:r>
        <w:t xml:space="preserve">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58"/>
        </w:numPr>
      </w:pPr>
      <w:r>
        <w:t xml:space="preserve">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</w:p>
    <w:p>
      <w:pPr>
        <w:pStyle w:val="Compact"/>
        <w:numPr>
          <w:ilvl w:val="0"/>
          <w:numId w:val="1058"/>
        </w:numPr>
      </w:pPr>
      <w:r>
        <w:t xml:space="preserve">Trigger a validation error containing a token in the payload → token redacted in logs.</w:t>
      </w:r>
    </w:p>
    <w:bookmarkEnd w:id="41"/>
    <w:bookmarkStart w:id="42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9"/>
        </w:numPr>
      </w:pPr>
      <w:r>
        <w:t xml:space="preserve">Structured logger with central redaction in place.</w:t>
      </w:r>
    </w:p>
    <w:p>
      <w:pPr>
        <w:pStyle w:val="Compact"/>
        <w:numPr>
          <w:ilvl w:val="0"/>
          <w:numId w:val="1060"/>
        </w:numPr>
      </w:pPr>
      <w:r>
        <w:t xml:space="preserve">Staging log grep for secrets/PII over a full-flow exercise returns nothing.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62"/>
        </w:numPr>
      </w:pPr>
      <w:r>
        <w:t xml:space="preserve">Retention + access policy documented.</w:t>
      </w:r>
    </w:p>
    <w:p>
      <w:pPr>
        <w:pStyle w:val="Compact"/>
        <w:numPr>
          <w:ilvl w:val="0"/>
          <w:numId w:val="1063"/>
        </w:numPr>
      </w:pPr>
      <w:r>
        <w:t xml:space="preserve">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f6c67e6ec5ce6f1a9106aa09596be4d0d132145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"possible earlier attention to child/privacy considerations (COPPA-related thinking, data handling, etc.) — (Already done)".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Google's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4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what's collected, why, where stored, who can see it, how long kept, how deleted.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65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65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child's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65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Parental consent</w:t>
      </w:r>
      <w:r>
        <w:t xml:space="preserve">: document the consent model against COPPA's "verifiable" bar and LGPD Art. 14.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Cloud's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can't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4"/>
    <w:bookmarkStart w:id="45" w:name="files-5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5"/>
    <w:bookmarkStart w:id="46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66"/>
        </w:numPr>
      </w:pPr>
      <w:r>
        <w:t xml:space="preserve">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families'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</w:p>
    <w:p>
      <w:pPr>
        <w:pStyle w:val="Compact"/>
        <w:numPr>
          <w:ilvl w:val="0"/>
          <w:numId w:val="1066"/>
        </w:numPr>
      </w:pPr>
      <w:r>
        <w:t xml:space="preserve">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67"/>
        </w:numPr>
      </w:pPr>
      <w:r>
        <w:t xml:space="preserve">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</w:p>
    <w:p>
      <w:pPr>
        <w:pStyle w:val="Compact"/>
        <w:numPr>
          <w:ilvl w:val="0"/>
          <w:numId w:val="1067"/>
        </w:numPr>
      </w:pPr>
      <w:r>
        <w:t xml:space="preserve">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A's own children's approved posts (or 403) — never another family's child.</w:t>
      </w:r>
    </w:p>
    <w:p>
      <w:pPr>
        <w:pStyle w:val="Compact"/>
        <w:numPr>
          <w:ilvl w:val="0"/>
          <w:numId w:val="1067"/>
        </w:numPr>
      </w:pPr>
      <w:r>
        <w:t xml:space="preserve">Attempt to view child PII/photos as a teacher role that shouldn't have access → denied; the attempt is audit-logged.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68"/>
        </w:numPr>
      </w:pPr>
      <w:r>
        <w:t xml:space="preserve">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</w:p>
    <w:p>
      <w:pPr>
        <w:pStyle w:val="Compact"/>
        <w:numPr>
          <w:ilvl w:val="0"/>
          <w:numId w:val="1068"/>
        </w:numPr>
      </w:pPr>
      <w:r>
        <w:t xml:space="preserve">Try to fetch another parent's child's Kids Wall media by ID → denied (IDOR, cross-links to Chunk 12).</w:t>
      </w:r>
    </w:p>
    <w:bookmarkEnd w:id="46"/>
    <w:bookmarkStart w:id="47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9"/>
        </w:numPr>
      </w:pPr>
      <w:r>
        <w:t xml:space="preserve">Child-data map + retention schedule documented.</w:t>
      </w:r>
    </w:p>
    <w:p>
      <w:pPr>
        <w:pStyle w:val="Compact"/>
        <w:numPr>
          <w:ilvl w:val="0"/>
          <w:numId w:val="1070"/>
        </w:numPr>
      </w:pPr>
      <w:r>
        <w:t xml:space="preserve">Deletion pipeline provably purges all child data + media (E2E passes).</w:t>
      </w:r>
    </w:p>
    <w:p>
      <w:pPr>
        <w:pStyle w:val="Compact"/>
        <w:numPr>
          <w:ilvl w:val="0"/>
          <w:numId w:val="1071"/>
        </w:numPr>
      </w:pPr>
      <w:r>
        <w:t xml:space="preserve">Parental consent is verifiable, logged, and opt-in.</w:t>
      </w:r>
    </w:p>
    <w:p>
      <w:pPr>
        <w:pStyle w:val="Compact"/>
        <w:numPr>
          <w:ilvl w:val="0"/>
          <w:numId w:val="1072"/>
        </w:numPr>
      </w:pPr>
      <w:r>
        <w:t xml:space="preserve">Third-party sharing (esp. Vision) documented and minimized.</w:t>
      </w:r>
    </w:p>
    <w:p>
      <w:pPr>
        <w:pStyle w:val="Compact"/>
        <w:numPr>
          <w:ilvl w:val="0"/>
          <w:numId w:val="1073"/>
        </w:numPr>
      </w:pPr>
      <w:r>
        <w:t xml:space="preserve">COPPA/LGPD gap checklist delivered with owners + dates.</w:t>
      </w:r>
    </w:p>
    <w:p>
      <w:pPr>
        <w:pStyle w:val="Compact"/>
        <w:numPr>
          <w:ilvl w:val="0"/>
          <w:numId w:val="1074"/>
        </w:numPr>
      </w:pPr>
      <w:r>
        <w:t xml:space="preserve">Privacy-policy change requests handed to client.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X20ae7338ce734782a5dc5fb54f82f5737d21c6e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"explicit webhook protections (Stripe / PayPal / PagBank)".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49" w:name="work-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 "process anyway" path that isn't a documented, tightly-scoped fallback.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 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49"/>
    <w:bookmarkStart w:id="50" w:name="work-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</w:p>
    <w:p>
      <w:pPr>
        <w:pStyle w:val="Compact"/>
        <w:numPr>
          <w:ilvl w:val="0"/>
          <w:numId w:val="1076"/>
        </w:numPr>
      </w:pPr>
      <w:r>
        <w:t xml:space="preserve">Verify the tolerance window is Stripe's default (don't widen).</w:t>
      </w:r>
    </w:p>
    <w:p>
      <w:pPr>
        <w:pStyle w:val="Compact"/>
        <w:numPr>
          <w:ilvl w:val="0"/>
          <w:numId w:val="1076"/>
        </w:numPr>
      </w:pPr>
      <w:r>
        <w:t xml:space="preserve">Confirm every handled event type re-reads the object from Stripe if it grants entitlement (don't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</w:p>
    <w:p>
      <w:pPr>
        <w:pStyle w:val="Compact"/>
        <w:numPr>
          <w:ilvl w:val="0"/>
          <w:numId w:val="1076"/>
        </w:numPr>
      </w:pPr>
      <w:r>
        <w:t xml:space="preserve">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FirstParagraph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</w:p>
    <w:p>
      <w:pPr>
        <w:pStyle w:val="Compact"/>
        <w:numPr>
          <w:ilvl w:val="0"/>
          <w:numId w:val="1077"/>
        </w:numPr>
      </w:pPr>
      <w:r>
        <w:t xml:space="preserve">Ensure CloudFront/WAF forwards the raw POST body byte-for-byte (documented in Chunk 13) — a mangled body silently forces the fallback path today.</w:t>
      </w:r>
    </w:p>
    <w:p>
      <w:pPr>
        <w:pStyle w:val="Compact"/>
        <w:numPr>
          <w:ilvl w:val="0"/>
          <w:numId w:val="1077"/>
        </w:numPr>
      </w:pPr>
      <w:r>
        <w:t xml:space="preserve">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FirstParagraph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</w:p>
    <w:p>
      <w:pPr>
        <w:pStyle w:val="Compact"/>
        <w:numPr>
          <w:ilvl w:val="0"/>
          <w:numId w:val="1078"/>
        </w:numPr>
      </w:pPr>
      <w:r>
        <w:t xml:space="preserve">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</w:p>
    <w:p>
      <w:pPr>
        <w:pStyle w:val="Compact"/>
        <w:numPr>
          <w:ilvl w:val="1"/>
          <w:numId w:val="1079"/>
        </w:numPr>
      </w:pPr>
      <w:r>
        <w:t xml:space="preserve">Verify the captured order's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</w:p>
    <w:p>
      <w:pPr>
        <w:pStyle w:val="Compact"/>
        <w:numPr>
          <w:ilvl w:val="1"/>
          <w:numId w:val="1079"/>
        </w:numPr>
      </w:pPr>
      <w:r>
        <w:t xml:space="preserve">Verify captured amount/currency against the expected plan price server-side.</w:t>
      </w:r>
    </w:p>
    <w:p>
      <w:pPr>
        <w:pStyle w:val="Compact"/>
        <w:numPr>
          <w:ilvl w:val="1"/>
          <w:numId w:val="1079"/>
        </w:numPr>
      </w:pPr>
      <w:r>
        <w:t xml:space="preserve">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0"/>
    <w:bookmarkStart w:id="51" w:name="files-6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1"/>
    <w:bookmarkStart w:id="52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80"/>
        </w:numPr>
      </w:pPr>
      <w:r>
        <w:t xml:space="preserve">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</w:p>
    <w:p>
      <w:pPr>
        <w:pStyle w:val="Compact"/>
        <w:numPr>
          <w:ilvl w:val="0"/>
          <w:numId w:val="1080"/>
        </w:numPr>
      </w:pPr>
      <w:r>
        <w:t xml:space="preserve">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t xml:space="preserve">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</w:p>
    <w:p>
      <w:pPr>
        <w:pStyle w:val="Compact"/>
        <w:numPr>
          <w:ilvl w:val="0"/>
          <w:numId w:val="1080"/>
        </w:numPr>
      </w:pPr>
      <w:r>
        <w:t xml:space="preserve">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081"/>
        </w:numPr>
      </w:pPr>
      <w:r>
        <w:t xml:space="preserve">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</w:p>
    <w:p>
      <w:pPr>
        <w:pStyle w:val="Compact"/>
        <w:numPr>
          <w:ilvl w:val="0"/>
          <w:numId w:val="1081"/>
        </w:numPr>
      </w:pPr>
      <w:r>
        <w:t xml:space="preserve">PagBank sandbox: real webhook → activates; replay the exact payload → deduped; send with a corrupted body → rejected (not silently falling back).</w:t>
      </w:r>
    </w:p>
    <w:p>
      <w:pPr>
        <w:pStyle w:val="Compact"/>
        <w:numPr>
          <w:ilvl w:val="0"/>
          <w:numId w:val="1081"/>
        </w:numPr>
      </w:pPr>
      <w:r>
        <w:t xml:space="preserve">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</w:p>
    <w:p>
      <w:pPr>
        <w:pStyle w:val="Compact"/>
        <w:numPr>
          <w:ilvl w:val="0"/>
          <w:numId w:val="1081"/>
        </w:numPr>
      </w:pPr>
      <w:r>
        <w:t xml:space="preserve">Confirm every verification failure in the above produced an alert event.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82"/>
        </w:numPr>
      </w:pPr>
      <w:r>
        <w:t xml:space="preserve">POST a hand-crafted "payment succeeded" body to each webhook with no/invalid signature → all rejected, no entitlement granted.</w:t>
      </w:r>
    </w:p>
    <w:p>
      <w:pPr>
        <w:pStyle w:val="Compact"/>
        <w:numPr>
          <w:ilvl w:val="0"/>
          <w:numId w:val="1082"/>
        </w:numPr>
      </w:pPr>
      <w:r>
        <w:t xml:space="preserve">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</w:p>
    <w:p>
      <w:pPr>
        <w:pStyle w:val="Compact"/>
        <w:numPr>
          <w:ilvl w:val="0"/>
          <w:numId w:val="1082"/>
        </w:numPr>
      </w:pPr>
      <w:r>
        <w:t xml:space="preserve">Flood a webhook endpoint → absolute cap + WAF allowlist hold; user-facing API unaffected.</w:t>
      </w:r>
    </w:p>
    <w:bookmarkEnd w:id="52"/>
    <w:bookmarkStart w:id="53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3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84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85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86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87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88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eba7cf8d10143114e73bbfc02e373b7b4753ce1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 "Sign Out Everywhere",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5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Access tokens</w:t>
      </w:r>
      <w:r>
        <w:t xml:space="preserve">: short TTL (e.g. 15 min all roles; admins already gated by OTP at login). Signed as now.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("Sign Out Everywhere" 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can't be a standalone change:</w:t>
      </w:r>
    </w:p>
    <w:p>
      <w:pPr>
        <w:pStyle w:val="Compact"/>
        <w:numPr>
          <w:ilvl w:val="1"/>
          <w:numId w:val="1090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90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90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90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5"/>
    <w:bookmarkStart w:id="56" w:name="files-7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6"/>
    <w:bookmarkStart w:id="57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092"/>
        </w:numPr>
      </w:pPr>
      <w:r>
        <w:t xml:space="preserve">Access token expires at the short TTL; refresh issues a new pair and rotates.</w:t>
      </w:r>
    </w:p>
    <w:p>
      <w:pPr>
        <w:pStyle w:val="Compact"/>
        <w:numPr>
          <w:ilvl w:val="0"/>
          <w:numId w:val="1092"/>
        </w:numPr>
      </w:pPr>
      <w:r>
        <w:t xml:space="preserve">Reused (already-rotated) refresh token → chain revoked + event logged.</w:t>
      </w:r>
    </w:p>
    <w:p>
      <w:pPr>
        <w:pStyle w:val="Compact"/>
        <w:numPr>
          <w:ilvl w:val="0"/>
          <w:numId w:val="1092"/>
        </w:numPr>
      </w:pPr>
      <w:r>
        <w:t xml:space="preserve">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B's session.</w:t>
      </w:r>
    </w:p>
    <w:p>
      <w:pPr>
        <w:pStyle w:val="FirstParagraph"/>
      </w:pPr>
      <w:r>
        <w:rPr>
          <w:b/>
          <w:bCs/>
        </w:rPr>
        <w:t xml:space="preserve">E2E (staging) — includes explicit navigation/reload regression checks for RUK-SEC-012(b):</w:t>
      </w:r>
    </w:p>
    <w:p>
      <w:pPr>
        <w:pStyle w:val="Compact"/>
        <w:numPr>
          <w:ilvl w:val="0"/>
          <w:numId w:val="1093"/>
        </w:numPr>
      </w:pPr>
      <w:r>
        <w:t xml:space="preserve">Web: log in, wait past access TTL, make a request → silent refresh, request succeeds. Click "Sign out everywhere" from device 1 → device 2 is logged out on its next call.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</w:t>
      </w:r>
      <w:r>
        <w:t xml:space="preserve"> 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</w:p>
    <w:p>
      <w:pPr>
        <w:pStyle w:val="Compact"/>
        <w:numPr>
          <w:ilvl w:val="0"/>
          <w:numId w:val="1093"/>
        </w:numPr>
      </w:pPr>
      <w:r>
        <w:t xml:space="preserve">App: log in, background for &gt; access TTL, foreground → silent refresh works; force-logout from admin → app drops to login.</w:t>
      </w:r>
    </w:p>
    <w:p>
      <w:pPr>
        <w:pStyle w:val="Compact"/>
        <w:numPr>
          <w:ilvl w:val="0"/>
          <w:numId w:val="1093"/>
        </w:numPr>
      </w:pPr>
      <w:r>
        <w:t xml:space="preserve">Change password on web → app session (different device) is terminated.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094"/>
        </w:numPr>
      </w:pPr>
      <w:r>
        <w:t xml:space="preserve">Steal a refresh token (copy it), use it after the legit client has rotated → reuse detection revokes everything, both clients must re-auth.</w:t>
      </w:r>
    </w:p>
    <w:p>
      <w:pPr>
        <w:pStyle w:val="Compact"/>
        <w:numPr>
          <w:ilvl w:val="0"/>
          <w:numId w:val="1094"/>
        </w:numPr>
      </w:pPr>
      <w:r>
        <w:t xml:space="preserve">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7"/>
    <w:bookmarkStart w:id="58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95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96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97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98"/>
        </w:numPr>
      </w:pPr>
      <w:r>
        <w:t xml:space="preserve">"Sign Out Everywhere" + per-session management work on web and app.</w:t>
      </w:r>
    </w:p>
    <w:p>
      <w:pPr>
        <w:pStyle w:val="Compact"/>
        <w:numPr>
          <w:ilvl w:val="0"/>
          <w:numId w:val="1099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100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101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9b519b74b8bfb3075cb78c2797d339c4e5fd16e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0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103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103"/>
        </w:numPr>
      </w:pPr>
      <w:r>
        <w:t xml:space="preserve">On reset success: revoke all sessions (Chunk 9), send a "your password was changed" email, log the event.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0"/>
    <w:bookmarkStart w:id="61" w:name="files-8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1"/>
    <w:bookmarkStart w:id="62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04"/>
        </w:numPr>
      </w:pPr>
      <w:r>
        <w:t xml:space="preserve">TOTP verify accepts a valid code within skew, rejects outside; recovery code works once then is dead.</w:t>
      </w:r>
    </w:p>
    <w:p>
      <w:pPr>
        <w:pStyle w:val="Compact"/>
        <w:numPr>
          <w:ilvl w:val="0"/>
          <w:numId w:val="1104"/>
        </w:numPr>
      </w:pPr>
      <w:r>
        <w:t xml:space="preserve">Admin without 2FA enrolled → blocked from admin endpoints, forced to enroll.</w:t>
      </w:r>
    </w:p>
    <w:p>
      <w:pPr>
        <w:pStyle w:val="Compact"/>
        <w:numPr>
          <w:ilvl w:val="0"/>
          <w:numId w:val="1104"/>
        </w:numPr>
      </w:pPr>
      <w:r>
        <w:t xml:space="preserve">Password below policy / known-breached → rejected on register/change/reset (HIBP mocked).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</w:p>
    <w:p>
      <w:pPr>
        <w:pStyle w:val="Compact"/>
        <w:numPr>
          <w:ilvl w:val="0"/>
          <w:numId w:val="1104"/>
        </w:numPr>
      </w:pPr>
      <w:r>
        <w:t xml:space="preserve">Reset success revokes sessions + sends notification + invalidates other reset codes.</w:t>
      </w:r>
    </w:p>
    <w:p>
      <w:pPr>
        <w:pStyle w:val="Compact"/>
        <w:numPr>
          <w:ilvl w:val="0"/>
          <w:numId w:val="1104"/>
        </w:numPr>
      </w:pPr>
      <w:r>
        <w:t xml:space="preserve">Step-up: stale TOTP → sensitive admin action blocked until re-verified.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05"/>
        </w:numPr>
      </w:pPr>
      <w:r>
        <w:t xml:space="preserve">Enroll admin TOTP with a real authenticator app → log out → log in requires code. Lose device → recovery code path works.</w:t>
      </w:r>
    </w:p>
    <w:p>
      <w:pPr>
        <w:pStyle w:val="Compact"/>
        <w:numPr>
          <w:ilvl w:val="0"/>
          <w:numId w:val="1105"/>
        </w:numPr>
      </w:pPr>
      <w:r>
        <w:t xml:space="preserve">Parent enables optional 2FA, logs in on the app with a code, disables it with password + code.</w:t>
      </w:r>
    </w:p>
    <w:p>
      <w:pPr>
        <w:pStyle w:val="Compact"/>
        <w:numPr>
          <w:ilvl w:val="0"/>
          <w:numId w:val="1105"/>
        </w:numPr>
      </w:pPr>
      <w:r>
        <w:t xml:space="preserve">Full forgot→reset on staging: request, receive email, reset, get "password changed" email, old sessions dead, new login works.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06"/>
        </w:numPr>
      </w:pPr>
      <w:r>
        <w:t xml:space="preserve">Brute TOTP codes → Chunk 2 rate limit + per-token cap stop it.</w:t>
      </w:r>
    </w:p>
    <w:p>
      <w:pPr>
        <w:pStyle w:val="Compact"/>
        <w:numPr>
          <w:ilvl w:val="0"/>
          <w:numId w:val="1106"/>
        </w:numPr>
      </w:pPr>
      <w:r>
        <w:t xml:space="preserve">Try to disable another user's 2FA / enroll on their behalf → denied.</w:t>
      </w:r>
    </w:p>
    <w:p>
      <w:pPr>
        <w:pStyle w:val="Compact"/>
        <w:numPr>
          <w:ilvl w:val="0"/>
          <w:numId w:val="1106"/>
        </w:numPr>
      </w:pPr>
      <w:r>
        <w:t xml:space="preserve">Reset-code reuse and cross-user reset-code use → rejected.</w:t>
      </w:r>
    </w:p>
    <w:p>
      <w:pPr>
        <w:pStyle w:val="Compact"/>
        <w:numPr>
          <w:ilvl w:val="0"/>
          <w:numId w:val="1106"/>
        </w:numPr>
      </w:pPr>
      <w:r>
        <w:t xml:space="preserve">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2"/>
    <w:bookmarkStart w:id="63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07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108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109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110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111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b6d67f74f54f727c69eb4673ad5883991c0ee6e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"future mobile-specific security considerations".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5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At-rest &amp; cache</w:t>
      </w:r>
      <w:r>
        <w:t xml:space="preserve">: don't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5"/>
    <w:bookmarkStart w:id="66" w:name="files-9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6"/>
    <w:bookmarkStart w:id="67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13"/>
        </w:numPr>
      </w:pPr>
      <w:r>
        <w:t xml:space="preserve">Tokens read/write via SecureStore; migration moves an existing AsyncStorage token then clears it.</w:t>
      </w:r>
    </w:p>
    <w:p>
      <w:pPr>
        <w:pStyle w:val="Compact"/>
        <w:numPr>
          <w:ilvl w:val="0"/>
          <w:numId w:val="1113"/>
        </w:numPr>
      </w:pPr>
      <w:r>
        <w:t xml:space="preserve">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</w:p>
    <w:p>
      <w:pPr>
        <w:pStyle w:val="Compact"/>
        <w:numPr>
          <w:ilvl w:val="0"/>
          <w:numId w:val="1113"/>
        </w:numPr>
      </w:pPr>
      <w:r>
        <w:t xml:space="preserve">WebView policy: navigation to a non-allowlisted origin is blocked.</w:t>
      </w:r>
    </w:p>
    <w:p>
      <w:pPr>
        <w:pStyle w:val="Compact"/>
        <w:numPr>
          <w:ilvl w:val="0"/>
          <w:numId w:val="1113"/>
        </w:numPr>
      </w:pPr>
      <w:r>
        <w:t xml:space="preserve">Logout clears all stores.</w:t>
      </w:r>
    </w:p>
    <w:p>
      <w:pPr>
        <w:pStyle w:val="FirstParagraph"/>
      </w:pPr>
      <w:r>
        <w:rPr>
          <w:b/>
          <w:bCs/>
        </w:rPr>
        <w:t xml:space="preserve">E2E (staging / device)</w:t>
      </w:r>
    </w:p>
    <w:p>
      <w:pPr>
        <w:pStyle w:val="Compact"/>
        <w:numPr>
          <w:ilvl w:val="0"/>
          <w:numId w:val="1114"/>
        </w:numPr>
      </w:pPr>
      <w:r>
        <w:t xml:space="preserve">Install previous build, log in, install the new build over it → still logged in (migration), and the old AsyncStorage key is gone (verified via a debug probe).</w:t>
      </w:r>
    </w:p>
    <w:p>
      <w:pPr>
        <w:pStyle w:val="Compact"/>
        <w:numPr>
          <w:ilvl w:val="0"/>
          <w:numId w:val="1114"/>
        </w:numPr>
      </w:pPr>
      <w:r>
        <w:t xml:space="preserve">On a rooted Android emulator / jailbroken sim, pull app data → token is not in plaintext files.</w:t>
      </w:r>
    </w:p>
    <w:p>
      <w:pPr>
        <w:pStyle w:val="Compact"/>
        <w:numPr>
          <w:ilvl w:val="0"/>
          <w:numId w:val="1114"/>
        </w:numPr>
      </w:pPr>
      <w:r>
        <w:t xml:space="preserve">Open the app from a crafted deep link and from a push notification → lands correctly, no sensitive auto-action.</w:t>
      </w:r>
    </w:p>
    <w:p>
      <w:pPr>
        <w:pStyle w:val="Compact"/>
        <w:numPr>
          <w:ilvl w:val="0"/>
          <w:numId w:val="1114"/>
        </w:numPr>
      </w:pPr>
      <w:r>
        <w:t xml:space="preserve">SCORM + CMS book player still work inside the hardened WebView.</w:t>
      </w:r>
    </w:p>
    <w:p>
      <w:pPr>
        <w:pStyle w:val="Compact"/>
        <w:numPr>
          <w:ilvl w:val="0"/>
          <w:numId w:val="1114"/>
        </w:numPr>
      </w:pPr>
      <w:r>
        <w:t xml:space="preserve">Logout, then inspect storage → nothing sensitive remains; re-open app → login screen.</w:t>
      </w:r>
    </w:p>
    <w:p>
      <w:pPr>
        <w:pStyle w:val="Compact"/>
        <w:numPr>
          <w:ilvl w:val="0"/>
          <w:numId w:val="1114"/>
        </w:numPr>
      </w:pPr>
      <w:r>
        <w:t xml:space="preserve">MITM proxy with an untrusted cert → app refuses the connection (and, if pinning is enabled, refuses even with a trusted-but-wrong cert).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15"/>
        </w:numPr>
      </w:pPr>
      <w:r>
        <w:t xml:space="preserve">Attempt cleartext HTTP to the API from the app → blocked by ATS / network config.</w:t>
      </w:r>
    </w:p>
    <w:p>
      <w:pPr>
        <w:pStyle w:val="Compact"/>
        <w:numPr>
          <w:ilvl w:val="0"/>
          <w:numId w:val="1115"/>
        </w:numPr>
      </w:pPr>
      <w:r>
        <w:t xml:space="preserve">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7"/>
    <w:bookmarkStart w:id="68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16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117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118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119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120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121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fd1ddafacd1839e2b18d7fc9fe5c4e6657485c3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wrapper's path traversal is closed (mandatory token + path-containment check; see audit). Full module removal, the IDOR matrix, signed media, NoSQL sanitisation, and the rest of this chunk are still to do.</w:t>
      </w:r>
    </w:p>
    <w:bookmarkStart w:id="70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CSRF</w:t>
      </w:r>
      <w:r>
        <w:t xml:space="preserve">: JWT-in-header APIs aren't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0"/>
    <w:bookmarkStart w:id="71" w:name="files-10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1"/>
    <w:bookmarkStart w:id="72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23"/>
        </w:numPr>
      </w:pPr>
      <w:r>
        <w:t xml:space="preserve">Unknown/extra fields on update payloads are stripped/rejected.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</w:p>
    <w:p>
      <w:pPr>
        <w:pStyle w:val="Compact"/>
        <w:numPr>
          <w:ilvl w:val="0"/>
          <w:numId w:val="1123"/>
        </w:numPr>
      </w:pPr>
      <w:r>
        <w:t xml:space="preserve">IDOR matrix: for each route, user A requesting user B's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</w:p>
    <w:p>
      <w:pPr>
        <w:pStyle w:val="Compact"/>
        <w:numPr>
          <w:ilvl w:val="0"/>
          <w:numId w:val="1123"/>
        </w:numPr>
      </w:pPr>
      <w:r>
        <w:t xml:space="preserve">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</w:p>
    <w:p>
      <w:pPr>
        <w:pStyle w:val="Compact"/>
        <w:numPr>
          <w:ilvl w:val="0"/>
          <w:numId w:val="1123"/>
        </w:numPr>
      </w:pPr>
      <w:r>
        <w:t xml:space="preserve">Private media: unauthenticated or wrong-user request → denied; authorized → short-lived signed URL that expires.</w:t>
      </w:r>
    </w:p>
    <w:p>
      <w:pPr>
        <w:pStyle w:val="Compact"/>
        <w:numPr>
          <w:ilvl w:val="0"/>
          <w:numId w:val="1123"/>
        </w:numPr>
      </w:pPr>
      <w:r>
        <w:t xml:space="preserve">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24"/>
        </w:numPr>
      </w:pPr>
      <w:r>
        <w:t xml:space="preserve">Run the IDOR matrix as an automated staging script with two real parent accounts + a teacher + an admin.</w:t>
      </w:r>
    </w:p>
    <w:p>
      <w:pPr>
        <w:pStyle w:val="Compact"/>
        <w:numPr>
          <w:ilvl w:val="0"/>
          <w:numId w:val="1124"/>
        </w:numPr>
      </w:pPr>
      <w:r>
        <w:t xml:space="preserve">Upload a real SCORM package (valid) → works; a crafted malicious zip → blocked.</w:t>
      </w:r>
    </w:p>
    <w:p>
      <w:pPr>
        <w:pStyle w:val="Compact"/>
        <w:numPr>
          <w:ilvl w:val="0"/>
          <w:numId w:val="1124"/>
        </w:numPr>
      </w:pPr>
      <w:r>
        <w:t xml:space="preserve">Copy a signed media URL, wait past expiry → 403; share it with a logged-out browser before expiry → still works only within the window (accepted) — confirm window is short (e.g. ≤ 5 min) and per-user where the CDN allows.</w:t>
      </w:r>
    </w:p>
    <w:p>
      <w:pPr>
        <w:pStyle w:val="Compact"/>
        <w:numPr>
          <w:ilvl w:val="0"/>
          <w:numId w:val="1124"/>
        </w:numPr>
      </w:pPr>
      <w:r>
        <w:t xml:space="preserve">Perform 5 admin actions → audit log shows all 5 with correct before/after.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25"/>
        </w:numPr>
      </w:pPr>
      <w:r>
        <w:t xml:space="preserve">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</w:p>
    <w:p>
      <w:pPr>
        <w:pStyle w:val="Compact"/>
        <w:numPr>
          <w:ilvl w:val="0"/>
          <w:numId w:val="1125"/>
        </w:numPr>
      </w:pPr>
      <w:r>
        <w:t xml:space="preserve">Operator-injection sweep on all list/filter endpoints → no injection.</w:t>
      </w:r>
    </w:p>
    <w:p>
      <w:pPr>
        <w:pStyle w:val="Compact"/>
        <w:numPr>
          <w:ilvl w:val="0"/>
          <w:numId w:val="1125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2"/>
    <w:bookmarkStart w:id="73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26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127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128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129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130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131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e5594693b60413fbeb46a9f18eb156c0ea129c8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5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certbot/Let's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133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133"/>
        </w:numPr>
      </w:pPr>
      <w:r>
        <w:t xml:space="preserve">CloudFront: "Redirect HTTP to HTTPS", TLS 1.2_2021 policy, ACM cert for both static sites.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3's staged rollout verifies nothing breaks.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134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134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134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135"/>
        </w:numPr>
      </w:pPr>
      <w:r>
        <w:t xml:space="preserve">Network access list = the VPS's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135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135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135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135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136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136"/>
        </w:numPr>
      </w:pPr>
      <w:r>
        <w:t xml:space="preserve">App's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136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136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137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providers'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PagBank's SHA256 passes on the primary path.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5"/>
    <w:bookmarkStart w:id="76" w:name="files--artifacts"/>
    <w:p>
      <w:pPr>
        <w:pStyle w:val="Heading3"/>
      </w:pPr>
      <w:r>
        <w:t xml:space="preserve">Files /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6"/>
    <w:bookmarkStart w:id="77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</w:p>
    <w:p>
      <w:pPr>
        <w:pStyle w:val="Compact"/>
        <w:numPr>
          <w:ilvl w:val="0"/>
          <w:numId w:val="1138"/>
        </w:numPr>
      </w:pPr>
      <w:r>
        <w:t xml:space="preserve">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</w:p>
    <w:p>
      <w:pPr>
        <w:pStyle w:val="Compact"/>
        <w:numPr>
          <w:ilvl w:val="0"/>
          <w:numId w:val="1138"/>
        </w:numPr>
      </w:pPr>
      <w:r>
        <w:t xml:space="preserve">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</w:p>
    <w:p>
      <w:pPr>
        <w:pStyle w:val="Compact"/>
        <w:numPr>
          <w:ilvl w:val="0"/>
          <w:numId w:val="1138"/>
        </w:numPr>
      </w:pPr>
      <w:r>
        <w:t xml:space="preserve">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FirstParagraph"/>
      </w:pPr>
      <w:r>
        <w:rPr>
          <w:b/>
          <w:bCs/>
        </w:rPr>
        <w:t xml:space="preserve">E2E</w:t>
      </w:r>
    </w:p>
    <w:p>
      <w:pPr>
        <w:pStyle w:val="Compact"/>
        <w:numPr>
          <w:ilvl w:val="0"/>
          <w:numId w:val="1139"/>
        </w:numPr>
      </w:pPr>
      <w:r>
        <w:t xml:space="preserve">Full user journey over HTTPS with WAF/Cloudflare in blocking mode → no false positives (login, Stripe/PayPal/PagBank checkout, uploads, admin CRUD, notifications, Star Cam).</w:t>
      </w:r>
    </w:p>
    <w:p>
      <w:pPr>
        <w:pStyle w:val="Compact"/>
        <w:numPr>
          <w:ilvl w:val="0"/>
          <w:numId w:val="1139"/>
        </w:numPr>
      </w:pPr>
      <w:r>
        <w:t xml:space="preserve">Fire each provider's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</w:p>
    <w:p>
      <w:pPr>
        <w:pStyle w:val="Compact"/>
        <w:numPr>
          <w:ilvl w:val="0"/>
          <w:numId w:val="1139"/>
        </w:numPr>
      </w:pPr>
      <w:r>
        <w:t xml:space="preserve">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</w:p>
    <w:p>
      <w:pPr>
        <w:pStyle w:val="Compact"/>
        <w:numPr>
          <w:ilvl w:val="0"/>
          <w:numId w:val="1139"/>
        </w:numPr>
      </w:pPr>
      <w:r>
        <w:t xml:space="preserve">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FirstParagraph"/>
      </w:pPr>
      <w:r>
        <w:rPr>
          <w:b/>
          <w:bCs/>
        </w:rPr>
        <w:t xml:space="preserve">Abuse test</w:t>
      </w:r>
    </w:p>
    <w:p>
      <w:pPr>
        <w:pStyle w:val="Compact"/>
        <w:numPr>
          <w:ilvl w:val="0"/>
          <w:numId w:val="1140"/>
        </w:numPr>
      </w:pPr>
      <w:r>
        <w:t xml:space="preserve">Connect to MongoDB from outside the allowlist → refused.</w:t>
      </w:r>
    </w:p>
    <w:p>
      <w:pPr>
        <w:pStyle w:val="Compact"/>
        <w:numPr>
          <w:ilvl w:val="0"/>
          <w:numId w:val="1140"/>
        </w:numPr>
      </w:pPr>
      <w:r>
        <w:t xml:space="preserve">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</w:p>
    <w:p>
      <w:pPr>
        <w:pStyle w:val="Compact"/>
        <w:numPr>
          <w:ilvl w:val="0"/>
          <w:numId w:val="1140"/>
        </w:numPr>
      </w:pPr>
      <w:r>
        <w:t xml:space="preserve">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</w:p>
    <w:p>
      <w:pPr>
        <w:pStyle w:val="Compact"/>
        <w:numPr>
          <w:ilvl w:val="0"/>
          <w:numId w:val="1140"/>
        </w:numPr>
      </w:pPr>
      <w:r>
        <w:t xml:space="preserve">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</w:p>
    <w:p>
      <w:pPr>
        <w:pStyle w:val="Compact"/>
        <w:numPr>
          <w:ilvl w:val="0"/>
          <w:numId w:val="1140"/>
        </w:numPr>
      </w:pPr>
      <w:r>
        <w:t xml:space="preserve">Fetch a private S3 object by guessed key → denied.</w:t>
      </w:r>
    </w:p>
    <w:bookmarkEnd w:id="77"/>
    <w:bookmarkStart w:id="78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41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142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143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144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145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146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148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7" w:name="Xca33bcdc768ae61389bcb30bf1b6c139fe1e0bb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"backup / recovery operational details".</w:t>
      </w:r>
    </w:p>
    <w:bookmarkStart w:id="80" w:name="work--monitoring-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149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149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150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150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150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150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150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150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150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149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149"/>
        </w:numPr>
      </w:pPr>
      <w:r>
        <w:t xml:space="preserve">A lightweight security dashboard (can reuse the admin dashboard shell).</w:t>
      </w:r>
    </w:p>
    <w:bookmarkEnd w:id="80"/>
    <w:bookmarkStart w:id="81" w:name="X1150179c2d1599b39533ed4410f1d8ef3800a8b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53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 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53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53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  <w:r>
        <w:t xml:space="preserve"> </w:t>
      </w:r>
      <w:r>
        <w:t xml:space="preserve">(a) 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  <w:r>
        <w:t xml:space="preserve"> </w:t>
      </w:r>
      <w:r>
        <w:t xml:space="preserve">(b) 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  <w:r>
        <w:t xml:space="preserve"> </w:t>
      </w:r>
      <w:r>
        <w:t xml:space="preserve">(c) 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  <w:r>
        <w:t xml:space="preserve"> </w:t>
      </w:r>
      <w:r>
        <w:t xml:space="preserve">(d) 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  <w:r>
        <w:t xml:space="preserve"> </w:t>
      </w:r>
      <w:r>
        <w:t xml:space="preserve">(e) 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Ransomware / destructive-actor scenario</w:t>
      </w:r>
      <w:r>
        <w:t xml:space="preserve">: the app's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1"/>
    <w:bookmarkStart w:id="82" w:name="work-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PDF's outline into an actionable runbook:</w:t>
      </w:r>
    </w:p>
    <w:p>
      <w:pPr>
        <w:pStyle w:val="Compact"/>
        <w:numPr>
          <w:ilvl w:val="1"/>
          <w:numId w:val="1155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54"/>
        </w:numPr>
      </w:pPr>
      <w:r>
        <w:t xml:space="preserve">Tabletop exercise: run one simulated incident (e.g. "leaked admin credential") end to end with the client.</w:t>
      </w:r>
    </w:p>
    <w:bookmarkEnd w:id="82"/>
    <w:bookmarkStart w:id="83" w:name="work--assurance-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3"/>
    <w:bookmarkStart w:id="84" w:name="files-11"/>
    <w:p>
      <w:pPr>
        <w:pStyle w:val="Heading3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4"/>
    <w:bookmarkStart w:id="85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</w:p>
    <w:p>
      <w:pPr>
        <w:pStyle w:val="Compact"/>
        <w:numPr>
          <w:ilvl w:val="0"/>
          <w:numId w:val="1157"/>
        </w:numPr>
      </w:pPr>
      <w:r>
        <w:t xml:space="preserve">A burst of failed logins emits the "failed-login spike" metric/event.</w:t>
      </w:r>
    </w:p>
    <w:p>
      <w:pPr>
        <w:pStyle w:val="Compact"/>
        <w:numPr>
          <w:ilvl w:val="0"/>
          <w:numId w:val="1157"/>
        </w:numPr>
      </w:pPr>
      <w:r>
        <w:t xml:space="preserve">A webhook signature failure emits the webhook-failure alert event.</w:t>
      </w:r>
    </w:p>
    <w:p>
      <w:pPr>
        <w:pStyle w:val="Compact"/>
        <w:numPr>
          <w:ilvl w:val="0"/>
          <w:numId w:val="1157"/>
        </w:numPr>
      </w:pPr>
      <w:r>
        <w:t xml:space="preserve">PagBank fallback path emits its always-alert event.</w:t>
      </w:r>
    </w:p>
    <w:p>
      <w:pPr>
        <w:pStyle w:val="Compact"/>
        <w:numPr>
          <w:ilvl w:val="0"/>
          <w:numId w:val="1157"/>
        </w:numPr>
      </w:pPr>
      <w:r>
        <w:t xml:space="preserve">Admin-role-grant emits the admin-change alert event.</w:t>
      </w:r>
    </w:p>
    <w:p>
      <w:pPr>
        <w:pStyle w:val="FirstParagraph"/>
      </w:pPr>
      <w:r>
        <w:rPr>
          <w:b/>
          <w:bCs/>
        </w:rPr>
        <w:t xml:space="preserve">E2E (staging)</w:t>
      </w:r>
    </w:p>
    <w:p>
      <w:pPr>
        <w:pStyle w:val="Compact"/>
        <w:numPr>
          <w:ilvl w:val="0"/>
          <w:numId w:val="1158"/>
        </w:numPr>
      </w:pPr>
      <w:r>
        <w:t xml:space="preserve">Trigger each alert condition on staging → the alert actually arrives in the configured channel within the target time, with a runbook link.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</w:p>
    <w:p>
      <w:pPr>
        <w:pStyle w:val="Compact"/>
        <w:numPr>
          <w:ilvl w:val="0"/>
          <w:numId w:val="1158"/>
        </w:numPr>
      </w:pPr>
      <w:r>
        <w:t xml:space="preserve">Restore a single deleted document and a prior S3 object version → succeeds.</w:t>
      </w:r>
    </w:p>
    <w:p>
      <w:pPr>
        <w:pStyle w:val="Compact"/>
        <w:numPr>
          <w:ilvl w:val="0"/>
          <w:numId w:val="1158"/>
        </w:numPr>
      </w:pPr>
      <w:r>
        <w:t xml:space="preserve">Run the monthly automated restore-and-smoke job once by hand → green.</w:t>
      </w:r>
    </w:p>
    <w:p>
      <w:pPr>
        <w:pStyle w:val="FirstParagraph"/>
      </w:pPr>
      <w:r>
        <w:rPr>
          <w:b/>
          <w:bCs/>
        </w:rPr>
        <w:t xml:space="preserve">Abuse / tabletop</w:t>
      </w:r>
    </w:p>
    <w:p>
      <w:pPr>
        <w:pStyle w:val="Compact"/>
        <w:numPr>
          <w:ilvl w:val="0"/>
          <w:numId w:val="1159"/>
        </w:numPr>
      </w:pPr>
      <w:r>
        <w:t xml:space="preserve">Run the "leaked admin credential" 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</w:p>
    <w:p>
      <w:pPr>
        <w:pStyle w:val="Compact"/>
        <w:numPr>
          <w:ilvl w:val="0"/>
          <w:numId w:val="1159"/>
        </w:numPr>
      </w:pPr>
      <w:r>
        <w:t xml:space="preserve">Simulate destructive actor deleting data with a stolen app DB user → confirm immutable backups are untouched and restorable.</w:t>
      </w:r>
    </w:p>
    <w:bookmarkEnd w:id="85"/>
    <w:bookmarkStart w:id="86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60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61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62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63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64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65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66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67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vendor's own timeline).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Xfadc4a634f8920762b34f881fc1ee248c102587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PDF's "Organizational Security Requirements". Tracked in Chunk 1 (assessment) and Chunk 14 (recurring review); actioned by the client:</w:t>
      </w:r>
    </w:p>
    <w:p>
      <w:pPr>
        <w:pStyle w:val="Compact"/>
        <w:numPr>
          <w:ilvl w:val="0"/>
          <w:numId w:val="1168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69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70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71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72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73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74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88"/>
    <w:bookmarkStart w:id="89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vendor's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89"/>
    <w:bookmarkStart w:id="90" w:name="notes-on-the-clients-follow-up-email"/>
    <w:p>
      <w:pPr>
        <w:pStyle w:val="Heading2"/>
      </w:pPr>
      <w:r>
        <w:t xml:space="preserve">Notes on the client's follow-up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 "grep the logs for secrets" 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PDF's original phases — they're sequenced so the highest-leverage ones (privacy, webhooks, logging) come right after the audit.</w:t>
      </w:r>
    </w:p>
    <w:bookmarkEnd w:id="90"/>
    <w:bookmarkEnd w:id="91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2"/>
  </w:num>
  <w:num w:numId="1012">
    <w:abstractNumId w:val="993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Rise Up Kids - Security Strengthening Implementation Plan</dc:title>
  <dc:creator/>
  <cp:keywords/>
  <dcterms:created xsi:type="dcterms:W3CDTF">2026-09-04T04:33:02Z</dcterms:created>
  <dcterms:modified xsi:type="dcterms:W3CDTF">2026-09-04T04:33:02Z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