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52"/>
          <w:szCs w:val="52"/>
          <w:highlight w:val="none"/>
        </w:rPr>
      </w:pPr>
      <w:r>
        <w:rPr>
          <w:sz w:val="52"/>
          <w:szCs w:val="52"/>
        </w:rPr>
        <w:t xml:space="preserve">CHECKPOINT 3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Formulaire réponses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 w:firstLine="0" w:left="0"/>
        <w:rPr>
          <w:sz w:val="52"/>
          <w:szCs w:val="52"/>
          <w:highlight w:val="none"/>
        </w:rPr>
      </w:pPr>
      <w:r>
        <w:rPr>
          <w:sz w:val="52"/>
          <w:szCs w:val="52"/>
          <w:highlight w:val="none"/>
        </w:rPr>
        <w:t xml:space="preserve">Exercice 1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>
      <w:pPr>
        <w:pBdr/>
        <w:spacing/>
        <w:ind w:firstLine="0" w:left="0"/>
        <w:rPr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1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Q.1.1.1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Copie(s) d’écran montrant que </w:t>
      </w:r>
      <w:r>
        <w:rPr>
          <w:highlight w:val="none"/>
        </w:rPr>
        <w:t xml:space="preserve">L</w:t>
      </w:r>
      <w:r>
        <w:rPr>
          <w:highlight w:val="none"/>
        </w:rPr>
        <w:t xml:space="preserve">ionel Lemarchand</w:t>
      </w:r>
      <w:r>
        <w:rPr>
          <w:highlight w:val="none"/>
        </w:rPr>
        <w:t xml:space="preserve"> a les m</w:t>
      </w:r>
      <w:r>
        <w:rPr>
          <w:highlight w:val="none"/>
        </w:rPr>
        <w:t xml:space="preserve">êmes attributs de société que </w:t>
      </w:r>
      <w:r>
        <w:rPr>
          <w:highlight w:val="none"/>
        </w:rPr>
        <w:t xml:space="preserve">Kelly Rhameur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35792c1483804734914d97a9c05daa7d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Copie(s)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Copie(s) d’écran montrant le changement coté management.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2c21ea0c9b734bb9b65f2b6eb4638f0d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Copie(s)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Q.1.1.2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de l’OU DeactivatedUsers.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7298b482006e464aae47b11fdcaead3b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Q.1.1.3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de l’ancien groupe dans lequel était Kelly Rhameur.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f646bba05dc346b4bccd21ca192a3973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Q.1.1.4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des dossiers individuels demandés.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386a7338c2954fe2a59b2c7198aa46c5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Partie 2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Q.1.2.1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Copies d’écran montrant le paramétrage de la restriction de connexion horaire.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73e695fbd743416bbcbd022e0cc29843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Q.1.2.2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montrant le paramétrage de la restriction de la connexion machine.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98953178a2954a6c9a95e6b9a813df01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Q.1.2.3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Copies d’écran de la stratégie de mot de passe.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9ca3fe5a6027405c99ca2b6bd385b5dd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sz w:val="40"/>
          <w:szCs w:val="40"/>
        </w:rPr>
        <w:t xml:space="preserve">Partie 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Q.1.3.1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Copies d’écran de la GPO de montage de lecteurs.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a4e5be6a18704f67b2f201546125ae82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52"/>
          <w:szCs w:val="52"/>
          <w:highlight w:val="none"/>
        </w:rPr>
      </w:pPr>
      <w:r>
        <w:rPr>
          <w:sz w:val="52"/>
          <w:szCs w:val="52"/>
        </w:rPr>
        <w:t xml:space="preserve">Exercice 2</w:t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1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Q.2.1.1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de la création de compte.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7884e953c2e64ec6820e15f47c160f0c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Q.2.1.2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Copie(s) d’écran du paramétrage du compte.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29dc4057af814aa1a89eaea24f97ceab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/>
          <w:r>
            <w:t xml:space="preserve">Copie(s) d'écran</w:t>
          </w:r>
          <w:r/>
          <w:r/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sz w:val="40"/>
          <w:szCs w:val="40"/>
        </w:rPr>
        <w:t xml:space="preserve">Partie 2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Q.2.2.1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Copie d’écran du paramétrage de l’accès distant.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967cf3f83010461998b2c6ad977640f8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Q.2.2.2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Copie d’écran du paramétrage distant avec le compte personnel.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3ed6af8680d4484d86178a08ba570b98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Q.2.2.3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Copies d’écran du paramétrage de l’authentification.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b041ab4de9084b42999db0c286a2dec3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3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  <w:t xml:space="preserve">Q.2.3.1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 d’écran montrant les systèmes de fichiers montés.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2e2b798f240b4e529a84dbb07839835e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  <w:t xml:space="preserve">Q.2.3.2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 d’écran montrant les systèmes de stockage utilisés.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e34ab3db90a349d596fa5c05c50c80b3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  <w:t xml:space="preserve">Q.2.3.3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Copies d’écran montrant les différentes étapes pour la réparation du volume RAID.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dfa11159fc8c439481c3f46d4122dcd8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  <w:t xml:space="preserve">Q.2.3.4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Copies d’écran montrant </w:t>
      </w:r>
      <w:r>
        <w:rPr>
          <w:highlight w:val="none"/>
        </w:rPr>
        <w:t xml:space="preserve">les différentes étapes de configuration.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448e5e975b464862b4e7536f57fb0aa1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Copies d'écran</w:t>
          </w:r>
          <w:r/>
        </w:p>
      </w:sdtContent>
    </w:sdt>
    <w:p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  <w:t xml:space="preserve">Q.2.3.5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 d’écran montrant l’espace disponible.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e06c33b94daf41568532f6ec26932d29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Copie d'écran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Q.2.4.1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1edaf82af9f44d7e9d137bfbc26bf564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Q.2.5.1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838ffa6791bd4b63844d59fac0dbf4be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Q.2.5.2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22664282908e4077893323116521ead5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Q.2.5.3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9a45be096ded4d6a876b11e7a15cdfdc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Q.2.5.4</w:t>
      </w:r>
      <w:r>
        <w:rPr>
          <w:highlight w:val="none"/>
        </w:rPr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19f1c1b66f874fd2b97ed0797928d096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Partie 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Q.2.6.1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rPr>
          <w:highlight w:val="none"/>
        </w:rPr>
        <w:t xml:space="preserve">Copie d’écran montrant la commande utilisée ainsi que le résultat affiché.</w:t>
      </w:r>
      <w:r>
        <w:rPr>
          <w:highlight w:val="none"/>
        </w:rPr>
      </w:r>
    </w:p>
    <w:sdt>
      <w:sdtPr>
        <w:alias w:val=""/>
        <w15:appearance w15:val="boundingBox"/>
        <w15:color w:val="ff99cc"/>
        <w:lock w:val="sdtLocked"/>
        <w:placeholder>
          <w:docPart w:val="4823934b9f67471296d22c52f50552ba"/>
        </w:placeholder>
        <w:showingPlcHdr w:val="true"/>
        <w:tag w:val=""/>
        <w:rPr/>
      </w:sdtPr>
      <w:sdtContent>
        <w:p>
          <w:pPr>
            <w:pBdr/>
            <w:spacing/>
            <w:ind/>
            <w:rPr/>
          </w:pPr>
          <w:r/>
          <w:r>
            <w:t xml:space="preserve">Copie d'écran</w:t>
          </w:r>
          <w:r/>
          <w:r/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850" w:right="720" w:bottom="720" w:left="85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lowerLetter"/>
      <w:pPr>
        <w:pBdr/>
        <w:spacing/>
        <w:ind w:hanging="360" w:left="1058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8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lowerLetter"/>
      <w:pPr>
        <w:pBdr/>
        <w:spacing/>
        <w:ind w:hanging="360" w:left="1058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8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lowerLetter"/>
      <w:pPr>
        <w:pBdr/>
        <w:spacing/>
        <w:ind w:hanging="360" w:left="1058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8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none" w:formatting="1"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3"/>
    <w:next w:val="893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3"/>
    <w:next w:val="893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3"/>
    <w:next w:val="893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3"/>
    <w:next w:val="893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3"/>
    <w:next w:val="893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3"/>
    <w:next w:val="893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basedOn w:val="893"/>
    <w:uiPriority w:val="1"/>
    <w:qFormat/>
    <w:pPr>
      <w:pBdr/>
      <w:spacing w:after="0" w:line="240" w:lineRule="auto"/>
      <w:ind/>
    </w:pPr>
  </w:style>
  <w:style w:type="paragraph" w:styleId="897">
    <w:name w:val="List Paragraph"/>
    <w:basedOn w:val="89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35792c1483804734914d97a9c05daa7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Copie(s) d'écran</w:t>
          </w:r>
          <w:r/>
        </w:p>
      </w:docPartBody>
    </w:docPart>
    <w:docPart>
      <w:docPartPr>
        <w:name w:val="2c21ea0c9b734bb9b65f2b6eb4638f0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Copie(s) d'écran</w:t>
          </w:r>
          <w:r/>
        </w:p>
      </w:docPartBody>
    </w:docPart>
    <w:docPart>
      <w:docPartPr>
        <w:name w:val="7298b482006e464aae47b11fdcaead3b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f646bba05dc346b4bccd21ca192a397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386a7338c2954fe2a59b2c7198aa46c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73e695fbd743416bbcbd022e0cc2984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98953178a2954a6c9a95e6b9a813df01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9ca3fe5a6027405c99ca2b6bd385b5d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a4e5be6a18704f67b2f201546125ae82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7884e953c2e64ec6820e15f47c160f0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29dc4057af814aa1a89eaea24f97ceab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/>
          <w:r>
            <w:t xml:space="preserve">Copie(s) d'écran</w:t>
          </w:r>
          <w:r/>
          <w:r/>
        </w:p>
      </w:docPartBody>
    </w:docPart>
    <w:docPart>
      <w:docPartPr>
        <w:name w:val="967cf3f83010461998b2c6ad977640f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3ed6af8680d4484d86178a08ba570b9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b041ab4de9084b42999db0c286a2dec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2e2b798f240b4e529a84dbb07839835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e34ab3db90a349d596fa5c05c50c80b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dfa11159fc8c439481c3f46d4122dcd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448e5e975b464862b4e7536f57fb0aa1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Copies d'écran</w:t>
          </w:r>
          <w:r/>
        </w:p>
      </w:docPartBody>
    </w:docPart>
    <w:docPart>
      <w:docPartPr>
        <w:name w:val="e06c33b94daf41568532f6ec26932d29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Copie d'écran</w:t>
          </w:r>
          <w:r/>
        </w:p>
      </w:docPartBody>
    </w:docPart>
    <w:docPart>
      <w:docPartPr>
        <w:name w:val="1edaf82af9f44d7e9d137bfbc26bf564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838ffa6791bd4b63844d59fac0dbf4b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22664282908e4077893323116521ead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9a45be096ded4d6a876b11e7a15cdfd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19f1c1b66f874fd2b97ed0797928d096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Réponse à la question</w:t>
          </w:r>
          <w:r/>
        </w:p>
      </w:docPartBody>
    </w:docPart>
    <w:docPart>
      <w:docPartPr>
        <w:name w:val="4823934b9f67471296d22c52f50552ba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/>
          <w:r>
            <w:t xml:space="preserve">Copie d'écran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9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Table Grid"/>
    <w:basedOn w:val="139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Table Grid Light"/>
    <w:basedOn w:val="13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Plain Table 1"/>
    <w:basedOn w:val="13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Plain Table 2"/>
    <w:basedOn w:val="13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Plain Table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Plain Table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Plain Table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1 Light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1 Light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1 Light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1 Light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1 Light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1 Light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1 Light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2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2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2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2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2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2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3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3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3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3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3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3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4"/>
    <w:basedOn w:val="13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4 - Accent 1"/>
    <w:basedOn w:val="13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4 - Accent 2"/>
    <w:basedOn w:val="13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4 - Accent 3"/>
    <w:basedOn w:val="13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4 - Accent 4"/>
    <w:basedOn w:val="13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4 - Accent 5"/>
    <w:basedOn w:val="13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4 - Accent 6"/>
    <w:basedOn w:val="13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5 Dark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5 Dark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5 Dark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5 Dark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5 Dark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5 Dark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5 Dark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6 Colorful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6 Colorful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6 Colorful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6 Colorful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6 Colorful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6 Colorful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6 Colorful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7 Colorful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7 Colorful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7 Colorful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7 Colorful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7 Colorful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7 Colorful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7 Colorful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1 Light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1 Light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1 Light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1 Light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1 Light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1 Light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1 Light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2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2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2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2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2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2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3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3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3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3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3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3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4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4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4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4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4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4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5 Dark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5 Dark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5 Dark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5 Dark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5 Dark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5 Dark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5 Dark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6 Colorful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6 Colorful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6 Colorful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6 Colorful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6 Colorful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6 Colorful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6 Colorful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7 Colorful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7 Colorful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7 Colorful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7 Colorful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7 Colorful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7 Colorful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7 Colorful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ned - Accent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ned - Accent 1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ned - Accent 2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ned - Accent 3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ned - Accent 4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ned - Accent 5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ned - Accent 6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&amp; Lined - Accent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&amp; Lined - Accent 1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 &amp; Lined - Accent 2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Bordered &amp; Lined - Accent 3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Bordered &amp; Lined - Accent 4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Bordered &amp; Lined - Accent 5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Bordered &amp; Lined - Accent 6"/>
    <w:basedOn w:val="13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Bordered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- Accent 1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Bordered - Accent 2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Bordered - Accent 3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Bordered - Accent 4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- Accent 5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- Accent 6"/>
    <w:basedOn w:val="13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25" w:default="1">
    <w:name w:val="Normal"/>
    <w:qFormat/>
    <w:pPr>
      <w:pBdr/>
      <w:spacing/>
      <w:ind/>
    </w:pPr>
  </w:style>
  <w:style w:type="paragraph" w:styleId="1526">
    <w:name w:val="Heading 1"/>
    <w:basedOn w:val="1525"/>
    <w:next w:val="1525"/>
    <w:link w:val="15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27">
    <w:name w:val="Heading 2"/>
    <w:basedOn w:val="1525"/>
    <w:next w:val="1525"/>
    <w:link w:val="15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28">
    <w:name w:val="Heading 3"/>
    <w:basedOn w:val="1525"/>
    <w:next w:val="1525"/>
    <w:link w:val="15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29">
    <w:name w:val="Heading 4"/>
    <w:basedOn w:val="1525"/>
    <w:next w:val="1525"/>
    <w:link w:val="15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30">
    <w:name w:val="Heading 5"/>
    <w:basedOn w:val="1525"/>
    <w:next w:val="1525"/>
    <w:link w:val="15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31">
    <w:name w:val="Heading 6"/>
    <w:basedOn w:val="1525"/>
    <w:next w:val="1525"/>
    <w:link w:val="15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32">
    <w:name w:val="Heading 7"/>
    <w:basedOn w:val="1525"/>
    <w:next w:val="1525"/>
    <w:link w:val="15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33">
    <w:name w:val="Heading 8"/>
    <w:basedOn w:val="1525"/>
    <w:next w:val="1525"/>
    <w:link w:val="15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34">
    <w:name w:val="Heading 9"/>
    <w:basedOn w:val="1525"/>
    <w:next w:val="1525"/>
    <w:link w:val="15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5" w:default="1">
    <w:name w:val="Default Paragraph Font"/>
    <w:uiPriority w:val="1"/>
    <w:semiHidden/>
    <w:unhideWhenUsed/>
    <w:pPr>
      <w:pBdr/>
      <w:spacing/>
      <w:ind/>
    </w:pPr>
  </w:style>
  <w:style w:type="numbering" w:styleId="1536" w:default="1">
    <w:name w:val="No List"/>
    <w:uiPriority w:val="99"/>
    <w:semiHidden/>
    <w:unhideWhenUsed/>
    <w:pPr>
      <w:pBdr/>
      <w:spacing/>
      <w:ind/>
    </w:pPr>
  </w:style>
  <w:style w:type="character" w:styleId="1537">
    <w:name w:val="Heading 1 Char"/>
    <w:basedOn w:val="1535"/>
    <w:link w:val="15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8">
    <w:name w:val="Heading 2 Char"/>
    <w:basedOn w:val="1535"/>
    <w:link w:val="15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9">
    <w:name w:val="Heading 3 Char"/>
    <w:basedOn w:val="1535"/>
    <w:link w:val="15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0">
    <w:name w:val="Heading 4 Char"/>
    <w:basedOn w:val="1535"/>
    <w:link w:val="15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1">
    <w:name w:val="Heading 5 Char"/>
    <w:basedOn w:val="1535"/>
    <w:link w:val="15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2">
    <w:name w:val="Heading 6 Char"/>
    <w:basedOn w:val="1535"/>
    <w:link w:val="15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43">
    <w:name w:val="Heading 7 Char"/>
    <w:basedOn w:val="1535"/>
    <w:link w:val="15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44">
    <w:name w:val="Heading 8 Char"/>
    <w:basedOn w:val="1535"/>
    <w:link w:val="15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5">
    <w:name w:val="Heading 9 Char"/>
    <w:basedOn w:val="1535"/>
    <w:link w:val="15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46">
    <w:name w:val="Title"/>
    <w:basedOn w:val="1525"/>
    <w:next w:val="1525"/>
    <w:link w:val="15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47">
    <w:name w:val="Title Char"/>
    <w:basedOn w:val="1535"/>
    <w:link w:val="15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48">
    <w:name w:val="Subtitle"/>
    <w:basedOn w:val="1525"/>
    <w:next w:val="1525"/>
    <w:link w:val="15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49">
    <w:name w:val="Subtitle Char"/>
    <w:basedOn w:val="1535"/>
    <w:link w:val="15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50">
    <w:name w:val="Quote"/>
    <w:basedOn w:val="1525"/>
    <w:next w:val="1525"/>
    <w:link w:val="15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51">
    <w:name w:val="Quote Char"/>
    <w:basedOn w:val="1535"/>
    <w:link w:val="15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52">
    <w:name w:val="List Paragraph"/>
    <w:basedOn w:val="1525"/>
    <w:uiPriority w:val="34"/>
    <w:qFormat/>
    <w:pPr>
      <w:pBdr/>
      <w:spacing/>
      <w:ind w:left="720"/>
      <w:contextualSpacing w:val="true"/>
    </w:pPr>
  </w:style>
  <w:style w:type="character" w:styleId="1553">
    <w:name w:val="Intense Emphasis"/>
    <w:basedOn w:val="15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54">
    <w:name w:val="Intense Quote"/>
    <w:basedOn w:val="1525"/>
    <w:next w:val="1525"/>
    <w:link w:val="15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55">
    <w:name w:val="Intense Quote Char"/>
    <w:basedOn w:val="1535"/>
    <w:link w:val="15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6">
    <w:name w:val="Intense Reference"/>
    <w:basedOn w:val="15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57">
    <w:name w:val="No Spacing"/>
    <w:basedOn w:val="1525"/>
    <w:uiPriority w:val="1"/>
    <w:qFormat/>
    <w:pPr>
      <w:pBdr/>
      <w:spacing w:after="0" w:line="240" w:lineRule="auto"/>
      <w:ind/>
    </w:pPr>
  </w:style>
  <w:style w:type="character" w:styleId="1558">
    <w:name w:val="Subtle Emphasis"/>
    <w:basedOn w:val="15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9">
    <w:name w:val="Emphasis"/>
    <w:basedOn w:val="1535"/>
    <w:uiPriority w:val="20"/>
    <w:qFormat/>
    <w:pPr>
      <w:pBdr/>
      <w:spacing/>
      <w:ind/>
    </w:pPr>
    <w:rPr>
      <w:i/>
      <w:iCs/>
    </w:rPr>
  </w:style>
  <w:style w:type="character" w:styleId="1560">
    <w:name w:val="Strong"/>
    <w:basedOn w:val="1535"/>
    <w:uiPriority w:val="22"/>
    <w:qFormat/>
    <w:pPr>
      <w:pBdr/>
      <w:spacing/>
      <w:ind/>
    </w:pPr>
    <w:rPr>
      <w:b/>
      <w:bCs/>
    </w:rPr>
  </w:style>
  <w:style w:type="character" w:styleId="1561">
    <w:name w:val="Subtle Reference"/>
    <w:basedOn w:val="15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62">
    <w:name w:val="Book Title"/>
    <w:basedOn w:val="153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63">
    <w:name w:val="Header"/>
    <w:basedOn w:val="1525"/>
    <w:link w:val="15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4">
    <w:name w:val="Header Char"/>
    <w:basedOn w:val="1535"/>
    <w:link w:val="1563"/>
    <w:uiPriority w:val="99"/>
    <w:pPr>
      <w:pBdr/>
      <w:spacing/>
      <w:ind/>
    </w:pPr>
  </w:style>
  <w:style w:type="paragraph" w:styleId="1565">
    <w:name w:val="Footer"/>
    <w:basedOn w:val="1525"/>
    <w:link w:val="15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6">
    <w:name w:val="Footer Char"/>
    <w:basedOn w:val="1535"/>
    <w:link w:val="1565"/>
    <w:uiPriority w:val="99"/>
    <w:pPr>
      <w:pBdr/>
      <w:spacing/>
      <w:ind/>
    </w:pPr>
  </w:style>
  <w:style w:type="paragraph" w:styleId="1567">
    <w:name w:val="Caption"/>
    <w:basedOn w:val="1525"/>
    <w:next w:val="15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68">
    <w:name w:val="footnote text"/>
    <w:basedOn w:val="1525"/>
    <w:link w:val="15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9">
    <w:name w:val="Footnote Text Char"/>
    <w:basedOn w:val="1535"/>
    <w:link w:val="1568"/>
    <w:uiPriority w:val="99"/>
    <w:semiHidden/>
    <w:pPr>
      <w:pBdr/>
      <w:spacing/>
      <w:ind/>
    </w:pPr>
    <w:rPr>
      <w:sz w:val="20"/>
      <w:szCs w:val="20"/>
    </w:rPr>
  </w:style>
  <w:style w:type="character" w:styleId="1570">
    <w:name w:val="footnote reference"/>
    <w:basedOn w:val="1535"/>
    <w:uiPriority w:val="99"/>
    <w:semiHidden/>
    <w:unhideWhenUsed/>
    <w:pPr>
      <w:pBdr/>
      <w:spacing/>
      <w:ind/>
    </w:pPr>
    <w:rPr>
      <w:vertAlign w:val="superscript"/>
    </w:rPr>
  </w:style>
  <w:style w:type="paragraph" w:styleId="1571">
    <w:name w:val="endnote text"/>
    <w:basedOn w:val="1525"/>
    <w:link w:val="15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2">
    <w:name w:val="Endnote Text Char"/>
    <w:basedOn w:val="1535"/>
    <w:link w:val="1571"/>
    <w:uiPriority w:val="99"/>
    <w:semiHidden/>
    <w:pPr>
      <w:pBdr/>
      <w:spacing/>
      <w:ind/>
    </w:pPr>
    <w:rPr>
      <w:sz w:val="20"/>
      <w:szCs w:val="20"/>
    </w:rPr>
  </w:style>
  <w:style w:type="character" w:styleId="1573">
    <w:name w:val="endnote reference"/>
    <w:basedOn w:val="1535"/>
    <w:uiPriority w:val="99"/>
    <w:semiHidden/>
    <w:unhideWhenUsed/>
    <w:pPr>
      <w:pBdr/>
      <w:spacing/>
      <w:ind/>
    </w:pPr>
    <w:rPr>
      <w:vertAlign w:val="superscript"/>
    </w:rPr>
  </w:style>
  <w:style w:type="character" w:styleId="1574">
    <w:name w:val="Hyperlink"/>
    <w:basedOn w:val="153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75">
    <w:name w:val="FollowedHyperlink"/>
    <w:basedOn w:val="15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76">
    <w:name w:val="toc 1"/>
    <w:basedOn w:val="1525"/>
    <w:next w:val="1525"/>
    <w:uiPriority w:val="39"/>
    <w:unhideWhenUsed/>
    <w:pPr>
      <w:pBdr/>
      <w:spacing w:after="100"/>
      <w:ind/>
    </w:pPr>
  </w:style>
  <w:style w:type="paragraph" w:styleId="1577">
    <w:name w:val="toc 2"/>
    <w:basedOn w:val="1525"/>
    <w:next w:val="1525"/>
    <w:uiPriority w:val="39"/>
    <w:unhideWhenUsed/>
    <w:pPr>
      <w:pBdr/>
      <w:spacing w:after="100"/>
      <w:ind w:left="220"/>
    </w:pPr>
  </w:style>
  <w:style w:type="paragraph" w:styleId="1578">
    <w:name w:val="toc 3"/>
    <w:basedOn w:val="1525"/>
    <w:next w:val="1525"/>
    <w:uiPriority w:val="39"/>
    <w:unhideWhenUsed/>
    <w:pPr>
      <w:pBdr/>
      <w:spacing w:after="100"/>
      <w:ind w:left="440"/>
    </w:pPr>
  </w:style>
  <w:style w:type="paragraph" w:styleId="1579">
    <w:name w:val="toc 4"/>
    <w:basedOn w:val="1525"/>
    <w:next w:val="1525"/>
    <w:uiPriority w:val="39"/>
    <w:unhideWhenUsed/>
    <w:pPr>
      <w:pBdr/>
      <w:spacing w:after="100"/>
      <w:ind w:left="660"/>
    </w:pPr>
  </w:style>
  <w:style w:type="paragraph" w:styleId="1580">
    <w:name w:val="toc 5"/>
    <w:basedOn w:val="1525"/>
    <w:next w:val="1525"/>
    <w:uiPriority w:val="39"/>
    <w:unhideWhenUsed/>
    <w:pPr>
      <w:pBdr/>
      <w:spacing w:after="100"/>
      <w:ind w:left="880"/>
    </w:pPr>
  </w:style>
  <w:style w:type="paragraph" w:styleId="1581">
    <w:name w:val="toc 6"/>
    <w:basedOn w:val="1525"/>
    <w:next w:val="1525"/>
    <w:uiPriority w:val="39"/>
    <w:unhideWhenUsed/>
    <w:pPr>
      <w:pBdr/>
      <w:spacing w:after="100"/>
      <w:ind w:left="1100"/>
    </w:pPr>
  </w:style>
  <w:style w:type="paragraph" w:styleId="1582">
    <w:name w:val="toc 7"/>
    <w:basedOn w:val="1525"/>
    <w:next w:val="1525"/>
    <w:uiPriority w:val="39"/>
    <w:unhideWhenUsed/>
    <w:pPr>
      <w:pBdr/>
      <w:spacing w:after="100"/>
      <w:ind w:left="1320"/>
    </w:pPr>
  </w:style>
  <w:style w:type="paragraph" w:styleId="1583">
    <w:name w:val="toc 8"/>
    <w:basedOn w:val="1525"/>
    <w:next w:val="1525"/>
    <w:uiPriority w:val="39"/>
    <w:unhideWhenUsed/>
    <w:pPr>
      <w:pBdr/>
      <w:spacing w:after="100"/>
      <w:ind w:left="1540"/>
    </w:pPr>
  </w:style>
  <w:style w:type="paragraph" w:styleId="1584">
    <w:name w:val="toc 9"/>
    <w:basedOn w:val="1525"/>
    <w:next w:val="1525"/>
    <w:uiPriority w:val="39"/>
    <w:unhideWhenUsed/>
    <w:pPr>
      <w:pBdr/>
      <w:spacing w:after="100"/>
      <w:ind w:left="1760"/>
    </w:pPr>
  </w:style>
  <w:style w:type="paragraph" w:styleId="1585">
    <w:name w:val="TOC Heading"/>
    <w:uiPriority w:val="39"/>
    <w:unhideWhenUsed/>
    <w:pPr>
      <w:pBdr/>
      <w:spacing/>
      <w:ind/>
    </w:pPr>
  </w:style>
  <w:style w:type="paragraph" w:styleId="1586">
    <w:name w:val="table of figures"/>
    <w:basedOn w:val="1525"/>
    <w:next w:val="152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2026-02-13T10:37:52Z</dcterms:modified>
</cp:coreProperties>
</file>