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9293" w14:textId="77777777" w:rsidR="00C15A9F" w:rsidRDefault="00C15A9F" w:rsidP="00C15A9F">
      <w:pPr>
        <w:pStyle w:val="NormalWeb"/>
      </w:pPr>
      <w:r>
        <w:rPr>
          <w:rStyle w:val="Strk"/>
        </w:rPr>
        <w:t>Diskussion: Samspil mellem vores personprofiler</w:t>
      </w:r>
    </w:p>
    <w:p w14:paraId="2A24F6EF"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I vores gruppe har vi arbejdet ud fra tre forskellige personprofiler og </w:t>
      </w:r>
      <w:proofErr w:type="spellStart"/>
      <w:r w:rsidRPr="00C15A9F">
        <w:rPr>
          <w:rFonts w:asciiTheme="minorHAnsi" w:hAnsiTheme="minorHAnsi" w:cstheme="minorHAnsi"/>
        </w:rPr>
        <w:t>Belbin</w:t>
      </w:r>
      <w:proofErr w:type="spellEnd"/>
      <w:r w:rsidRPr="00C15A9F">
        <w:rPr>
          <w:rFonts w:asciiTheme="minorHAnsi" w:hAnsiTheme="minorHAnsi" w:cstheme="minorHAnsi"/>
        </w:rPr>
        <w:t>-roller, der både har understøttet og udfordret vores arbejde med opgaven.</w:t>
      </w:r>
    </w:p>
    <w:p w14:paraId="6721E705" w14:textId="77777777" w:rsidR="00C15A9F" w:rsidRPr="00C15A9F" w:rsidRDefault="00C15A9F" w:rsidP="00C15A9F">
      <w:pPr>
        <w:pStyle w:val="NormalWeb"/>
        <w:rPr>
          <w:rFonts w:asciiTheme="minorHAnsi" w:hAnsiTheme="minorHAnsi" w:cstheme="minorHAnsi"/>
        </w:rPr>
      </w:pPr>
      <w:proofErr w:type="spellStart"/>
      <w:r w:rsidRPr="00C15A9F">
        <w:rPr>
          <w:rFonts w:asciiTheme="minorHAnsi" w:hAnsiTheme="minorHAnsi" w:cstheme="minorHAnsi"/>
        </w:rPr>
        <w:t>Bahareh</w:t>
      </w:r>
      <w:proofErr w:type="spellEnd"/>
      <w:r w:rsidRPr="00C15A9F">
        <w:rPr>
          <w:rFonts w:asciiTheme="minorHAnsi" w:hAnsiTheme="minorHAnsi" w:cstheme="minorHAnsi"/>
        </w:rPr>
        <w:t xml:space="preserve"> har en tænkerprofil (C-profil), som gør hende stærk i opgaver, der kræver logik, struktur og detaljefokus. Hun trives i roller som afslutter, analysator og organisator, hvor hendes systematiske tilgang sikrer høj kvalitet og grundighed. Nicklas har en supporterprofil (S-profil), som gør ham stabil, metodisk og pålidelig. Han fungerer også godt som afslutter og analysator, hvor hans evne til at arbejde med detaljer og præcision har styrket gruppens proces.</w:t>
      </w:r>
    </w:p>
    <w:p w14:paraId="1AA88D80"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Casper har derimod en entusiastprofil (I-profil), der gør ham idérig, energisk og social. Han har primært fungeret som kontaktskaber, idégenerator og formidler, hvilket har været med til at bringe energi og nye perspektiver ind i gruppen.</w:t>
      </w:r>
    </w:p>
    <w:p w14:paraId="4F492371" w14:textId="30FA2375"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Denne kombination af profiler har givet os en bred </w:t>
      </w:r>
      <w:proofErr w:type="spellStart"/>
      <w:r w:rsidRPr="00C15A9F">
        <w:rPr>
          <w:rFonts w:asciiTheme="minorHAnsi" w:hAnsiTheme="minorHAnsi" w:cstheme="minorHAnsi"/>
        </w:rPr>
        <w:t>palette</w:t>
      </w:r>
      <w:proofErr w:type="spellEnd"/>
      <w:r w:rsidRPr="00C15A9F">
        <w:rPr>
          <w:rFonts w:asciiTheme="minorHAnsi" w:hAnsiTheme="minorHAnsi" w:cstheme="minorHAnsi"/>
        </w:rPr>
        <w:t xml:space="preserve"> af styrker. </w:t>
      </w:r>
      <w:proofErr w:type="spellStart"/>
      <w:r w:rsidRPr="00C15A9F">
        <w:rPr>
          <w:rFonts w:asciiTheme="minorHAnsi" w:hAnsiTheme="minorHAnsi" w:cstheme="minorHAnsi"/>
        </w:rPr>
        <w:t>Bahareh</w:t>
      </w:r>
      <w:proofErr w:type="spellEnd"/>
      <w:r w:rsidRPr="00C15A9F">
        <w:rPr>
          <w:rFonts w:asciiTheme="minorHAnsi" w:hAnsiTheme="minorHAnsi" w:cstheme="minorHAnsi"/>
        </w:rPr>
        <w:t xml:space="preserve"> og Nicklas har skabt struktur i vores proces og sikret, at vores opgaver blev løst grundigt. Caspers kreativitet og sociale færdigheder har tilført dynamik og gjort det muligt for os at tænke ud af boksen og finde nye løsninger.</w:t>
      </w:r>
    </w:p>
    <w:p w14:paraId="3EC00ACF"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 xml:space="preserve">Vi har arbejdet på at finde en balance mellem vores profiler ved at udnytte styrkerne fra hver rolle. Caspers idégenerering har været central i de tidlige faser, hvor vi har </w:t>
      </w:r>
      <w:proofErr w:type="spellStart"/>
      <w:r w:rsidRPr="00C15A9F">
        <w:rPr>
          <w:rFonts w:asciiTheme="minorHAnsi" w:hAnsiTheme="minorHAnsi" w:cstheme="minorHAnsi"/>
        </w:rPr>
        <w:t>brainstormet</w:t>
      </w:r>
      <w:proofErr w:type="spellEnd"/>
      <w:r w:rsidRPr="00C15A9F">
        <w:rPr>
          <w:rFonts w:asciiTheme="minorHAnsi" w:hAnsiTheme="minorHAnsi" w:cstheme="minorHAnsi"/>
        </w:rPr>
        <w:t xml:space="preserve"> og tænkt kreativt. Herefter har </w:t>
      </w:r>
      <w:proofErr w:type="spellStart"/>
      <w:r w:rsidRPr="00C15A9F">
        <w:rPr>
          <w:rFonts w:asciiTheme="minorHAnsi" w:hAnsiTheme="minorHAnsi" w:cstheme="minorHAnsi"/>
        </w:rPr>
        <w:t>Bahareh</w:t>
      </w:r>
      <w:proofErr w:type="spellEnd"/>
      <w:r w:rsidRPr="00C15A9F">
        <w:rPr>
          <w:rFonts w:asciiTheme="minorHAnsi" w:hAnsiTheme="minorHAnsi" w:cstheme="minorHAnsi"/>
        </w:rPr>
        <w:t xml:space="preserve"> og Nicklas sørget for, at idéerne blev analyseret og omsat til konkrete løsninger. Denne kombination af kreativitet og struktur har givet os et stærkt samarbejde og hjulpet os med at levere et resultat, der både er nytænkende og gennemarbejdet.</w:t>
      </w:r>
    </w:p>
    <w:p w14:paraId="686B7965" w14:textId="77777777" w:rsidR="00C15A9F" w:rsidRPr="00C15A9F" w:rsidRDefault="00C15A9F" w:rsidP="00C15A9F">
      <w:pPr>
        <w:pStyle w:val="NormalWeb"/>
        <w:rPr>
          <w:rFonts w:asciiTheme="minorHAnsi" w:hAnsiTheme="minorHAnsi" w:cstheme="minorHAnsi"/>
        </w:rPr>
      </w:pPr>
      <w:r w:rsidRPr="00C15A9F">
        <w:rPr>
          <w:rFonts w:asciiTheme="minorHAnsi" w:hAnsiTheme="minorHAnsi" w:cstheme="minorHAnsi"/>
        </w:rPr>
        <w:t>Vores forskellige profiler og roller har altså givet os mulighed for at angribe opgaven fra flere vinkler, samtidig med at vi har lært at tilpasse os hinanden og finde fælles løsninger på udfordringerne.</w:t>
      </w:r>
    </w:p>
    <w:p w14:paraId="2CE7983D" w14:textId="77777777" w:rsidR="00890B03" w:rsidRDefault="00890B03"/>
    <w:sectPr w:rsidR="00890B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9F"/>
    <w:rsid w:val="000B71E7"/>
    <w:rsid w:val="00272B63"/>
    <w:rsid w:val="00890B03"/>
    <w:rsid w:val="00C15A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20DF"/>
  <w15:chartTrackingRefBased/>
  <w15:docId w15:val="{1D056A35-B0CB-4739-9B78-02FA397B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15A9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C15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1627</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1</cp:revision>
  <dcterms:created xsi:type="dcterms:W3CDTF">2024-12-09T11:57:00Z</dcterms:created>
  <dcterms:modified xsi:type="dcterms:W3CDTF">2024-12-09T11:59:00Z</dcterms:modified>
</cp:coreProperties>
</file>