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342CF" w14:textId="77777777" w:rsidR="001D4C57" w:rsidRPr="001D4C57" w:rsidRDefault="001D4C57" w:rsidP="001D4C57">
      <w:pPr>
        <w:spacing w:after="0" w:line="240" w:lineRule="auto"/>
        <w:jc w:val="center"/>
        <w:rPr>
          <w:rFonts w:ascii="Times New Roman" w:eastAsia="Times New Roman" w:hAnsi="Times New Roman" w:cs="Times New Roman"/>
          <w:kern w:val="0"/>
          <w:sz w:val="24"/>
          <w:szCs w:val="24"/>
          <w:lang w:eastAsia="es-MX"/>
          <w14:ligatures w14:val="none"/>
        </w:rPr>
      </w:pPr>
      <w:r w:rsidRPr="001D4C57">
        <w:rPr>
          <w:rFonts w:ascii="Arial" w:hAnsi="Arial" w:cs="Arial"/>
          <w:b/>
          <w:bCs/>
          <w:noProof/>
          <w:sz w:val="40"/>
          <w:szCs w:val="40"/>
        </w:rPr>
        <w:drawing>
          <wp:inline distT="0" distB="0" distL="0" distR="0" wp14:anchorId="493559E2" wp14:editId="1EC6145C">
            <wp:extent cx="1341120" cy="1341120"/>
            <wp:effectExtent l="0" t="0" r="0" b="0"/>
            <wp:docPr id="53531762" name="Imagen 5353176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762" name="Imagen 53531762" descr="Icon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p>
    <w:p w14:paraId="7436F0CA" w14:textId="77777777" w:rsidR="001D4C57" w:rsidRPr="001D4C57" w:rsidRDefault="001D4C57" w:rsidP="001D4C57">
      <w:pPr>
        <w:spacing w:after="0" w:line="240" w:lineRule="auto"/>
        <w:rPr>
          <w:rFonts w:ascii="Times New Roman" w:eastAsia="Times New Roman" w:hAnsi="Times New Roman" w:cs="Times New Roman"/>
          <w:kern w:val="0"/>
          <w:sz w:val="24"/>
          <w:szCs w:val="24"/>
          <w:lang w:eastAsia="es-MX"/>
          <w14:ligatures w14:val="none"/>
        </w:rPr>
      </w:pPr>
    </w:p>
    <w:p w14:paraId="40C87724" w14:textId="0B14CC66" w:rsidR="001D4C57" w:rsidRDefault="001D4C57" w:rsidP="001D4C57">
      <w:pPr>
        <w:spacing w:after="0" w:line="240" w:lineRule="auto"/>
        <w:jc w:val="center"/>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b/>
          <w:bCs/>
          <w:color w:val="000000"/>
          <w:kern w:val="0"/>
          <w:sz w:val="34"/>
          <w:szCs w:val="34"/>
          <w:lang w:eastAsia="es-MX"/>
          <w14:ligatures w14:val="none"/>
        </w:rPr>
        <w:t>Documentación de los diferentes procesos del Sistema de gestión de academias de FUTBOL (SGAF)</w:t>
      </w:r>
      <w:r w:rsidRPr="001D4C57">
        <w:rPr>
          <w:rFonts w:ascii="Arial" w:eastAsia="Times New Roman" w:hAnsi="Arial" w:cs="Arial"/>
          <w:color w:val="000000"/>
          <w:kern w:val="0"/>
          <w:sz w:val="28"/>
          <w:szCs w:val="28"/>
          <w:lang w:eastAsia="es-MX"/>
          <w14:ligatures w14:val="none"/>
        </w:rPr>
        <w:br/>
      </w:r>
      <w:r w:rsidRPr="001D4C57">
        <w:rPr>
          <w:rFonts w:ascii="Arial" w:eastAsia="Times New Roman" w:hAnsi="Arial" w:cs="Arial"/>
          <w:color w:val="000000"/>
          <w:kern w:val="0"/>
          <w:sz w:val="28"/>
          <w:szCs w:val="28"/>
          <w:lang w:eastAsia="es-MX"/>
          <w14:ligatures w14:val="none"/>
        </w:rPr>
        <w:br/>
      </w:r>
    </w:p>
    <w:p w14:paraId="5EA0DFB2" w14:textId="77777777" w:rsidR="001D4C57" w:rsidRPr="001D4C57" w:rsidRDefault="001D4C57" w:rsidP="001D4C57">
      <w:pPr>
        <w:spacing w:after="0" w:line="240" w:lineRule="auto"/>
        <w:jc w:val="center"/>
        <w:rPr>
          <w:rFonts w:ascii="Times New Roman" w:eastAsia="Times New Roman" w:hAnsi="Times New Roman" w:cs="Times New Roman"/>
          <w:kern w:val="0"/>
          <w:sz w:val="24"/>
          <w:szCs w:val="24"/>
          <w:lang w:eastAsia="es-MX"/>
          <w14:ligatures w14:val="none"/>
        </w:rPr>
      </w:pPr>
    </w:p>
    <w:p w14:paraId="658F7904" w14:textId="77777777" w:rsidR="001D4C57" w:rsidRPr="001D4C57" w:rsidRDefault="001D4C57" w:rsidP="001D4C57">
      <w:pPr>
        <w:spacing w:after="0" w:line="240" w:lineRule="auto"/>
        <w:jc w:val="center"/>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b/>
          <w:bCs/>
          <w:color w:val="000000"/>
          <w:kern w:val="0"/>
          <w:sz w:val="24"/>
          <w:szCs w:val="24"/>
          <w:lang w:eastAsia="es-MX"/>
          <w14:ligatures w14:val="none"/>
        </w:rPr>
        <w:t>INGENIERÍA DEL SOFTWARE. CALIDAD DEL PRODUCTO</w:t>
      </w:r>
    </w:p>
    <w:p w14:paraId="4C227F98" w14:textId="77777777" w:rsidR="001D4C57" w:rsidRPr="001D4C57" w:rsidRDefault="001D4C57" w:rsidP="001D4C57">
      <w:pPr>
        <w:spacing w:after="0" w:line="240" w:lineRule="auto"/>
        <w:jc w:val="center"/>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b/>
          <w:bCs/>
          <w:color w:val="000000"/>
          <w:kern w:val="0"/>
          <w:sz w:val="24"/>
          <w:szCs w:val="24"/>
          <w:lang w:eastAsia="es-MX"/>
          <w14:ligatures w14:val="none"/>
        </w:rPr>
        <w:t>SOFTWARE. MODELO DE CALIDAD (ISO/IEC 9126-3:2001, IDT)</w:t>
      </w:r>
    </w:p>
    <w:p w14:paraId="6285CEB2" w14:textId="77777777" w:rsidR="001D4C57" w:rsidRPr="001D4C57" w:rsidRDefault="001D4C57" w:rsidP="001D4C57">
      <w:pPr>
        <w:spacing w:after="0" w:line="240" w:lineRule="auto"/>
        <w:rPr>
          <w:rFonts w:ascii="Times New Roman" w:eastAsia="Times New Roman" w:hAnsi="Times New Roman" w:cs="Times New Roman"/>
          <w:kern w:val="0"/>
          <w:sz w:val="24"/>
          <w:szCs w:val="24"/>
          <w:lang w:eastAsia="es-MX"/>
          <w14:ligatures w14:val="none"/>
        </w:rPr>
      </w:pPr>
    </w:p>
    <w:p w14:paraId="425772C2" w14:textId="77777777" w:rsidR="001D4C57" w:rsidRDefault="001D4C57" w:rsidP="001D4C57">
      <w:pPr>
        <w:spacing w:after="0" w:line="240" w:lineRule="auto"/>
        <w:jc w:val="center"/>
        <w:rPr>
          <w:rFonts w:ascii="Arial" w:eastAsia="Times New Roman" w:hAnsi="Arial" w:cs="Arial"/>
          <w:color w:val="000000"/>
          <w:kern w:val="0"/>
          <w:sz w:val="18"/>
          <w:szCs w:val="18"/>
          <w:lang w:eastAsia="es-MX"/>
          <w14:ligatures w14:val="none"/>
        </w:rPr>
      </w:pPr>
      <w:r w:rsidRPr="001D4C57">
        <w:rPr>
          <w:rFonts w:ascii="Arial" w:eastAsia="Times New Roman" w:hAnsi="Arial" w:cs="Arial"/>
          <w:color w:val="000000"/>
          <w:kern w:val="0"/>
          <w:sz w:val="18"/>
          <w:szCs w:val="18"/>
          <w:lang w:eastAsia="es-MX"/>
          <w14:ligatures w14:val="none"/>
        </w:rPr>
        <w:t>SOFTWARE ENGINEERING. PRODUCT QUALITY. QUALITY MODEL. (ISO/IEC  9126-3:2001, IDT)</w:t>
      </w:r>
    </w:p>
    <w:p w14:paraId="4B658819" w14:textId="77777777" w:rsidR="001D4C57" w:rsidRDefault="001D4C57" w:rsidP="001D4C57">
      <w:pPr>
        <w:spacing w:after="0" w:line="240" w:lineRule="auto"/>
        <w:jc w:val="center"/>
        <w:rPr>
          <w:rFonts w:ascii="Arial" w:eastAsia="Times New Roman" w:hAnsi="Arial" w:cs="Arial"/>
          <w:color w:val="000000"/>
          <w:kern w:val="0"/>
          <w:sz w:val="18"/>
          <w:szCs w:val="18"/>
          <w:lang w:eastAsia="es-MX"/>
          <w14:ligatures w14:val="none"/>
        </w:rPr>
      </w:pPr>
    </w:p>
    <w:p w14:paraId="0A178AAE" w14:textId="2C768E5E" w:rsidR="001D4C57" w:rsidRPr="001D4C57" w:rsidRDefault="001D4C57" w:rsidP="001D4C57">
      <w:pPr>
        <w:spacing w:after="0" w:line="240" w:lineRule="auto"/>
        <w:jc w:val="center"/>
        <w:rPr>
          <w:rFonts w:ascii="Times New Roman" w:eastAsia="Times New Roman" w:hAnsi="Times New Roman" w:cs="Times New Roman"/>
          <w:b/>
          <w:bCs/>
          <w:kern w:val="0"/>
          <w:sz w:val="28"/>
          <w:szCs w:val="28"/>
          <w:lang w:eastAsia="es-MX"/>
          <w14:ligatures w14:val="none"/>
        </w:rPr>
      </w:pPr>
      <w:r w:rsidRPr="001D4C57">
        <w:rPr>
          <w:rFonts w:ascii="Arial" w:eastAsia="Times New Roman" w:hAnsi="Arial" w:cs="Arial"/>
          <w:b/>
          <w:bCs/>
          <w:color w:val="000000"/>
          <w:kern w:val="0"/>
          <w:sz w:val="28"/>
          <w:szCs w:val="28"/>
          <w:lang w:eastAsia="es-MX"/>
          <w14:ligatures w14:val="none"/>
        </w:rPr>
        <w:t>Manual Técnico</w:t>
      </w:r>
    </w:p>
    <w:p w14:paraId="2FDA4C20" w14:textId="77777777" w:rsidR="001D4C57" w:rsidRPr="001D4C57" w:rsidRDefault="001D4C57" w:rsidP="001D4C57">
      <w:pPr>
        <w:spacing w:after="240" w:line="240" w:lineRule="auto"/>
        <w:rPr>
          <w:rFonts w:ascii="Times New Roman" w:eastAsia="Times New Roman" w:hAnsi="Times New Roman" w:cs="Times New Roman"/>
          <w:kern w:val="0"/>
          <w:sz w:val="24"/>
          <w:szCs w:val="24"/>
          <w:lang w:eastAsia="es-MX"/>
          <w14:ligatures w14:val="none"/>
        </w:rPr>
      </w:pPr>
      <w:r w:rsidRPr="001D4C57">
        <w:rPr>
          <w:rFonts w:ascii="Times New Roman" w:eastAsia="Times New Roman" w:hAnsi="Times New Roman" w:cs="Times New Roman"/>
          <w:kern w:val="0"/>
          <w:sz w:val="24"/>
          <w:szCs w:val="24"/>
          <w:lang w:eastAsia="es-MX"/>
          <w14:ligatures w14:val="none"/>
        </w:rPr>
        <w:br/>
      </w:r>
    </w:p>
    <w:p w14:paraId="64A744AF" w14:textId="77777777" w:rsidR="001D4C57" w:rsidRPr="001D4C57" w:rsidRDefault="001D4C57" w:rsidP="001D4C57">
      <w:pPr>
        <w:spacing w:after="0" w:line="240" w:lineRule="auto"/>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b/>
          <w:bCs/>
          <w:color w:val="000000"/>
          <w:kern w:val="0"/>
          <w:sz w:val="28"/>
          <w:szCs w:val="28"/>
          <w:lang w:eastAsia="es-MX"/>
          <w14:ligatures w14:val="none"/>
        </w:rPr>
        <w:t>Involucrados:</w:t>
      </w:r>
    </w:p>
    <w:p w14:paraId="0002DE58" w14:textId="77777777" w:rsidR="001D4C57" w:rsidRPr="001D4C57" w:rsidRDefault="001D4C57" w:rsidP="001D4C57">
      <w:pPr>
        <w:spacing w:after="0" w:line="240" w:lineRule="auto"/>
        <w:rPr>
          <w:rFonts w:ascii="Times New Roman" w:eastAsia="Times New Roman" w:hAnsi="Times New Roman" w:cs="Times New Roman"/>
          <w:kern w:val="0"/>
          <w:sz w:val="24"/>
          <w:szCs w:val="24"/>
          <w:lang w:eastAsia="es-MX"/>
          <w14:ligatures w14:val="none"/>
        </w:rPr>
      </w:pPr>
    </w:p>
    <w:p w14:paraId="0918979C" w14:textId="77777777" w:rsidR="001D4C57" w:rsidRPr="001D4C57" w:rsidRDefault="001D4C57" w:rsidP="001D4C57">
      <w:pPr>
        <w:spacing w:after="0" w:line="240" w:lineRule="auto"/>
        <w:jc w:val="both"/>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color w:val="000000"/>
          <w:kern w:val="0"/>
          <w:sz w:val="28"/>
          <w:szCs w:val="28"/>
          <w:lang w:eastAsia="es-MX"/>
          <w14:ligatures w14:val="none"/>
        </w:rPr>
        <w:t>Jorge Eduardo Aguilar Calvo</w:t>
      </w:r>
    </w:p>
    <w:p w14:paraId="0F7CF3A6" w14:textId="77777777" w:rsidR="001D4C57" w:rsidRPr="001D4C57" w:rsidRDefault="001D4C57" w:rsidP="001D4C57">
      <w:pPr>
        <w:spacing w:after="0" w:line="240" w:lineRule="auto"/>
        <w:rPr>
          <w:rFonts w:ascii="Times New Roman" w:eastAsia="Times New Roman" w:hAnsi="Times New Roman" w:cs="Times New Roman"/>
          <w:kern w:val="0"/>
          <w:sz w:val="24"/>
          <w:szCs w:val="24"/>
          <w:lang w:eastAsia="es-MX"/>
          <w14:ligatures w14:val="none"/>
        </w:rPr>
      </w:pPr>
    </w:p>
    <w:p w14:paraId="479BDC8D" w14:textId="77777777" w:rsidR="001D4C57" w:rsidRPr="001D4C57" w:rsidRDefault="001D4C57" w:rsidP="001D4C57">
      <w:pPr>
        <w:spacing w:after="0" w:line="240" w:lineRule="auto"/>
        <w:jc w:val="both"/>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color w:val="000000"/>
          <w:kern w:val="0"/>
          <w:sz w:val="28"/>
          <w:szCs w:val="28"/>
          <w:lang w:eastAsia="es-MX"/>
          <w14:ligatures w14:val="none"/>
        </w:rPr>
        <w:t>José Francisco Dávila Guillén</w:t>
      </w:r>
    </w:p>
    <w:p w14:paraId="4168E543" w14:textId="77777777" w:rsidR="001D4C57" w:rsidRPr="001D4C57" w:rsidRDefault="001D4C57" w:rsidP="001D4C57">
      <w:pPr>
        <w:spacing w:after="0" w:line="240" w:lineRule="auto"/>
        <w:rPr>
          <w:rFonts w:ascii="Times New Roman" w:eastAsia="Times New Roman" w:hAnsi="Times New Roman" w:cs="Times New Roman"/>
          <w:kern w:val="0"/>
          <w:sz w:val="24"/>
          <w:szCs w:val="24"/>
          <w:lang w:eastAsia="es-MX"/>
          <w14:ligatures w14:val="none"/>
        </w:rPr>
      </w:pPr>
    </w:p>
    <w:p w14:paraId="70302596" w14:textId="77777777" w:rsidR="001D4C57" w:rsidRPr="001D4C57" w:rsidRDefault="001D4C57" w:rsidP="001D4C57">
      <w:pPr>
        <w:spacing w:after="0" w:line="240" w:lineRule="auto"/>
        <w:jc w:val="both"/>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color w:val="000000"/>
          <w:kern w:val="0"/>
          <w:sz w:val="28"/>
          <w:szCs w:val="28"/>
          <w:lang w:eastAsia="es-MX"/>
          <w14:ligatures w14:val="none"/>
        </w:rPr>
        <w:t>Cynthia Carolina Covarrubias González</w:t>
      </w:r>
    </w:p>
    <w:p w14:paraId="021EDB11" w14:textId="77777777" w:rsidR="001D4C57" w:rsidRPr="001D4C57" w:rsidRDefault="001D4C57" w:rsidP="001D4C57">
      <w:pPr>
        <w:spacing w:after="0" w:line="240" w:lineRule="auto"/>
        <w:rPr>
          <w:rFonts w:ascii="Times New Roman" w:eastAsia="Times New Roman" w:hAnsi="Times New Roman" w:cs="Times New Roman"/>
          <w:kern w:val="0"/>
          <w:sz w:val="24"/>
          <w:szCs w:val="24"/>
          <w:lang w:eastAsia="es-MX"/>
          <w14:ligatures w14:val="none"/>
        </w:rPr>
      </w:pPr>
    </w:p>
    <w:p w14:paraId="74C6BA1E" w14:textId="77777777" w:rsidR="001D4C57" w:rsidRPr="001D4C57" w:rsidRDefault="001D4C57" w:rsidP="001D4C57">
      <w:pPr>
        <w:spacing w:after="0" w:line="240" w:lineRule="auto"/>
        <w:jc w:val="both"/>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color w:val="000000"/>
          <w:kern w:val="0"/>
          <w:sz w:val="28"/>
          <w:szCs w:val="28"/>
          <w:lang w:eastAsia="es-MX"/>
          <w14:ligatures w14:val="none"/>
        </w:rPr>
        <w:t xml:space="preserve">Juan Antonio </w:t>
      </w:r>
      <w:proofErr w:type="spellStart"/>
      <w:r w:rsidRPr="001D4C57">
        <w:rPr>
          <w:rFonts w:ascii="Arial" w:eastAsia="Times New Roman" w:hAnsi="Arial" w:cs="Arial"/>
          <w:color w:val="000000"/>
          <w:kern w:val="0"/>
          <w:sz w:val="28"/>
          <w:szCs w:val="28"/>
          <w:lang w:eastAsia="es-MX"/>
          <w14:ligatures w14:val="none"/>
        </w:rPr>
        <w:t>Alferez</w:t>
      </w:r>
      <w:proofErr w:type="spellEnd"/>
      <w:r w:rsidRPr="001D4C57">
        <w:rPr>
          <w:rFonts w:ascii="Arial" w:eastAsia="Times New Roman" w:hAnsi="Arial" w:cs="Arial"/>
          <w:color w:val="000000"/>
          <w:kern w:val="0"/>
          <w:sz w:val="28"/>
          <w:szCs w:val="28"/>
          <w:lang w:eastAsia="es-MX"/>
          <w14:ligatures w14:val="none"/>
        </w:rPr>
        <w:t xml:space="preserve"> Alejandro</w:t>
      </w:r>
    </w:p>
    <w:p w14:paraId="06DF11C8" w14:textId="77777777" w:rsidR="001D4C57" w:rsidRPr="001D4C57" w:rsidRDefault="001D4C57" w:rsidP="001D4C57">
      <w:pPr>
        <w:spacing w:after="240" w:line="240" w:lineRule="auto"/>
        <w:rPr>
          <w:rFonts w:ascii="Times New Roman" w:eastAsia="Times New Roman" w:hAnsi="Times New Roman" w:cs="Times New Roman"/>
          <w:kern w:val="0"/>
          <w:sz w:val="24"/>
          <w:szCs w:val="24"/>
          <w:lang w:eastAsia="es-MX"/>
          <w14:ligatures w14:val="none"/>
        </w:rPr>
      </w:pPr>
      <w:r w:rsidRPr="001D4C57">
        <w:rPr>
          <w:rFonts w:ascii="Times New Roman" w:eastAsia="Times New Roman" w:hAnsi="Times New Roman" w:cs="Times New Roman"/>
          <w:kern w:val="0"/>
          <w:sz w:val="24"/>
          <w:szCs w:val="24"/>
          <w:lang w:eastAsia="es-MX"/>
          <w14:ligatures w14:val="none"/>
        </w:rPr>
        <w:br/>
      </w:r>
      <w:r w:rsidRPr="001D4C57">
        <w:rPr>
          <w:rFonts w:ascii="Times New Roman" w:eastAsia="Times New Roman" w:hAnsi="Times New Roman" w:cs="Times New Roman"/>
          <w:kern w:val="0"/>
          <w:sz w:val="24"/>
          <w:szCs w:val="24"/>
          <w:lang w:eastAsia="es-MX"/>
          <w14:ligatures w14:val="none"/>
        </w:rPr>
        <w:br/>
      </w:r>
      <w:r w:rsidRPr="001D4C57">
        <w:rPr>
          <w:rFonts w:ascii="Times New Roman" w:eastAsia="Times New Roman" w:hAnsi="Times New Roman" w:cs="Times New Roman"/>
          <w:kern w:val="0"/>
          <w:sz w:val="24"/>
          <w:szCs w:val="24"/>
          <w:lang w:eastAsia="es-MX"/>
          <w14:ligatures w14:val="none"/>
        </w:rPr>
        <w:br/>
      </w:r>
      <w:r w:rsidRPr="001D4C57">
        <w:rPr>
          <w:rFonts w:ascii="Times New Roman" w:eastAsia="Times New Roman" w:hAnsi="Times New Roman" w:cs="Times New Roman"/>
          <w:kern w:val="0"/>
          <w:sz w:val="24"/>
          <w:szCs w:val="24"/>
          <w:lang w:eastAsia="es-MX"/>
          <w14:ligatures w14:val="none"/>
        </w:rPr>
        <w:br/>
      </w:r>
    </w:p>
    <w:p w14:paraId="36B9DA08" w14:textId="77777777" w:rsidR="001D4C57" w:rsidRPr="001D4C57" w:rsidRDefault="001D4C57" w:rsidP="001D4C57">
      <w:pPr>
        <w:spacing w:after="0" w:line="240" w:lineRule="auto"/>
        <w:jc w:val="both"/>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b/>
          <w:bCs/>
          <w:color w:val="000000"/>
          <w:kern w:val="0"/>
          <w:sz w:val="28"/>
          <w:szCs w:val="28"/>
          <w:lang w:eastAsia="es-MX"/>
          <w14:ligatures w14:val="none"/>
        </w:rPr>
        <w:t>                    </w:t>
      </w:r>
    </w:p>
    <w:p w14:paraId="12EE3D79" w14:textId="51227D77" w:rsidR="001D4C57" w:rsidRPr="001D4C57" w:rsidRDefault="001D4C57" w:rsidP="001D4C57">
      <w:pPr>
        <w:spacing w:after="0" w:line="240" w:lineRule="auto"/>
        <w:jc w:val="right"/>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color w:val="000000"/>
          <w:kern w:val="0"/>
          <w:sz w:val="28"/>
          <w:szCs w:val="28"/>
          <w:lang w:eastAsia="es-MX"/>
          <w14:ligatures w14:val="none"/>
        </w:rPr>
        <w:t xml:space="preserve">Fecha de </w:t>
      </w:r>
      <w:r w:rsidRPr="001D4C57">
        <w:rPr>
          <w:rFonts w:ascii="Arial" w:eastAsia="Times New Roman" w:hAnsi="Arial" w:cs="Arial"/>
          <w:color w:val="000000"/>
          <w:kern w:val="0"/>
          <w:sz w:val="28"/>
          <w:szCs w:val="28"/>
          <w:lang w:eastAsia="es-MX"/>
          <w14:ligatures w14:val="none"/>
        </w:rPr>
        <w:t>Elaboración</w:t>
      </w:r>
      <w:r w:rsidRPr="001D4C57">
        <w:rPr>
          <w:rFonts w:ascii="Arial" w:eastAsia="Times New Roman" w:hAnsi="Arial" w:cs="Arial"/>
          <w:color w:val="000000"/>
          <w:kern w:val="0"/>
          <w:sz w:val="28"/>
          <w:szCs w:val="28"/>
          <w:lang w:eastAsia="es-MX"/>
          <w14:ligatures w14:val="none"/>
        </w:rPr>
        <w:t>: 28/04/2023</w:t>
      </w:r>
    </w:p>
    <w:p w14:paraId="58B91942" w14:textId="77777777" w:rsidR="001D4C57" w:rsidRPr="001D4C57" w:rsidRDefault="001D4C57" w:rsidP="001D4C57">
      <w:pPr>
        <w:spacing w:after="0" w:line="240" w:lineRule="auto"/>
        <w:rPr>
          <w:rFonts w:ascii="Times New Roman" w:eastAsia="Times New Roman" w:hAnsi="Times New Roman" w:cs="Times New Roman"/>
          <w:kern w:val="0"/>
          <w:sz w:val="24"/>
          <w:szCs w:val="24"/>
          <w:lang w:eastAsia="es-MX"/>
          <w14:ligatures w14:val="none"/>
        </w:rPr>
      </w:pPr>
    </w:p>
    <w:p w14:paraId="500ACBB2" w14:textId="77777777" w:rsidR="001D4C57" w:rsidRPr="001D4C57" w:rsidRDefault="001D4C57" w:rsidP="001D4C57">
      <w:pPr>
        <w:spacing w:after="0" w:line="240" w:lineRule="auto"/>
        <w:jc w:val="right"/>
        <w:rPr>
          <w:rFonts w:ascii="Times New Roman" w:eastAsia="Times New Roman" w:hAnsi="Times New Roman" w:cs="Times New Roman"/>
          <w:kern w:val="0"/>
          <w:sz w:val="24"/>
          <w:szCs w:val="24"/>
          <w:lang w:eastAsia="es-MX"/>
          <w14:ligatures w14:val="none"/>
        </w:rPr>
      </w:pPr>
      <w:r w:rsidRPr="001D4C57">
        <w:rPr>
          <w:rFonts w:ascii="Arial" w:eastAsia="Times New Roman" w:hAnsi="Arial" w:cs="Arial"/>
          <w:color w:val="000000"/>
          <w:kern w:val="0"/>
          <w:sz w:val="28"/>
          <w:szCs w:val="28"/>
          <w:lang w:eastAsia="es-MX"/>
          <w14:ligatures w14:val="none"/>
        </w:rPr>
        <w:t>Fecha de vigencia: 28/04/2025</w:t>
      </w:r>
    </w:p>
    <w:p w14:paraId="33E0FFD0" w14:textId="77777777" w:rsidR="001D4C57" w:rsidRDefault="001D4C57">
      <w:pPr>
        <w:rPr>
          <w:rFonts w:ascii="Arial" w:hAnsi="Arial" w:cs="Arial"/>
          <w:b/>
          <w:bCs/>
          <w:sz w:val="40"/>
          <w:szCs w:val="40"/>
        </w:rPr>
      </w:pPr>
      <w:r>
        <w:rPr>
          <w:rFonts w:ascii="Arial" w:hAnsi="Arial" w:cs="Arial"/>
          <w:b/>
          <w:bCs/>
          <w:sz w:val="40"/>
          <w:szCs w:val="40"/>
        </w:rPr>
        <w:br w:type="page"/>
      </w:r>
    </w:p>
    <w:p w14:paraId="7D169658" w14:textId="027A9634" w:rsidR="008C7E1B" w:rsidRPr="00B31A09" w:rsidRDefault="009964B5" w:rsidP="00F750D7">
      <w:pPr>
        <w:spacing w:line="360" w:lineRule="auto"/>
        <w:rPr>
          <w:rFonts w:ascii="Arial" w:hAnsi="Arial" w:cs="Arial"/>
          <w:b/>
          <w:bCs/>
          <w:sz w:val="40"/>
          <w:szCs w:val="40"/>
        </w:rPr>
      </w:pPr>
      <w:r w:rsidRPr="00B31A09">
        <w:rPr>
          <w:rFonts w:ascii="Arial" w:hAnsi="Arial" w:cs="Arial"/>
          <w:b/>
          <w:bCs/>
          <w:sz w:val="40"/>
          <w:szCs w:val="40"/>
        </w:rPr>
        <w:lastRenderedPageBreak/>
        <w:t>Sistema de Gestión para Academia de Futbol</w:t>
      </w:r>
    </w:p>
    <w:p w14:paraId="6692B9DC" w14:textId="2A78E2AB" w:rsidR="008C7E1B" w:rsidRPr="000B52EE" w:rsidRDefault="008C7E1B" w:rsidP="00F750D7">
      <w:pPr>
        <w:spacing w:line="360" w:lineRule="auto"/>
        <w:rPr>
          <w:rFonts w:ascii="Arial" w:hAnsi="Arial" w:cs="Arial"/>
          <w:b/>
          <w:bCs/>
          <w:sz w:val="32"/>
          <w:szCs w:val="32"/>
        </w:rPr>
      </w:pPr>
      <w:r w:rsidRPr="000B52EE">
        <w:rPr>
          <w:rFonts w:ascii="Arial" w:hAnsi="Arial" w:cs="Arial"/>
          <w:b/>
          <w:bCs/>
          <w:sz w:val="32"/>
          <w:szCs w:val="32"/>
        </w:rPr>
        <w:t>Descripción del sistema</w:t>
      </w:r>
    </w:p>
    <w:p w14:paraId="25F10B8F" w14:textId="7D739DB1" w:rsidR="008C7E1B" w:rsidRPr="00F750D7" w:rsidRDefault="00405FBB" w:rsidP="00F750D7">
      <w:pPr>
        <w:spacing w:line="360" w:lineRule="auto"/>
        <w:jc w:val="both"/>
        <w:rPr>
          <w:rFonts w:ascii="Arial" w:hAnsi="Arial" w:cs="Arial"/>
          <w:sz w:val="24"/>
          <w:szCs w:val="24"/>
        </w:rPr>
      </w:pPr>
      <w:r w:rsidRPr="00F750D7">
        <w:rPr>
          <w:rFonts w:ascii="Arial" w:hAnsi="Arial" w:cs="Arial"/>
          <w:sz w:val="24"/>
          <w:szCs w:val="24"/>
        </w:rPr>
        <w:t xml:space="preserve">El sistema </w:t>
      </w:r>
      <w:r w:rsidR="00E52F6A" w:rsidRPr="00F750D7">
        <w:rPr>
          <w:rFonts w:ascii="Arial" w:hAnsi="Arial" w:cs="Arial"/>
          <w:sz w:val="24"/>
          <w:szCs w:val="24"/>
        </w:rPr>
        <w:t>informático</w:t>
      </w:r>
      <w:r w:rsidRPr="00F750D7">
        <w:rPr>
          <w:rFonts w:ascii="Arial" w:hAnsi="Arial" w:cs="Arial"/>
          <w:sz w:val="24"/>
          <w:szCs w:val="24"/>
        </w:rPr>
        <w:t xml:space="preserve"> para la gestión de la academia de futbol del </w:t>
      </w:r>
      <w:r w:rsidR="00E52F6A" w:rsidRPr="00F750D7">
        <w:rPr>
          <w:rFonts w:ascii="Arial" w:hAnsi="Arial" w:cs="Arial"/>
          <w:sz w:val="24"/>
          <w:szCs w:val="24"/>
        </w:rPr>
        <w:t>cliente</w:t>
      </w:r>
      <w:r w:rsidRPr="00F750D7">
        <w:rPr>
          <w:rFonts w:ascii="Arial" w:hAnsi="Arial" w:cs="Arial"/>
          <w:sz w:val="24"/>
          <w:szCs w:val="24"/>
        </w:rPr>
        <w:t xml:space="preserve"> consta de un sistema basado en diferentes módulos que cubren la necesidad de administrar las áreas más importantes </w:t>
      </w:r>
      <w:r w:rsidR="00E52F6A" w:rsidRPr="00F750D7">
        <w:rPr>
          <w:rFonts w:ascii="Arial" w:hAnsi="Arial" w:cs="Arial"/>
          <w:sz w:val="24"/>
          <w:szCs w:val="24"/>
        </w:rPr>
        <w:t>del negocio</w:t>
      </w:r>
      <w:r w:rsidRPr="00F750D7">
        <w:rPr>
          <w:rFonts w:ascii="Arial" w:hAnsi="Arial" w:cs="Arial"/>
          <w:sz w:val="24"/>
          <w:szCs w:val="24"/>
        </w:rPr>
        <w:t>. Tomando en consideración módulos de gestión de usuarios, empleados,</w:t>
      </w:r>
      <w:r w:rsidR="00E52F6A" w:rsidRPr="00F750D7">
        <w:rPr>
          <w:rFonts w:ascii="Arial" w:hAnsi="Arial" w:cs="Arial"/>
          <w:sz w:val="24"/>
          <w:szCs w:val="24"/>
        </w:rPr>
        <w:t xml:space="preserve"> padres de familia, alumnos, compras y proveedores, teniendo la capacidad de poder consultar, ingresar, modificar o la información de cada uno de los registros que se encuentren ligados en la base de datos. </w:t>
      </w:r>
    </w:p>
    <w:p w14:paraId="304D0279" w14:textId="0A5A43D1" w:rsidR="00E52F6A" w:rsidRPr="00F750D7" w:rsidRDefault="00E52F6A" w:rsidP="00F750D7">
      <w:pPr>
        <w:spacing w:line="360" w:lineRule="auto"/>
        <w:jc w:val="both"/>
        <w:rPr>
          <w:rFonts w:ascii="Arial" w:hAnsi="Arial" w:cs="Arial"/>
          <w:sz w:val="24"/>
          <w:szCs w:val="24"/>
        </w:rPr>
      </w:pPr>
      <w:r w:rsidRPr="00F750D7">
        <w:rPr>
          <w:rFonts w:ascii="Arial" w:hAnsi="Arial" w:cs="Arial"/>
          <w:sz w:val="24"/>
          <w:szCs w:val="24"/>
        </w:rPr>
        <w:t>La principal característica del sistema de gestión es el de poder contar con un módulo que sea capaz de almacenar y generar las estadísticas que se vayan obteniendo al finalizar los encuentros deportivos de cada uno de los partidos de futbol disputados por los equipos pertenecientes a la propia academia de futbol. El sistema cuenta con los apartados necesarios para poder llevar un completo control de los datos históricos y presentes de las ligas y torneos que se disputen o se hayan disputado en la academia de futbol, mostrando las principales estadísticas de cada partido, tablas de goleo, asistencias, fair play, etc. Así también como la sección correspondiente para poder crear equipos de futbol, en este caso, con la capacidad de poder añadir alumnos que estén registros previamente en el sistema por medio del mismo módulo de alumnos, asignar un nombre y categoría al equipo, y un profesor / coach.</w:t>
      </w:r>
    </w:p>
    <w:p w14:paraId="51041C95" w14:textId="2A1592CF" w:rsidR="00E52F6A" w:rsidRDefault="00E52F6A" w:rsidP="00F750D7">
      <w:pPr>
        <w:spacing w:line="360" w:lineRule="auto"/>
        <w:rPr>
          <w:rFonts w:ascii="Arial" w:hAnsi="Arial" w:cs="Arial"/>
          <w:sz w:val="24"/>
          <w:szCs w:val="24"/>
        </w:rPr>
      </w:pPr>
    </w:p>
    <w:p w14:paraId="2183C397" w14:textId="77777777" w:rsidR="00F750D7" w:rsidRDefault="00F750D7" w:rsidP="00F750D7">
      <w:pPr>
        <w:spacing w:line="360" w:lineRule="auto"/>
        <w:rPr>
          <w:rFonts w:ascii="Arial" w:hAnsi="Arial" w:cs="Arial"/>
          <w:sz w:val="24"/>
          <w:szCs w:val="24"/>
        </w:rPr>
      </w:pPr>
    </w:p>
    <w:p w14:paraId="4B4D9C7B" w14:textId="77777777" w:rsidR="00F750D7" w:rsidRDefault="00F750D7" w:rsidP="00F750D7">
      <w:pPr>
        <w:spacing w:line="360" w:lineRule="auto"/>
        <w:rPr>
          <w:rFonts w:ascii="Arial" w:hAnsi="Arial" w:cs="Arial"/>
          <w:sz w:val="24"/>
          <w:szCs w:val="24"/>
        </w:rPr>
      </w:pPr>
    </w:p>
    <w:p w14:paraId="692FD706" w14:textId="77777777" w:rsidR="00F750D7" w:rsidRDefault="00F750D7" w:rsidP="00F750D7">
      <w:pPr>
        <w:spacing w:line="360" w:lineRule="auto"/>
        <w:rPr>
          <w:rFonts w:ascii="Arial" w:hAnsi="Arial" w:cs="Arial"/>
          <w:sz w:val="24"/>
          <w:szCs w:val="24"/>
        </w:rPr>
      </w:pPr>
    </w:p>
    <w:p w14:paraId="4DCDFE59" w14:textId="77777777" w:rsidR="00F750D7" w:rsidRDefault="00F750D7" w:rsidP="00F750D7">
      <w:pPr>
        <w:spacing w:line="360" w:lineRule="auto"/>
        <w:rPr>
          <w:rFonts w:ascii="Arial" w:hAnsi="Arial" w:cs="Arial"/>
          <w:sz w:val="24"/>
          <w:szCs w:val="24"/>
        </w:rPr>
      </w:pPr>
    </w:p>
    <w:p w14:paraId="01DCDFF9" w14:textId="77777777" w:rsidR="00F750D7" w:rsidRPr="00F750D7" w:rsidRDefault="00F750D7" w:rsidP="00F750D7">
      <w:pPr>
        <w:spacing w:line="360" w:lineRule="auto"/>
        <w:rPr>
          <w:rFonts w:ascii="Arial" w:hAnsi="Arial" w:cs="Arial"/>
          <w:sz w:val="24"/>
          <w:szCs w:val="24"/>
        </w:rPr>
      </w:pPr>
    </w:p>
    <w:p w14:paraId="7E284BFA" w14:textId="77777777" w:rsidR="008C7E1B" w:rsidRPr="000B52EE" w:rsidRDefault="008C7E1B" w:rsidP="00F750D7">
      <w:pPr>
        <w:spacing w:line="360" w:lineRule="auto"/>
        <w:rPr>
          <w:rFonts w:ascii="Arial" w:hAnsi="Arial" w:cs="Arial"/>
          <w:b/>
          <w:bCs/>
          <w:sz w:val="32"/>
          <w:szCs w:val="32"/>
        </w:rPr>
      </w:pPr>
      <w:r w:rsidRPr="000B52EE">
        <w:rPr>
          <w:rFonts w:ascii="Arial" w:hAnsi="Arial" w:cs="Arial"/>
          <w:b/>
          <w:bCs/>
          <w:sz w:val="32"/>
          <w:szCs w:val="32"/>
        </w:rPr>
        <w:lastRenderedPageBreak/>
        <w:t>Requisitos del sistema</w:t>
      </w:r>
    </w:p>
    <w:p w14:paraId="6AF7C262" w14:textId="77777777" w:rsidR="008C7E1B" w:rsidRPr="00F750D7" w:rsidRDefault="008C7E1B" w:rsidP="009E62BB">
      <w:pPr>
        <w:spacing w:line="360" w:lineRule="auto"/>
        <w:jc w:val="both"/>
        <w:rPr>
          <w:rFonts w:ascii="Arial" w:hAnsi="Arial" w:cs="Arial"/>
          <w:sz w:val="24"/>
          <w:szCs w:val="24"/>
        </w:rPr>
      </w:pPr>
      <w:r w:rsidRPr="00F750D7">
        <w:rPr>
          <w:rFonts w:ascii="Arial" w:hAnsi="Arial" w:cs="Arial"/>
          <w:sz w:val="24"/>
          <w:szCs w:val="24"/>
        </w:rPr>
        <w:t>En esta sección, se deben enumerar los requisitos de hardware y software necesarios para instalar y ejecutar el sistema o producto, así como cualquier otro requisito técnico relevante.</w:t>
      </w:r>
    </w:p>
    <w:p w14:paraId="3DE92083" w14:textId="77777777" w:rsidR="008C7E1B" w:rsidRPr="00F750D7" w:rsidRDefault="008C7E1B" w:rsidP="009E62BB">
      <w:pPr>
        <w:spacing w:line="360" w:lineRule="auto"/>
        <w:jc w:val="both"/>
        <w:rPr>
          <w:rFonts w:ascii="Arial" w:hAnsi="Arial" w:cs="Arial"/>
          <w:sz w:val="24"/>
          <w:szCs w:val="24"/>
        </w:rPr>
      </w:pPr>
    </w:p>
    <w:p w14:paraId="0F5C318B" w14:textId="38E90212" w:rsidR="009E62BB" w:rsidRPr="009E62BB" w:rsidRDefault="008C7E1B" w:rsidP="009E62BB">
      <w:pPr>
        <w:spacing w:line="360" w:lineRule="auto"/>
        <w:jc w:val="both"/>
        <w:rPr>
          <w:rFonts w:ascii="Arial" w:hAnsi="Arial" w:cs="Arial"/>
          <w:sz w:val="28"/>
          <w:szCs w:val="28"/>
        </w:rPr>
      </w:pPr>
      <w:r w:rsidRPr="009E62BB">
        <w:rPr>
          <w:rFonts w:ascii="Arial" w:hAnsi="Arial" w:cs="Arial"/>
          <w:sz w:val="28"/>
          <w:szCs w:val="28"/>
        </w:rPr>
        <w:t>Requisitos de hardware</w:t>
      </w:r>
    </w:p>
    <w:p w14:paraId="7254A4A4" w14:textId="67CAC527" w:rsidR="009E62BB" w:rsidRDefault="009E62BB" w:rsidP="009E62BB">
      <w:pPr>
        <w:spacing w:line="360" w:lineRule="auto"/>
        <w:jc w:val="both"/>
        <w:rPr>
          <w:rFonts w:ascii="Arial" w:hAnsi="Arial" w:cs="Arial"/>
          <w:sz w:val="24"/>
          <w:szCs w:val="24"/>
        </w:rPr>
      </w:pPr>
      <w:r>
        <w:rPr>
          <w:rFonts w:ascii="Arial" w:hAnsi="Arial" w:cs="Arial"/>
          <w:sz w:val="24"/>
          <w:szCs w:val="24"/>
        </w:rPr>
        <w:t>Equipo de Cómputo:</w:t>
      </w:r>
    </w:p>
    <w:p w14:paraId="267D8D60" w14:textId="5E0148D9" w:rsidR="008C7E1B" w:rsidRPr="009E62BB" w:rsidRDefault="00F750D7" w:rsidP="009E62BB">
      <w:pPr>
        <w:pStyle w:val="Prrafodelista"/>
        <w:numPr>
          <w:ilvl w:val="0"/>
          <w:numId w:val="4"/>
        </w:numPr>
        <w:spacing w:line="360" w:lineRule="auto"/>
        <w:jc w:val="both"/>
        <w:rPr>
          <w:rFonts w:ascii="Arial" w:hAnsi="Arial" w:cs="Arial"/>
          <w:sz w:val="24"/>
          <w:szCs w:val="24"/>
        </w:rPr>
      </w:pPr>
      <w:r w:rsidRPr="009E62BB">
        <w:rPr>
          <w:rFonts w:ascii="Arial" w:hAnsi="Arial" w:cs="Arial"/>
          <w:sz w:val="24"/>
          <w:szCs w:val="24"/>
        </w:rPr>
        <w:t>Memoria RAM: 4 GB</w:t>
      </w:r>
    </w:p>
    <w:p w14:paraId="0230EE6D" w14:textId="1D7A380F" w:rsidR="00F750D7" w:rsidRPr="009E62BB" w:rsidRDefault="00F750D7" w:rsidP="009E62BB">
      <w:pPr>
        <w:pStyle w:val="Prrafodelista"/>
        <w:numPr>
          <w:ilvl w:val="0"/>
          <w:numId w:val="4"/>
        </w:numPr>
        <w:spacing w:line="360" w:lineRule="auto"/>
        <w:jc w:val="both"/>
        <w:rPr>
          <w:rFonts w:ascii="Arial" w:hAnsi="Arial" w:cs="Arial"/>
          <w:sz w:val="24"/>
          <w:szCs w:val="24"/>
        </w:rPr>
      </w:pPr>
      <w:r w:rsidRPr="009E62BB">
        <w:rPr>
          <w:rFonts w:ascii="Arial" w:hAnsi="Arial" w:cs="Arial"/>
          <w:sz w:val="24"/>
          <w:szCs w:val="24"/>
        </w:rPr>
        <w:t>Almacenamiento: 8 GB (Recomendable contar con memoria SSD)</w:t>
      </w:r>
    </w:p>
    <w:p w14:paraId="38702569" w14:textId="606776C9" w:rsidR="00F750D7" w:rsidRPr="009E62BB" w:rsidRDefault="00F750D7" w:rsidP="009E62BB">
      <w:pPr>
        <w:pStyle w:val="Prrafodelista"/>
        <w:numPr>
          <w:ilvl w:val="0"/>
          <w:numId w:val="4"/>
        </w:numPr>
        <w:spacing w:line="360" w:lineRule="auto"/>
        <w:jc w:val="both"/>
        <w:rPr>
          <w:rFonts w:ascii="Arial" w:hAnsi="Arial" w:cs="Arial"/>
          <w:sz w:val="24"/>
          <w:szCs w:val="24"/>
        </w:rPr>
      </w:pPr>
      <w:r w:rsidRPr="009E62BB">
        <w:rPr>
          <w:rFonts w:ascii="Arial" w:hAnsi="Arial" w:cs="Arial"/>
          <w:sz w:val="24"/>
          <w:szCs w:val="24"/>
        </w:rPr>
        <w:t>Procesador: Intel / Ryzen (+1 GHz)</w:t>
      </w:r>
    </w:p>
    <w:p w14:paraId="384B4818" w14:textId="77777777" w:rsidR="00F750D7" w:rsidRDefault="00F750D7" w:rsidP="009E62BB">
      <w:pPr>
        <w:spacing w:line="360" w:lineRule="auto"/>
        <w:jc w:val="both"/>
        <w:rPr>
          <w:rFonts w:ascii="Arial" w:hAnsi="Arial" w:cs="Arial"/>
          <w:sz w:val="24"/>
          <w:szCs w:val="24"/>
        </w:rPr>
      </w:pPr>
    </w:p>
    <w:p w14:paraId="51CF4123" w14:textId="01366523" w:rsidR="00F750D7" w:rsidRDefault="00F750D7" w:rsidP="009E62BB">
      <w:pPr>
        <w:spacing w:line="360" w:lineRule="auto"/>
        <w:jc w:val="both"/>
        <w:rPr>
          <w:rFonts w:ascii="Arial" w:hAnsi="Arial" w:cs="Arial"/>
          <w:sz w:val="24"/>
          <w:szCs w:val="24"/>
        </w:rPr>
      </w:pPr>
      <w:r>
        <w:rPr>
          <w:rFonts w:ascii="Arial" w:hAnsi="Arial" w:cs="Arial"/>
          <w:sz w:val="24"/>
          <w:szCs w:val="24"/>
        </w:rPr>
        <w:t xml:space="preserve">Periféricos de Entrada: </w:t>
      </w:r>
    </w:p>
    <w:p w14:paraId="0EE8A1B7" w14:textId="07D4A735" w:rsidR="009E62BB" w:rsidRPr="009E62BB" w:rsidRDefault="009E62BB" w:rsidP="009E62BB">
      <w:pPr>
        <w:pStyle w:val="Prrafodelista"/>
        <w:numPr>
          <w:ilvl w:val="0"/>
          <w:numId w:val="2"/>
        </w:numPr>
        <w:spacing w:line="360" w:lineRule="auto"/>
        <w:jc w:val="both"/>
        <w:rPr>
          <w:rFonts w:ascii="Arial" w:hAnsi="Arial" w:cs="Arial"/>
          <w:sz w:val="24"/>
          <w:szCs w:val="24"/>
        </w:rPr>
      </w:pPr>
      <w:r w:rsidRPr="009E62BB">
        <w:rPr>
          <w:rFonts w:ascii="Arial" w:hAnsi="Arial" w:cs="Arial"/>
          <w:sz w:val="24"/>
          <w:szCs w:val="24"/>
        </w:rPr>
        <w:t>Teclado.</w:t>
      </w:r>
    </w:p>
    <w:p w14:paraId="43624DC7" w14:textId="594359B0" w:rsidR="009E62BB" w:rsidRPr="009E62BB" w:rsidRDefault="009E62BB" w:rsidP="009E62BB">
      <w:pPr>
        <w:pStyle w:val="Prrafodelista"/>
        <w:numPr>
          <w:ilvl w:val="0"/>
          <w:numId w:val="2"/>
        </w:numPr>
        <w:spacing w:line="360" w:lineRule="auto"/>
        <w:jc w:val="both"/>
        <w:rPr>
          <w:rFonts w:ascii="Arial" w:hAnsi="Arial" w:cs="Arial"/>
          <w:sz w:val="24"/>
          <w:szCs w:val="24"/>
        </w:rPr>
      </w:pPr>
      <w:r w:rsidRPr="009E62BB">
        <w:rPr>
          <w:rFonts w:ascii="Arial" w:hAnsi="Arial" w:cs="Arial"/>
          <w:sz w:val="24"/>
          <w:szCs w:val="24"/>
        </w:rPr>
        <w:t>Mouse.</w:t>
      </w:r>
    </w:p>
    <w:p w14:paraId="2F9AB1E4" w14:textId="77777777" w:rsidR="009E62BB" w:rsidRDefault="00F750D7" w:rsidP="009E62BB">
      <w:pPr>
        <w:spacing w:line="360" w:lineRule="auto"/>
        <w:jc w:val="both"/>
        <w:rPr>
          <w:rFonts w:ascii="Arial" w:hAnsi="Arial" w:cs="Arial"/>
          <w:sz w:val="24"/>
          <w:szCs w:val="24"/>
        </w:rPr>
      </w:pPr>
      <w:r>
        <w:rPr>
          <w:rFonts w:ascii="Arial" w:hAnsi="Arial" w:cs="Arial"/>
          <w:sz w:val="24"/>
          <w:szCs w:val="24"/>
        </w:rPr>
        <w:t xml:space="preserve">Periféricos de Saluda: </w:t>
      </w:r>
    </w:p>
    <w:p w14:paraId="7B581133" w14:textId="7BDC55A1" w:rsidR="009E62BB" w:rsidRDefault="00F750D7" w:rsidP="009E62BB">
      <w:pPr>
        <w:pStyle w:val="Prrafodelista"/>
        <w:numPr>
          <w:ilvl w:val="0"/>
          <w:numId w:val="3"/>
        </w:numPr>
        <w:spacing w:line="360" w:lineRule="auto"/>
        <w:jc w:val="both"/>
        <w:rPr>
          <w:rFonts w:ascii="Arial" w:hAnsi="Arial" w:cs="Arial"/>
          <w:sz w:val="24"/>
          <w:szCs w:val="24"/>
        </w:rPr>
      </w:pPr>
      <w:r w:rsidRPr="009E62BB">
        <w:rPr>
          <w:rFonts w:ascii="Arial" w:hAnsi="Arial" w:cs="Arial"/>
          <w:sz w:val="24"/>
          <w:szCs w:val="24"/>
        </w:rPr>
        <w:t>Monitor.</w:t>
      </w:r>
    </w:p>
    <w:p w14:paraId="543E4249" w14:textId="77777777" w:rsidR="00594705" w:rsidRPr="00594705" w:rsidRDefault="00594705" w:rsidP="00594705">
      <w:pPr>
        <w:spacing w:line="360" w:lineRule="auto"/>
        <w:ind w:left="360"/>
        <w:jc w:val="both"/>
        <w:rPr>
          <w:rFonts w:ascii="Arial" w:hAnsi="Arial" w:cs="Arial"/>
          <w:sz w:val="24"/>
          <w:szCs w:val="24"/>
        </w:rPr>
      </w:pPr>
    </w:p>
    <w:p w14:paraId="54BCD57A" w14:textId="4ECDEA16" w:rsidR="009E62BB" w:rsidRPr="00594705" w:rsidRDefault="009E62BB" w:rsidP="009E62BB">
      <w:pPr>
        <w:spacing w:line="360" w:lineRule="auto"/>
        <w:jc w:val="both"/>
        <w:rPr>
          <w:rFonts w:ascii="Arial" w:hAnsi="Arial" w:cs="Arial"/>
          <w:sz w:val="28"/>
          <w:szCs w:val="28"/>
        </w:rPr>
      </w:pPr>
      <w:r w:rsidRPr="009E62BB">
        <w:rPr>
          <w:rFonts w:ascii="Arial" w:hAnsi="Arial" w:cs="Arial"/>
          <w:sz w:val="28"/>
          <w:szCs w:val="28"/>
        </w:rPr>
        <w:t xml:space="preserve">Requisitos de </w:t>
      </w:r>
      <w:r>
        <w:rPr>
          <w:rFonts w:ascii="Arial" w:hAnsi="Arial" w:cs="Arial"/>
          <w:sz w:val="28"/>
          <w:szCs w:val="28"/>
        </w:rPr>
        <w:t>soft</w:t>
      </w:r>
      <w:r w:rsidRPr="009E62BB">
        <w:rPr>
          <w:rFonts w:ascii="Arial" w:hAnsi="Arial" w:cs="Arial"/>
          <w:sz w:val="28"/>
          <w:szCs w:val="28"/>
        </w:rPr>
        <w:t>ware</w:t>
      </w:r>
    </w:p>
    <w:p w14:paraId="39A55053" w14:textId="7074F5E8" w:rsidR="008C7E1B" w:rsidRPr="009E62BB" w:rsidRDefault="009E62BB" w:rsidP="009E62BB">
      <w:pPr>
        <w:pStyle w:val="Prrafodelista"/>
        <w:numPr>
          <w:ilvl w:val="0"/>
          <w:numId w:val="1"/>
        </w:numPr>
        <w:spacing w:line="360" w:lineRule="auto"/>
        <w:jc w:val="both"/>
        <w:rPr>
          <w:rFonts w:ascii="Arial" w:hAnsi="Arial" w:cs="Arial"/>
          <w:sz w:val="24"/>
          <w:szCs w:val="24"/>
        </w:rPr>
      </w:pPr>
      <w:r w:rsidRPr="009E62BB">
        <w:rPr>
          <w:rFonts w:ascii="Arial" w:hAnsi="Arial" w:cs="Arial"/>
          <w:sz w:val="24"/>
          <w:szCs w:val="24"/>
        </w:rPr>
        <w:t>Sistema Operativo: Windows 10 (Cualquier versión) x64 bits.</w:t>
      </w:r>
    </w:p>
    <w:p w14:paraId="66742AFE" w14:textId="472C7319" w:rsidR="008C7E1B" w:rsidRDefault="009E62BB" w:rsidP="00F750D7">
      <w:pPr>
        <w:pStyle w:val="Prrafodelista"/>
        <w:numPr>
          <w:ilvl w:val="0"/>
          <w:numId w:val="1"/>
        </w:numPr>
        <w:spacing w:line="360" w:lineRule="auto"/>
        <w:jc w:val="both"/>
        <w:rPr>
          <w:rFonts w:ascii="Arial" w:hAnsi="Arial" w:cs="Arial"/>
          <w:sz w:val="24"/>
          <w:szCs w:val="24"/>
        </w:rPr>
      </w:pPr>
      <w:r w:rsidRPr="009E62BB">
        <w:rPr>
          <w:rFonts w:ascii="Arial" w:hAnsi="Arial" w:cs="Arial"/>
          <w:sz w:val="24"/>
          <w:szCs w:val="24"/>
        </w:rPr>
        <w:t xml:space="preserve">Actualización Windows 10 2022 (versión 22H2). Dicha versión cuenta con el framework necesario para ejecutar el sistema, en caso de no contar con esta actualización instalar la versión del framework </w:t>
      </w:r>
      <w:r w:rsidRPr="009E62BB">
        <w:rPr>
          <w:rFonts w:ascii="Arial" w:hAnsi="Arial" w:cs="Arial"/>
          <w:b/>
          <w:bCs/>
          <w:sz w:val="24"/>
          <w:szCs w:val="24"/>
        </w:rPr>
        <w:t>.NET Framework 4.7.2</w:t>
      </w:r>
      <w:r w:rsidRPr="009E62BB">
        <w:rPr>
          <w:rFonts w:ascii="Arial" w:hAnsi="Arial" w:cs="Arial"/>
          <w:sz w:val="24"/>
          <w:szCs w:val="24"/>
        </w:rPr>
        <w:t xml:space="preserve"> o superior.</w:t>
      </w:r>
    </w:p>
    <w:p w14:paraId="1A9CA65A" w14:textId="77777777" w:rsidR="00594705" w:rsidRPr="00594705" w:rsidRDefault="00594705" w:rsidP="00594705">
      <w:pPr>
        <w:spacing w:line="360" w:lineRule="auto"/>
        <w:ind w:left="360"/>
        <w:jc w:val="both"/>
        <w:rPr>
          <w:rFonts w:ascii="Arial" w:hAnsi="Arial" w:cs="Arial"/>
          <w:sz w:val="24"/>
          <w:szCs w:val="24"/>
        </w:rPr>
      </w:pPr>
    </w:p>
    <w:p w14:paraId="11A23CF9" w14:textId="77777777" w:rsidR="008C7E1B" w:rsidRPr="000B52EE" w:rsidRDefault="008C7E1B" w:rsidP="00F750D7">
      <w:pPr>
        <w:spacing w:line="360" w:lineRule="auto"/>
        <w:rPr>
          <w:rFonts w:ascii="Arial" w:hAnsi="Arial" w:cs="Arial"/>
          <w:b/>
          <w:bCs/>
          <w:sz w:val="32"/>
          <w:szCs w:val="32"/>
        </w:rPr>
      </w:pPr>
      <w:r w:rsidRPr="000B52EE">
        <w:rPr>
          <w:rFonts w:ascii="Arial" w:hAnsi="Arial" w:cs="Arial"/>
          <w:b/>
          <w:bCs/>
          <w:sz w:val="32"/>
          <w:szCs w:val="32"/>
        </w:rPr>
        <w:lastRenderedPageBreak/>
        <w:t>Instalación del software</w:t>
      </w:r>
    </w:p>
    <w:p w14:paraId="437AE5CD" w14:textId="201D2FAD" w:rsidR="008C7E1B" w:rsidRPr="000B52EE" w:rsidRDefault="006E0E58" w:rsidP="00F750D7">
      <w:pPr>
        <w:spacing w:line="360" w:lineRule="auto"/>
        <w:rPr>
          <w:rFonts w:ascii="Arial" w:hAnsi="Arial" w:cs="Arial"/>
          <w:sz w:val="28"/>
          <w:szCs w:val="28"/>
        </w:rPr>
      </w:pPr>
      <w:r w:rsidRPr="000B52EE">
        <w:rPr>
          <w:rFonts w:ascii="Arial" w:hAnsi="Arial" w:cs="Arial"/>
          <w:sz w:val="28"/>
          <w:szCs w:val="28"/>
        </w:rPr>
        <w:t>Instalar .NET Framework 4.7.2</w:t>
      </w:r>
    </w:p>
    <w:p w14:paraId="2A9DAF6D" w14:textId="2DAD157F" w:rsidR="00DC0197" w:rsidRPr="00DC0197" w:rsidRDefault="00DC0197" w:rsidP="00DC0197">
      <w:pPr>
        <w:spacing w:line="360" w:lineRule="auto"/>
        <w:jc w:val="both"/>
        <w:rPr>
          <w:rFonts w:ascii="Arial" w:hAnsi="Arial" w:cs="Arial"/>
          <w:sz w:val="24"/>
          <w:szCs w:val="24"/>
        </w:rPr>
      </w:pPr>
      <w:r w:rsidRPr="00DC0197">
        <w:rPr>
          <w:rFonts w:ascii="Arial" w:hAnsi="Arial" w:cs="Arial"/>
          <w:sz w:val="24"/>
          <w:szCs w:val="24"/>
        </w:rPr>
        <w:t>Los archivos siguientes se pueden descargar del Centro de descarga de Microsoft:</w:t>
      </w:r>
    </w:p>
    <w:p w14:paraId="7E5FA86F" w14:textId="5D50C60C" w:rsidR="00DC0197" w:rsidRDefault="00DC0197" w:rsidP="00DC0197">
      <w:pPr>
        <w:spacing w:line="360" w:lineRule="auto"/>
        <w:jc w:val="both"/>
        <w:rPr>
          <w:rFonts w:ascii="Arial" w:hAnsi="Arial" w:cs="Arial"/>
          <w:sz w:val="24"/>
          <w:szCs w:val="24"/>
        </w:rPr>
      </w:pPr>
      <w:r w:rsidRPr="00DC0197">
        <w:rPr>
          <w:rFonts w:ascii="Arial" w:hAnsi="Arial" w:cs="Arial"/>
          <w:sz w:val="24"/>
          <w:szCs w:val="24"/>
        </w:rPr>
        <w:t>Para todos los Windows operativos excepto Windows RT 8.1:</w:t>
      </w:r>
      <w:r>
        <w:rPr>
          <w:rFonts w:ascii="Arial" w:hAnsi="Arial" w:cs="Arial"/>
          <w:sz w:val="24"/>
          <w:szCs w:val="24"/>
        </w:rPr>
        <w:t xml:space="preserve"> </w:t>
      </w:r>
      <w:hyperlink r:id="rId6" w:history="1">
        <w:r w:rsidRPr="006242BF">
          <w:rPr>
            <w:rStyle w:val="Hipervnculo"/>
            <w:rFonts w:ascii="Arial" w:hAnsi="Arial" w:cs="Arial"/>
            <w:sz w:val="24"/>
            <w:szCs w:val="24"/>
          </w:rPr>
          <w:t>http://go.microsoft.com/fwlink/?linkid=863265</w:t>
        </w:r>
      </w:hyperlink>
    </w:p>
    <w:p w14:paraId="3682DBB5" w14:textId="0C6C07D6" w:rsidR="00DC0197" w:rsidRDefault="00DC0197" w:rsidP="00DC0197">
      <w:pPr>
        <w:spacing w:line="360" w:lineRule="auto"/>
        <w:jc w:val="both"/>
        <w:rPr>
          <w:rFonts w:ascii="Arial" w:hAnsi="Arial" w:cs="Arial"/>
          <w:sz w:val="24"/>
          <w:szCs w:val="24"/>
        </w:rPr>
      </w:pPr>
      <w:r w:rsidRPr="00DC0197">
        <w:rPr>
          <w:rFonts w:ascii="Arial" w:hAnsi="Arial" w:cs="Arial"/>
          <w:sz w:val="24"/>
          <w:szCs w:val="24"/>
        </w:rPr>
        <w:t xml:space="preserve">Microsoft .NET Framework 4.7.2 está disponible en Windows </w:t>
      </w:r>
      <w:proofErr w:type="spellStart"/>
      <w:r w:rsidRPr="00DC0197">
        <w:rPr>
          <w:rFonts w:ascii="Arial" w:hAnsi="Arial" w:cs="Arial"/>
          <w:sz w:val="24"/>
          <w:szCs w:val="24"/>
        </w:rPr>
        <w:t>Update</w:t>
      </w:r>
      <w:proofErr w:type="spellEnd"/>
      <w:r w:rsidRPr="00DC0197">
        <w:rPr>
          <w:rFonts w:ascii="Arial" w:hAnsi="Arial" w:cs="Arial"/>
          <w:sz w:val="24"/>
          <w:szCs w:val="24"/>
        </w:rPr>
        <w:t xml:space="preserve"> y en Windows Server </w:t>
      </w:r>
      <w:proofErr w:type="spellStart"/>
      <w:r w:rsidRPr="00DC0197">
        <w:rPr>
          <w:rFonts w:ascii="Arial" w:hAnsi="Arial" w:cs="Arial"/>
          <w:sz w:val="24"/>
          <w:szCs w:val="24"/>
        </w:rPr>
        <w:t>Update</w:t>
      </w:r>
      <w:proofErr w:type="spellEnd"/>
      <w:r w:rsidRPr="00DC0197">
        <w:rPr>
          <w:rFonts w:ascii="Arial" w:hAnsi="Arial" w:cs="Arial"/>
          <w:sz w:val="24"/>
          <w:szCs w:val="24"/>
        </w:rPr>
        <w:t xml:space="preserve"> </w:t>
      </w:r>
      <w:proofErr w:type="spellStart"/>
      <w:r w:rsidRPr="00DC0197">
        <w:rPr>
          <w:rFonts w:ascii="Arial" w:hAnsi="Arial" w:cs="Arial"/>
          <w:sz w:val="24"/>
          <w:szCs w:val="24"/>
        </w:rPr>
        <w:t>Service</w:t>
      </w:r>
      <w:proofErr w:type="spellEnd"/>
      <w:r w:rsidRPr="00DC0197">
        <w:rPr>
          <w:rFonts w:ascii="Arial" w:hAnsi="Arial" w:cs="Arial"/>
          <w:sz w:val="24"/>
          <w:szCs w:val="24"/>
        </w:rPr>
        <w:t xml:space="preserve"> (WSUS). Se ofrecerá como una actualización recomendada en Windows actualización.</w:t>
      </w:r>
    </w:p>
    <w:p w14:paraId="359E9A4C" w14:textId="7BFD0B39" w:rsidR="00DC0197" w:rsidRPr="00DC0197" w:rsidRDefault="00DC0197" w:rsidP="00DC0197">
      <w:pPr>
        <w:spacing w:line="360" w:lineRule="auto"/>
        <w:jc w:val="both"/>
        <w:rPr>
          <w:rFonts w:ascii="Arial" w:hAnsi="Arial" w:cs="Arial"/>
          <w:sz w:val="24"/>
          <w:szCs w:val="24"/>
        </w:rPr>
      </w:pPr>
      <w:r w:rsidRPr="00DC0197">
        <w:rPr>
          <w:rFonts w:ascii="Arial" w:hAnsi="Arial" w:cs="Arial"/>
          <w:sz w:val="24"/>
          <w:szCs w:val="24"/>
        </w:rPr>
        <w:t>Puede que tenga que reiniciar el equipo después de instalar esta actualización. Le recomendamos que salga de todas las aplicaciones que usan .NET Framework antes de instalar esta actualización.</w:t>
      </w:r>
    </w:p>
    <w:p w14:paraId="36CDA13C" w14:textId="77777777" w:rsidR="00DC0197" w:rsidRDefault="00DC0197" w:rsidP="00DC0197">
      <w:pPr>
        <w:spacing w:line="360" w:lineRule="auto"/>
        <w:rPr>
          <w:rFonts w:ascii="Arial" w:hAnsi="Arial" w:cs="Arial"/>
          <w:sz w:val="24"/>
          <w:szCs w:val="24"/>
        </w:rPr>
      </w:pPr>
    </w:p>
    <w:p w14:paraId="6AFFFA62" w14:textId="77777777" w:rsidR="00B43128" w:rsidRDefault="00B43128" w:rsidP="00DC0197">
      <w:pPr>
        <w:spacing w:line="360" w:lineRule="auto"/>
        <w:rPr>
          <w:rFonts w:ascii="Arial" w:hAnsi="Arial" w:cs="Arial"/>
          <w:sz w:val="24"/>
          <w:szCs w:val="24"/>
        </w:rPr>
      </w:pPr>
    </w:p>
    <w:p w14:paraId="14B04E5D" w14:textId="77777777" w:rsidR="00B43128" w:rsidRDefault="00B43128" w:rsidP="00DC0197">
      <w:pPr>
        <w:spacing w:line="360" w:lineRule="auto"/>
        <w:rPr>
          <w:rFonts w:ascii="Arial" w:hAnsi="Arial" w:cs="Arial"/>
          <w:sz w:val="24"/>
          <w:szCs w:val="24"/>
        </w:rPr>
      </w:pPr>
    </w:p>
    <w:p w14:paraId="00EB1D2C" w14:textId="77777777" w:rsidR="00B43128" w:rsidRDefault="00B43128" w:rsidP="00DC0197">
      <w:pPr>
        <w:spacing w:line="360" w:lineRule="auto"/>
        <w:rPr>
          <w:rFonts w:ascii="Arial" w:hAnsi="Arial" w:cs="Arial"/>
          <w:sz w:val="24"/>
          <w:szCs w:val="24"/>
        </w:rPr>
      </w:pPr>
    </w:p>
    <w:p w14:paraId="3EC3FEDA" w14:textId="77777777" w:rsidR="00B43128" w:rsidRDefault="00B43128" w:rsidP="00DC0197">
      <w:pPr>
        <w:spacing w:line="360" w:lineRule="auto"/>
        <w:rPr>
          <w:rFonts w:ascii="Arial" w:hAnsi="Arial" w:cs="Arial"/>
          <w:sz w:val="24"/>
          <w:szCs w:val="24"/>
        </w:rPr>
      </w:pPr>
    </w:p>
    <w:p w14:paraId="3637270A" w14:textId="77777777" w:rsidR="00B43128" w:rsidRDefault="00B43128" w:rsidP="00DC0197">
      <w:pPr>
        <w:spacing w:line="360" w:lineRule="auto"/>
        <w:rPr>
          <w:rFonts w:ascii="Arial" w:hAnsi="Arial" w:cs="Arial"/>
          <w:sz w:val="24"/>
          <w:szCs w:val="24"/>
        </w:rPr>
      </w:pPr>
    </w:p>
    <w:p w14:paraId="738CCACA" w14:textId="77777777" w:rsidR="00B43128" w:rsidRDefault="00B43128" w:rsidP="00DC0197">
      <w:pPr>
        <w:spacing w:line="360" w:lineRule="auto"/>
        <w:rPr>
          <w:rFonts w:ascii="Arial" w:hAnsi="Arial" w:cs="Arial"/>
          <w:sz w:val="24"/>
          <w:szCs w:val="24"/>
        </w:rPr>
      </w:pPr>
    </w:p>
    <w:p w14:paraId="4305E26F" w14:textId="77777777" w:rsidR="00B43128" w:rsidRDefault="00B43128" w:rsidP="00DC0197">
      <w:pPr>
        <w:spacing w:line="360" w:lineRule="auto"/>
        <w:rPr>
          <w:rFonts w:ascii="Arial" w:hAnsi="Arial" w:cs="Arial"/>
          <w:sz w:val="24"/>
          <w:szCs w:val="24"/>
        </w:rPr>
      </w:pPr>
    </w:p>
    <w:p w14:paraId="6AF45791" w14:textId="77777777" w:rsidR="00B43128" w:rsidRDefault="00B43128" w:rsidP="00DC0197">
      <w:pPr>
        <w:spacing w:line="360" w:lineRule="auto"/>
        <w:rPr>
          <w:rFonts w:ascii="Arial" w:hAnsi="Arial" w:cs="Arial"/>
          <w:sz w:val="24"/>
          <w:szCs w:val="24"/>
        </w:rPr>
      </w:pPr>
    </w:p>
    <w:p w14:paraId="60DB1FC4" w14:textId="77777777" w:rsidR="00B43128" w:rsidRDefault="00B43128" w:rsidP="00DC0197">
      <w:pPr>
        <w:spacing w:line="360" w:lineRule="auto"/>
        <w:rPr>
          <w:rFonts w:ascii="Arial" w:hAnsi="Arial" w:cs="Arial"/>
          <w:sz w:val="24"/>
          <w:szCs w:val="24"/>
        </w:rPr>
      </w:pPr>
    </w:p>
    <w:p w14:paraId="333F0759" w14:textId="77777777" w:rsidR="00B43128" w:rsidRDefault="00B43128" w:rsidP="00DC0197">
      <w:pPr>
        <w:spacing w:line="360" w:lineRule="auto"/>
        <w:rPr>
          <w:rFonts w:ascii="Arial" w:hAnsi="Arial" w:cs="Arial"/>
          <w:sz w:val="24"/>
          <w:szCs w:val="24"/>
        </w:rPr>
      </w:pPr>
    </w:p>
    <w:p w14:paraId="5147DC38" w14:textId="77777777" w:rsidR="00B43128" w:rsidRDefault="00B43128" w:rsidP="00DC0197">
      <w:pPr>
        <w:spacing w:line="360" w:lineRule="auto"/>
        <w:rPr>
          <w:rFonts w:ascii="Arial" w:hAnsi="Arial" w:cs="Arial"/>
          <w:sz w:val="24"/>
          <w:szCs w:val="24"/>
        </w:rPr>
      </w:pPr>
    </w:p>
    <w:p w14:paraId="1EE21BB3" w14:textId="77777777" w:rsidR="00B43128" w:rsidRPr="00DC0197" w:rsidRDefault="00B43128" w:rsidP="00DC0197">
      <w:pPr>
        <w:spacing w:line="360" w:lineRule="auto"/>
        <w:rPr>
          <w:rFonts w:ascii="Arial" w:hAnsi="Arial" w:cs="Arial"/>
          <w:sz w:val="24"/>
          <w:szCs w:val="24"/>
        </w:rPr>
      </w:pPr>
    </w:p>
    <w:p w14:paraId="5CCEC9D4" w14:textId="1A177576" w:rsidR="008C7E1B" w:rsidRPr="000B52EE" w:rsidRDefault="006E0E58" w:rsidP="00F750D7">
      <w:pPr>
        <w:spacing w:line="360" w:lineRule="auto"/>
        <w:rPr>
          <w:rFonts w:ascii="Arial" w:hAnsi="Arial" w:cs="Arial"/>
          <w:sz w:val="28"/>
          <w:szCs w:val="28"/>
        </w:rPr>
      </w:pPr>
      <w:r w:rsidRPr="000B52EE">
        <w:rPr>
          <w:rFonts w:ascii="Arial" w:hAnsi="Arial" w:cs="Arial"/>
          <w:sz w:val="28"/>
          <w:szCs w:val="28"/>
        </w:rPr>
        <w:lastRenderedPageBreak/>
        <w:t>Instalar</w:t>
      </w:r>
      <w:r w:rsidR="00594705" w:rsidRPr="00594705">
        <w:rPr>
          <w:rFonts w:ascii="Arial" w:hAnsi="Arial" w:cs="Arial"/>
          <w:sz w:val="28"/>
          <w:szCs w:val="28"/>
        </w:rPr>
        <w:t xml:space="preserve"> </w:t>
      </w:r>
      <w:proofErr w:type="spellStart"/>
      <w:r w:rsidR="00594705">
        <w:rPr>
          <w:rFonts w:ascii="Arial" w:hAnsi="Arial" w:cs="Arial"/>
          <w:sz w:val="28"/>
          <w:szCs w:val="28"/>
        </w:rPr>
        <w:t>S</w:t>
      </w:r>
      <w:r w:rsidR="00594705" w:rsidRPr="00594705">
        <w:rPr>
          <w:rFonts w:ascii="Arial" w:hAnsi="Arial" w:cs="Arial"/>
          <w:sz w:val="28"/>
          <w:szCs w:val="28"/>
        </w:rPr>
        <w:t>ql</w:t>
      </w:r>
      <w:proofErr w:type="spellEnd"/>
      <w:r w:rsidR="00594705" w:rsidRPr="00594705">
        <w:rPr>
          <w:rFonts w:ascii="Arial" w:hAnsi="Arial" w:cs="Arial"/>
          <w:sz w:val="28"/>
          <w:szCs w:val="28"/>
        </w:rPr>
        <w:t xml:space="preserve"> </w:t>
      </w:r>
      <w:r w:rsidR="00594705">
        <w:rPr>
          <w:rFonts w:ascii="Arial" w:hAnsi="Arial" w:cs="Arial"/>
          <w:sz w:val="28"/>
          <w:szCs w:val="28"/>
        </w:rPr>
        <w:t>S</w:t>
      </w:r>
      <w:r w:rsidR="00594705" w:rsidRPr="00594705">
        <w:rPr>
          <w:rFonts w:ascii="Arial" w:hAnsi="Arial" w:cs="Arial"/>
          <w:sz w:val="28"/>
          <w:szCs w:val="28"/>
        </w:rPr>
        <w:t xml:space="preserve">erver y </w:t>
      </w:r>
      <w:proofErr w:type="spellStart"/>
      <w:r w:rsidR="00594705">
        <w:rPr>
          <w:rFonts w:ascii="Arial" w:hAnsi="Arial" w:cs="Arial"/>
          <w:sz w:val="28"/>
          <w:szCs w:val="28"/>
        </w:rPr>
        <w:t>S</w:t>
      </w:r>
      <w:r w:rsidR="00594705" w:rsidRPr="00594705">
        <w:rPr>
          <w:rFonts w:ascii="Arial" w:hAnsi="Arial" w:cs="Arial"/>
          <w:sz w:val="28"/>
          <w:szCs w:val="28"/>
        </w:rPr>
        <w:t>ql</w:t>
      </w:r>
      <w:proofErr w:type="spellEnd"/>
      <w:r w:rsidR="00594705" w:rsidRPr="00594705">
        <w:rPr>
          <w:rFonts w:ascii="Arial" w:hAnsi="Arial" w:cs="Arial"/>
          <w:sz w:val="28"/>
          <w:szCs w:val="28"/>
        </w:rPr>
        <w:t xml:space="preserve"> </w:t>
      </w:r>
      <w:r w:rsidR="00594705">
        <w:rPr>
          <w:rFonts w:ascii="Arial" w:hAnsi="Arial" w:cs="Arial"/>
          <w:sz w:val="28"/>
          <w:szCs w:val="28"/>
        </w:rPr>
        <w:t>S</w:t>
      </w:r>
      <w:r w:rsidR="00594705" w:rsidRPr="00594705">
        <w:rPr>
          <w:rFonts w:ascii="Arial" w:hAnsi="Arial" w:cs="Arial"/>
          <w:sz w:val="28"/>
          <w:szCs w:val="28"/>
        </w:rPr>
        <w:t xml:space="preserve">erver </w:t>
      </w:r>
      <w:proofErr w:type="spellStart"/>
      <w:r w:rsidR="00594705">
        <w:rPr>
          <w:rFonts w:ascii="Arial" w:hAnsi="Arial" w:cs="Arial"/>
          <w:sz w:val="28"/>
          <w:szCs w:val="28"/>
        </w:rPr>
        <w:t>M</w:t>
      </w:r>
      <w:r w:rsidR="00594705" w:rsidRPr="00594705">
        <w:rPr>
          <w:rFonts w:ascii="Arial" w:hAnsi="Arial" w:cs="Arial"/>
          <w:sz w:val="28"/>
          <w:szCs w:val="28"/>
        </w:rPr>
        <w:t>anagment</w:t>
      </w:r>
      <w:proofErr w:type="spellEnd"/>
      <w:r w:rsidR="00594705" w:rsidRPr="00594705">
        <w:rPr>
          <w:rFonts w:ascii="Arial" w:hAnsi="Arial" w:cs="Arial"/>
          <w:sz w:val="28"/>
          <w:szCs w:val="28"/>
        </w:rPr>
        <w:t xml:space="preserve"> </w:t>
      </w:r>
      <w:r w:rsidR="00594705">
        <w:rPr>
          <w:rFonts w:ascii="Arial" w:hAnsi="Arial" w:cs="Arial"/>
          <w:sz w:val="28"/>
          <w:szCs w:val="28"/>
        </w:rPr>
        <w:t>S</w:t>
      </w:r>
      <w:r w:rsidR="00594705" w:rsidRPr="00594705">
        <w:rPr>
          <w:rFonts w:ascii="Arial" w:hAnsi="Arial" w:cs="Arial"/>
          <w:sz w:val="28"/>
          <w:szCs w:val="28"/>
        </w:rPr>
        <w:t>tudio</w:t>
      </w:r>
    </w:p>
    <w:p w14:paraId="498CB779"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t>Paso 1:</w:t>
      </w:r>
    </w:p>
    <w:p w14:paraId="36677B25" w14:textId="3B1E01D0" w:rsidR="006E0E58" w:rsidRPr="006E0E58" w:rsidRDefault="006E0E58" w:rsidP="000B52EE">
      <w:pPr>
        <w:pStyle w:val="NormalWeb"/>
        <w:shd w:val="clear" w:color="auto" w:fill="FFFFFF"/>
        <w:spacing w:before="0" w:after="0" w:line="360" w:lineRule="auto"/>
        <w:jc w:val="both"/>
        <w:textAlignment w:val="baseline"/>
        <w:rPr>
          <w:rFonts w:ascii="Arial" w:hAnsi="Arial" w:cs="Arial"/>
          <w:color w:val="252525"/>
        </w:rPr>
      </w:pPr>
      <w:r w:rsidRPr="006E0E58">
        <w:rPr>
          <w:rFonts w:ascii="Arial" w:hAnsi="Arial" w:cs="Arial"/>
          <w:color w:val="252525"/>
        </w:rPr>
        <w:t>Primero que nada usted necesita descargar los archivos de instalación de SQL Server Management Studio (SQLManagementStudio_x64_ENU.exe / SQLManagementStudio_x86_ENU.exe) desde la </w:t>
      </w:r>
      <w:r w:rsidRPr="00457BC8">
        <w:rPr>
          <w:rFonts w:ascii="Arial" w:hAnsi="Arial" w:cs="Arial"/>
          <w:color w:val="252525"/>
          <w:bdr w:val="none" w:sz="0" w:space="0" w:color="auto" w:frame="1"/>
        </w:rPr>
        <w:t>página de descargas de SQL Server</w:t>
      </w:r>
      <w:r w:rsidRPr="006E0E58">
        <w:rPr>
          <w:rFonts w:ascii="Arial" w:hAnsi="Arial" w:cs="Arial"/>
          <w:color w:val="252525"/>
        </w:rPr>
        <w:t> dependiendo del tipo de su servidor (x64, x86), y mantenerlos en una carpeta separada.</w:t>
      </w:r>
    </w:p>
    <w:p w14:paraId="3AEBFA48" w14:textId="504AC2F8"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4E153DE5" wp14:editId="21518AE9">
            <wp:extent cx="4743450" cy="5238750"/>
            <wp:effectExtent l="0" t="0" r="0" b="0"/>
            <wp:docPr id="13" name="Imagen 13" descr="Figure illustrating the SQL Server Management Studio download p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illustrating the SQL Server Management Studio download p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450" cy="5238750"/>
                    </a:xfrm>
                    <a:prstGeom prst="rect">
                      <a:avLst/>
                    </a:prstGeom>
                    <a:noFill/>
                    <a:ln>
                      <a:noFill/>
                    </a:ln>
                  </pic:spPr>
                </pic:pic>
              </a:graphicData>
            </a:graphic>
          </wp:inline>
        </w:drawing>
      </w:r>
    </w:p>
    <w:p w14:paraId="2DE0AD78"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09ED6CB5"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2:</w:t>
      </w:r>
    </w:p>
    <w:p w14:paraId="74701958" w14:textId="77777777" w:rsidR="006E0E58" w:rsidRPr="006E0E58" w:rsidRDefault="006E0E58" w:rsidP="000B52EE">
      <w:pPr>
        <w:pStyle w:val="NormalWeb"/>
        <w:shd w:val="clear" w:color="auto" w:fill="FFFFFF"/>
        <w:spacing w:before="0" w:after="0" w:line="360" w:lineRule="auto"/>
        <w:jc w:val="both"/>
        <w:textAlignment w:val="baseline"/>
        <w:rPr>
          <w:rFonts w:ascii="Arial" w:hAnsi="Arial" w:cs="Arial"/>
          <w:color w:val="252525"/>
        </w:rPr>
      </w:pPr>
      <w:r w:rsidRPr="006E0E58">
        <w:rPr>
          <w:rFonts w:ascii="Arial" w:hAnsi="Arial" w:cs="Arial"/>
          <w:color w:val="252525"/>
        </w:rPr>
        <w:t>Una vez que ha descargado el archivo respectivo para su tipo de servidor, usted necesita ejecutarlo. Eso lo llevará a la primera pantalla llamada </w:t>
      </w:r>
      <w:r w:rsidRPr="006E0E58">
        <w:rPr>
          <w:rStyle w:val="Textoennegrita"/>
          <w:rFonts w:ascii="Arial" w:hAnsi="Arial" w:cs="Arial"/>
          <w:color w:val="252525"/>
          <w:bdr w:val="none" w:sz="0" w:space="0" w:color="auto" w:frame="1"/>
        </w:rPr>
        <w:t xml:space="preserve">SQL Server </w:t>
      </w:r>
      <w:proofErr w:type="spellStart"/>
      <w:r w:rsidRPr="006E0E58">
        <w:rPr>
          <w:rStyle w:val="Textoennegrita"/>
          <w:rFonts w:ascii="Arial" w:hAnsi="Arial" w:cs="Arial"/>
          <w:color w:val="252525"/>
          <w:bdr w:val="none" w:sz="0" w:space="0" w:color="auto" w:frame="1"/>
        </w:rPr>
        <w:t>Installation</w:t>
      </w:r>
      <w:proofErr w:type="spellEnd"/>
      <w:r w:rsidRPr="006E0E58">
        <w:rPr>
          <w:rStyle w:val="Textoennegrita"/>
          <w:rFonts w:ascii="Arial" w:hAnsi="Arial" w:cs="Arial"/>
          <w:color w:val="252525"/>
          <w:bdr w:val="none" w:sz="0" w:space="0" w:color="auto" w:frame="1"/>
        </w:rPr>
        <w:t xml:space="preserve"> Center</w:t>
      </w:r>
      <w:r w:rsidRPr="006E0E58">
        <w:rPr>
          <w:rFonts w:ascii="Arial" w:hAnsi="Arial" w:cs="Arial"/>
          <w:color w:val="252525"/>
        </w:rPr>
        <w:t xml:space="preserve">, como se muestra a continuación. Esta es la pantalla primaria de instalación de SQL Server. Otras instalaciones de herramientas de SQL Server pueden ser lanzadas desde aquí también. Una vez que esté en esta pantalla, usted necesita seleccionar “New SQL Server stand-alone </w:t>
      </w:r>
      <w:proofErr w:type="spellStart"/>
      <w:r w:rsidRPr="006E0E58">
        <w:rPr>
          <w:rFonts w:ascii="Arial" w:hAnsi="Arial" w:cs="Arial"/>
          <w:color w:val="252525"/>
        </w:rPr>
        <w:t>installation</w:t>
      </w:r>
      <w:proofErr w:type="spellEnd"/>
      <w:r w:rsidRPr="006E0E58">
        <w:rPr>
          <w:rFonts w:ascii="Arial" w:hAnsi="Arial" w:cs="Arial"/>
          <w:color w:val="252525"/>
        </w:rPr>
        <w:t xml:space="preserve"> </w:t>
      </w:r>
      <w:proofErr w:type="spellStart"/>
      <w:r w:rsidRPr="006E0E58">
        <w:rPr>
          <w:rFonts w:ascii="Arial" w:hAnsi="Arial" w:cs="Arial"/>
          <w:color w:val="252525"/>
        </w:rPr>
        <w:t>or</w:t>
      </w:r>
      <w:proofErr w:type="spellEnd"/>
      <w:r w:rsidRPr="006E0E58">
        <w:rPr>
          <w:rFonts w:ascii="Arial" w:hAnsi="Arial" w:cs="Arial"/>
          <w:color w:val="252525"/>
        </w:rPr>
        <w:t xml:space="preserve"> </w:t>
      </w:r>
      <w:proofErr w:type="spellStart"/>
      <w:r w:rsidRPr="006E0E58">
        <w:rPr>
          <w:rFonts w:ascii="Arial" w:hAnsi="Arial" w:cs="Arial"/>
          <w:color w:val="252525"/>
        </w:rPr>
        <w:t>add</w:t>
      </w:r>
      <w:proofErr w:type="spellEnd"/>
      <w:r w:rsidRPr="006E0E58">
        <w:rPr>
          <w:rFonts w:ascii="Arial" w:hAnsi="Arial" w:cs="Arial"/>
          <w:color w:val="252525"/>
        </w:rPr>
        <w:t xml:space="preserve"> </w:t>
      </w:r>
      <w:proofErr w:type="spellStart"/>
      <w:r w:rsidRPr="006E0E58">
        <w:rPr>
          <w:rFonts w:ascii="Arial" w:hAnsi="Arial" w:cs="Arial"/>
          <w:color w:val="252525"/>
        </w:rPr>
        <w:t>features</w:t>
      </w:r>
      <w:proofErr w:type="spellEnd"/>
      <w:r w:rsidRPr="006E0E58">
        <w:rPr>
          <w:rFonts w:ascii="Arial" w:hAnsi="Arial" w:cs="Arial"/>
          <w:color w:val="252525"/>
        </w:rPr>
        <w:t xml:space="preserve"> </w:t>
      </w:r>
      <w:proofErr w:type="spellStart"/>
      <w:r w:rsidRPr="006E0E58">
        <w:rPr>
          <w:rFonts w:ascii="Arial" w:hAnsi="Arial" w:cs="Arial"/>
          <w:color w:val="252525"/>
        </w:rPr>
        <w:t>to</w:t>
      </w:r>
      <w:proofErr w:type="spellEnd"/>
      <w:r w:rsidRPr="006E0E58">
        <w:rPr>
          <w:rFonts w:ascii="Arial" w:hAnsi="Arial" w:cs="Arial"/>
          <w:color w:val="252525"/>
        </w:rPr>
        <w:t xml:space="preserve"> </w:t>
      </w:r>
      <w:proofErr w:type="spellStart"/>
      <w:r w:rsidRPr="006E0E58">
        <w:rPr>
          <w:rFonts w:ascii="Arial" w:hAnsi="Arial" w:cs="Arial"/>
          <w:color w:val="252525"/>
        </w:rPr>
        <w:t>an</w:t>
      </w:r>
      <w:proofErr w:type="spellEnd"/>
      <w:r w:rsidRPr="006E0E58">
        <w:rPr>
          <w:rFonts w:ascii="Arial" w:hAnsi="Arial" w:cs="Arial"/>
          <w:color w:val="252525"/>
        </w:rPr>
        <w:t xml:space="preserve"> </w:t>
      </w:r>
      <w:proofErr w:type="spellStart"/>
      <w:r w:rsidRPr="006E0E58">
        <w:rPr>
          <w:rFonts w:ascii="Arial" w:hAnsi="Arial" w:cs="Arial"/>
          <w:color w:val="252525"/>
        </w:rPr>
        <w:t>existing</w:t>
      </w:r>
      <w:proofErr w:type="spellEnd"/>
      <w:r w:rsidRPr="006E0E58">
        <w:rPr>
          <w:rFonts w:ascii="Arial" w:hAnsi="Arial" w:cs="Arial"/>
          <w:color w:val="252525"/>
        </w:rPr>
        <w:t xml:space="preserve"> </w:t>
      </w:r>
      <w:proofErr w:type="spellStart"/>
      <w:r w:rsidRPr="006E0E58">
        <w:rPr>
          <w:rFonts w:ascii="Arial" w:hAnsi="Arial" w:cs="Arial"/>
          <w:color w:val="252525"/>
        </w:rPr>
        <w:t>installation</w:t>
      </w:r>
      <w:proofErr w:type="spellEnd"/>
      <w:r w:rsidRPr="006E0E58">
        <w:rPr>
          <w:rFonts w:ascii="Arial" w:hAnsi="Arial" w:cs="Arial"/>
          <w:color w:val="252525"/>
        </w:rPr>
        <w:t>” para proceder con la instalación.</w:t>
      </w:r>
    </w:p>
    <w:p w14:paraId="0B892AA6" w14:textId="3E153D02"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1FF45BFA" wp14:editId="3E28CB8A">
            <wp:extent cx="5238750" cy="3314700"/>
            <wp:effectExtent l="0" t="0" r="0" b="0"/>
            <wp:docPr id="12" name="Imagen 12" descr="Selecting New SQL Server stand-alone installation or add features to an existing installation from the SQL Server Installation Cent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 New SQL Server stand-alone installation or add features to an existing installation from the SQL Server Installation Cent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314700"/>
                    </a:xfrm>
                    <a:prstGeom prst="rect">
                      <a:avLst/>
                    </a:prstGeom>
                    <a:noFill/>
                    <a:ln>
                      <a:noFill/>
                    </a:ln>
                  </pic:spPr>
                </pic:pic>
              </a:graphicData>
            </a:graphic>
          </wp:inline>
        </w:drawing>
      </w:r>
    </w:p>
    <w:p w14:paraId="7FA85A29"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70C8326B"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6CAC2A68"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7205085D"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278A7FA8"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2835E884" w14:textId="77777777" w:rsidR="006E0E58" w:rsidRPr="006E0E58" w:rsidRDefault="006E0E58" w:rsidP="000B52EE">
      <w:pPr>
        <w:pStyle w:val="NormalWeb"/>
        <w:shd w:val="clear" w:color="auto" w:fill="FFFFFF"/>
        <w:spacing w:before="0" w:after="0" w:line="360" w:lineRule="auto"/>
        <w:jc w:val="both"/>
        <w:textAlignment w:val="baseline"/>
        <w:rPr>
          <w:rFonts w:ascii="Arial" w:hAnsi="Arial" w:cs="Arial"/>
          <w:color w:val="252525"/>
        </w:rPr>
      </w:pPr>
      <w:r w:rsidRPr="006E0E58">
        <w:rPr>
          <w:rFonts w:ascii="Arial" w:hAnsi="Arial" w:cs="Arial"/>
          <w:b/>
          <w:bCs/>
          <w:color w:val="252525"/>
          <w:bdr w:val="none" w:sz="0" w:space="0" w:color="auto" w:frame="1"/>
        </w:rPr>
        <w:lastRenderedPageBreak/>
        <w:t>Paso 3:</w:t>
      </w:r>
    </w:p>
    <w:p w14:paraId="3725CAFF" w14:textId="77777777" w:rsidR="006E0E58" w:rsidRPr="006E0E58" w:rsidRDefault="006E0E58" w:rsidP="000B52EE">
      <w:pPr>
        <w:pStyle w:val="NormalWeb"/>
        <w:shd w:val="clear" w:color="auto" w:fill="FFFFFF"/>
        <w:spacing w:before="0" w:after="0" w:line="360" w:lineRule="auto"/>
        <w:jc w:val="both"/>
        <w:textAlignment w:val="baseline"/>
        <w:rPr>
          <w:rFonts w:ascii="Arial" w:hAnsi="Arial" w:cs="Arial"/>
          <w:color w:val="252525"/>
        </w:rPr>
      </w:pPr>
      <w:r w:rsidRPr="006E0E58">
        <w:rPr>
          <w:rFonts w:ascii="Arial" w:hAnsi="Arial" w:cs="Arial"/>
          <w:color w:val="252525"/>
        </w:rPr>
        <w:t xml:space="preserve">Una vez que seleccione la opción “New SQL Server stand-alone </w:t>
      </w:r>
      <w:proofErr w:type="spellStart"/>
      <w:r w:rsidRPr="006E0E58">
        <w:rPr>
          <w:rFonts w:ascii="Arial" w:hAnsi="Arial" w:cs="Arial"/>
          <w:color w:val="252525"/>
        </w:rPr>
        <w:t>installation</w:t>
      </w:r>
      <w:proofErr w:type="spellEnd"/>
      <w:r w:rsidRPr="006E0E58">
        <w:rPr>
          <w:rFonts w:ascii="Arial" w:hAnsi="Arial" w:cs="Arial"/>
          <w:color w:val="252525"/>
        </w:rPr>
        <w:t xml:space="preserve"> </w:t>
      </w:r>
      <w:proofErr w:type="spellStart"/>
      <w:r w:rsidRPr="006E0E58">
        <w:rPr>
          <w:rFonts w:ascii="Arial" w:hAnsi="Arial" w:cs="Arial"/>
          <w:color w:val="252525"/>
        </w:rPr>
        <w:t>or</w:t>
      </w:r>
      <w:proofErr w:type="spellEnd"/>
      <w:r w:rsidRPr="006E0E58">
        <w:rPr>
          <w:rFonts w:ascii="Arial" w:hAnsi="Arial" w:cs="Arial"/>
          <w:color w:val="252525"/>
        </w:rPr>
        <w:t xml:space="preserve"> </w:t>
      </w:r>
      <w:proofErr w:type="spellStart"/>
      <w:r w:rsidRPr="006E0E58">
        <w:rPr>
          <w:rFonts w:ascii="Arial" w:hAnsi="Arial" w:cs="Arial"/>
          <w:color w:val="252525"/>
        </w:rPr>
        <w:t>add</w:t>
      </w:r>
      <w:proofErr w:type="spellEnd"/>
      <w:r w:rsidRPr="006E0E58">
        <w:rPr>
          <w:rFonts w:ascii="Arial" w:hAnsi="Arial" w:cs="Arial"/>
          <w:color w:val="252525"/>
        </w:rPr>
        <w:t xml:space="preserve"> </w:t>
      </w:r>
      <w:proofErr w:type="spellStart"/>
      <w:r w:rsidRPr="006E0E58">
        <w:rPr>
          <w:rFonts w:ascii="Arial" w:hAnsi="Arial" w:cs="Arial"/>
          <w:color w:val="252525"/>
        </w:rPr>
        <w:t>features</w:t>
      </w:r>
      <w:proofErr w:type="spellEnd"/>
      <w:r w:rsidRPr="006E0E58">
        <w:rPr>
          <w:rFonts w:ascii="Arial" w:hAnsi="Arial" w:cs="Arial"/>
          <w:color w:val="252525"/>
        </w:rPr>
        <w:t xml:space="preserve"> </w:t>
      </w:r>
      <w:proofErr w:type="spellStart"/>
      <w:r w:rsidRPr="006E0E58">
        <w:rPr>
          <w:rFonts w:ascii="Arial" w:hAnsi="Arial" w:cs="Arial"/>
          <w:color w:val="252525"/>
        </w:rPr>
        <w:t>to</w:t>
      </w:r>
      <w:proofErr w:type="spellEnd"/>
      <w:r w:rsidRPr="006E0E58">
        <w:rPr>
          <w:rFonts w:ascii="Arial" w:hAnsi="Arial" w:cs="Arial"/>
          <w:color w:val="252525"/>
        </w:rPr>
        <w:t xml:space="preserve"> </w:t>
      </w:r>
      <w:proofErr w:type="spellStart"/>
      <w:r w:rsidRPr="006E0E58">
        <w:rPr>
          <w:rFonts w:ascii="Arial" w:hAnsi="Arial" w:cs="Arial"/>
          <w:color w:val="252525"/>
        </w:rPr>
        <w:t>an</w:t>
      </w:r>
      <w:proofErr w:type="spellEnd"/>
      <w:r w:rsidRPr="006E0E58">
        <w:rPr>
          <w:rFonts w:ascii="Arial" w:hAnsi="Arial" w:cs="Arial"/>
          <w:color w:val="252525"/>
        </w:rPr>
        <w:t xml:space="preserve"> </w:t>
      </w:r>
      <w:proofErr w:type="spellStart"/>
      <w:r w:rsidRPr="006E0E58">
        <w:rPr>
          <w:rFonts w:ascii="Arial" w:hAnsi="Arial" w:cs="Arial"/>
          <w:color w:val="252525"/>
        </w:rPr>
        <w:t>existing</w:t>
      </w:r>
      <w:proofErr w:type="spellEnd"/>
      <w:r w:rsidRPr="006E0E58">
        <w:rPr>
          <w:rFonts w:ascii="Arial" w:hAnsi="Arial" w:cs="Arial"/>
          <w:color w:val="252525"/>
        </w:rPr>
        <w:t xml:space="preserve"> </w:t>
      </w:r>
      <w:proofErr w:type="spellStart"/>
      <w:r w:rsidRPr="006E0E58">
        <w:rPr>
          <w:rFonts w:ascii="Arial" w:hAnsi="Arial" w:cs="Arial"/>
          <w:color w:val="252525"/>
        </w:rPr>
        <w:t>installation</w:t>
      </w:r>
      <w:proofErr w:type="spellEnd"/>
      <w:r w:rsidRPr="006E0E58">
        <w:rPr>
          <w:rFonts w:ascii="Arial" w:hAnsi="Arial" w:cs="Arial"/>
          <w:color w:val="252525"/>
        </w:rPr>
        <w:t>”, tal opción seleccionará las reglas de configuración (</w:t>
      </w:r>
      <w:proofErr w:type="spellStart"/>
      <w:r w:rsidRPr="006E0E58">
        <w:rPr>
          <w:rFonts w:ascii="Arial" w:hAnsi="Arial" w:cs="Arial"/>
          <w:color w:val="252525"/>
        </w:rPr>
        <w:t>pre-requisitos</w:t>
      </w:r>
      <w:proofErr w:type="spellEnd"/>
      <w:r w:rsidRPr="006E0E58">
        <w:rPr>
          <w:rFonts w:ascii="Arial" w:hAnsi="Arial" w:cs="Arial"/>
          <w:color w:val="252525"/>
        </w:rPr>
        <w:t>) en el servidor y lo llevará a la pantalla de </w:t>
      </w:r>
      <w:r w:rsidRPr="006E0E58">
        <w:rPr>
          <w:rStyle w:val="Textoennegrita"/>
          <w:rFonts w:ascii="Arial" w:hAnsi="Arial" w:cs="Arial"/>
          <w:color w:val="252525"/>
          <w:bdr w:val="none" w:sz="0" w:space="0" w:color="auto" w:frame="1"/>
        </w:rPr>
        <w:t>términos de licencia</w:t>
      </w:r>
      <w:r w:rsidRPr="006E0E58">
        <w:rPr>
          <w:rFonts w:ascii="Arial" w:hAnsi="Arial" w:cs="Arial"/>
          <w:color w:val="252525"/>
        </w:rPr>
        <w:t>. Los términos de licencia deben ser leídos y aceptados como los términos de cualquier otra aplicación. Por favor note que usted debe pasar las reglas de configuración para proceder con la instalación.</w:t>
      </w:r>
    </w:p>
    <w:p w14:paraId="3FE97792" w14:textId="48CB4266"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7C793ADE" wp14:editId="443538A7">
            <wp:extent cx="5238750" cy="3962400"/>
            <wp:effectExtent l="0" t="0" r="0" b="0"/>
            <wp:docPr id="11" name="Imagen 11" descr="SQL Server 2012 Setup - accepting license term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2012 Setup - accepting license term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962400"/>
                    </a:xfrm>
                    <a:prstGeom prst="rect">
                      <a:avLst/>
                    </a:prstGeom>
                    <a:noFill/>
                    <a:ln>
                      <a:noFill/>
                    </a:ln>
                  </pic:spPr>
                </pic:pic>
              </a:graphicData>
            </a:graphic>
          </wp:inline>
        </w:drawing>
      </w:r>
    </w:p>
    <w:p w14:paraId="28075155"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032F5C6D"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5D8EDCC6"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5FF92A4C"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7A9CFB32"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4:</w:t>
      </w:r>
    </w:p>
    <w:p w14:paraId="735DA13A" w14:textId="77777777" w:rsidR="006E0E58" w:rsidRPr="006E0E58" w:rsidRDefault="006E0E58" w:rsidP="000B52EE">
      <w:pPr>
        <w:pStyle w:val="NormalWeb"/>
        <w:shd w:val="clear" w:color="auto" w:fill="FFFFFF"/>
        <w:spacing w:before="0" w:after="0" w:line="360" w:lineRule="auto"/>
        <w:jc w:val="both"/>
        <w:textAlignment w:val="baseline"/>
        <w:rPr>
          <w:rFonts w:ascii="Arial" w:hAnsi="Arial" w:cs="Arial"/>
          <w:color w:val="252525"/>
        </w:rPr>
      </w:pPr>
      <w:r w:rsidRPr="006E0E58">
        <w:rPr>
          <w:rFonts w:ascii="Arial" w:hAnsi="Arial" w:cs="Arial"/>
          <w:color w:val="252525"/>
        </w:rPr>
        <w:t>Una vez que acepta los términos de licencia, es tiempo de escanear todas las actualizaciones disponibles para el producto. Las actualizaciones requeridas, el tamaño y los detalles serán mostrados. De todas maneras, si usted necesita más detalles, usted puede seleccionar </w:t>
      </w:r>
      <w:r w:rsidRPr="006E0E58">
        <w:rPr>
          <w:rStyle w:val="Textoennegrita"/>
          <w:rFonts w:ascii="Arial" w:hAnsi="Arial" w:cs="Arial"/>
          <w:color w:val="252525"/>
          <w:bdr w:val="none" w:sz="0" w:space="0" w:color="auto" w:frame="1"/>
        </w:rPr>
        <w:t xml:space="preserve">More </w:t>
      </w:r>
      <w:proofErr w:type="spellStart"/>
      <w:r w:rsidRPr="006E0E58">
        <w:rPr>
          <w:rStyle w:val="Textoennegrita"/>
          <w:rFonts w:ascii="Arial" w:hAnsi="Arial" w:cs="Arial"/>
          <w:color w:val="252525"/>
          <w:bdr w:val="none" w:sz="0" w:space="0" w:color="auto" w:frame="1"/>
        </w:rPr>
        <w:t>Information</w:t>
      </w:r>
      <w:proofErr w:type="spellEnd"/>
      <w:r w:rsidRPr="006E0E58">
        <w:rPr>
          <w:rFonts w:ascii="Arial" w:hAnsi="Arial" w:cs="Arial"/>
          <w:color w:val="252525"/>
        </w:rPr>
        <w:t>, lo cual lo llevará a la página de soporte, donde usted encontrará todos los detalles relacionados a las actualizaciones. Usted puede ignorar estas actualizaciones deseleccionando la opción ‘</w:t>
      </w:r>
      <w:proofErr w:type="spellStart"/>
      <w:r w:rsidRPr="006E0E58">
        <w:rPr>
          <w:rStyle w:val="Textoennegrita"/>
          <w:rFonts w:ascii="Arial" w:hAnsi="Arial" w:cs="Arial"/>
          <w:color w:val="252525"/>
          <w:bdr w:val="none" w:sz="0" w:space="0" w:color="auto" w:frame="1"/>
        </w:rPr>
        <w:t>Include</w:t>
      </w:r>
      <w:proofErr w:type="spellEnd"/>
      <w:r w:rsidRPr="006E0E58">
        <w:rPr>
          <w:rStyle w:val="Textoennegrita"/>
          <w:rFonts w:ascii="Arial" w:hAnsi="Arial" w:cs="Arial"/>
          <w:color w:val="252525"/>
          <w:bdr w:val="none" w:sz="0" w:space="0" w:color="auto" w:frame="1"/>
        </w:rPr>
        <w:t xml:space="preserve"> SQL Server </w:t>
      </w:r>
      <w:proofErr w:type="spellStart"/>
      <w:r w:rsidRPr="006E0E58">
        <w:rPr>
          <w:rStyle w:val="Textoennegrita"/>
          <w:rFonts w:ascii="Arial" w:hAnsi="Arial" w:cs="Arial"/>
          <w:color w:val="252525"/>
          <w:bdr w:val="none" w:sz="0" w:space="0" w:color="auto" w:frame="1"/>
        </w:rPr>
        <w:t>product</w:t>
      </w:r>
      <w:proofErr w:type="spellEnd"/>
      <w:r w:rsidRPr="006E0E58">
        <w:rPr>
          <w:rStyle w:val="Textoennegrita"/>
          <w:rFonts w:ascii="Arial" w:hAnsi="Arial" w:cs="Arial"/>
          <w:color w:val="252525"/>
          <w:bdr w:val="none" w:sz="0" w:space="0" w:color="auto" w:frame="1"/>
        </w:rPr>
        <w:t xml:space="preserve"> </w:t>
      </w:r>
      <w:proofErr w:type="spellStart"/>
      <w:r w:rsidRPr="006E0E58">
        <w:rPr>
          <w:rStyle w:val="Textoennegrita"/>
          <w:rFonts w:ascii="Arial" w:hAnsi="Arial" w:cs="Arial"/>
          <w:color w:val="252525"/>
          <w:bdr w:val="none" w:sz="0" w:space="0" w:color="auto" w:frame="1"/>
        </w:rPr>
        <w:t>updates</w:t>
      </w:r>
      <w:proofErr w:type="spellEnd"/>
      <w:r w:rsidRPr="006E0E58">
        <w:rPr>
          <w:rFonts w:ascii="Arial" w:hAnsi="Arial" w:cs="Arial"/>
          <w:color w:val="252525"/>
        </w:rPr>
        <w:t>’ en este punto.</w:t>
      </w:r>
    </w:p>
    <w:p w14:paraId="79F5EF55" w14:textId="150F8979"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51D44791" wp14:editId="12F9D290">
            <wp:extent cx="5238750" cy="3962400"/>
            <wp:effectExtent l="0" t="0" r="0" b="0"/>
            <wp:docPr id="10" name="Imagen 10" descr="SQL Server product updates dialo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Server product updates dialo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3962400"/>
                    </a:xfrm>
                    <a:prstGeom prst="rect">
                      <a:avLst/>
                    </a:prstGeom>
                    <a:noFill/>
                    <a:ln>
                      <a:noFill/>
                    </a:ln>
                  </pic:spPr>
                </pic:pic>
              </a:graphicData>
            </a:graphic>
          </wp:inline>
        </w:drawing>
      </w:r>
    </w:p>
    <w:p w14:paraId="3594B74A"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63850A78"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5B1BEB1D"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7C97C5DA"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6AEB9759"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5:</w:t>
      </w:r>
    </w:p>
    <w:p w14:paraId="6B1A1AC1" w14:textId="77777777" w:rsidR="006E0E58" w:rsidRPr="006E0E58" w:rsidRDefault="006E0E58" w:rsidP="000B52EE">
      <w:pPr>
        <w:pStyle w:val="NormalWeb"/>
        <w:shd w:val="clear" w:color="auto" w:fill="FFFFFF"/>
        <w:spacing w:line="360" w:lineRule="auto"/>
        <w:jc w:val="both"/>
        <w:textAlignment w:val="baseline"/>
        <w:rPr>
          <w:rFonts w:ascii="Arial" w:hAnsi="Arial" w:cs="Arial"/>
          <w:color w:val="252525"/>
        </w:rPr>
      </w:pPr>
      <w:r w:rsidRPr="006E0E58">
        <w:rPr>
          <w:rFonts w:ascii="Arial" w:hAnsi="Arial" w:cs="Arial"/>
          <w:color w:val="252525"/>
        </w:rPr>
        <w:t xml:space="preserve">El siguiente paso es </w:t>
      </w:r>
      <w:proofErr w:type="spellStart"/>
      <w:r w:rsidRPr="006E0E58">
        <w:rPr>
          <w:rFonts w:ascii="Arial" w:hAnsi="Arial" w:cs="Arial"/>
          <w:color w:val="252525"/>
        </w:rPr>
        <w:t>Install</w:t>
      </w:r>
      <w:proofErr w:type="spellEnd"/>
      <w:r w:rsidRPr="006E0E58">
        <w:rPr>
          <w:rFonts w:ascii="Arial" w:hAnsi="Arial" w:cs="Arial"/>
          <w:color w:val="252525"/>
        </w:rPr>
        <w:t xml:space="preserve"> </w:t>
      </w:r>
      <w:proofErr w:type="spellStart"/>
      <w:r w:rsidRPr="006E0E58">
        <w:rPr>
          <w:rFonts w:ascii="Arial" w:hAnsi="Arial" w:cs="Arial"/>
          <w:color w:val="252525"/>
        </w:rPr>
        <w:t>Setup</w:t>
      </w:r>
      <w:proofErr w:type="spellEnd"/>
      <w:r w:rsidRPr="006E0E58">
        <w:rPr>
          <w:rFonts w:ascii="Arial" w:hAnsi="Arial" w:cs="Arial"/>
          <w:color w:val="252525"/>
        </w:rPr>
        <w:t xml:space="preserve"> Files, donde la configuración de SQL Server Management Studio (SSMS) descargará e instalará todos los archivos de configuración necesarios para su servidor.</w:t>
      </w:r>
    </w:p>
    <w:p w14:paraId="63814DD4" w14:textId="71F662E8"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57CA5553" wp14:editId="5F5599B3">
            <wp:extent cx="5238750" cy="3962400"/>
            <wp:effectExtent l="0" t="0" r="0" b="0"/>
            <wp:docPr id="9" name="Imagen 9" descr="Figure illustrating the Install Setup Files ste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illustrating the Install Setup Files ste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962400"/>
                    </a:xfrm>
                    <a:prstGeom prst="rect">
                      <a:avLst/>
                    </a:prstGeom>
                    <a:noFill/>
                    <a:ln>
                      <a:noFill/>
                    </a:ln>
                  </pic:spPr>
                </pic:pic>
              </a:graphicData>
            </a:graphic>
          </wp:inline>
        </w:drawing>
      </w:r>
    </w:p>
    <w:p w14:paraId="1AA1DE65"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25A8C47D"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089EF38F"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7409FED8"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3131377B"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1847DF09"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7293B79F"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6:</w:t>
      </w:r>
    </w:p>
    <w:p w14:paraId="27F84766" w14:textId="77777777" w:rsidR="006E0E58" w:rsidRPr="006E0E58" w:rsidRDefault="006E0E58" w:rsidP="000B52EE">
      <w:pPr>
        <w:pStyle w:val="NormalWeb"/>
        <w:shd w:val="clear" w:color="auto" w:fill="FFFFFF"/>
        <w:spacing w:before="0" w:after="0" w:line="360" w:lineRule="auto"/>
        <w:jc w:val="both"/>
        <w:textAlignment w:val="baseline"/>
        <w:rPr>
          <w:rFonts w:ascii="Arial" w:hAnsi="Arial" w:cs="Arial"/>
          <w:color w:val="252525"/>
        </w:rPr>
      </w:pPr>
      <w:r w:rsidRPr="006E0E58">
        <w:rPr>
          <w:rFonts w:ascii="Arial" w:hAnsi="Arial" w:cs="Arial"/>
          <w:color w:val="252525"/>
        </w:rPr>
        <w:t>Una vez que la configuración de SQL Server Management Studio (SSMS) está termina la instalación de los archivos de configuración, se verifican las reglas de soporte de configuración para proceder. Luego lo envía a la pantalla de selección de características. Esta es una pantalla exhaustiva que ha detallado información acerca de cada característica. Cuando corremos la instalación de SQL Server Management Studio (SSMS), se selecciona </w:t>
      </w:r>
      <w:r w:rsidRPr="006E0E58">
        <w:rPr>
          <w:rStyle w:val="Textoennegrita"/>
          <w:rFonts w:ascii="Arial" w:hAnsi="Arial" w:cs="Arial"/>
          <w:color w:val="252525"/>
          <w:bdr w:val="none" w:sz="0" w:space="0" w:color="auto" w:frame="1"/>
        </w:rPr>
        <w:t>Management Tools</w:t>
      </w:r>
      <w:r w:rsidRPr="006E0E58">
        <w:rPr>
          <w:rFonts w:ascii="Arial" w:hAnsi="Arial" w:cs="Arial"/>
          <w:color w:val="252525"/>
        </w:rPr>
        <w:t> por defecto, así que usted no necesita seleccionar nada aquí. Adicionalmente usted puede seleccionar </w:t>
      </w:r>
      <w:r w:rsidRPr="006E0E58">
        <w:rPr>
          <w:rStyle w:val="Textoennegrita"/>
          <w:rFonts w:ascii="Arial" w:hAnsi="Arial" w:cs="Arial"/>
          <w:color w:val="252525"/>
          <w:bdr w:val="none" w:sz="0" w:space="0" w:color="auto" w:frame="1"/>
        </w:rPr>
        <w:t>Management tolos – Basic</w:t>
      </w:r>
      <w:r w:rsidRPr="006E0E58">
        <w:rPr>
          <w:rFonts w:ascii="Arial" w:hAnsi="Arial" w:cs="Arial"/>
          <w:color w:val="252525"/>
        </w:rPr>
        <w:t>. Para obtener más información acerca de esta característica usted puede ver la descripción detallada de la característica en el lado derecho.</w:t>
      </w:r>
    </w:p>
    <w:p w14:paraId="7AD7D89C" w14:textId="77777777" w:rsidR="006E0E58" w:rsidRPr="006E0E58" w:rsidRDefault="006E0E58" w:rsidP="000B52EE">
      <w:pPr>
        <w:pStyle w:val="NormalWeb"/>
        <w:shd w:val="clear" w:color="auto" w:fill="FFFFFF"/>
        <w:spacing w:line="360" w:lineRule="auto"/>
        <w:jc w:val="both"/>
        <w:textAlignment w:val="baseline"/>
        <w:rPr>
          <w:rFonts w:ascii="Arial" w:hAnsi="Arial" w:cs="Arial"/>
          <w:color w:val="252525"/>
        </w:rPr>
      </w:pPr>
      <w:r w:rsidRPr="006E0E58">
        <w:rPr>
          <w:rFonts w:ascii="Arial" w:hAnsi="Arial" w:cs="Arial"/>
          <w:color w:val="252525"/>
        </w:rPr>
        <w:t>Esta pantalla también le da la habilidad de seleccionar y deseleccionar todas las características de una sola vez. Esto ahorra mucho tiempo cuando usted necesita instalar múltiples características. También provee información detallada acerca de los pre requisitos, las características seleccionadas, qué pre requisitos han sido ya instalados y cuáles serán instalados a través de ésta instalación. Usted sólo necesita hacer clic en el botón Next para continuar.</w:t>
      </w:r>
    </w:p>
    <w:p w14:paraId="3B81CB46" w14:textId="7D600688" w:rsidR="00B4312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08382E38" wp14:editId="276121CF">
            <wp:extent cx="4219575" cy="3176189"/>
            <wp:effectExtent l="0" t="0" r="0" b="5715"/>
            <wp:docPr id="8" name="Imagen 8" descr="Figure illustrating Feature Selection step in SQL Server 2012 setup">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illustrating Feature Selection step in SQL Server 2012 setup">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169" cy="3187927"/>
                    </a:xfrm>
                    <a:prstGeom prst="rect">
                      <a:avLst/>
                    </a:prstGeom>
                    <a:noFill/>
                    <a:ln>
                      <a:noFill/>
                    </a:ln>
                  </pic:spPr>
                </pic:pic>
              </a:graphicData>
            </a:graphic>
          </wp:inline>
        </w:drawing>
      </w:r>
    </w:p>
    <w:p w14:paraId="54BDEDE0"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7:</w:t>
      </w:r>
    </w:p>
    <w:p w14:paraId="155B8F3B" w14:textId="77777777" w:rsidR="006E0E58" w:rsidRPr="006E0E58" w:rsidRDefault="006E0E58" w:rsidP="000B52EE">
      <w:pPr>
        <w:pStyle w:val="NormalWeb"/>
        <w:shd w:val="clear" w:color="auto" w:fill="FFFFFF"/>
        <w:spacing w:line="360" w:lineRule="auto"/>
        <w:jc w:val="both"/>
        <w:textAlignment w:val="baseline"/>
        <w:rPr>
          <w:rFonts w:ascii="Arial" w:hAnsi="Arial" w:cs="Arial"/>
          <w:color w:val="252525"/>
        </w:rPr>
      </w:pPr>
      <w:r w:rsidRPr="006E0E58">
        <w:rPr>
          <w:rFonts w:ascii="Arial" w:hAnsi="Arial" w:cs="Arial"/>
          <w:color w:val="252525"/>
        </w:rPr>
        <w:t>En este paso, SQL Management Studio (SSMS) verificará las reglas de instalación (pre requisito para SSMS). Sólo haga clic en el botón Next para continuar.</w:t>
      </w:r>
    </w:p>
    <w:p w14:paraId="749290A3" w14:textId="317FA9E5"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6E51BE62" wp14:editId="09D452F8">
            <wp:extent cx="5238750" cy="3952875"/>
            <wp:effectExtent l="0" t="0" r="0" b="9525"/>
            <wp:docPr id="7" name="Imagen 7" descr="Figure illustrating the Installation Rules step in SQL Server 2012 Management Studio Setup">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illustrating the Installation Rules step in SQL Server 2012 Management Studio Setup">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952875"/>
                    </a:xfrm>
                    <a:prstGeom prst="rect">
                      <a:avLst/>
                    </a:prstGeom>
                    <a:noFill/>
                    <a:ln>
                      <a:noFill/>
                    </a:ln>
                  </pic:spPr>
                </pic:pic>
              </a:graphicData>
            </a:graphic>
          </wp:inline>
        </w:drawing>
      </w:r>
    </w:p>
    <w:p w14:paraId="376F1D03"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17EB948B"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1320A48D"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770B7C46"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6208E8D9"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5AB687D6"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5B87CA52"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35C3C4FC"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8:</w:t>
      </w:r>
    </w:p>
    <w:p w14:paraId="3268D67B" w14:textId="77777777" w:rsidR="006E0E58" w:rsidRPr="006E0E58" w:rsidRDefault="006E0E58" w:rsidP="000B52EE">
      <w:pPr>
        <w:pStyle w:val="NormalWeb"/>
        <w:shd w:val="clear" w:color="auto" w:fill="FFFFFF"/>
        <w:spacing w:line="360" w:lineRule="auto"/>
        <w:jc w:val="both"/>
        <w:textAlignment w:val="baseline"/>
        <w:rPr>
          <w:rFonts w:ascii="Arial" w:hAnsi="Arial" w:cs="Arial"/>
          <w:color w:val="252525"/>
        </w:rPr>
      </w:pPr>
      <w:r w:rsidRPr="006E0E58">
        <w:rPr>
          <w:rFonts w:ascii="Arial" w:hAnsi="Arial" w:cs="Arial"/>
          <w:color w:val="252525"/>
        </w:rPr>
        <w:t>En este paso la configuración de SQL Server Management Studio (SSMS) verificará el espacio del disco. Por favor asegúrese de que tiene suficiente espacio de disco disponible. No tener suficiente espacio de disco puede resultar en fallas en la instalación. Haga clic en el botón Next para continuar.</w:t>
      </w:r>
    </w:p>
    <w:p w14:paraId="7AF90BD7" w14:textId="578AC2AF"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51019D9A" wp14:editId="0D06C39B">
            <wp:extent cx="5238750" cy="3943350"/>
            <wp:effectExtent l="0" t="0" r="0" b="0"/>
            <wp:docPr id="6" name="Imagen 6" descr="Figure illustrating the Disk Space Requirements step in SQL Server Management Studio 2012 Setup">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illustrating the Disk Space Requirements step in SQL Server Management Studio 2012 Setup">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14:paraId="06F82C76"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7A6E2583"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5998546D"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43D1270D"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622973DD"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4AE3D3CF"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3F482B2B"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9:</w:t>
      </w:r>
    </w:p>
    <w:p w14:paraId="4EACF865" w14:textId="77777777" w:rsidR="006E0E58" w:rsidRPr="006E0E58" w:rsidRDefault="006E0E58" w:rsidP="000B52EE">
      <w:pPr>
        <w:pStyle w:val="NormalWeb"/>
        <w:shd w:val="clear" w:color="auto" w:fill="FFFFFF"/>
        <w:spacing w:line="360" w:lineRule="auto"/>
        <w:jc w:val="both"/>
        <w:textAlignment w:val="baseline"/>
        <w:rPr>
          <w:rFonts w:ascii="Arial" w:hAnsi="Arial" w:cs="Arial"/>
          <w:color w:val="252525"/>
        </w:rPr>
      </w:pPr>
      <w:r w:rsidRPr="006E0E58">
        <w:rPr>
          <w:rFonts w:ascii="Arial" w:hAnsi="Arial" w:cs="Arial"/>
          <w:color w:val="252525"/>
        </w:rPr>
        <w:t>En este paso, usted tiene la oportunidad de decidir si mandar o no notificaciones de error a Microsoft. Esto es altamente recomendado para ayudar a Microsoft a mejorar futuros lanzamientos y para solucionar errores en el lanzamiento existente.</w:t>
      </w:r>
    </w:p>
    <w:p w14:paraId="5CC22A7C" w14:textId="292979F4"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4607FB48" wp14:editId="3AE97490">
            <wp:extent cx="5238750" cy="3924300"/>
            <wp:effectExtent l="0" t="0" r="0" b="0"/>
            <wp:docPr id="5" name="Imagen 5" descr="Interfaz de usuario gráfica, Texto, Aplicación, Correo electrónico&#10;&#10;Descripción generada automáticament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924300"/>
                    </a:xfrm>
                    <a:prstGeom prst="rect">
                      <a:avLst/>
                    </a:prstGeom>
                    <a:noFill/>
                    <a:ln>
                      <a:noFill/>
                    </a:ln>
                  </pic:spPr>
                </pic:pic>
              </a:graphicData>
            </a:graphic>
          </wp:inline>
        </w:drawing>
      </w:r>
    </w:p>
    <w:p w14:paraId="69F97CB7"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6160EDD9"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123D9E65"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48E6C4B0"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23CCB112"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02C8AB25"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1FE4B130"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10:</w:t>
      </w:r>
    </w:p>
    <w:p w14:paraId="236E459F" w14:textId="5D71860F" w:rsidR="006E0E58" w:rsidRPr="006E0E58" w:rsidRDefault="006E0E58" w:rsidP="000B52EE">
      <w:pPr>
        <w:pStyle w:val="NormalWeb"/>
        <w:shd w:val="clear" w:color="auto" w:fill="FFFFFF"/>
        <w:spacing w:line="360" w:lineRule="auto"/>
        <w:jc w:val="both"/>
        <w:textAlignment w:val="baseline"/>
        <w:rPr>
          <w:rFonts w:ascii="Arial" w:hAnsi="Arial" w:cs="Arial"/>
          <w:color w:val="252525"/>
        </w:rPr>
      </w:pPr>
      <w:r w:rsidRPr="006E0E58">
        <w:rPr>
          <w:rFonts w:ascii="Arial" w:hAnsi="Arial" w:cs="Arial"/>
          <w:color w:val="252525"/>
        </w:rPr>
        <w:t xml:space="preserve">Una vez que hace clic en el botón Next, se verificarán las reglas de configuración y si pasaron, el asistente continuará. Este paso tomará tiempo para instalar SQL Server Management Studio. </w:t>
      </w:r>
    </w:p>
    <w:p w14:paraId="5871ADAA" w14:textId="3CA26BC8"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18BF8722" wp14:editId="3EBEE6A0">
            <wp:extent cx="5238750" cy="3943350"/>
            <wp:effectExtent l="0" t="0" r="0" b="0"/>
            <wp:docPr id="3" name="Imagen 3" descr="Figure illustrating the Installation Progress in SQL Server Management Studio 2012 Setu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illustrating the Installation Progress in SQL Server Management Studio 2012 Setup">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943350"/>
                    </a:xfrm>
                    <a:prstGeom prst="rect">
                      <a:avLst/>
                    </a:prstGeom>
                    <a:noFill/>
                    <a:ln>
                      <a:noFill/>
                    </a:ln>
                  </pic:spPr>
                </pic:pic>
              </a:graphicData>
            </a:graphic>
          </wp:inline>
        </w:drawing>
      </w:r>
    </w:p>
    <w:p w14:paraId="11E5C5A2"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211234F4"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0494C0D6"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48587B94"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0F93C575"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41B6DBB9"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1C2048D9"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11:</w:t>
      </w:r>
    </w:p>
    <w:p w14:paraId="1D976A80" w14:textId="77777777" w:rsidR="006E0E58" w:rsidRPr="006E0E58" w:rsidRDefault="006E0E58" w:rsidP="000B52EE">
      <w:pPr>
        <w:pStyle w:val="NormalWeb"/>
        <w:shd w:val="clear" w:color="auto" w:fill="FFFFFF"/>
        <w:spacing w:line="360" w:lineRule="auto"/>
        <w:jc w:val="both"/>
        <w:textAlignment w:val="baseline"/>
        <w:rPr>
          <w:rFonts w:ascii="Arial" w:hAnsi="Arial" w:cs="Arial"/>
          <w:color w:val="252525"/>
        </w:rPr>
      </w:pPr>
      <w:r w:rsidRPr="006E0E58">
        <w:rPr>
          <w:rFonts w:ascii="Arial" w:hAnsi="Arial" w:cs="Arial"/>
          <w:color w:val="252525"/>
        </w:rPr>
        <w:t>Este paso muestra el estado de instalación de SQL Server Management Studio (SSMS) junto con cada característica, como un resumen. Esta pantalla realmente ayuda a ver qué ha sido instalado y qué no. En el caso de que una de las características no pueda ser instalada, usted puede volver a correr el mismo procedimiento de instalación e instalar esa característica particular.</w:t>
      </w:r>
    </w:p>
    <w:p w14:paraId="54DD76C8" w14:textId="6DAFF9D6" w:rsid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noProof/>
          <w:color w:val="606ADB"/>
          <w:bdr w:val="none" w:sz="0" w:space="0" w:color="auto" w:frame="1"/>
        </w:rPr>
        <w:drawing>
          <wp:inline distT="0" distB="0" distL="0" distR="0" wp14:anchorId="06AFE1B2" wp14:editId="457D298E">
            <wp:extent cx="5238750" cy="3933825"/>
            <wp:effectExtent l="0" t="0" r="0" b="9525"/>
            <wp:docPr id="2" name="Imagen 2" descr="Figure illustrating what has been installed and what has not in SQL Server Management Studio setup">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illustrating what has been installed and what has not in SQL Server Management Studio setup">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7E48FC39"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313AA16E"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5DBE7AFF"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5596E6DB" w14:textId="77777777" w:rsidR="00B43128" w:rsidRDefault="00B43128" w:rsidP="000B52EE">
      <w:pPr>
        <w:pStyle w:val="NormalWeb"/>
        <w:shd w:val="clear" w:color="auto" w:fill="FFFFFF"/>
        <w:spacing w:before="0" w:after="0" w:line="360" w:lineRule="auto"/>
        <w:textAlignment w:val="baseline"/>
        <w:rPr>
          <w:rFonts w:ascii="Arial" w:hAnsi="Arial" w:cs="Arial"/>
          <w:color w:val="252525"/>
        </w:rPr>
      </w:pPr>
    </w:p>
    <w:p w14:paraId="7A3DAE9E" w14:textId="77777777" w:rsidR="00B43128" w:rsidRPr="006E0E58" w:rsidRDefault="00B43128" w:rsidP="000B52EE">
      <w:pPr>
        <w:pStyle w:val="NormalWeb"/>
        <w:shd w:val="clear" w:color="auto" w:fill="FFFFFF"/>
        <w:spacing w:before="0" w:after="0" w:line="360" w:lineRule="auto"/>
        <w:textAlignment w:val="baseline"/>
        <w:rPr>
          <w:rFonts w:ascii="Arial" w:hAnsi="Arial" w:cs="Arial"/>
          <w:color w:val="252525"/>
        </w:rPr>
      </w:pPr>
    </w:p>
    <w:p w14:paraId="4F22BF08" w14:textId="77777777" w:rsidR="006E0E58" w:rsidRPr="006E0E58" w:rsidRDefault="006E0E58" w:rsidP="000B52EE">
      <w:pPr>
        <w:pStyle w:val="NormalWeb"/>
        <w:shd w:val="clear" w:color="auto" w:fill="FFFFFF"/>
        <w:spacing w:before="0" w:after="0" w:line="360" w:lineRule="auto"/>
        <w:textAlignment w:val="baseline"/>
        <w:rPr>
          <w:rFonts w:ascii="Arial" w:hAnsi="Arial" w:cs="Arial"/>
          <w:color w:val="252525"/>
        </w:rPr>
      </w:pPr>
      <w:r w:rsidRPr="006E0E58">
        <w:rPr>
          <w:rFonts w:ascii="Arial" w:hAnsi="Arial" w:cs="Arial"/>
          <w:b/>
          <w:bCs/>
          <w:color w:val="252525"/>
          <w:bdr w:val="none" w:sz="0" w:space="0" w:color="auto" w:frame="1"/>
        </w:rPr>
        <w:lastRenderedPageBreak/>
        <w:t>Paso 12:</w:t>
      </w:r>
    </w:p>
    <w:p w14:paraId="030770B9" w14:textId="77777777" w:rsidR="006E0E58" w:rsidRPr="006E0E58" w:rsidRDefault="006E0E58" w:rsidP="000B52EE">
      <w:pPr>
        <w:pStyle w:val="NormalWeb"/>
        <w:shd w:val="clear" w:color="auto" w:fill="FFFFFF"/>
        <w:spacing w:line="360" w:lineRule="auto"/>
        <w:jc w:val="both"/>
        <w:textAlignment w:val="baseline"/>
        <w:rPr>
          <w:rFonts w:ascii="Arial" w:hAnsi="Arial" w:cs="Arial"/>
          <w:color w:val="252525"/>
        </w:rPr>
      </w:pPr>
      <w:r w:rsidRPr="006E0E58">
        <w:rPr>
          <w:rFonts w:ascii="Arial" w:hAnsi="Arial" w:cs="Arial"/>
          <w:color w:val="252525"/>
        </w:rPr>
        <w:t>Para verificar si SQL Server Management Studio (SSMS) se ha instalado exitosamente, usted necesita seleccionar el menú de inicio de su servidor y después seleccionar el menú SQL Server 2012. Usted encontrará el enlace a SQL Server Management Studio ahí.</w:t>
      </w:r>
    </w:p>
    <w:p w14:paraId="08ACCDCF" w14:textId="411FC4CD" w:rsidR="008C7E1B" w:rsidRDefault="006E0E58" w:rsidP="000B52EE">
      <w:pPr>
        <w:pStyle w:val="NormalWeb"/>
        <w:shd w:val="clear" w:color="auto" w:fill="FFFFFF"/>
        <w:spacing w:before="0" w:after="0" w:line="360" w:lineRule="auto"/>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247221F0" wp14:editId="7F1D82AB">
            <wp:extent cx="1743075" cy="2857500"/>
            <wp:effectExtent l="0" t="0" r="9525" b="0"/>
            <wp:docPr id="1" name="Imagen 1" descr="Link to SQL Server Management Studio ther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k to SQL Server Management Studio ther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3075" cy="2857500"/>
                    </a:xfrm>
                    <a:prstGeom prst="rect">
                      <a:avLst/>
                    </a:prstGeom>
                    <a:noFill/>
                    <a:ln>
                      <a:noFill/>
                    </a:ln>
                  </pic:spPr>
                </pic:pic>
              </a:graphicData>
            </a:graphic>
          </wp:inline>
        </w:drawing>
      </w:r>
    </w:p>
    <w:p w14:paraId="3C173E93"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268E3059"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61F09603"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5BBC46E9"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53C1E8D4"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1FDF3465"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31C8B318"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31B1C9E3"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6087BB66" w14:textId="77777777" w:rsidR="00B43128" w:rsidRPr="000B52EE" w:rsidRDefault="00B43128" w:rsidP="00B43128">
      <w:pPr>
        <w:spacing w:line="360" w:lineRule="auto"/>
        <w:rPr>
          <w:rFonts w:ascii="Arial" w:hAnsi="Arial" w:cs="Arial"/>
          <w:sz w:val="28"/>
          <w:szCs w:val="28"/>
        </w:rPr>
      </w:pPr>
      <w:r w:rsidRPr="000B52EE">
        <w:rPr>
          <w:rFonts w:ascii="Arial" w:hAnsi="Arial" w:cs="Arial"/>
          <w:sz w:val="28"/>
          <w:szCs w:val="28"/>
        </w:rPr>
        <w:lastRenderedPageBreak/>
        <w:t>Instalar .NET Framework 4.7.2</w:t>
      </w:r>
    </w:p>
    <w:p w14:paraId="522D1663" w14:textId="3CB1E92E" w:rsidR="00B43128" w:rsidRDefault="00B43128" w:rsidP="00B43128">
      <w:pPr>
        <w:spacing w:line="360" w:lineRule="auto"/>
        <w:jc w:val="both"/>
        <w:rPr>
          <w:rFonts w:ascii="Arial" w:hAnsi="Arial" w:cs="Arial"/>
          <w:sz w:val="24"/>
          <w:szCs w:val="24"/>
        </w:rPr>
      </w:pPr>
      <w:r>
        <w:rPr>
          <w:rFonts w:ascii="Arial" w:hAnsi="Arial" w:cs="Arial"/>
          <w:sz w:val="24"/>
          <w:szCs w:val="24"/>
        </w:rPr>
        <w:t>La instalación consta de dos pasos:</w:t>
      </w:r>
    </w:p>
    <w:p w14:paraId="0A9FED5D" w14:textId="14C58383" w:rsidR="00B43128" w:rsidRPr="00B43128" w:rsidRDefault="00B43128" w:rsidP="00B43128">
      <w:pPr>
        <w:pStyle w:val="Prrafodelista"/>
        <w:numPr>
          <w:ilvl w:val="0"/>
          <w:numId w:val="6"/>
        </w:numPr>
        <w:spacing w:line="360" w:lineRule="auto"/>
        <w:jc w:val="both"/>
        <w:rPr>
          <w:rFonts w:ascii="Arial" w:hAnsi="Arial" w:cs="Arial"/>
          <w:sz w:val="24"/>
          <w:szCs w:val="24"/>
        </w:rPr>
      </w:pPr>
      <w:r>
        <w:rPr>
          <w:rFonts w:ascii="Arial" w:hAnsi="Arial" w:cs="Arial"/>
          <w:sz w:val="24"/>
          <w:szCs w:val="24"/>
        </w:rPr>
        <w:t>Ejecutar archivo “setup.exe” cómo administrador</w:t>
      </w:r>
    </w:p>
    <w:p w14:paraId="7E83CD6E" w14:textId="3BF4EFA6" w:rsidR="007F2026" w:rsidRDefault="00B43128" w:rsidP="007F2026">
      <w:pPr>
        <w:spacing w:line="360" w:lineRule="auto"/>
        <w:jc w:val="both"/>
        <w:rPr>
          <w:rFonts w:ascii="Arial" w:hAnsi="Arial" w:cs="Arial"/>
          <w:sz w:val="24"/>
          <w:szCs w:val="24"/>
        </w:rPr>
      </w:pPr>
      <w:r w:rsidRPr="00B43128">
        <w:rPr>
          <w:rFonts w:ascii="Arial" w:hAnsi="Arial" w:cs="Arial"/>
          <w:noProof/>
          <w:sz w:val="24"/>
          <w:szCs w:val="24"/>
        </w:rPr>
        <w:drawing>
          <wp:inline distT="0" distB="0" distL="0" distR="0" wp14:anchorId="628856EE" wp14:editId="551BB0B7">
            <wp:extent cx="4800600" cy="21226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6305" cy="2125154"/>
                    </a:xfrm>
                    <a:prstGeom prst="rect">
                      <a:avLst/>
                    </a:prstGeom>
                  </pic:spPr>
                </pic:pic>
              </a:graphicData>
            </a:graphic>
          </wp:inline>
        </w:drawing>
      </w:r>
    </w:p>
    <w:p w14:paraId="6FEF82AC" w14:textId="77777777" w:rsidR="007F2026" w:rsidRDefault="007F2026" w:rsidP="007F2026">
      <w:pPr>
        <w:spacing w:line="360" w:lineRule="auto"/>
        <w:jc w:val="both"/>
        <w:rPr>
          <w:rFonts w:ascii="Arial" w:hAnsi="Arial" w:cs="Arial"/>
          <w:sz w:val="24"/>
          <w:szCs w:val="24"/>
        </w:rPr>
      </w:pPr>
    </w:p>
    <w:p w14:paraId="46DE3BE0" w14:textId="4CFE3D13" w:rsidR="007F2026" w:rsidRPr="007F2026" w:rsidRDefault="007F2026" w:rsidP="007F2026">
      <w:pPr>
        <w:pStyle w:val="Prrafodelista"/>
        <w:numPr>
          <w:ilvl w:val="0"/>
          <w:numId w:val="6"/>
        </w:numPr>
        <w:spacing w:line="360" w:lineRule="auto"/>
        <w:jc w:val="both"/>
        <w:rPr>
          <w:rFonts w:ascii="Arial" w:hAnsi="Arial" w:cs="Arial"/>
          <w:sz w:val="24"/>
          <w:szCs w:val="24"/>
        </w:rPr>
      </w:pPr>
      <w:r>
        <w:rPr>
          <w:rFonts w:ascii="Arial" w:hAnsi="Arial" w:cs="Arial"/>
          <w:sz w:val="24"/>
          <w:szCs w:val="24"/>
        </w:rPr>
        <w:t>Copiar y pegar carpeta “</w:t>
      </w:r>
      <w:proofErr w:type="spellStart"/>
      <w:r>
        <w:rPr>
          <w:rFonts w:ascii="Arial" w:hAnsi="Arial" w:cs="Arial"/>
          <w:sz w:val="24"/>
          <w:szCs w:val="24"/>
        </w:rPr>
        <w:t>AcademiaFutbol</w:t>
      </w:r>
      <w:proofErr w:type="spellEnd"/>
      <w:r>
        <w:rPr>
          <w:rFonts w:ascii="Arial" w:hAnsi="Arial" w:cs="Arial"/>
          <w:sz w:val="24"/>
          <w:szCs w:val="24"/>
        </w:rPr>
        <w:t>” en disco local C:</w:t>
      </w:r>
    </w:p>
    <w:p w14:paraId="1BEA6A1E" w14:textId="25F81B4C" w:rsidR="007F2026" w:rsidRPr="007F2026" w:rsidRDefault="007F2026" w:rsidP="007F2026">
      <w:pPr>
        <w:spacing w:line="360" w:lineRule="auto"/>
        <w:jc w:val="both"/>
        <w:rPr>
          <w:rFonts w:ascii="Arial" w:hAnsi="Arial" w:cs="Arial"/>
          <w:sz w:val="24"/>
          <w:szCs w:val="24"/>
        </w:rPr>
      </w:pPr>
      <w:r w:rsidRPr="007F2026">
        <w:rPr>
          <w:rFonts w:ascii="Arial" w:hAnsi="Arial" w:cs="Arial"/>
          <w:noProof/>
          <w:sz w:val="24"/>
          <w:szCs w:val="24"/>
        </w:rPr>
        <w:drawing>
          <wp:inline distT="0" distB="0" distL="0" distR="0" wp14:anchorId="3A3BF273" wp14:editId="6838D09E">
            <wp:extent cx="5612130" cy="32702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7025"/>
                    </a:xfrm>
                    <a:prstGeom prst="rect">
                      <a:avLst/>
                    </a:prstGeom>
                  </pic:spPr>
                </pic:pic>
              </a:graphicData>
            </a:graphic>
          </wp:inline>
        </w:drawing>
      </w:r>
    </w:p>
    <w:p w14:paraId="7E2F1819" w14:textId="77777777" w:rsidR="007F2026" w:rsidRDefault="007F2026" w:rsidP="000B52EE">
      <w:pPr>
        <w:pStyle w:val="NormalWeb"/>
        <w:shd w:val="clear" w:color="auto" w:fill="FFFFFF"/>
        <w:spacing w:before="0" w:after="0" w:line="360" w:lineRule="auto"/>
        <w:textAlignment w:val="baseline"/>
        <w:rPr>
          <w:rFonts w:ascii="Arial" w:hAnsi="Arial" w:cs="Arial"/>
          <w:color w:val="252525"/>
        </w:rPr>
      </w:pPr>
    </w:p>
    <w:p w14:paraId="6CE4BA7A" w14:textId="1122C6BE" w:rsidR="007F2026" w:rsidRDefault="007F2026" w:rsidP="000B52EE">
      <w:pPr>
        <w:pStyle w:val="NormalWeb"/>
        <w:shd w:val="clear" w:color="auto" w:fill="FFFFFF"/>
        <w:spacing w:before="0" w:after="0" w:line="360" w:lineRule="auto"/>
        <w:textAlignment w:val="baseline"/>
        <w:rPr>
          <w:rFonts w:ascii="Segoe UI" w:hAnsi="Segoe UI" w:cs="Segoe UI"/>
          <w:color w:val="252525"/>
          <w:sz w:val="21"/>
          <w:szCs w:val="21"/>
        </w:rPr>
      </w:pPr>
      <w:r w:rsidRPr="007F2026">
        <w:rPr>
          <w:rFonts w:ascii="Arial" w:hAnsi="Arial" w:cs="Arial"/>
          <w:color w:val="252525"/>
        </w:rPr>
        <w:t>Por último, solo quedaría ejecutar el sistema haciendo doble clic en el icono de la aplicación:</w:t>
      </w:r>
      <w:r>
        <w:rPr>
          <w:rFonts w:ascii="Segoe UI" w:hAnsi="Segoe UI" w:cs="Segoe UI"/>
          <w:color w:val="252525"/>
          <w:sz w:val="21"/>
          <w:szCs w:val="21"/>
        </w:rPr>
        <w:br/>
      </w:r>
      <w:r w:rsidRPr="007F2026">
        <w:rPr>
          <w:rFonts w:ascii="Segoe UI" w:hAnsi="Segoe UI" w:cs="Segoe UI"/>
          <w:noProof/>
          <w:color w:val="252525"/>
          <w:sz w:val="21"/>
          <w:szCs w:val="21"/>
        </w:rPr>
        <w:drawing>
          <wp:inline distT="0" distB="0" distL="0" distR="0" wp14:anchorId="258F5607" wp14:editId="06E40909">
            <wp:extent cx="1590897" cy="1276528"/>
            <wp:effectExtent l="0" t="0" r="9525" b="0"/>
            <wp:docPr id="16" name="Imagen 16"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 conjunto de letras blancas en fondo azul&#10;&#10;Descripción generada automáticamente con confianza media"/>
                    <pic:cNvPicPr/>
                  </pic:nvPicPr>
                  <pic:blipFill>
                    <a:blip r:embed="rId33"/>
                    <a:stretch>
                      <a:fillRect/>
                    </a:stretch>
                  </pic:blipFill>
                  <pic:spPr>
                    <a:xfrm>
                      <a:off x="0" y="0"/>
                      <a:ext cx="1590897" cy="1276528"/>
                    </a:xfrm>
                    <a:prstGeom prst="rect">
                      <a:avLst/>
                    </a:prstGeom>
                  </pic:spPr>
                </pic:pic>
              </a:graphicData>
            </a:graphic>
          </wp:inline>
        </w:drawing>
      </w:r>
    </w:p>
    <w:p w14:paraId="6F2C0535" w14:textId="77777777" w:rsidR="00B43128"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65B15E9E" w14:textId="77777777" w:rsidR="00B43128" w:rsidRPr="00B41AB2" w:rsidRDefault="00B43128" w:rsidP="000B52EE">
      <w:pPr>
        <w:pStyle w:val="NormalWeb"/>
        <w:shd w:val="clear" w:color="auto" w:fill="FFFFFF"/>
        <w:spacing w:before="0" w:after="0" w:line="360" w:lineRule="auto"/>
        <w:textAlignment w:val="baseline"/>
        <w:rPr>
          <w:rFonts w:ascii="Segoe UI" w:hAnsi="Segoe UI" w:cs="Segoe UI"/>
          <w:color w:val="252525"/>
          <w:sz w:val="21"/>
          <w:szCs w:val="21"/>
        </w:rPr>
      </w:pPr>
    </w:p>
    <w:p w14:paraId="6860241C" w14:textId="5F4CEED2" w:rsidR="008C7E1B" w:rsidRPr="00B43128" w:rsidRDefault="008C7E1B" w:rsidP="000B52EE">
      <w:pPr>
        <w:spacing w:line="360" w:lineRule="auto"/>
        <w:rPr>
          <w:rFonts w:ascii="Arial" w:hAnsi="Arial" w:cs="Arial"/>
          <w:b/>
          <w:bCs/>
          <w:sz w:val="32"/>
          <w:szCs w:val="32"/>
        </w:rPr>
      </w:pPr>
      <w:r w:rsidRPr="00B43128">
        <w:rPr>
          <w:rFonts w:ascii="Arial" w:hAnsi="Arial" w:cs="Arial"/>
          <w:b/>
          <w:bCs/>
          <w:sz w:val="32"/>
          <w:szCs w:val="32"/>
        </w:rPr>
        <w:lastRenderedPageBreak/>
        <w:t xml:space="preserve">Actualización y </w:t>
      </w:r>
      <w:r w:rsidR="009E62BB" w:rsidRPr="00B43128">
        <w:rPr>
          <w:rFonts w:ascii="Arial" w:hAnsi="Arial" w:cs="Arial"/>
          <w:b/>
          <w:bCs/>
          <w:sz w:val="32"/>
          <w:szCs w:val="32"/>
        </w:rPr>
        <w:t>Soporte.</w:t>
      </w:r>
    </w:p>
    <w:p w14:paraId="4B5642ED" w14:textId="2DBDD76F" w:rsidR="008C7E1B" w:rsidRDefault="009E62BB" w:rsidP="000B52EE">
      <w:pPr>
        <w:spacing w:line="360" w:lineRule="auto"/>
        <w:jc w:val="both"/>
        <w:rPr>
          <w:rFonts w:ascii="Arial" w:hAnsi="Arial" w:cs="Arial"/>
          <w:sz w:val="24"/>
          <w:szCs w:val="24"/>
        </w:rPr>
      </w:pPr>
      <w:r>
        <w:rPr>
          <w:rFonts w:ascii="Arial" w:hAnsi="Arial" w:cs="Arial"/>
          <w:sz w:val="24"/>
          <w:szCs w:val="24"/>
        </w:rPr>
        <w:t xml:space="preserve">En caso de contar con alguna actualización del sistema, el equipo de soporte se contactará con el </w:t>
      </w:r>
      <w:r w:rsidR="00B41AB2">
        <w:rPr>
          <w:rFonts w:ascii="Arial" w:hAnsi="Arial" w:cs="Arial"/>
          <w:sz w:val="24"/>
          <w:szCs w:val="24"/>
        </w:rPr>
        <w:t>encargado del departamento de sistemas de la organización, en caso de no contar con un departamento de sistemas, el equipo de soporte se contactará con la persona de contacto con la cual se realizó el seguimiento y capacitación para la instalación y uso del sistema, o en su defecto, se contactará con el encargado de la organización. Esto para poder brindar la posibilidad de realizar actualizaciones del sistema previamente establecidas en el contrato aprobado y firmado por ambas partes.</w:t>
      </w:r>
      <w:r w:rsidR="00B41AB2">
        <w:rPr>
          <w:rFonts w:ascii="Arial" w:hAnsi="Arial" w:cs="Arial"/>
          <w:sz w:val="24"/>
          <w:szCs w:val="24"/>
        </w:rPr>
        <w:br/>
      </w:r>
      <w:r w:rsidR="00B41AB2">
        <w:rPr>
          <w:rFonts w:ascii="Arial" w:hAnsi="Arial" w:cs="Arial"/>
          <w:sz w:val="24"/>
          <w:szCs w:val="24"/>
        </w:rPr>
        <w:br/>
        <w:t>En caso de contar con algún inconveniente o error del sistema, favor de contactarse con el equipo de soporte.</w:t>
      </w:r>
    </w:p>
    <w:p w14:paraId="06EE52DF" w14:textId="691EC276" w:rsidR="00B41AB2" w:rsidRDefault="00B41AB2" w:rsidP="000B52EE">
      <w:pPr>
        <w:spacing w:line="360" w:lineRule="auto"/>
        <w:jc w:val="both"/>
        <w:rPr>
          <w:rFonts w:ascii="Arial" w:hAnsi="Arial" w:cs="Arial"/>
          <w:sz w:val="24"/>
          <w:szCs w:val="24"/>
        </w:rPr>
      </w:pPr>
      <w:r>
        <w:rPr>
          <w:rFonts w:ascii="Arial" w:hAnsi="Arial" w:cs="Arial"/>
          <w:sz w:val="24"/>
          <w:szCs w:val="24"/>
        </w:rPr>
        <w:t xml:space="preserve">Correo: </w:t>
      </w:r>
      <w:hyperlink r:id="rId34" w:history="1">
        <w:r w:rsidRPr="006242BF">
          <w:rPr>
            <w:rStyle w:val="Hipervnculo"/>
            <w:rFonts w:ascii="Arial" w:hAnsi="Arial" w:cs="Arial"/>
            <w:sz w:val="24"/>
            <w:szCs w:val="24"/>
          </w:rPr>
          <w:t>francisco.davila.guillen@gmail.com</w:t>
        </w:r>
      </w:hyperlink>
    </w:p>
    <w:p w14:paraId="5D261C7E" w14:textId="310A2388" w:rsidR="00B41AB2" w:rsidRPr="00F750D7" w:rsidRDefault="00B41AB2" w:rsidP="000B52EE">
      <w:pPr>
        <w:spacing w:line="360" w:lineRule="auto"/>
        <w:jc w:val="both"/>
        <w:rPr>
          <w:rFonts w:ascii="Arial" w:hAnsi="Arial" w:cs="Arial"/>
          <w:sz w:val="24"/>
          <w:szCs w:val="24"/>
        </w:rPr>
      </w:pPr>
      <w:r>
        <w:rPr>
          <w:rFonts w:ascii="Arial" w:hAnsi="Arial" w:cs="Arial"/>
          <w:sz w:val="24"/>
          <w:szCs w:val="24"/>
        </w:rPr>
        <w:t>Teléfono: 81-2343-1323</w:t>
      </w:r>
    </w:p>
    <w:p w14:paraId="4752687F" w14:textId="77777777" w:rsidR="008C7E1B" w:rsidRDefault="008C7E1B" w:rsidP="000B52EE">
      <w:pPr>
        <w:spacing w:line="360" w:lineRule="auto"/>
        <w:rPr>
          <w:rFonts w:ascii="Arial" w:hAnsi="Arial" w:cs="Arial"/>
          <w:sz w:val="24"/>
          <w:szCs w:val="24"/>
        </w:rPr>
      </w:pPr>
    </w:p>
    <w:p w14:paraId="4CC97C1D" w14:textId="77777777" w:rsidR="00B43128" w:rsidRDefault="00B43128" w:rsidP="000B52EE">
      <w:pPr>
        <w:spacing w:line="360" w:lineRule="auto"/>
        <w:rPr>
          <w:rFonts w:ascii="Arial" w:hAnsi="Arial" w:cs="Arial"/>
          <w:sz w:val="24"/>
          <w:szCs w:val="24"/>
        </w:rPr>
      </w:pPr>
    </w:p>
    <w:p w14:paraId="37B9E72F" w14:textId="77777777" w:rsidR="00DF1767" w:rsidRDefault="00DF1767" w:rsidP="000B52EE">
      <w:pPr>
        <w:spacing w:line="360" w:lineRule="auto"/>
        <w:rPr>
          <w:rFonts w:ascii="Arial" w:hAnsi="Arial" w:cs="Arial"/>
          <w:sz w:val="24"/>
          <w:szCs w:val="24"/>
        </w:rPr>
      </w:pPr>
    </w:p>
    <w:p w14:paraId="3AE0826D" w14:textId="77777777" w:rsidR="00DF1767" w:rsidRDefault="00DF1767" w:rsidP="000B52EE">
      <w:pPr>
        <w:spacing w:line="360" w:lineRule="auto"/>
        <w:rPr>
          <w:rFonts w:ascii="Arial" w:hAnsi="Arial" w:cs="Arial"/>
          <w:sz w:val="24"/>
          <w:szCs w:val="24"/>
        </w:rPr>
      </w:pPr>
    </w:p>
    <w:p w14:paraId="42D7B503" w14:textId="77777777" w:rsidR="00DF1767" w:rsidRDefault="00DF1767" w:rsidP="000B52EE">
      <w:pPr>
        <w:spacing w:line="360" w:lineRule="auto"/>
        <w:rPr>
          <w:rFonts w:ascii="Arial" w:hAnsi="Arial" w:cs="Arial"/>
          <w:sz w:val="24"/>
          <w:szCs w:val="24"/>
        </w:rPr>
      </w:pPr>
    </w:p>
    <w:p w14:paraId="318FDB03" w14:textId="77777777" w:rsidR="00DF1767" w:rsidRDefault="00DF1767" w:rsidP="000B52EE">
      <w:pPr>
        <w:spacing w:line="360" w:lineRule="auto"/>
        <w:rPr>
          <w:rFonts w:ascii="Arial" w:hAnsi="Arial" w:cs="Arial"/>
          <w:sz w:val="24"/>
          <w:szCs w:val="24"/>
        </w:rPr>
      </w:pPr>
    </w:p>
    <w:p w14:paraId="67D8BA35" w14:textId="77777777" w:rsidR="00DF1767" w:rsidRDefault="00DF1767" w:rsidP="000B52EE">
      <w:pPr>
        <w:spacing w:line="360" w:lineRule="auto"/>
        <w:rPr>
          <w:rFonts w:ascii="Arial" w:hAnsi="Arial" w:cs="Arial"/>
          <w:sz w:val="24"/>
          <w:szCs w:val="24"/>
        </w:rPr>
      </w:pPr>
    </w:p>
    <w:p w14:paraId="58C62D2F" w14:textId="77777777" w:rsidR="00DF1767" w:rsidRDefault="00DF1767" w:rsidP="000B52EE">
      <w:pPr>
        <w:spacing w:line="360" w:lineRule="auto"/>
        <w:rPr>
          <w:rFonts w:ascii="Arial" w:hAnsi="Arial" w:cs="Arial"/>
          <w:sz w:val="24"/>
          <w:szCs w:val="24"/>
        </w:rPr>
      </w:pPr>
    </w:p>
    <w:p w14:paraId="7A1CE243" w14:textId="77777777" w:rsidR="00DF1767" w:rsidRDefault="00DF1767" w:rsidP="000B52EE">
      <w:pPr>
        <w:spacing w:line="360" w:lineRule="auto"/>
        <w:rPr>
          <w:rFonts w:ascii="Arial" w:hAnsi="Arial" w:cs="Arial"/>
          <w:sz w:val="24"/>
          <w:szCs w:val="24"/>
        </w:rPr>
      </w:pPr>
    </w:p>
    <w:p w14:paraId="2F9D9901" w14:textId="77777777" w:rsidR="00DF1767" w:rsidRDefault="00DF1767" w:rsidP="000B52EE">
      <w:pPr>
        <w:spacing w:line="360" w:lineRule="auto"/>
        <w:rPr>
          <w:rFonts w:ascii="Arial" w:hAnsi="Arial" w:cs="Arial"/>
          <w:sz w:val="24"/>
          <w:szCs w:val="24"/>
        </w:rPr>
      </w:pPr>
    </w:p>
    <w:p w14:paraId="409F5C24" w14:textId="77777777" w:rsidR="00DF1767" w:rsidRPr="00F750D7" w:rsidRDefault="00DF1767" w:rsidP="000B52EE">
      <w:pPr>
        <w:spacing w:line="360" w:lineRule="auto"/>
        <w:rPr>
          <w:rFonts w:ascii="Arial" w:hAnsi="Arial" w:cs="Arial"/>
          <w:sz w:val="24"/>
          <w:szCs w:val="24"/>
        </w:rPr>
      </w:pPr>
    </w:p>
    <w:p w14:paraId="3F7FA747" w14:textId="77777777" w:rsidR="008C7E1B" w:rsidRPr="00B43128" w:rsidRDefault="008C7E1B" w:rsidP="000B52EE">
      <w:pPr>
        <w:spacing w:line="360" w:lineRule="auto"/>
        <w:rPr>
          <w:rFonts w:ascii="Arial" w:hAnsi="Arial" w:cs="Arial"/>
          <w:b/>
          <w:bCs/>
          <w:sz w:val="32"/>
          <w:szCs w:val="32"/>
        </w:rPr>
      </w:pPr>
      <w:r w:rsidRPr="00B43128">
        <w:rPr>
          <w:rFonts w:ascii="Arial" w:hAnsi="Arial" w:cs="Arial"/>
          <w:b/>
          <w:bCs/>
          <w:sz w:val="32"/>
          <w:szCs w:val="32"/>
        </w:rPr>
        <w:lastRenderedPageBreak/>
        <w:t>Referencias</w:t>
      </w:r>
    </w:p>
    <w:p w14:paraId="38F16AF0" w14:textId="449A5876" w:rsidR="006E0E58" w:rsidRDefault="006E0E58" w:rsidP="00B31A09">
      <w:pPr>
        <w:pStyle w:val="NormalWeb"/>
        <w:numPr>
          <w:ilvl w:val="0"/>
          <w:numId w:val="5"/>
        </w:numPr>
        <w:spacing w:before="0" w:beforeAutospacing="0" w:after="0" w:afterAutospacing="0" w:line="360" w:lineRule="auto"/>
      </w:pPr>
      <w:r>
        <w:rPr>
          <w:i/>
          <w:iCs/>
        </w:rPr>
        <w:t xml:space="preserve">Descargar .NET Framework 4.7.2  Web </w:t>
      </w:r>
      <w:proofErr w:type="spellStart"/>
      <w:r>
        <w:rPr>
          <w:i/>
          <w:iCs/>
        </w:rPr>
        <w:t>Installer</w:t>
      </w:r>
      <w:proofErr w:type="spellEnd"/>
      <w:r>
        <w:t xml:space="preserve">. (s. f.). Microsoft. </w:t>
      </w:r>
      <w:hyperlink r:id="rId35" w:history="1">
        <w:r w:rsidRPr="006242BF">
          <w:rPr>
            <w:rStyle w:val="Hipervnculo"/>
          </w:rPr>
          <w:t>https://dotnet.microsoft.com/es-es/download/dotnet-framework/thank-you/net472-web-installer</w:t>
        </w:r>
      </w:hyperlink>
    </w:p>
    <w:p w14:paraId="2A5AAA21" w14:textId="74B59384" w:rsidR="006E0E58" w:rsidRDefault="006E0E58" w:rsidP="00B31A09">
      <w:pPr>
        <w:pStyle w:val="NormalWeb"/>
        <w:numPr>
          <w:ilvl w:val="0"/>
          <w:numId w:val="5"/>
        </w:numPr>
        <w:spacing w:before="0" w:beforeAutospacing="0" w:after="0" w:afterAutospacing="0" w:line="360" w:lineRule="auto"/>
      </w:pPr>
      <w:proofErr w:type="spellStart"/>
      <w:r>
        <w:t>Gewarren</w:t>
      </w:r>
      <w:proofErr w:type="spellEnd"/>
      <w:r>
        <w:t xml:space="preserve">. (2022, 19 noviembre). </w:t>
      </w:r>
      <w:r>
        <w:rPr>
          <w:i/>
          <w:iCs/>
        </w:rPr>
        <w:t>Requisitos de sistema de .NET Framework - .NET Framework</w:t>
      </w:r>
      <w:r>
        <w:t xml:space="preserve">. Microsoft </w:t>
      </w:r>
      <w:proofErr w:type="spellStart"/>
      <w:r>
        <w:t>Learn</w:t>
      </w:r>
      <w:proofErr w:type="spellEnd"/>
      <w:r>
        <w:t xml:space="preserve">. </w:t>
      </w:r>
      <w:hyperlink r:id="rId36" w:history="1">
        <w:r w:rsidRPr="006242BF">
          <w:rPr>
            <w:rStyle w:val="Hipervnculo"/>
          </w:rPr>
          <w:t>https://learn.microsoft.com/es-es/dotnet/framework/get-started/system-requirements</w:t>
        </w:r>
      </w:hyperlink>
    </w:p>
    <w:p w14:paraId="2FB61BA9" w14:textId="492C564D" w:rsidR="00457BC8" w:rsidRDefault="00457BC8" w:rsidP="00B31A09">
      <w:pPr>
        <w:pStyle w:val="NormalWeb"/>
        <w:numPr>
          <w:ilvl w:val="0"/>
          <w:numId w:val="5"/>
        </w:numPr>
        <w:spacing w:before="0" w:beforeAutospacing="0" w:after="0" w:afterAutospacing="0" w:line="360" w:lineRule="auto"/>
      </w:pPr>
      <w:proofErr w:type="spellStart"/>
      <w:r>
        <w:t>rwestMSFT</w:t>
      </w:r>
      <w:proofErr w:type="spellEnd"/>
      <w:r>
        <w:t xml:space="preserve">. (2023, 3 abril). </w:t>
      </w:r>
      <w:r>
        <w:rPr>
          <w:i/>
          <w:iCs/>
        </w:rPr>
        <w:t>Ediciones y características admitidas de SQL Server 2022 - SQL Server</w:t>
      </w:r>
      <w:r>
        <w:t xml:space="preserve">. Microsoft </w:t>
      </w:r>
      <w:proofErr w:type="spellStart"/>
      <w:r>
        <w:t>Learn</w:t>
      </w:r>
      <w:proofErr w:type="spellEnd"/>
      <w:r>
        <w:t xml:space="preserve">. </w:t>
      </w:r>
      <w:hyperlink r:id="rId37" w:history="1">
        <w:r w:rsidRPr="006242BF">
          <w:rPr>
            <w:rStyle w:val="Hipervnculo"/>
          </w:rPr>
          <w:t>https://learn.microsoft.com/es-es/sql/sql-server/editions-and-components-of-sql-server-2022?view=sql-server-ver16</w:t>
        </w:r>
      </w:hyperlink>
    </w:p>
    <w:p w14:paraId="018769C4" w14:textId="768816E5" w:rsidR="00E52FE3" w:rsidRPr="00F750D7" w:rsidRDefault="00E52FE3" w:rsidP="000B52EE">
      <w:pPr>
        <w:spacing w:line="360" w:lineRule="auto"/>
        <w:rPr>
          <w:rFonts w:ascii="Arial" w:hAnsi="Arial" w:cs="Arial"/>
          <w:sz w:val="24"/>
          <w:szCs w:val="24"/>
        </w:rPr>
      </w:pPr>
    </w:p>
    <w:sectPr w:rsidR="00E52FE3" w:rsidRPr="00F750D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57CAA"/>
    <w:multiLevelType w:val="hybridMultilevel"/>
    <w:tmpl w:val="A7D64D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A5F0FE3"/>
    <w:multiLevelType w:val="hybridMultilevel"/>
    <w:tmpl w:val="371EF4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57D5426"/>
    <w:multiLevelType w:val="hybridMultilevel"/>
    <w:tmpl w:val="1B4225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AA254E3"/>
    <w:multiLevelType w:val="hybridMultilevel"/>
    <w:tmpl w:val="C554A9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E0A3DF0"/>
    <w:multiLevelType w:val="hybridMultilevel"/>
    <w:tmpl w:val="B2D2D3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A782166"/>
    <w:multiLevelType w:val="hybridMultilevel"/>
    <w:tmpl w:val="DDC8EB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37544816">
    <w:abstractNumId w:val="4"/>
  </w:num>
  <w:num w:numId="2" w16cid:durableId="1108500352">
    <w:abstractNumId w:val="5"/>
  </w:num>
  <w:num w:numId="3" w16cid:durableId="1682656072">
    <w:abstractNumId w:val="3"/>
  </w:num>
  <w:num w:numId="4" w16cid:durableId="173807788">
    <w:abstractNumId w:val="0"/>
  </w:num>
  <w:num w:numId="5" w16cid:durableId="1286741832">
    <w:abstractNumId w:val="2"/>
  </w:num>
  <w:num w:numId="6" w16cid:durableId="691996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E1B"/>
    <w:rsid w:val="000B52EE"/>
    <w:rsid w:val="001D4C57"/>
    <w:rsid w:val="00405FBB"/>
    <w:rsid w:val="00457BC8"/>
    <w:rsid w:val="00594705"/>
    <w:rsid w:val="006E0E58"/>
    <w:rsid w:val="007F2026"/>
    <w:rsid w:val="0085149B"/>
    <w:rsid w:val="008C7E1B"/>
    <w:rsid w:val="00933AEA"/>
    <w:rsid w:val="009964B5"/>
    <w:rsid w:val="009E62BB"/>
    <w:rsid w:val="00B31A09"/>
    <w:rsid w:val="00B41AB2"/>
    <w:rsid w:val="00B43128"/>
    <w:rsid w:val="00DC0197"/>
    <w:rsid w:val="00DF1767"/>
    <w:rsid w:val="00E52F6A"/>
    <w:rsid w:val="00E52FE3"/>
    <w:rsid w:val="00F750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8CE4C"/>
  <w15:chartTrackingRefBased/>
  <w15:docId w15:val="{02632E21-AB2D-4FA0-B865-3E609E1D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E62BB"/>
    <w:pPr>
      <w:ind w:left="720"/>
      <w:contextualSpacing/>
    </w:pPr>
  </w:style>
  <w:style w:type="paragraph" w:styleId="NormalWeb">
    <w:name w:val="Normal (Web)"/>
    <w:basedOn w:val="Normal"/>
    <w:uiPriority w:val="99"/>
    <w:unhideWhenUsed/>
    <w:rsid w:val="006E0E58"/>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Hipervnculo">
    <w:name w:val="Hyperlink"/>
    <w:basedOn w:val="Fuentedeprrafopredeter"/>
    <w:uiPriority w:val="99"/>
    <w:unhideWhenUsed/>
    <w:rsid w:val="006E0E58"/>
    <w:rPr>
      <w:color w:val="0563C1" w:themeColor="hyperlink"/>
      <w:u w:val="single"/>
    </w:rPr>
  </w:style>
  <w:style w:type="character" w:styleId="Mencinsinresolver">
    <w:name w:val="Unresolved Mention"/>
    <w:basedOn w:val="Fuentedeprrafopredeter"/>
    <w:uiPriority w:val="99"/>
    <w:semiHidden/>
    <w:unhideWhenUsed/>
    <w:rsid w:val="006E0E58"/>
    <w:rPr>
      <w:color w:val="605E5C"/>
      <w:shd w:val="clear" w:color="auto" w:fill="E1DFDD"/>
    </w:rPr>
  </w:style>
  <w:style w:type="character" w:styleId="Textoennegrita">
    <w:name w:val="Strong"/>
    <w:basedOn w:val="Fuentedeprrafopredeter"/>
    <w:uiPriority w:val="22"/>
    <w:qFormat/>
    <w:rsid w:val="006E0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28121">
      <w:bodyDiv w:val="1"/>
      <w:marLeft w:val="0"/>
      <w:marRight w:val="0"/>
      <w:marTop w:val="0"/>
      <w:marBottom w:val="0"/>
      <w:divBdr>
        <w:top w:val="none" w:sz="0" w:space="0" w:color="auto"/>
        <w:left w:val="none" w:sz="0" w:space="0" w:color="auto"/>
        <w:bottom w:val="none" w:sz="0" w:space="0" w:color="auto"/>
        <w:right w:val="none" w:sz="0" w:space="0" w:color="auto"/>
      </w:divBdr>
    </w:div>
    <w:div w:id="676267950">
      <w:bodyDiv w:val="1"/>
      <w:marLeft w:val="0"/>
      <w:marRight w:val="0"/>
      <w:marTop w:val="0"/>
      <w:marBottom w:val="0"/>
      <w:divBdr>
        <w:top w:val="none" w:sz="0" w:space="0" w:color="auto"/>
        <w:left w:val="none" w:sz="0" w:space="0" w:color="auto"/>
        <w:bottom w:val="none" w:sz="0" w:space="0" w:color="auto"/>
        <w:right w:val="none" w:sz="0" w:space="0" w:color="auto"/>
      </w:divBdr>
    </w:div>
    <w:div w:id="1434086087">
      <w:bodyDiv w:val="1"/>
      <w:marLeft w:val="0"/>
      <w:marRight w:val="0"/>
      <w:marTop w:val="0"/>
      <w:marBottom w:val="0"/>
      <w:divBdr>
        <w:top w:val="none" w:sz="0" w:space="0" w:color="auto"/>
        <w:left w:val="none" w:sz="0" w:space="0" w:color="auto"/>
        <w:bottom w:val="none" w:sz="0" w:space="0" w:color="auto"/>
        <w:right w:val="none" w:sz="0" w:space="0" w:color="auto"/>
      </w:divBdr>
    </w:div>
    <w:div w:id="1657146882">
      <w:bodyDiv w:val="1"/>
      <w:marLeft w:val="0"/>
      <w:marRight w:val="0"/>
      <w:marTop w:val="0"/>
      <w:marBottom w:val="0"/>
      <w:divBdr>
        <w:top w:val="none" w:sz="0" w:space="0" w:color="auto"/>
        <w:left w:val="none" w:sz="0" w:space="0" w:color="auto"/>
        <w:bottom w:val="none" w:sz="0" w:space="0" w:color="auto"/>
        <w:right w:val="none" w:sz="0" w:space="0" w:color="auto"/>
      </w:divBdr>
    </w:div>
    <w:div w:id="1888057689">
      <w:bodyDiv w:val="1"/>
      <w:marLeft w:val="0"/>
      <w:marRight w:val="0"/>
      <w:marTop w:val="0"/>
      <w:marBottom w:val="0"/>
      <w:divBdr>
        <w:top w:val="none" w:sz="0" w:space="0" w:color="auto"/>
        <w:left w:val="none" w:sz="0" w:space="0" w:color="auto"/>
        <w:bottom w:val="none" w:sz="0" w:space="0" w:color="auto"/>
        <w:right w:val="none" w:sz="0" w:space="0" w:color="auto"/>
      </w:divBdr>
    </w:div>
    <w:div w:id="1911231939">
      <w:bodyDiv w:val="1"/>
      <w:marLeft w:val="0"/>
      <w:marRight w:val="0"/>
      <w:marTop w:val="0"/>
      <w:marBottom w:val="0"/>
      <w:divBdr>
        <w:top w:val="none" w:sz="0" w:space="0" w:color="auto"/>
        <w:left w:val="none" w:sz="0" w:space="0" w:color="auto"/>
        <w:bottom w:val="none" w:sz="0" w:space="0" w:color="auto"/>
        <w:right w:val="none" w:sz="0" w:space="0" w:color="auto"/>
      </w:divBdr>
    </w:div>
    <w:div w:id="198295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shack.com/wp-content/uploads/2014/05/ProductUpdates.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www.sqlshack.com/wp-content/uploads/2014/05/DiskSpaceRequirements.png" TargetMode="External"/><Relationship Id="rId34" Type="http://schemas.openxmlformats.org/officeDocument/2006/relationships/hyperlink" Target="mailto:francisco.davila.guillen@gmail.com" TargetMode="External"/><Relationship Id="rId7" Type="http://schemas.openxmlformats.org/officeDocument/2006/relationships/hyperlink" Target="https://www.sqlshack.com/wp-content/uploads/2014/05/SSMSDownload.png" TargetMode="External"/><Relationship Id="rId12" Type="http://schemas.openxmlformats.org/officeDocument/2006/relationships/image" Target="media/image4.png"/><Relationship Id="rId17" Type="http://schemas.openxmlformats.org/officeDocument/2006/relationships/hyperlink" Target="https://www.sqlshack.com/wp-content/uploads/2014/05/FeatureSelection.png" TargetMode="External"/><Relationship Id="rId25" Type="http://schemas.openxmlformats.org/officeDocument/2006/relationships/hyperlink" Target="https://www.sqlshack.com/wp-content/uploads/2014/05/InstallationProgress.png"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sqlshack.com/wp-content/uploads/2014/05/StartMenuSSMS.png" TargetMode="External"/><Relationship Id="rId1" Type="http://schemas.openxmlformats.org/officeDocument/2006/relationships/numbering" Target="numbering.xml"/><Relationship Id="rId6" Type="http://schemas.openxmlformats.org/officeDocument/2006/relationships/hyperlink" Target="http://go.microsoft.com/fwlink/?linkid=863265" TargetMode="External"/><Relationship Id="rId11" Type="http://schemas.openxmlformats.org/officeDocument/2006/relationships/hyperlink" Target="https://www.sqlshack.com/wp-content/uploads/2014/05/License.png"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learn.microsoft.com/es-es/sql/sql-server/editions-and-components-of-sql-server-2022?view=sql-server-ver16" TargetMode="External"/><Relationship Id="rId5" Type="http://schemas.openxmlformats.org/officeDocument/2006/relationships/image" Target="media/image1.png"/><Relationship Id="rId15" Type="http://schemas.openxmlformats.org/officeDocument/2006/relationships/hyperlink" Target="https://www.sqlshack.com/wp-content/uploads/2014/05/InstallSetupFiles.png" TargetMode="External"/><Relationship Id="rId23" Type="http://schemas.openxmlformats.org/officeDocument/2006/relationships/hyperlink" Target="https://www.sqlshack.com/wp-content/uploads/2014/05/ErrorReporting.png" TargetMode="External"/><Relationship Id="rId28" Type="http://schemas.openxmlformats.org/officeDocument/2006/relationships/image" Target="media/image12.png"/><Relationship Id="rId36" Type="http://schemas.openxmlformats.org/officeDocument/2006/relationships/hyperlink" Target="https://learn.microsoft.com/es-es/dotnet/framework/get-started/system-requirements" TargetMode="External"/><Relationship Id="rId10" Type="http://schemas.openxmlformats.org/officeDocument/2006/relationships/image" Target="media/image3.png"/><Relationship Id="rId19" Type="http://schemas.openxmlformats.org/officeDocument/2006/relationships/hyperlink" Target="https://www.sqlshack.com/wp-content/uploads/2014/05/InstallationRules.png"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sqlshack.com/wp-content/uploads/2014/05/SQLServerInstallation.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sqlshack.com/wp-content/uploads/2014/05/SQLServerInstallationComplete.png" TargetMode="External"/><Relationship Id="rId30" Type="http://schemas.openxmlformats.org/officeDocument/2006/relationships/image" Target="media/image13.png"/><Relationship Id="rId35" Type="http://schemas.openxmlformats.org/officeDocument/2006/relationships/hyperlink" Target="https://dotnet.microsoft.com/es-es/download/dotnet-framework/thank-you/net472-web-installer"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19</Pages>
  <Words>1608</Words>
  <Characters>8849</Characters>
  <Application>Microsoft Office Word</Application>
  <DocSecurity>0</DocSecurity>
  <Lines>73</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FRANCISCO DAVILA GUILLEN</dc:creator>
  <cp:keywords/>
  <dc:description/>
  <cp:lastModifiedBy>JORGE EDUARDO AGUILAR CALVO</cp:lastModifiedBy>
  <cp:revision>14</cp:revision>
  <dcterms:created xsi:type="dcterms:W3CDTF">2023-05-02T02:11:00Z</dcterms:created>
  <dcterms:modified xsi:type="dcterms:W3CDTF">2023-05-02T17:24:00Z</dcterms:modified>
</cp:coreProperties>
</file>