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B8F9D" w14:textId="45424813" w:rsidR="00D45FDA" w:rsidRPr="00E24CA9" w:rsidRDefault="00D45FDA" w:rsidP="00D45FD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Требования</w:t>
      </w:r>
      <w:r w:rsidRPr="00E24CA9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к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описанию виджетов.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Необходимо </w:t>
      </w:r>
      <w:r w:rsidRPr="00E24CA9">
        <w:rPr>
          <w:rFonts w:ascii="Times New Roman" w:hAnsi="Times New Roman" w:cs="Times New Roman"/>
          <w:color w:val="0070C0"/>
          <w:sz w:val="28"/>
          <w:szCs w:val="28"/>
        </w:rPr>
        <w:t>описать</w:t>
      </w:r>
      <w:r w:rsidR="006B6A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</w:p>
    <w:p w14:paraId="17E1299E" w14:textId="0036473A" w:rsidR="00D45FDA" w:rsidRPr="00E24CA9" w:rsidRDefault="00D45FDA" w:rsidP="00D45FD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E24CA9">
        <w:rPr>
          <w:rFonts w:ascii="Times New Roman" w:hAnsi="Times New Roman" w:cs="Times New Roman"/>
          <w:color w:val="0070C0"/>
          <w:sz w:val="28"/>
          <w:szCs w:val="28"/>
        </w:rPr>
        <w:t>кратко суть/смысл/предназначение виджета;</w:t>
      </w:r>
    </w:p>
    <w:p w14:paraId="340652FD" w14:textId="68DCD1E0" w:rsidR="00D45FDA" w:rsidRDefault="00D45FDA" w:rsidP="00D45FD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70C0"/>
          <w:sz w:val="28"/>
          <w:szCs w:val="28"/>
        </w:rPr>
      </w:pPr>
      <w:r w:rsidRPr="00E24CA9">
        <w:rPr>
          <w:rFonts w:ascii="Times New Roman" w:hAnsi="Times New Roman" w:cs="Times New Roman"/>
          <w:color w:val="0070C0"/>
          <w:sz w:val="28"/>
          <w:szCs w:val="28"/>
        </w:rPr>
        <w:t>функциональные возможности виджета для пользователя</w:t>
      </w:r>
      <w:r w:rsidR="00112B09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7A6C8086" w14:textId="4EEC667F" w:rsidR="00112B09" w:rsidRPr="00E24CA9" w:rsidRDefault="00112B09" w:rsidP="00D45FDA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применение/работу закупщика с виджетом – ключевой аспект.</w:t>
      </w:r>
    </w:p>
    <w:p w14:paraId="5F20EC44" w14:textId="030F9598" w:rsidR="00D45FDA" w:rsidRPr="00D45FDA" w:rsidRDefault="00D45FDA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D45FDA">
        <w:rPr>
          <w:rFonts w:ascii="Times New Roman" w:hAnsi="Times New Roman" w:cs="Times New Roman"/>
          <w:b/>
          <w:bCs/>
          <w:color w:val="0070C0"/>
          <w:sz w:val="28"/>
          <w:szCs w:val="28"/>
        </w:rPr>
        <w:t>Образец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:</w:t>
      </w:r>
    </w:p>
    <w:p w14:paraId="39F9EF27" w14:textId="45B54E97" w:rsidR="00BB617C" w:rsidRDefault="00543C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43CDA">
        <w:rPr>
          <w:rFonts w:ascii="Times New Roman" w:hAnsi="Times New Roman" w:cs="Times New Roman"/>
          <w:b/>
          <w:bCs/>
          <w:sz w:val="32"/>
          <w:szCs w:val="32"/>
          <w:u w:val="single"/>
        </w:rPr>
        <w:t>Загрузки</w:t>
      </w:r>
    </w:p>
    <w:p w14:paraId="5794D3B1" w14:textId="7D1E1C48" w:rsidR="003A142A" w:rsidRPr="003A142A" w:rsidRDefault="003A14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142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2FDE9C" wp14:editId="527BC23D">
            <wp:extent cx="3458058" cy="187668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E98F" w14:textId="12C7D853" w:rsidR="00543CDA" w:rsidRPr="00543CDA" w:rsidRDefault="00543CDA">
      <w:pPr>
        <w:rPr>
          <w:rFonts w:ascii="Times New Roman" w:hAnsi="Times New Roman" w:cs="Times New Roman"/>
          <w:sz w:val="28"/>
          <w:szCs w:val="28"/>
        </w:rPr>
      </w:pPr>
      <w:r w:rsidRPr="00543CDA">
        <w:rPr>
          <w:rFonts w:ascii="Times New Roman" w:hAnsi="Times New Roman" w:cs="Times New Roman"/>
          <w:b/>
          <w:bCs/>
          <w:sz w:val="28"/>
          <w:szCs w:val="28"/>
        </w:rPr>
        <w:t>Виджет «Загрузки»</w:t>
      </w:r>
      <w:r w:rsidRPr="00543CDA">
        <w:rPr>
          <w:rFonts w:ascii="Times New Roman" w:hAnsi="Times New Roman" w:cs="Times New Roman"/>
          <w:sz w:val="28"/>
          <w:szCs w:val="28"/>
        </w:rPr>
        <w:t xml:space="preserve"> показывает общий прогресс загрузки данных о продажах и остатках за прошедший день.</w:t>
      </w:r>
    </w:p>
    <w:p w14:paraId="17C29244" w14:textId="2D4F2E40" w:rsidR="00543CDA" w:rsidRPr="00543CDA" w:rsidRDefault="00543CDA" w:rsidP="00543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CDA">
        <w:rPr>
          <w:rFonts w:ascii="Times New Roman" w:hAnsi="Times New Roman" w:cs="Times New Roman"/>
          <w:b/>
          <w:bCs/>
          <w:sz w:val="28"/>
          <w:szCs w:val="28"/>
        </w:rPr>
        <w:t>Числовое значение</w:t>
      </w:r>
      <w:r w:rsidRPr="00543CDA">
        <w:rPr>
          <w:rFonts w:ascii="Times New Roman" w:hAnsi="Times New Roman" w:cs="Times New Roman"/>
          <w:sz w:val="28"/>
          <w:szCs w:val="28"/>
        </w:rPr>
        <w:t xml:space="preserve"> отражает количество магазинов, для которых эти данные уже успешно загружены. </w:t>
      </w:r>
    </w:p>
    <w:p w14:paraId="51AE10D6" w14:textId="5ABE6349" w:rsidR="00543CDA" w:rsidRPr="00543CDA" w:rsidRDefault="00543CDA" w:rsidP="00543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CDA">
        <w:rPr>
          <w:rFonts w:ascii="Times New Roman" w:hAnsi="Times New Roman" w:cs="Times New Roman"/>
          <w:b/>
          <w:bCs/>
          <w:sz w:val="28"/>
          <w:szCs w:val="28"/>
        </w:rPr>
        <w:t>Осталось</w:t>
      </w:r>
      <w:r w:rsidRPr="00543CDA">
        <w:rPr>
          <w:rFonts w:ascii="Times New Roman" w:hAnsi="Times New Roman" w:cs="Times New Roman"/>
          <w:sz w:val="28"/>
          <w:szCs w:val="28"/>
        </w:rPr>
        <w:t xml:space="preserve"> указывает, для скольких магазинов данные пока не поступили.</w:t>
      </w:r>
    </w:p>
    <w:p w14:paraId="54F3C0AF" w14:textId="65D7FDDD" w:rsidR="00543CDA" w:rsidRPr="00543CDA" w:rsidRDefault="00543CDA" w:rsidP="00543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CDA">
        <w:rPr>
          <w:rFonts w:ascii="Times New Roman" w:hAnsi="Times New Roman" w:cs="Times New Roman"/>
          <w:sz w:val="28"/>
          <w:szCs w:val="28"/>
        </w:rPr>
        <w:t>При достижении 100% все нужные данные загружены во все магазины.</w:t>
      </w:r>
    </w:p>
    <w:p w14:paraId="2A32EE50" w14:textId="07EA987A" w:rsidR="00543CDA" w:rsidRDefault="00543CDA" w:rsidP="00543C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CDA">
        <w:rPr>
          <w:rFonts w:ascii="Times New Roman" w:hAnsi="Times New Roman" w:cs="Times New Roman"/>
          <w:b/>
          <w:bCs/>
          <w:sz w:val="28"/>
          <w:szCs w:val="28"/>
        </w:rPr>
        <w:t>Кликнув по виджету</w:t>
      </w:r>
      <w:r w:rsidRPr="00543CDA">
        <w:rPr>
          <w:rFonts w:ascii="Times New Roman" w:hAnsi="Times New Roman" w:cs="Times New Roman"/>
          <w:sz w:val="28"/>
          <w:szCs w:val="28"/>
        </w:rPr>
        <w:t xml:space="preserve">, вы сможете увидеть детальную статистику по каждому магазину. </w:t>
      </w:r>
    </w:p>
    <w:p w14:paraId="4DE832E6" w14:textId="6445C0CE" w:rsidR="00D45FDA" w:rsidRPr="00D45FDA" w:rsidRDefault="00333292" w:rsidP="00D45F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Другие</w:t>
      </w:r>
      <w:r w:rsidR="00D45FDA" w:rsidRPr="00D45FDA">
        <w:rPr>
          <w:rFonts w:ascii="Times New Roman" w:hAnsi="Times New Roman" w:cs="Times New Roman"/>
          <w:b/>
          <w:bCs/>
          <w:sz w:val="32"/>
          <w:szCs w:val="32"/>
        </w:rPr>
        <w:t xml:space="preserve"> виджет</w:t>
      </w:r>
      <w:r>
        <w:rPr>
          <w:rFonts w:ascii="Times New Roman" w:hAnsi="Times New Roman" w:cs="Times New Roman"/>
          <w:b/>
          <w:bCs/>
          <w:sz w:val="32"/>
          <w:szCs w:val="32"/>
        </w:rPr>
        <w:t>ы</w:t>
      </w:r>
    </w:p>
    <w:p w14:paraId="71E2DACF" w14:textId="609B8D96" w:rsidR="00543CDA" w:rsidRPr="002E2FD2" w:rsidRDefault="00543CDA" w:rsidP="00543CD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2FD2">
        <w:rPr>
          <w:rFonts w:ascii="Times New Roman" w:hAnsi="Times New Roman" w:cs="Times New Roman"/>
          <w:b/>
          <w:bCs/>
          <w:sz w:val="32"/>
          <w:szCs w:val="32"/>
          <w:u w:val="single"/>
        </w:rPr>
        <w:t>Выгрузки</w:t>
      </w:r>
    </w:p>
    <w:p w14:paraId="17766EE7" w14:textId="1C4C1CEF" w:rsidR="003A142A" w:rsidRDefault="003A142A" w:rsidP="007B1D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14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FEC762" wp14:editId="7F33BAD0">
            <wp:extent cx="3477110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3BD" w14:textId="36FDEDAD" w:rsidR="00E24CA9" w:rsidRDefault="00E24CA9" w:rsidP="007B1D11">
      <w:pPr>
        <w:jc w:val="both"/>
        <w:rPr>
          <w:rFonts w:ascii="Times New Roman" w:hAnsi="Times New Roman" w:cs="Times New Roman"/>
          <w:sz w:val="28"/>
          <w:szCs w:val="28"/>
        </w:rPr>
      </w:pPr>
      <w:r w:rsidRPr="00E24C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Виджет «Выгрузк</w:t>
      </w:r>
      <w:r w:rsidR="00D45FDA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24CA9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E24CA9">
        <w:rPr>
          <w:rFonts w:ascii="Times New Roman" w:hAnsi="Times New Roman" w:cs="Times New Roman"/>
          <w:sz w:val="28"/>
          <w:szCs w:val="28"/>
        </w:rPr>
        <w:t xml:space="preserve"> показывает общий прогресс выгрузки </w:t>
      </w:r>
      <w:r w:rsidRPr="00E24CA9">
        <w:rPr>
          <w:rFonts w:ascii="Times New Roman" w:hAnsi="Times New Roman" w:cs="Times New Roman"/>
          <w:sz w:val="28"/>
          <w:szCs w:val="28"/>
          <w:u w:val="single"/>
        </w:rPr>
        <w:t>утвержденных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CA9">
        <w:rPr>
          <w:rFonts w:ascii="Times New Roman" w:hAnsi="Times New Roman" w:cs="Times New Roman"/>
          <w:sz w:val="28"/>
          <w:szCs w:val="28"/>
        </w:rPr>
        <w:t xml:space="preserve">заказов </w:t>
      </w:r>
      <w:r w:rsidR="009F0DDB">
        <w:rPr>
          <w:rFonts w:ascii="Times New Roman" w:hAnsi="Times New Roman" w:cs="Times New Roman"/>
          <w:sz w:val="28"/>
          <w:szCs w:val="28"/>
        </w:rPr>
        <w:t xml:space="preserve">из </w:t>
      </w:r>
      <w:r w:rsidR="009F0DDB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9F0DDB">
        <w:rPr>
          <w:rFonts w:ascii="Times New Roman" w:hAnsi="Times New Roman" w:cs="Times New Roman"/>
          <w:sz w:val="28"/>
          <w:szCs w:val="28"/>
        </w:rPr>
        <w:t xml:space="preserve">-системы </w:t>
      </w:r>
      <w:r w:rsidRPr="00E24CA9">
        <w:rPr>
          <w:rFonts w:ascii="Times New Roman" w:hAnsi="Times New Roman" w:cs="Times New Roman"/>
          <w:sz w:val="28"/>
          <w:szCs w:val="28"/>
        </w:rPr>
        <w:t>в транзакционную</w:t>
      </w:r>
      <w:r w:rsidR="009F0DDB">
        <w:rPr>
          <w:rFonts w:ascii="Times New Roman" w:hAnsi="Times New Roman" w:cs="Times New Roman"/>
          <w:sz w:val="28"/>
          <w:szCs w:val="28"/>
        </w:rPr>
        <w:t>/</w:t>
      </w:r>
      <w:r w:rsidR="009F0DDB"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Pr="00E24CA9">
        <w:rPr>
          <w:rFonts w:ascii="Times New Roman" w:hAnsi="Times New Roman" w:cs="Times New Roman"/>
          <w:sz w:val="28"/>
          <w:szCs w:val="28"/>
        </w:rPr>
        <w:t xml:space="preserve"> систему</w:t>
      </w:r>
      <w:r w:rsidR="00036726">
        <w:rPr>
          <w:rFonts w:ascii="Times New Roman" w:hAnsi="Times New Roman" w:cs="Times New Roman"/>
          <w:sz w:val="28"/>
          <w:szCs w:val="28"/>
        </w:rPr>
        <w:t xml:space="preserve"> на текущий момент времени</w:t>
      </w:r>
      <w:r w:rsidRPr="00E24CA9">
        <w:rPr>
          <w:rFonts w:ascii="Times New Roman" w:hAnsi="Times New Roman" w:cs="Times New Roman"/>
          <w:sz w:val="28"/>
          <w:szCs w:val="28"/>
        </w:rPr>
        <w:t>.</w:t>
      </w:r>
    </w:p>
    <w:p w14:paraId="0326DE4C" w14:textId="14E2A344" w:rsidR="00E24CA9" w:rsidRDefault="00E24CA9" w:rsidP="00E24C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CDA">
        <w:rPr>
          <w:rFonts w:ascii="Times New Roman" w:hAnsi="Times New Roman" w:cs="Times New Roman"/>
          <w:b/>
          <w:bCs/>
          <w:sz w:val="28"/>
          <w:szCs w:val="28"/>
        </w:rPr>
        <w:t>Числовое значение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3CDA">
        <w:rPr>
          <w:rFonts w:ascii="Times New Roman" w:hAnsi="Times New Roman" w:cs="Times New Roman"/>
          <w:sz w:val="28"/>
          <w:szCs w:val="28"/>
        </w:rPr>
        <w:t>отражает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C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утвержденных </w:t>
      </w:r>
      <w:r>
        <w:rPr>
          <w:rFonts w:ascii="Times New Roman" w:hAnsi="Times New Roman" w:cs="Times New Roman"/>
          <w:sz w:val="28"/>
          <w:szCs w:val="28"/>
        </w:rPr>
        <w:t>заказов</w:t>
      </w:r>
      <w:r w:rsidR="009F0DDB">
        <w:rPr>
          <w:rFonts w:ascii="Times New Roman" w:hAnsi="Times New Roman" w:cs="Times New Roman"/>
          <w:sz w:val="28"/>
          <w:szCs w:val="28"/>
        </w:rPr>
        <w:t xml:space="preserve"> к выгрузке</w:t>
      </w:r>
      <w:r w:rsidR="000367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DE6B0F" w14:textId="69EA31A2" w:rsidR="00036726" w:rsidRPr="00036726" w:rsidRDefault="00036726" w:rsidP="0003672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6726">
        <w:rPr>
          <w:rFonts w:ascii="Times New Roman" w:hAnsi="Times New Roman" w:cs="Times New Roman"/>
          <w:b/>
          <w:bCs/>
          <w:sz w:val="28"/>
          <w:szCs w:val="28"/>
        </w:rPr>
        <w:t>Осталось</w:t>
      </w:r>
      <w:r w:rsidRPr="00036726">
        <w:rPr>
          <w:rFonts w:ascii="Times New Roman" w:hAnsi="Times New Roman" w:cs="Times New Roman"/>
          <w:sz w:val="28"/>
          <w:szCs w:val="28"/>
        </w:rPr>
        <w:t xml:space="preserve"> указывает, сколько </w:t>
      </w:r>
      <w:r w:rsidRPr="000367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утвержденных </w:t>
      </w:r>
      <w:r w:rsidRPr="00036726">
        <w:rPr>
          <w:rFonts w:ascii="Times New Roman" w:hAnsi="Times New Roman" w:cs="Times New Roman"/>
          <w:sz w:val="28"/>
          <w:szCs w:val="28"/>
        </w:rPr>
        <w:t xml:space="preserve">заказов </w:t>
      </w:r>
      <w:r w:rsidR="009F0DDB">
        <w:rPr>
          <w:rFonts w:ascii="Times New Roman" w:hAnsi="Times New Roman" w:cs="Times New Roman"/>
          <w:sz w:val="28"/>
          <w:szCs w:val="28"/>
        </w:rPr>
        <w:t>необходимо выгрузить</w:t>
      </w:r>
      <w:r w:rsidRPr="000367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439533" w14:textId="587F024B" w:rsidR="00036726" w:rsidRPr="00543CDA" w:rsidRDefault="00036726" w:rsidP="0003672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43CDA">
        <w:rPr>
          <w:rFonts w:ascii="Times New Roman" w:hAnsi="Times New Roman" w:cs="Times New Roman"/>
          <w:sz w:val="28"/>
          <w:szCs w:val="28"/>
        </w:rPr>
        <w:t xml:space="preserve">При достижении 100% все </w:t>
      </w:r>
      <w:r w:rsidRPr="00036726"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0367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36726"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36726">
        <w:rPr>
          <w:rFonts w:ascii="Times New Roman" w:hAnsi="Times New Roman" w:cs="Times New Roman"/>
          <w:sz w:val="28"/>
          <w:szCs w:val="28"/>
        </w:rPr>
        <w:t xml:space="preserve"> </w:t>
      </w:r>
      <w:r w:rsidR="009F0DDB">
        <w:rPr>
          <w:rFonts w:ascii="Times New Roman" w:hAnsi="Times New Roman" w:cs="Times New Roman"/>
          <w:sz w:val="28"/>
          <w:szCs w:val="28"/>
        </w:rPr>
        <w:t xml:space="preserve">успешно </w:t>
      </w:r>
      <w:r>
        <w:rPr>
          <w:rFonts w:ascii="Times New Roman" w:hAnsi="Times New Roman" w:cs="Times New Roman"/>
          <w:sz w:val="28"/>
          <w:szCs w:val="28"/>
        </w:rPr>
        <w:t>выгружены</w:t>
      </w:r>
      <w:r w:rsidRPr="00543CDA">
        <w:rPr>
          <w:rFonts w:ascii="Times New Roman" w:hAnsi="Times New Roman" w:cs="Times New Roman"/>
          <w:sz w:val="28"/>
          <w:szCs w:val="28"/>
        </w:rPr>
        <w:t>.</w:t>
      </w:r>
    </w:p>
    <w:p w14:paraId="02A766EA" w14:textId="6967298C" w:rsidR="00E24CA9" w:rsidRDefault="00E24CA9" w:rsidP="00E24C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C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Кликнув по виджету</w:t>
      </w:r>
      <w:r w:rsidRPr="00E24CA9">
        <w:rPr>
          <w:rFonts w:ascii="Times New Roman" w:hAnsi="Times New Roman" w:cs="Times New Roman"/>
          <w:color w:val="000000" w:themeColor="text1"/>
          <w:sz w:val="28"/>
          <w:szCs w:val="28"/>
        </w:rPr>
        <w:t>, вы сможете увидеть список утвержденных заказов, которые не были выгружены.</w:t>
      </w:r>
    </w:p>
    <w:p w14:paraId="4402E875" w14:textId="625840F9" w:rsidR="00112B09" w:rsidRPr="006B6AE2" w:rsidRDefault="00112B09" w:rsidP="00E24CA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AE2">
        <w:rPr>
          <w:rFonts w:ascii="Times New Roman" w:hAnsi="Times New Roman" w:cs="Times New Roman"/>
          <w:b/>
          <w:bCs/>
          <w:sz w:val="28"/>
          <w:szCs w:val="28"/>
        </w:rPr>
        <w:t>Работа с виджетом</w:t>
      </w:r>
      <w:r w:rsidRPr="006B6AE2">
        <w:rPr>
          <w:rFonts w:ascii="Times New Roman" w:hAnsi="Times New Roman" w:cs="Times New Roman"/>
          <w:sz w:val="28"/>
          <w:szCs w:val="28"/>
        </w:rPr>
        <w:t xml:space="preserve"> сводится к следующему: при наличии не выгруженных заказов следует обратиться к специалисту по интеграции.</w:t>
      </w:r>
    </w:p>
    <w:p w14:paraId="2F4C6199" w14:textId="160F9539" w:rsidR="00FD090C" w:rsidRDefault="00FD090C" w:rsidP="002E2FD2">
      <w:pPr>
        <w:ind w:firstLine="708"/>
        <w:jc w:val="both"/>
        <w:rPr>
          <w:rFonts w:ascii="Bahnschrift SemiBold Condensed" w:hAnsi="Bahnschrift SemiBold Condensed"/>
          <w:sz w:val="28"/>
          <w:szCs w:val="28"/>
        </w:rPr>
      </w:pPr>
    </w:p>
    <w:p w14:paraId="160E8D54" w14:textId="77777777" w:rsidR="006616AC" w:rsidRDefault="006616AC" w:rsidP="006616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5594C">
        <w:rPr>
          <w:rFonts w:ascii="Times New Roman" w:hAnsi="Times New Roman" w:cs="Times New Roman"/>
          <w:b/>
          <w:bCs/>
          <w:sz w:val="32"/>
          <w:szCs w:val="32"/>
          <w:u w:val="single"/>
        </w:rPr>
        <w:t>Расчеты</w:t>
      </w:r>
    </w:p>
    <w:p w14:paraId="47508D55" w14:textId="77777777" w:rsidR="006616AC" w:rsidRDefault="006616AC" w:rsidP="006616AC">
      <w:pPr>
        <w:rPr>
          <w:rFonts w:ascii="Times New Roman" w:hAnsi="Times New Roman" w:cs="Times New Roman"/>
          <w:sz w:val="28"/>
          <w:szCs w:val="28"/>
        </w:rPr>
      </w:pPr>
      <w:r w:rsidRPr="007B1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CFD6E" wp14:editId="7A33241F">
            <wp:extent cx="3391373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CA18" w14:textId="77777777" w:rsidR="006616AC" w:rsidRDefault="006616AC" w:rsidP="006616AC">
      <w:pPr>
        <w:rPr>
          <w:rFonts w:ascii="Times New Roman" w:hAnsi="Times New Roman" w:cs="Times New Roman"/>
          <w:sz w:val="28"/>
          <w:szCs w:val="28"/>
        </w:rPr>
      </w:pPr>
      <w:r w:rsidRPr="0095594C">
        <w:rPr>
          <w:rFonts w:ascii="Times New Roman" w:hAnsi="Times New Roman" w:cs="Times New Roman"/>
          <w:b/>
          <w:bCs/>
          <w:sz w:val="28"/>
          <w:szCs w:val="28"/>
        </w:rPr>
        <w:t>Виджет «Расчеты»</w:t>
      </w:r>
      <w:r w:rsidRPr="0095594C">
        <w:rPr>
          <w:rFonts w:ascii="Times New Roman" w:hAnsi="Times New Roman" w:cs="Times New Roman"/>
          <w:sz w:val="28"/>
          <w:szCs w:val="28"/>
        </w:rPr>
        <w:t xml:space="preserve"> </w:t>
      </w:r>
      <w:r w:rsidRPr="006D58C6">
        <w:rPr>
          <w:rFonts w:ascii="Times New Roman" w:hAnsi="Times New Roman" w:cs="Times New Roman"/>
          <w:sz w:val="28"/>
          <w:szCs w:val="28"/>
        </w:rPr>
        <w:t>показывает общий прогресс</w:t>
      </w:r>
      <w:r>
        <w:rPr>
          <w:rFonts w:ascii="Times New Roman" w:hAnsi="Times New Roman" w:cs="Times New Roman"/>
          <w:sz w:val="28"/>
          <w:szCs w:val="28"/>
        </w:rPr>
        <w:t xml:space="preserve"> расчета волн и </w:t>
      </w:r>
      <w:r w:rsidRPr="0095594C">
        <w:rPr>
          <w:rFonts w:ascii="Times New Roman" w:hAnsi="Times New Roman" w:cs="Times New Roman"/>
          <w:sz w:val="28"/>
          <w:szCs w:val="28"/>
        </w:rPr>
        <w:t>показателей из перечня запланированных, либо запущенных вручную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58C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сегодняшний день.</w:t>
      </w:r>
    </w:p>
    <w:p w14:paraId="68380137" w14:textId="77777777" w:rsidR="006616AC" w:rsidRDefault="006616AC" w:rsidP="006616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594C">
        <w:rPr>
          <w:rFonts w:ascii="Times New Roman" w:hAnsi="Times New Roman" w:cs="Times New Roman"/>
          <w:b/>
          <w:bCs/>
          <w:sz w:val="28"/>
          <w:szCs w:val="28"/>
        </w:rPr>
        <w:t xml:space="preserve">Числовое значение </w:t>
      </w:r>
      <w:r w:rsidRPr="0095594C">
        <w:rPr>
          <w:rFonts w:ascii="Times New Roman" w:hAnsi="Times New Roman" w:cs="Times New Roman"/>
          <w:sz w:val="28"/>
          <w:szCs w:val="28"/>
        </w:rPr>
        <w:t>отражает</w:t>
      </w:r>
      <w:r>
        <w:rPr>
          <w:rFonts w:ascii="Times New Roman" w:hAnsi="Times New Roman" w:cs="Times New Roman"/>
          <w:sz w:val="28"/>
          <w:szCs w:val="28"/>
        </w:rPr>
        <w:t xml:space="preserve"> общее</w:t>
      </w:r>
      <w:r w:rsidRPr="0095594C">
        <w:rPr>
          <w:rFonts w:ascii="Times New Roman" w:hAnsi="Times New Roman" w:cs="Times New Roman"/>
          <w:sz w:val="28"/>
          <w:szCs w:val="28"/>
        </w:rPr>
        <w:t xml:space="preserve"> количество</w:t>
      </w:r>
      <w:r>
        <w:rPr>
          <w:rFonts w:ascii="Times New Roman" w:hAnsi="Times New Roman" w:cs="Times New Roman"/>
          <w:sz w:val="28"/>
          <w:szCs w:val="28"/>
        </w:rPr>
        <w:t xml:space="preserve"> запланированных к расчету волн и показателей.</w:t>
      </w:r>
    </w:p>
    <w:p w14:paraId="4793769E" w14:textId="07A71734" w:rsidR="006616AC" w:rsidRDefault="006616AC" w:rsidP="006616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25B7">
        <w:rPr>
          <w:rFonts w:ascii="Times New Roman" w:hAnsi="Times New Roman" w:cs="Times New Roman"/>
          <w:b/>
          <w:bCs/>
          <w:sz w:val="28"/>
          <w:szCs w:val="28"/>
        </w:rPr>
        <w:t>Волна</w:t>
      </w:r>
      <w:r>
        <w:rPr>
          <w:rFonts w:ascii="Times New Roman" w:hAnsi="Times New Roman" w:cs="Times New Roman"/>
          <w:sz w:val="28"/>
          <w:szCs w:val="28"/>
        </w:rPr>
        <w:t xml:space="preserve"> указывает, какое количество </w:t>
      </w:r>
      <w:r w:rsidRPr="0095594C">
        <w:rPr>
          <w:rFonts w:ascii="Times New Roman" w:hAnsi="Times New Roman" w:cs="Times New Roman"/>
          <w:sz w:val="28"/>
          <w:szCs w:val="28"/>
        </w:rPr>
        <w:t>запланированных</w:t>
      </w:r>
      <w:r>
        <w:rPr>
          <w:rFonts w:ascii="Times New Roman" w:hAnsi="Times New Roman" w:cs="Times New Roman"/>
          <w:sz w:val="28"/>
          <w:szCs w:val="28"/>
        </w:rPr>
        <w:t xml:space="preserve"> волн расчета заказов система должна выполнить.</w:t>
      </w:r>
    </w:p>
    <w:p w14:paraId="02AA88A3" w14:textId="77777777" w:rsidR="00A971B5" w:rsidRPr="00F44246" w:rsidRDefault="00A971B5" w:rsidP="00A97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44246">
        <w:rPr>
          <w:rFonts w:ascii="Times New Roman" w:hAnsi="Times New Roman" w:cs="Times New Roman"/>
          <w:b/>
          <w:bCs/>
          <w:sz w:val="28"/>
          <w:szCs w:val="28"/>
        </w:rPr>
        <w:t>Авторов</w:t>
      </w:r>
      <w:r w:rsidRPr="00F44246">
        <w:rPr>
          <w:rFonts w:ascii="Times New Roman" w:hAnsi="Times New Roman" w:cs="Times New Roman"/>
          <w:sz w:val="28"/>
          <w:szCs w:val="28"/>
        </w:rPr>
        <w:t xml:space="preserve"> указывает, какое количество пользователей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44246">
        <w:rPr>
          <w:rFonts w:ascii="Times New Roman" w:hAnsi="Times New Roman" w:cs="Times New Roman"/>
          <w:sz w:val="28"/>
          <w:szCs w:val="28"/>
        </w:rPr>
        <w:t xml:space="preserve"> инициаторами запуска расчета </w:t>
      </w:r>
      <w:r>
        <w:rPr>
          <w:rFonts w:ascii="Times New Roman" w:hAnsi="Times New Roman" w:cs="Times New Roman"/>
          <w:sz w:val="28"/>
          <w:szCs w:val="28"/>
        </w:rPr>
        <w:t xml:space="preserve">волн и </w:t>
      </w:r>
      <w:r w:rsidRPr="00F44246">
        <w:rPr>
          <w:rFonts w:ascii="Times New Roman" w:hAnsi="Times New Roman" w:cs="Times New Roman"/>
          <w:sz w:val="28"/>
          <w:szCs w:val="28"/>
        </w:rPr>
        <w:t>показателей.</w:t>
      </w:r>
    </w:p>
    <w:p w14:paraId="7F223D21" w14:textId="77777777" w:rsidR="006616AC" w:rsidRDefault="006616AC" w:rsidP="006616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достижении 100% все показатели и волны успешно рассчитаны.</w:t>
      </w:r>
    </w:p>
    <w:p w14:paraId="5F9018A4" w14:textId="77777777" w:rsidR="006616AC" w:rsidRPr="0095594C" w:rsidRDefault="006616AC" w:rsidP="006616A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C25B7">
        <w:rPr>
          <w:rFonts w:ascii="Times New Roman" w:hAnsi="Times New Roman" w:cs="Times New Roman"/>
          <w:b/>
          <w:bCs/>
          <w:sz w:val="28"/>
          <w:szCs w:val="28"/>
        </w:rPr>
        <w:t>Кликнув по виджету</w:t>
      </w:r>
      <w:r>
        <w:rPr>
          <w:rFonts w:ascii="Times New Roman" w:hAnsi="Times New Roman" w:cs="Times New Roman"/>
          <w:sz w:val="28"/>
          <w:szCs w:val="28"/>
        </w:rPr>
        <w:t>, вы сможете увидеть сводную техническую информацию по произведенным расчетам волн и показателей.</w:t>
      </w:r>
    </w:p>
    <w:p w14:paraId="6EDC5750" w14:textId="6216B5DF" w:rsidR="006616AC" w:rsidRDefault="006616AC" w:rsidP="002E2FD2">
      <w:pPr>
        <w:ind w:firstLine="708"/>
        <w:jc w:val="both"/>
        <w:rPr>
          <w:rFonts w:ascii="Times New Roman" w:hAnsi="Times New Roman" w:cs="Times New Roman"/>
          <w:color w:val="7030A0"/>
          <w:sz w:val="28"/>
          <w:szCs w:val="28"/>
        </w:rPr>
      </w:pPr>
    </w:p>
    <w:p w14:paraId="1C4C2865" w14:textId="77777777" w:rsidR="006B6AE2" w:rsidRDefault="006B6AE2" w:rsidP="002E2FD2">
      <w:pPr>
        <w:ind w:firstLine="708"/>
        <w:jc w:val="both"/>
        <w:rPr>
          <w:rFonts w:ascii="Bahnschrift SemiBold Condensed" w:hAnsi="Bahnschrift SemiBold Condensed"/>
          <w:sz w:val="28"/>
          <w:szCs w:val="28"/>
        </w:rPr>
      </w:pPr>
    </w:p>
    <w:p w14:paraId="50E905AC" w14:textId="77777777" w:rsidR="006616AC" w:rsidRPr="002E2FD2" w:rsidRDefault="006616AC" w:rsidP="006616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2FD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Заказы</w:t>
      </w:r>
    </w:p>
    <w:p w14:paraId="168B7081" w14:textId="77777777" w:rsidR="006616AC" w:rsidRDefault="006616AC" w:rsidP="006616A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14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4A70A0" wp14:editId="19CF7954">
            <wp:extent cx="3419952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B03E" w14:textId="148B62AF" w:rsidR="006616AC" w:rsidRDefault="006616AC" w:rsidP="006616AC">
      <w:pPr>
        <w:jc w:val="both"/>
        <w:rPr>
          <w:rFonts w:ascii="Times New Roman" w:hAnsi="Times New Roman" w:cs="Times New Roman"/>
          <w:sz w:val="28"/>
          <w:szCs w:val="28"/>
        </w:rPr>
      </w:pPr>
      <w:r w:rsidRPr="006D58C6">
        <w:rPr>
          <w:rFonts w:ascii="Times New Roman" w:hAnsi="Times New Roman" w:cs="Times New Roman"/>
          <w:b/>
          <w:bCs/>
          <w:sz w:val="28"/>
          <w:szCs w:val="28"/>
        </w:rPr>
        <w:t>Виджет «Заказы»</w:t>
      </w:r>
      <w:r w:rsidRPr="006D58C6">
        <w:rPr>
          <w:rFonts w:ascii="Times New Roman" w:hAnsi="Times New Roman" w:cs="Times New Roman"/>
          <w:sz w:val="28"/>
          <w:szCs w:val="28"/>
        </w:rPr>
        <w:t xml:space="preserve"> показывает общий прогресс согласования рассчитанных системой </w:t>
      </w:r>
      <w:r w:rsidR="00CE787A" w:rsidRPr="006B6AE2">
        <w:rPr>
          <w:rFonts w:ascii="Times New Roman" w:hAnsi="Times New Roman" w:cs="Times New Roman"/>
          <w:sz w:val="28"/>
          <w:szCs w:val="28"/>
        </w:rPr>
        <w:t>согласно графикам поставок</w:t>
      </w:r>
      <w:r w:rsidR="00CE787A" w:rsidRPr="006D58C6">
        <w:rPr>
          <w:rFonts w:ascii="Times New Roman" w:hAnsi="Times New Roman" w:cs="Times New Roman"/>
          <w:sz w:val="28"/>
          <w:szCs w:val="28"/>
        </w:rPr>
        <w:t xml:space="preserve"> </w:t>
      </w:r>
      <w:r w:rsidRPr="006D58C6">
        <w:rPr>
          <w:rFonts w:ascii="Times New Roman" w:hAnsi="Times New Roman" w:cs="Times New Roman"/>
          <w:sz w:val="28"/>
          <w:szCs w:val="28"/>
        </w:rPr>
        <w:t xml:space="preserve">заказов на </w:t>
      </w:r>
      <w:r>
        <w:rPr>
          <w:rFonts w:ascii="Times New Roman" w:hAnsi="Times New Roman" w:cs="Times New Roman"/>
          <w:sz w:val="28"/>
          <w:szCs w:val="28"/>
        </w:rPr>
        <w:t>сегодняшний день</w:t>
      </w:r>
      <w:r w:rsidRPr="006D58C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E1413E" w14:textId="3A7CD408" w:rsidR="006616AC" w:rsidRDefault="006616AC" w:rsidP="006616A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58C6">
        <w:rPr>
          <w:rFonts w:ascii="Times New Roman" w:hAnsi="Times New Roman" w:cs="Times New Roman"/>
          <w:b/>
          <w:bCs/>
          <w:sz w:val="28"/>
          <w:szCs w:val="28"/>
        </w:rPr>
        <w:t xml:space="preserve">Числовое значение </w:t>
      </w:r>
      <w:r w:rsidRPr="006D58C6">
        <w:rPr>
          <w:rFonts w:ascii="Times New Roman" w:hAnsi="Times New Roman" w:cs="Times New Roman"/>
          <w:sz w:val="28"/>
          <w:szCs w:val="28"/>
        </w:rPr>
        <w:t>отражает</w:t>
      </w:r>
      <w:r>
        <w:rPr>
          <w:rFonts w:ascii="Times New Roman" w:hAnsi="Times New Roman" w:cs="Times New Roman"/>
          <w:sz w:val="28"/>
          <w:szCs w:val="28"/>
        </w:rPr>
        <w:t xml:space="preserve"> количество рассчитанных заказов. </w:t>
      </w:r>
    </w:p>
    <w:p w14:paraId="5E90D824" w14:textId="77777777" w:rsidR="006616AC" w:rsidRDefault="006616AC" w:rsidP="006616A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Черновиков </w:t>
      </w:r>
      <w:r w:rsidRPr="006D58C6">
        <w:rPr>
          <w:rFonts w:ascii="Times New Roman" w:hAnsi="Times New Roman" w:cs="Times New Roman"/>
          <w:sz w:val="28"/>
          <w:szCs w:val="28"/>
        </w:rPr>
        <w:t>указывает, какое коли</w:t>
      </w:r>
      <w:r>
        <w:rPr>
          <w:rFonts w:ascii="Times New Roman" w:hAnsi="Times New Roman" w:cs="Times New Roman"/>
          <w:sz w:val="28"/>
          <w:szCs w:val="28"/>
        </w:rPr>
        <w:t xml:space="preserve">чество заказов </w:t>
      </w:r>
      <w:r w:rsidRPr="006B6AE2">
        <w:rPr>
          <w:rFonts w:ascii="Times New Roman" w:hAnsi="Times New Roman" w:cs="Times New Roman"/>
          <w:sz w:val="28"/>
          <w:szCs w:val="28"/>
        </w:rPr>
        <w:t>следует просмотреть и</w:t>
      </w:r>
      <w:r>
        <w:rPr>
          <w:rFonts w:ascii="Times New Roman" w:hAnsi="Times New Roman" w:cs="Times New Roman"/>
          <w:sz w:val="28"/>
          <w:szCs w:val="28"/>
        </w:rPr>
        <w:t xml:space="preserve"> утвердить закупщику в </w:t>
      </w:r>
      <w:r>
        <w:rPr>
          <w:rFonts w:ascii="Times New Roman" w:hAnsi="Times New Roman" w:cs="Times New Roman"/>
          <w:sz w:val="28"/>
          <w:szCs w:val="28"/>
          <w:lang w:val="en-US"/>
        </w:rPr>
        <w:t>SCM</w:t>
      </w:r>
      <w:r>
        <w:rPr>
          <w:rFonts w:ascii="Times New Roman" w:hAnsi="Times New Roman" w:cs="Times New Roman"/>
          <w:sz w:val="28"/>
          <w:szCs w:val="28"/>
        </w:rPr>
        <w:t>-системе.</w:t>
      </w:r>
    </w:p>
    <w:p w14:paraId="75C0B737" w14:textId="77777777" w:rsidR="006616AC" w:rsidRDefault="006616AC" w:rsidP="006616A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согласовании </w:t>
      </w:r>
      <w:r>
        <w:rPr>
          <w:rFonts w:ascii="Times New Roman" w:hAnsi="Times New Roman" w:cs="Times New Roman"/>
          <w:sz w:val="28"/>
          <w:szCs w:val="28"/>
        </w:rPr>
        <w:t xml:space="preserve">указывает, какое количество заказов следует </w:t>
      </w:r>
      <w:r w:rsidRPr="006B6AE2">
        <w:rPr>
          <w:rFonts w:ascii="Times New Roman" w:hAnsi="Times New Roman" w:cs="Times New Roman"/>
          <w:sz w:val="28"/>
          <w:szCs w:val="28"/>
        </w:rPr>
        <w:t>просмотреть и</w:t>
      </w:r>
      <w:r>
        <w:rPr>
          <w:rFonts w:ascii="Times New Roman" w:hAnsi="Times New Roman" w:cs="Times New Roman"/>
          <w:sz w:val="28"/>
          <w:szCs w:val="28"/>
        </w:rPr>
        <w:t xml:space="preserve"> утвердить закупщику в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>
        <w:rPr>
          <w:rFonts w:ascii="Times New Roman" w:hAnsi="Times New Roman" w:cs="Times New Roman"/>
          <w:sz w:val="28"/>
          <w:szCs w:val="28"/>
        </w:rPr>
        <w:t>-системе.</w:t>
      </w:r>
    </w:p>
    <w:p w14:paraId="7D41A686" w14:textId="77777777" w:rsidR="006616AC" w:rsidRDefault="006616AC" w:rsidP="006616A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1F8A">
        <w:rPr>
          <w:rFonts w:ascii="Times New Roman" w:hAnsi="Times New Roman" w:cs="Times New Roman"/>
          <w:sz w:val="28"/>
          <w:szCs w:val="28"/>
        </w:rPr>
        <w:t>При достижении 100% все заказы согласованы.</w:t>
      </w:r>
    </w:p>
    <w:p w14:paraId="5A9E5219" w14:textId="77777777" w:rsidR="006616AC" w:rsidRPr="003B1F8A" w:rsidRDefault="006616AC" w:rsidP="006616AC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5B7">
        <w:rPr>
          <w:rFonts w:ascii="Times New Roman" w:hAnsi="Times New Roman" w:cs="Times New Roman"/>
          <w:b/>
          <w:bCs/>
          <w:sz w:val="28"/>
          <w:szCs w:val="28"/>
        </w:rPr>
        <w:t>Кликнув по виджету</w:t>
      </w:r>
      <w:r>
        <w:rPr>
          <w:rFonts w:ascii="Times New Roman" w:hAnsi="Times New Roman" w:cs="Times New Roman"/>
          <w:sz w:val="28"/>
          <w:szCs w:val="28"/>
        </w:rPr>
        <w:t>, вы сможете увидеть сводную информацию по рассчитанным заказам.</w:t>
      </w:r>
    </w:p>
    <w:p w14:paraId="28D00F55" w14:textId="77777777" w:rsidR="006616AC" w:rsidRDefault="006616AC" w:rsidP="002E2FD2">
      <w:pPr>
        <w:ind w:firstLine="708"/>
        <w:jc w:val="both"/>
        <w:rPr>
          <w:rFonts w:ascii="Bahnschrift SemiBold Condensed" w:hAnsi="Bahnschrift SemiBold Condensed"/>
          <w:sz w:val="28"/>
          <w:szCs w:val="28"/>
        </w:rPr>
      </w:pPr>
    </w:p>
    <w:p w14:paraId="4988ACD0" w14:textId="125F0BCC" w:rsidR="00FD090C" w:rsidRDefault="00FD090C" w:rsidP="00FD090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2FD2">
        <w:rPr>
          <w:rFonts w:ascii="Times New Roman" w:hAnsi="Times New Roman" w:cs="Times New Roman"/>
          <w:b/>
          <w:bCs/>
          <w:sz w:val="32"/>
          <w:szCs w:val="32"/>
          <w:u w:val="single"/>
        </w:rPr>
        <w:t>Поставки</w:t>
      </w:r>
    </w:p>
    <w:p w14:paraId="5C9B4FFD" w14:textId="121B7516" w:rsidR="003A142A" w:rsidRDefault="003A142A" w:rsidP="00FD090C">
      <w:pPr>
        <w:rPr>
          <w:rFonts w:ascii="Noto Sans" w:hAnsi="Noto Sans" w:cs="Noto Sans"/>
          <w:color w:val="24292F"/>
          <w:sz w:val="21"/>
          <w:szCs w:val="21"/>
          <w:shd w:val="clear" w:color="auto" w:fill="E7F8FF"/>
        </w:rPr>
      </w:pPr>
      <w:r w:rsidRPr="003A142A">
        <w:rPr>
          <w:rFonts w:ascii="Noto Sans" w:hAnsi="Noto Sans" w:cs="Noto Sans"/>
          <w:noProof/>
          <w:color w:val="24292F"/>
          <w:sz w:val="21"/>
          <w:szCs w:val="21"/>
          <w:shd w:val="clear" w:color="auto" w:fill="E7F8FF"/>
        </w:rPr>
        <w:drawing>
          <wp:inline distT="0" distB="0" distL="0" distR="0" wp14:anchorId="42677DD8" wp14:editId="1753B1CB">
            <wp:extent cx="3419952" cy="180047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E6E0" w14:textId="6526FE98" w:rsidR="00C85AEE" w:rsidRDefault="00C85AEE" w:rsidP="00FD09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4D75">
        <w:rPr>
          <w:rFonts w:ascii="Times New Roman" w:hAnsi="Times New Roman" w:cs="Times New Roman"/>
          <w:b/>
          <w:bCs/>
          <w:sz w:val="28"/>
          <w:szCs w:val="28"/>
        </w:rPr>
        <w:t>Виджет «Поставки»</w:t>
      </w:r>
      <w:r w:rsidRPr="00284D75">
        <w:rPr>
          <w:rFonts w:ascii="Times New Roman" w:hAnsi="Times New Roman" w:cs="Times New Roman"/>
          <w:sz w:val="28"/>
          <w:szCs w:val="28"/>
        </w:rPr>
        <w:t xml:space="preserve"> показывает общий прогресс </w:t>
      </w:r>
      <w:r>
        <w:rPr>
          <w:rFonts w:ascii="Times New Roman" w:hAnsi="Times New Roman" w:cs="Times New Roman"/>
          <w:sz w:val="28"/>
          <w:szCs w:val="28"/>
        </w:rPr>
        <w:t>выполненных</w:t>
      </w:r>
      <w:r w:rsidRPr="00284D75">
        <w:rPr>
          <w:rFonts w:ascii="Times New Roman" w:hAnsi="Times New Roman" w:cs="Times New Roman"/>
          <w:sz w:val="28"/>
          <w:szCs w:val="28"/>
        </w:rPr>
        <w:t xml:space="preserve"> </w:t>
      </w:r>
      <w:r w:rsidR="00437344" w:rsidRPr="006B6AE2">
        <w:rPr>
          <w:rFonts w:ascii="Times New Roman" w:hAnsi="Times New Roman" w:cs="Times New Roman"/>
          <w:sz w:val="28"/>
          <w:szCs w:val="28"/>
        </w:rPr>
        <w:t>поставок</w:t>
      </w:r>
      <w:r w:rsidRPr="006B6AE2">
        <w:rPr>
          <w:rFonts w:ascii="Times New Roman" w:hAnsi="Times New Roman" w:cs="Times New Roman"/>
          <w:sz w:val="28"/>
          <w:szCs w:val="28"/>
        </w:rPr>
        <w:t xml:space="preserve"> за прошлые сутки.</w:t>
      </w:r>
    </w:p>
    <w:p w14:paraId="78FA1C6D" w14:textId="3715F59B" w:rsidR="00284D75" w:rsidRPr="00112B09" w:rsidRDefault="00284D75" w:rsidP="00284D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b/>
          <w:bCs/>
          <w:sz w:val="28"/>
          <w:szCs w:val="28"/>
        </w:rPr>
        <w:t>Числовое значение</w:t>
      </w:r>
      <w:r w:rsidRPr="00112B09">
        <w:rPr>
          <w:rFonts w:ascii="Times New Roman" w:hAnsi="Times New Roman" w:cs="Times New Roman"/>
          <w:sz w:val="28"/>
          <w:szCs w:val="28"/>
        </w:rPr>
        <w:t xml:space="preserve"> отражает количество </w:t>
      </w:r>
      <w:r w:rsidR="00437344" w:rsidRPr="00112B09">
        <w:rPr>
          <w:rFonts w:ascii="Times New Roman" w:hAnsi="Times New Roman" w:cs="Times New Roman"/>
          <w:sz w:val="28"/>
          <w:szCs w:val="28"/>
        </w:rPr>
        <w:t>выполненных поставок.</w:t>
      </w:r>
    </w:p>
    <w:p w14:paraId="0BFD4DFC" w14:textId="6EC7B894" w:rsidR="00C85AEE" w:rsidRPr="00112B09" w:rsidRDefault="00C85AEE" w:rsidP="00284D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b/>
          <w:bCs/>
          <w:sz w:val="28"/>
          <w:szCs w:val="28"/>
        </w:rPr>
        <w:t>Осталось</w:t>
      </w:r>
      <w:r w:rsidRPr="00112B09">
        <w:rPr>
          <w:rFonts w:ascii="Times New Roman" w:hAnsi="Times New Roman" w:cs="Times New Roman"/>
          <w:sz w:val="28"/>
          <w:szCs w:val="28"/>
        </w:rPr>
        <w:t xml:space="preserve"> указывает, сколько </w:t>
      </w:r>
      <w:r w:rsidR="00437344" w:rsidRPr="00112B09">
        <w:rPr>
          <w:rFonts w:ascii="Times New Roman" w:hAnsi="Times New Roman" w:cs="Times New Roman"/>
          <w:sz w:val="28"/>
          <w:szCs w:val="28"/>
        </w:rPr>
        <w:t>поставок</w:t>
      </w:r>
      <w:r w:rsidRPr="00112B09">
        <w:rPr>
          <w:rFonts w:ascii="Times New Roman" w:hAnsi="Times New Roman" w:cs="Times New Roman"/>
          <w:sz w:val="28"/>
          <w:szCs w:val="28"/>
        </w:rPr>
        <w:t xml:space="preserve"> </w:t>
      </w:r>
      <w:r w:rsidR="00437344" w:rsidRPr="00112B09">
        <w:rPr>
          <w:rFonts w:ascii="Times New Roman" w:hAnsi="Times New Roman" w:cs="Times New Roman"/>
          <w:sz w:val="28"/>
          <w:szCs w:val="28"/>
        </w:rPr>
        <w:t>НЕ</w:t>
      </w:r>
      <w:r w:rsidRPr="00112B09">
        <w:rPr>
          <w:rFonts w:ascii="Times New Roman" w:hAnsi="Times New Roman" w:cs="Times New Roman"/>
          <w:sz w:val="28"/>
          <w:szCs w:val="28"/>
        </w:rPr>
        <w:t xml:space="preserve"> приехал</w:t>
      </w:r>
      <w:r w:rsidR="00437344" w:rsidRPr="00112B09">
        <w:rPr>
          <w:rFonts w:ascii="Times New Roman" w:hAnsi="Times New Roman" w:cs="Times New Roman"/>
          <w:sz w:val="28"/>
          <w:szCs w:val="28"/>
        </w:rPr>
        <w:t>о</w:t>
      </w:r>
      <w:r w:rsidRPr="00112B09">
        <w:rPr>
          <w:rFonts w:ascii="Times New Roman" w:hAnsi="Times New Roman" w:cs="Times New Roman"/>
          <w:sz w:val="28"/>
          <w:szCs w:val="28"/>
        </w:rPr>
        <w:t xml:space="preserve"> в согласованный срок.</w:t>
      </w:r>
    </w:p>
    <w:p w14:paraId="37DDE104" w14:textId="3955249F" w:rsidR="00C85AEE" w:rsidRPr="00112B09" w:rsidRDefault="00C85AEE" w:rsidP="00284D7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sz w:val="28"/>
          <w:szCs w:val="28"/>
        </w:rPr>
        <w:t>При достижении 100% просроченные поставки товара отсутствуют.</w:t>
      </w:r>
    </w:p>
    <w:p w14:paraId="1D0CA6C3" w14:textId="77777777" w:rsidR="00437344" w:rsidRPr="00112B09" w:rsidRDefault="00C85AEE" w:rsidP="002E53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b/>
          <w:bCs/>
          <w:sz w:val="28"/>
          <w:szCs w:val="28"/>
        </w:rPr>
        <w:t>Кликнув по виджету</w:t>
      </w:r>
      <w:r w:rsidRPr="00112B09">
        <w:rPr>
          <w:rFonts w:ascii="Times New Roman" w:hAnsi="Times New Roman" w:cs="Times New Roman"/>
          <w:sz w:val="28"/>
          <w:szCs w:val="28"/>
        </w:rPr>
        <w:t xml:space="preserve">, вы сможете увидеть таблицу с не выполненными поставками. </w:t>
      </w:r>
    </w:p>
    <w:p w14:paraId="2EAA42EF" w14:textId="1BB3C12F" w:rsidR="00437344" w:rsidRPr="006B6AE2" w:rsidRDefault="00437344" w:rsidP="002E533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B6A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виджетом</w:t>
      </w:r>
      <w:r w:rsidRPr="006B6AE2">
        <w:rPr>
          <w:rFonts w:ascii="Times New Roman" w:hAnsi="Times New Roman" w:cs="Times New Roman"/>
          <w:sz w:val="28"/>
          <w:szCs w:val="28"/>
        </w:rPr>
        <w:t xml:space="preserve"> сводится к следующему: ответственному менеджеру необходимо связаться с поставщиком и установить новую дату поставки в колонке «Поставка» или отменить заказ.</w:t>
      </w:r>
    </w:p>
    <w:p w14:paraId="28366335" w14:textId="1E0A4524" w:rsidR="00FD090C" w:rsidRDefault="00FD090C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49623A6F" w14:textId="77777777" w:rsidR="00202E81" w:rsidRDefault="00202E81" w:rsidP="00202E8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2FD2">
        <w:rPr>
          <w:rFonts w:ascii="Times New Roman" w:hAnsi="Times New Roman" w:cs="Times New Roman"/>
          <w:b/>
          <w:bCs/>
          <w:sz w:val="32"/>
          <w:szCs w:val="32"/>
          <w:u w:val="single"/>
        </w:rPr>
        <w:t>Фреш</w:t>
      </w:r>
    </w:p>
    <w:p w14:paraId="0E0986DA" w14:textId="32EEAEE1" w:rsidR="003A142A" w:rsidRDefault="003A142A" w:rsidP="007B1D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14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B7BA9F" wp14:editId="687F0C4F">
            <wp:extent cx="3391373" cy="18100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7C44" w14:textId="00D888EC" w:rsidR="006C7A9D" w:rsidRDefault="006C7A9D" w:rsidP="007B1D11">
      <w:pPr>
        <w:jc w:val="both"/>
        <w:rPr>
          <w:rFonts w:ascii="Times New Roman" w:hAnsi="Times New Roman" w:cs="Times New Roman"/>
          <w:sz w:val="28"/>
          <w:szCs w:val="28"/>
        </w:rPr>
      </w:pPr>
      <w:r w:rsidRPr="006C7A9D">
        <w:rPr>
          <w:rFonts w:ascii="Times New Roman" w:hAnsi="Times New Roman" w:cs="Times New Roman"/>
          <w:b/>
          <w:bCs/>
          <w:sz w:val="28"/>
          <w:szCs w:val="28"/>
        </w:rPr>
        <w:t>Виджет «Фреш»</w:t>
      </w:r>
      <w:r w:rsidRPr="006C7A9D">
        <w:rPr>
          <w:rFonts w:ascii="Times New Roman" w:hAnsi="Times New Roman" w:cs="Times New Roman"/>
          <w:sz w:val="28"/>
          <w:szCs w:val="28"/>
        </w:rPr>
        <w:t xml:space="preserve"> показывает общую картину по товарам с малым сроком годности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15524" w14:textId="6F570689" w:rsidR="006C7A9D" w:rsidRDefault="006C7A9D" w:rsidP="006C7A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7A9D">
        <w:rPr>
          <w:rFonts w:ascii="Times New Roman" w:hAnsi="Times New Roman" w:cs="Times New Roman"/>
          <w:b/>
          <w:bCs/>
          <w:sz w:val="28"/>
          <w:szCs w:val="28"/>
        </w:rPr>
        <w:t>Числовое значение</w:t>
      </w:r>
      <w:r w:rsidRPr="006C7A9D">
        <w:rPr>
          <w:rFonts w:ascii="Times New Roman" w:hAnsi="Times New Roman" w:cs="Times New Roman"/>
          <w:sz w:val="28"/>
          <w:szCs w:val="28"/>
        </w:rPr>
        <w:t xml:space="preserve"> отражает количество</w:t>
      </w:r>
      <w:r>
        <w:rPr>
          <w:rFonts w:ascii="Times New Roman" w:hAnsi="Times New Roman" w:cs="Times New Roman"/>
          <w:sz w:val="28"/>
          <w:szCs w:val="28"/>
        </w:rPr>
        <w:t xml:space="preserve"> товаров в категории «Фреш».</w:t>
      </w:r>
    </w:p>
    <w:p w14:paraId="1559E123" w14:textId="4D112C33" w:rsidR="007C58B5" w:rsidRPr="00112B09" w:rsidRDefault="007C58B5" w:rsidP="007C58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Просрочено</w:t>
      </w:r>
      <w:r w:rsidRPr="00112B09">
        <w:rPr>
          <w:rFonts w:ascii="Times New Roman" w:hAnsi="Times New Roman" w:cs="Times New Roman"/>
          <w:sz w:val="28"/>
          <w:szCs w:val="28"/>
        </w:rPr>
        <w:t xml:space="preserve"> указывает, </w:t>
      </w:r>
      <w:r>
        <w:rPr>
          <w:rFonts w:ascii="Times New Roman" w:hAnsi="Times New Roman" w:cs="Times New Roman"/>
          <w:sz w:val="28"/>
          <w:szCs w:val="28"/>
        </w:rPr>
        <w:t>по какому количеству</w:t>
      </w:r>
      <w:r w:rsidRPr="00112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товар-локаций истек срок годности.</w:t>
      </w:r>
    </w:p>
    <w:p w14:paraId="78A2B72B" w14:textId="78ED11E7" w:rsidR="007C58B5" w:rsidRDefault="007C58B5" w:rsidP="006C7A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58B5">
        <w:rPr>
          <w:rFonts w:ascii="Times New Roman" w:hAnsi="Times New Roman" w:cs="Times New Roman"/>
          <w:b/>
          <w:bCs/>
          <w:sz w:val="28"/>
          <w:szCs w:val="28"/>
        </w:rPr>
        <w:t>Подходит срок</w:t>
      </w:r>
      <w:r>
        <w:rPr>
          <w:rFonts w:ascii="Times New Roman" w:hAnsi="Times New Roman" w:cs="Times New Roman"/>
          <w:sz w:val="28"/>
          <w:szCs w:val="28"/>
        </w:rPr>
        <w:t xml:space="preserve"> указывает, по какому количеству</w:t>
      </w:r>
      <w:r w:rsidRPr="00112B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товар-локаций </w:t>
      </w:r>
      <w:r w:rsidRPr="006B6AE2">
        <w:rPr>
          <w:rFonts w:ascii="Times New Roman" w:hAnsi="Times New Roman" w:cs="Times New Roman"/>
          <w:sz w:val="28"/>
          <w:szCs w:val="28"/>
        </w:rPr>
        <w:t>истекает</w:t>
      </w:r>
      <w:r>
        <w:rPr>
          <w:rFonts w:ascii="Times New Roman" w:hAnsi="Times New Roman" w:cs="Times New Roman"/>
          <w:sz w:val="28"/>
          <w:szCs w:val="28"/>
        </w:rPr>
        <w:t xml:space="preserve"> срок годности.</w:t>
      </w:r>
    </w:p>
    <w:p w14:paraId="1C0D5F86" w14:textId="400BC4CE" w:rsidR="007C58B5" w:rsidRDefault="007C58B5" w:rsidP="006C7A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sz w:val="28"/>
          <w:szCs w:val="28"/>
        </w:rPr>
        <w:t>При достижении 100%</w:t>
      </w:r>
      <w:r w:rsidR="00537035">
        <w:rPr>
          <w:rFonts w:ascii="Times New Roman" w:hAnsi="Times New Roman" w:cs="Times New Roman"/>
          <w:sz w:val="28"/>
          <w:szCs w:val="28"/>
        </w:rPr>
        <w:t xml:space="preserve"> товар-локации с истекшим и подходящим сроком годности отсутствуют.</w:t>
      </w:r>
    </w:p>
    <w:p w14:paraId="569943CA" w14:textId="26DB7119" w:rsidR="007C58B5" w:rsidRDefault="007C58B5" w:rsidP="006C7A9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b/>
          <w:bCs/>
          <w:sz w:val="28"/>
          <w:szCs w:val="28"/>
        </w:rPr>
        <w:t>Кликнув по виджету</w:t>
      </w:r>
      <w:r w:rsidRPr="00112B09">
        <w:rPr>
          <w:rFonts w:ascii="Times New Roman" w:hAnsi="Times New Roman" w:cs="Times New Roman"/>
          <w:sz w:val="28"/>
          <w:szCs w:val="28"/>
        </w:rPr>
        <w:t>, вы сможете увидеть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37F1">
        <w:rPr>
          <w:rFonts w:ascii="Times New Roman" w:hAnsi="Times New Roman" w:cs="Times New Roman"/>
          <w:sz w:val="28"/>
          <w:szCs w:val="28"/>
        </w:rPr>
        <w:t xml:space="preserve">в табличной форме </w:t>
      </w:r>
      <w:r>
        <w:rPr>
          <w:rFonts w:ascii="Times New Roman" w:hAnsi="Times New Roman" w:cs="Times New Roman"/>
          <w:sz w:val="28"/>
          <w:szCs w:val="28"/>
        </w:rPr>
        <w:t xml:space="preserve">информацию по товар-локациям с уже </w:t>
      </w:r>
      <w:r w:rsidRPr="006B6AE2">
        <w:rPr>
          <w:rFonts w:ascii="Times New Roman" w:hAnsi="Times New Roman" w:cs="Times New Roman"/>
          <w:sz w:val="28"/>
          <w:szCs w:val="28"/>
        </w:rPr>
        <w:t xml:space="preserve">истекшим и </w:t>
      </w:r>
      <w:r w:rsidR="00A23653" w:rsidRPr="006B6AE2">
        <w:rPr>
          <w:rFonts w:ascii="Times New Roman" w:hAnsi="Times New Roman" w:cs="Times New Roman"/>
          <w:sz w:val="28"/>
          <w:szCs w:val="28"/>
        </w:rPr>
        <w:t>истекающим</w:t>
      </w:r>
      <w:r>
        <w:rPr>
          <w:rFonts w:ascii="Times New Roman" w:hAnsi="Times New Roman" w:cs="Times New Roman"/>
          <w:sz w:val="28"/>
          <w:szCs w:val="28"/>
        </w:rPr>
        <w:t xml:space="preserve"> сроком годности. </w:t>
      </w:r>
    </w:p>
    <w:p w14:paraId="0B0B3E50" w14:textId="4B8E8780" w:rsidR="00202E81" w:rsidRDefault="00202E81" w:rsidP="002E2F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3080E19" w14:textId="385E15B7" w:rsidR="006B6AE2" w:rsidRDefault="006B6AE2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0C73EDB1" w14:textId="56725B78" w:rsidR="001D7484" w:rsidRDefault="001D7484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7C2BDEF6" w14:textId="3A157170" w:rsidR="001D7484" w:rsidRDefault="001D7484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63ADA915" w14:textId="183C6AD7" w:rsidR="001D7484" w:rsidRDefault="001D7484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60DB7645" w14:textId="5E552FCC" w:rsidR="001D7484" w:rsidRDefault="001D7484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0517932F" w14:textId="74761F07" w:rsidR="001D7484" w:rsidRDefault="001D7484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72914F25" w14:textId="77777777" w:rsidR="001D7484" w:rsidRDefault="001D7484" w:rsidP="002E2FD2">
      <w:pPr>
        <w:ind w:firstLine="708"/>
        <w:jc w:val="both"/>
        <w:rPr>
          <w:rFonts w:ascii="Bahnschrift SemiBold Condensed" w:hAnsi="Bahnschrift SemiBold Condensed" w:cs="Times New Roman"/>
          <w:sz w:val="32"/>
          <w:szCs w:val="32"/>
        </w:rPr>
      </w:pPr>
    </w:p>
    <w:p w14:paraId="26854EB2" w14:textId="77777777" w:rsidR="006616AC" w:rsidRDefault="006616AC" w:rsidP="006616A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62E09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Оповещения</w:t>
      </w:r>
    </w:p>
    <w:p w14:paraId="6328C5F3" w14:textId="77777777" w:rsidR="006616AC" w:rsidRPr="007B1D11" w:rsidRDefault="006616AC" w:rsidP="006616AC">
      <w:pPr>
        <w:rPr>
          <w:rFonts w:ascii="Times New Roman" w:hAnsi="Times New Roman" w:cs="Times New Roman"/>
          <w:sz w:val="28"/>
          <w:szCs w:val="28"/>
        </w:rPr>
      </w:pPr>
      <w:r w:rsidRPr="007B1D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CFAF2" wp14:editId="0553D887">
            <wp:extent cx="3381847" cy="1790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977" w14:textId="77777777" w:rsidR="006616AC" w:rsidRDefault="006616AC" w:rsidP="006616AC">
      <w:pPr>
        <w:rPr>
          <w:rFonts w:ascii="Times New Roman" w:hAnsi="Times New Roman" w:cs="Times New Roman"/>
          <w:sz w:val="28"/>
          <w:szCs w:val="28"/>
        </w:rPr>
      </w:pPr>
      <w:r w:rsidRPr="001D2022">
        <w:rPr>
          <w:rFonts w:ascii="Times New Roman" w:hAnsi="Times New Roman" w:cs="Times New Roman"/>
          <w:b/>
          <w:bCs/>
          <w:sz w:val="28"/>
          <w:szCs w:val="28"/>
        </w:rPr>
        <w:t>Виджет «Оповещения»</w:t>
      </w:r>
      <w:r w:rsidRPr="001D2022">
        <w:rPr>
          <w:rFonts w:ascii="Times New Roman" w:hAnsi="Times New Roman" w:cs="Times New Roman"/>
          <w:sz w:val="28"/>
          <w:szCs w:val="28"/>
        </w:rPr>
        <w:t xml:space="preserve"> показывает количество уведомлений согласно приоритетности на сегодняшний день с динамикой изменения относительно вчерашнего дня.</w:t>
      </w:r>
    </w:p>
    <w:p w14:paraId="3C296A12" w14:textId="77777777" w:rsidR="006616AC" w:rsidRPr="001D2022" w:rsidRDefault="006616AC" w:rsidP="006616A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2022">
        <w:rPr>
          <w:rFonts w:ascii="Times New Roman" w:hAnsi="Times New Roman" w:cs="Times New Roman"/>
          <w:b/>
          <w:bCs/>
          <w:sz w:val="28"/>
          <w:szCs w:val="28"/>
        </w:rPr>
        <w:t>Числовые значения</w:t>
      </w:r>
      <w:r w:rsidRPr="001D2022">
        <w:rPr>
          <w:rFonts w:ascii="Times New Roman" w:hAnsi="Times New Roman" w:cs="Times New Roman"/>
          <w:sz w:val="28"/>
          <w:szCs w:val="28"/>
        </w:rPr>
        <w:t xml:space="preserve"> указывают, какое количество уведомлений определенного приоритета сформировано.</w:t>
      </w:r>
    </w:p>
    <w:p w14:paraId="1BD70517" w14:textId="77777777" w:rsidR="006616AC" w:rsidRPr="00840091" w:rsidRDefault="006616AC" w:rsidP="006616A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091">
        <w:rPr>
          <w:rFonts w:ascii="Times New Roman" w:hAnsi="Times New Roman" w:cs="Times New Roman"/>
          <w:b/>
          <w:bCs/>
          <w:sz w:val="28"/>
          <w:szCs w:val="28"/>
        </w:rPr>
        <w:t>Стрелки</w:t>
      </w:r>
      <w:r w:rsidRPr="00840091">
        <w:rPr>
          <w:rFonts w:ascii="Times New Roman" w:hAnsi="Times New Roman" w:cs="Times New Roman"/>
          <w:sz w:val="28"/>
          <w:szCs w:val="28"/>
        </w:rPr>
        <w:t xml:space="preserve"> указывают, как изменилось количество уведомлений относительно вчерашнего дня. </w:t>
      </w:r>
    </w:p>
    <w:p w14:paraId="22EB00F3" w14:textId="77777777" w:rsidR="006616AC" w:rsidRPr="00840091" w:rsidRDefault="006616AC" w:rsidP="006616AC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091">
        <w:rPr>
          <w:rFonts w:ascii="Times New Roman" w:hAnsi="Times New Roman" w:cs="Times New Roman"/>
          <w:b/>
          <w:bCs/>
          <w:sz w:val="28"/>
          <w:szCs w:val="28"/>
        </w:rPr>
        <w:t>Кликнув по виджету</w:t>
      </w:r>
      <w:r w:rsidRPr="00840091">
        <w:rPr>
          <w:rFonts w:ascii="Times New Roman" w:hAnsi="Times New Roman" w:cs="Times New Roman"/>
          <w:sz w:val="28"/>
          <w:szCs w:val="28"/>
        </w:rPr>
        <w:t>, вы сможете увидеть историю изменений каждого оповещения.</w:t>
      </w:r>
    </w:p>
    <w:p w14:paraId="2C902998" w14:textId="77777777" w:rsidR="006616AC" w:rsidRDefault="006616AC" w:rsidP="006616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F2E77B" w14:textId="64BF8599" w:rsidR="00A45723" w:rsidRDefault="00A45723" w:rsidP="00A457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2FD2">
        <w:rPr>
          <w:rFonts w:ascii="Times New Roman" w:hAnsi="Times New Roman" w:cs="Times New Roman"/>
          <w:b/>
          <w:bCs/>
          <w:sz w:val="32"/>
          <w:szCs w:val="32"/>
          <w:u w:val="single"/>
        </w:rPr>
        <w:t>Графики (несозданные)</w:t>
      </w:r>
    </w:p>
    <w:p w14:paraId="6E520C97" w14:textId="79BE5FB3" w:rsidR="003A142A" w:rsidRDefault="003A142A" w:rsidP="00A45723">
      <w:pPr>
        <w:rPr>
          <w:rFonts w:ascii="Times New Roman" w:hAnsi="Times New Roman" w:cs="Times New Roman"/>
          <w:sz w:val="28"/>
          <w:szCs w:val="28"/>
        </w:rPr>
      </w:pPr>
      <w:r w:rsidRPr="003A14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A4B5E" wp14:editId="63DA1A01">
            <wp:extent cx="3429479" cy="181952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EC9">
        <w:rPr>
          <w:rFonts w:ascii="Times New Roman" w:hAnsi="Times New Roman" w:cs="Times New Roman"/>
          <w:sz w:val="28"/>
          <w:szCs w:val="28"/>
        </w:rPr>
        <w:tab/>
      </w:r>
    </w:p>
    <w:p w14:paraId="22752A68" w14:textId="6D083123" w:rsidR="005B6EC9" w:rsidRDefault="005B6EC9" w:rsidP="00A45723">
      <w:pPr>
        <w:rPr>
          <w:rFonts w:ascii="Times New Roman" w:hAnsi="Times New Roman" w:cs="Times New Roman"/>
          <w:sz w:val="28"/>
          <w:szCs w:val="28"/>
        </w:rPr>
      </w:pPr>
      <w:r w:rsidRPr="005B6EC9">
        <w:rPr>
          <w:rFonts w:ascii="Times New Roman" w:hAnsi="Times New Roman" w:cs="Times New Roman"/>
          <w:b/>
          <w:bCs/>
          <w:sz w:val="28"/>
          <w:szCs w:val="28"/>
        </w:rPr>
        <w:t>Виджет «Графики (несозданные)»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общий прогресс заполнения графиков для товар-локаций на текущий момент. </w:t>
      </w:r>
    </w:p>
    <w:p w14:paraId="4BF1A445" w14:textId="1320D4E3" w:rsidR="005B6EC9" w:rsidRDefault="005B6EC9" w:rsidP="005B6EC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7A9D">
        <w:rPr>
          <w:rFonts w:ascii="Times New Roman" w:hAnsi="Times New Roman" w:cs="Times New Roman"/>
          <w:b/>
          <w:bCs/>
          <w:sz w:val="28"/>
          <w:szCs w:val="28"/>
        </w:rPr>
        <w:t>Числовое значение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отражает количество товар-локаций, по которым следует заполнить графики.</w:t>
      </w:r>
    </w:p>
    <w:p w14:paraId="6D93CC92" w14:textId="3644AAA8" w:rsidR="005B6EC9" w:rsidRDefault="005B6EC9" w:rsidP="005B6EC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Поставщиков </w:t>
      </w:r>
      <w:r>
        <w:rPr>
          <w:rFonts w:ascii="Times New Roman" w:hAnsi="Times New Roman" w:cs="Times New Roman"/>
          <w:sz w:val="28"/>
          <w:szCs w:val="28"/>
        </w:rPr>
        <w:t xml:space="preserve">указывает, по какому количеству поставщиков следует заполнить графики. </w:t>
      </w:r>
    </w:p>
    <w:p w14:paraId="319FC9F4" w14:textId="0910403E" w:rsidR="005B6EC9" w:rsidRDefault="005B6EC9" w:rsidP="005B6EC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Товаров </w:t>
      </w:r>
      <w:r>
        <w:rPr>
          <w:rFonts w:ascii="Times New Roman" w:hAnsi="Times New Roman" w:cs="Times New Roman"/>
          <w:sz w:val="28"/>
          <w:szCs w:val="28"/>
        </w:rPr>
        <w:t xml:space="preserve">указывает, по какому количеству </w:t>
      </w:r>
      <w:r w:rsidR="00A23653">
        <w:rPr>
          <w:rFonts w:ascii="Times New Roman" w:hAnsi="Times New Roman" w:cs="Times New Roman"/>
          <w:sz w:val="28"/>
          <w:szCs w:val="28"/>
          <w:lang w:val="en-US"/>
        </w:rPr>
        <w:t>SKU</w:t>
      </w:r>
      <w:r>
        <w:rPr>
          <w:rFonts w:ascii="Times New Roman" w:hAnsi="Times New Roman" w:cs="Times New Roman"/>
          <w:sz w:val="28"/>
          <w:szCs w:val="28"/>
        </w:rPr>
        <w:t xml:space="preserve"> следует заполнить графики. </w:t>
      </w:r>
    </w:p>
    <w:p w14:paraId="483532F1" w14:textId="77777777" w:rsidR="005B6EC9" w:rsidRDefault="005B6EC9" w:rsidP="005B6EC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12B09">
        <w:rPr>
          <w:rFonts w:ascii="Times New Roman" w:hAnsi="Times New Roman" w:cs="Times New Roman"/>
          <w:sz w:val="28"/>
          <w:szCs w:val="28"/>
        </w:rPr>
        <w:t>При достижении 100%</w:t>
      </w:r>
      <w:r>
        <w:rPr>
          <w:rFonts w:ascii="Times New Roman" w:hAnsi="Times New Roman" w:cs="Times New Roman"/>
          <w:sz w:val="28"/>
          <w:szCs w:val="28"/>
        </w:rPr>
        <w:t xml:space="preserve"> все товар-локации имеют графики поставок.</w:t>
      </w:r>
    </w:p>
    <w:p w14:paraId="0CE3D259" w14:textId="5AA29C41" w:rsidR="00221E80" w:rsidRDefault="00007285" w:rsidP="00543CD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B6E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Кликнув по виджету</w:t>
      </w:r>
      <w:r w:rsidRPr="005B6EC9">
        <w:rPr>
          <w:rFonts w:ascii="Times New Roman" w:hAnsi="Times New Roman" w:cs="Times New Roman"/>
          <w:sz w:val="28"/>
          <w:szCs w:val="28"/>
        </w:rPr>
        <w:t xml:space="preserve">, вы сможете </w:t>
      </w:r>
      <w:r>
        <w:rPr>
          <w:rFonts w:ascii="Times New Roman" w:hAnsi="Times New Roman" w:cs="Times New Roman"/>
          <w:sz w:val="28"/>
          <w:szCs w:val="28"/>
        </w:rPr>
        <w:t xml:space="preserve">увидеть и настроить под себя сводную таблицу о состоянии заполненности графиков. </w:t>
      </w:r>
    </w:p>
    <w:p w14:paraId="2B514195" w14:textId="63CE1AB6" w:rsidR="00FB4D2C" w:rsidRDefault="00FB4D2C" w:rsidP="00FB4D2C">
      <w:pPr>
        <w:rPr>
          <w:rFonts w:ascii="Times New Roman" w:hAnsi="Times New Roman" w:cs="Times New Roman"/>
          <w:sz w:val="28"/>
          <w:szCs w:val="28"/>
        </w:rPr>
      </w:pPr>
    </w:p>
    <w:p w14:paraId="4AEF4CF1" w14:textId="77777777" w:rsidR="00FB4D2C" w:rsidRPr="00FB4D2C" w:rsidRDefault="00FB4D2C" w:rsidP="00FB4D2C">
      <w:pPr>
        <w:rPr>
          <w:rFonts w:ascii="Times New Roman" w:hAnsi="Times New Roman" w:cs="Times New Roman"/>
          <w:sz w:val="28"/>
          <w:szCs w:val="28"/>
        </w:rPr>
      </w:pPr>
    </w:p>
    <w:sectPr w:rsidR="00FB4D2C" w:rsidRPr="00FB4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3F2"/>
    <w:multiLevelType w:val="hybridMultilevel"/>
    <w:tmpl w:val="EA30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F72E9"/>
    <w:multiLevelType w:val="hybridMultilevel"/>
    <w:tmpl w:val="2A9E5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B5BF8"/>
    <w:multiLevelType w:val="hybridMultilevel"/>
    <w:tmpl w:val="E872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747ED"/>
    <w:multiLevelType w:val="hybridMultilevel"/>
    <w:tmpl w:val="3260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34B6D"/>
    <w:multiLevelType w:val="hybridMultilevel"/>
    <w:tmpl w:val="AC885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E5F99"/>
    <w:multiLevelType w:val="hybridMultilevel"/>
    <w:tmpl w:val="7CC88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B1F07"/>
    <w:multiLevelType w:val="hybridMultilevel"/>
    <w:tmpl w:val="1D7EE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477F0"/>
    <w:multiLevelType w:val="hybridMultilevel"/>
    <w:tmpl w:val="FBC8E9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36051BF"/>
    <w:multiLevelType w:val="hybridMultilevel"/>
    <w:tmpl w:val="9A5A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4BA9"/>
    <w:multiLevelType w:val="hybridMultilevel"/>
    <w:tmpl w:val="99165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8A9"/>
    <w:multiLevelType w:val="hybridMultilevel"/>
    <w:tmpl w:val="4D564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10"/>
    <w:rsid w:val="00007285"/>
    <w:rsid w:val="00036726"/>
    <w:rsid w:val="000967E2"/>
    <w:rsid w:val="000B37E8"/>
    <w:rsid w:val="00112B09"/>
    <w:rsid w:val="001D2022"/>
    <w:rsid w:val="001D7484"/>
    <w:rsid w:val="001F422F"/>
    <w:rsid w:val="001F4BA3"/>
    <w:rsid w:val="00202E81"/>
    <w:rsid w:val="00221E80"/>
    <w:rsid w:val="00284D75"/>
    <w:rsid w:val="002B7138"/>
    <w:rsid w:val="002E2FD2"/>
    <w:rsid w:val="002F4150"/>
    <w:rsid w:val="003063D4"/>
    <w:rsid w:val="00333292"/>
    <w:rsid w:val="003A142A"/>
    <w:rsid w:val="003B1F8A"/>
    <w:rsid w:val="003C25B7"/>
    <w:rsid w:val="003C35D4"/>
    <w:rsid w:val="003F67FB"/>
    <w:rsid w:val="00437344"/>
    <w:rsid w:val="00535C29"/>
    <w:rsid w:val="00537035"/>
    <w:rsid w:val="00543CDA"/>
    <w:rsid w:val="005568EE"/>
    <w:rsid w:val="00571010"/>
    <w:rsid w:val="005B6EC9"/>
    <w:rsid w:val="00655AFA"/>
    <w:rsid w:val="006616AC"/>
    <w:rsid w:val="00667923"/>
    <w:rsid w:val="006B6AE2"/>
    <w:rsid w:val="006C7A9D"/>
    <w:rsid w:val="006D58C6"/>
    <w:rsid w:val="007546BC"/>
    <w:rsid w:val="007B1D11"/>
    <w:rsid w:val="007C58B5"/>
    <w:rsid w:val="00840091"/>
    <w:rsid w:val="00862E09"/>
    <w:rsid w:val="00863400"/>
    <w:rsid w:val="008825A7"/>
    <w:rsid w:val="008B5830"/>
    <w:rsid w:val="0093278D"/>
    <w:rsid w:val="0095001F"/>
    <w:rsid w:val="0095594C"/>
    <w:rsid w:val="009F0DDB"/>
    <w:rsid w:val="00A23653"/>
    <w:rsid w:val="00A24C07"/>
    <w:rsid w:val="00A45723"/>
    <w:rsid w:val="00A54023"/>
    <w:rsid w:val="00A971B5"/>
    <w:rsid w:val="00B75332"/>
    <w:rsid w:val="00BB617C"/>
    <w:rsid w:val="00BE459C"/>
    <w:rsid w:val="00C85AEE"/>
    <w:rsid w:val="00C90EB8"/>
    <w:rsid w:val="00C9292F"/>
    <w:rsid w:val="00CE787A"/>
    <w:rsid w:val="00CF7C00"/>
    <w:rsid w:val="00D45FDA"/>
    <w:rsid w:val="00D62134"/>
    <w:rsid w:val="00D764C9"/>
    <w:rsid w:val="00DE7CA2"/>
    <w:rsid w:val="00E24CA9"/>
    <w:rsid w:val="00E76BA6"/>
    <w:rsid w:val="00ED37F1"/>
    <w:rsid w:val="00F77F37"/>
    <w:rsid w:val="00F865B0"/>
    <w:rsid w:val="00F91D25"/>
    <w:rsid w:val="00FB4D2C"/>
    <w:rsid w:val="00F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B7B4"/>
  <w15:chartTrackingRefBased/>
  <w15:docId w15:val="{BFD1DD68-F980-490E-A218-D280BBA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CDA"/>
    <w:pPr>
      <w:ind w:left="720"/>
      <w:contextualSpacing/>
    </w:pPr>
  </w:style>
  <w:style w:type="character" w:styleId="a4">
    <w:name w:val="Strong"/>
    <w:basedOn w:val="a0"/>
    <w:uiPriority w:val="22"/>
    <w:qFormat/>
    <w:rsid w:val="002E2FD2"/>
    <w:rPr>
      <w:b/>
      <w:bCs/>
    </w:rPr>
  </w:style>
  <w:style w:type="character" w:customStyle="1" w:styleId="drexhighlight">
    <w:name w:val="drex_highlight"/>
    <w:basedOn w:val="a0"/>
    <w:rsid w:val="00DE7CA2"/>
  </w:style>
  <w:style w:type="character" w:customStyle="1" w:styleId="de2b94c39861">
    <w:name w:val="de_2b94c39861"/>
    <w:basedOn w:val="a0"/>
    <w:rsid w:val="00DE7CA2"/>
  </w:style>
  <w:style w:type="character" w:customStyle="1" w:styleId="dedaba477879">
    <w:name w:val="de_daba477879"/>
    <w:basedOn w:val="a0"/>
    <w:rsid w:val="00DE7CA2"/>
  </w:style>
  <w:style w:type="character" w:styleId="a5">
    <w:name w:val="Hyperlink"/>
    <w:basedOn w:val="a0"/>
    <w:uiPriority w:val="99"/>
    <w:unhideWhenUsed/>
    <w:rsid w:val="00FD09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0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8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4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9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D2E7B-AF82-48DB-833C-50ADBB48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cherdintsev.viktor@yandex.ru</dc:creator>
  <cp:keywords/>
  <dc:description/>
  <cp:lastModifiedBy>cherdintsev.viktor@yandex.ru</cp:lastModifiedBy>
  <cp:revision>35</cp:revision>
  <dcterms:created xsi:type="dcterms:W3CDTF">2025-01-28T07:21:00Z</dcterms:created>
  <dcterms:modified xsi:type="dcterms:W3CDTF">2025-01-31T10:34:00Z</dcterms:modified>
</cp:coreProperties>
</file>