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19F07A" w14:textId="77777777" w:rsidR="0058757C" w:rsidRDefault="0058757C" w:rsidP="009D6416">
      <w:pPr>
        <w:pStyle w:val="DCNormal"/>
      </w:pPr>
    </w:p>
    <w:p w14:paraId="1322AE54" w14:textId="77777777" w:rsidR="00942D4F" w:rsidRPr="00E10F87" w:rsidRDefault="00942D4F" w:rsidP="009D6416">
      <w:pPr>
        <w:pStyle w:val="DCNormal"/>
      </w:pPr>
    </w:p>
    <w:p w14:paraId="56E2561D" w14:textId="77777777" w:rsidR="006925D0" w:rsidRDefault="006925D0" w:rsidP="009D6416">
      <w:pPr>
        <w:pStyle w:val="DCNormal"/>
      </w:pPr>
    </w:p>
    <w:p w14:paraId="113FB7E5" w14:textId="4806DBB1" w:rsidR="00942D4F" w:rsidRDefault="00942D4F" w:rsidP="00942D4F">
      <w:pPr>
        <w:pStyle w:val="DCNormal"/>
        <w:jc w:val="center"/>
      </w:pPr>
      <w:r>
        <w:rPr>
          <w:noProof/>
          <w:sz w:val="40"/>
          <w:szCs w:val="40"/>
        </w:rPr>
        <w:drawing>
          <wp:inline distT="0" distB="0" distL="0" distR="0" wp14:anchorId="4A26F4D6" wp14:editId="0940272F">
            <wp:extent cx="3860165" cy="951230"/>
            <wp:effectExtent l="0" t="0" r="6985" b="1270"/>
            <wp:docPr id="1" name="Image 1" descr="Une image contenant Police, texte, capture d’écran, logo  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Une image contenant Police, texte, capture d’écran, logo  Description générée automatiquement"/>
                    <pic:cNvPicPr>
                      <a:picLocks noChangeAspect="1" noChangeArrowheads="1"/>
                    </pic:cNvPicPr>
                  </pic:nvPicPr>
                  <pic:blipFill>
                    <a:blip r:embed="rId6"/>
                    <a:stretch>
                      <a:fillRect/>
                    </a:stretch>
                  </pic:blipFill>
                  <pic:spPr bwMode="auto">
                    <a:xfrm>
                      <a:off x="0" y="0"/>
                      <a:ext cx="3860165" cy="951230"/>
                    </a:xfrm>
                    <a:prstGeom prst="rect">
                      <a:avLst/>
                    </a:prstGeom>
                  </pic:spPr>
                </pic:pic>
              </a:graphicData>
            </a:graphic>
          </wp:inline>
        </w:drawing>
      </w:r>
    </w:p>
    <w:p w14:paraId="16C61456" w14:textId="77777777" w:rsidR="00942D4F" w:rsidRDefault="00942D4F" w:rsidP="009D6416">
      <w:pPr>
        <w:pStyle w:val="DCNormal"/>
      </w:pPr>
    </w:p>
    <w:p w14:paraId="7262FFA1" w14:textId="77777777" w:rsidR="001F0703" w:rsidRDefault="001F0703" w:rsidP="009D6416">
      <w:pPr>
        <w:pStyle w:val="DCNormal"/>
      </w:pPr>
    </w:p>
    <w:p>
      <w:pPr>
        <w:pStyle w:val="DCNormal"/>
      </w:pPr>
    </w:p>
    <w:p>
      <w:pPr>
        <w:pStyle w:val="DCHPoste"/>
      </w:pPr>
      <w:r>
        <w:rPr>
          <w:b/>
        </w:rPr>
        <w:t>DOSSIER DE C OMPÉTENCES</w:t>
      </w:r>
    </w:p>
    <w:p>
      <w:pPr>
        <w:pStyle w:val="DCNormal"/>
      </w:pPr>
    </w:p>
    <w:p>
      <w:pPr>
        <w:pStyle w:val="DCHTrigramme"/>
      </w:pPr>
      <w:r>
        <w:rPr>
          <w:b/>
        </w:rPr>
        <w:t>BM2</w:t>
      </w:r>
    </w:p>
    <w:p>
      <w:pPr>
        <w:pStyle w:val="DCNormal"/>
      </w:pPr>
    </w:p>
    <w:p>
      <w:pPr>
        <w:pStyle w:val="DCHPoste"/>
      </w:pPr>
      <w:r>
        <w:rPr>
          <w:b/>
        </w:rPr>
        <w:t>Développeur C++</w:t>
      </w:r>
    </w:p>
    <w:p>
      <w:pPr>
        <w:pStyle w:val="DCHPoste"/>
      </w:pPr>
      <w:r>
        <w:rPr>
          <w:b/>
        </w:rPr>
        <w:t>Acoustique, Traitement du signal, Audio</w:t>
      </w:r>
    </w:p>
    <w:p>
      <w:pPr>
        <w:pStyle w:val="DCNormal"/>
      </w:pPr>
    </w:p>
    <w:p>
      <w:pPr>
        <w:pStyle w:val="DCHXP"/>
      </w:pPr>
      <w:r>
        <w:rPr>
          <w:b/>
        </w:rPr>
        <w:t>Expérience &gt; 15 ans</w:t>
      </w:r>
    </w:p>
    <w:p>
      <w:pPr>
        <w:pStyle w:val="DCNormal"/>
      </w:pPr>
    </w:p>
    <w:p>
      <w:pPr>
        <w:pStyle w:val="DCT1Sections"/>
      </w:pPr>
      <w:r>
        <w:t>Compétences Principales</w:t>
      </w:r>
    </w:p>
    <w:p>
      <w:pPr>
        <w:pStyle w:val="DCNormal"/>
      </w:pPr>
    </w:p>
    <w:tbl>
      <w:tblPr>
        <w:tblStyle w:val="Grilledutableau"/>
        <w:tblW w:type="auto" w:w="0"/>
        <w:tblLook w:firstColumn="1" w:firstRow="1" w:lastColumn="0" w:lastRow="0" w:noHBand="0" w:noVBand="1" w:val="04A0"/>
      </w:tblPr>
      <w:tblGrid>
        <w:gridCol w:w="4819"/>
        <w:gridCol w:w="4819"/>
      </w:tblGrid>
      <w:tr>
        <w:trPr>
          <w:trHeight w:val="454"/>
        </w:trPr>
        <w:tc>
          <w:tcPr>
            <w:tcW w:type="dxa" w:w="4185"/>
          </w:tcPr>
          <w:p>
            <w:r>
              <w:rPr>
                <w:b/>
              </w:rPr>
              <w:t>LANGAGES</w:t>
            </w:r>
          </w:p>
        </w:tc>
        <w:tc>
          <w:tcPr>
            <w:tcW w:type="dxa" w:w="5453"/>
          </w:tcPr>
          <w:p>
            <w:r>
              <w:t>C++, Python, Matlab</w:t>
            </w:r>
          </w:p>
        </w:tc>
      </w:tr>
      <w:tr>
        <w:trPr>
          <w:trHeight w:val="454"/>
        </w:trPr>
        <w:tc>
          <w:tcPr>
            <w:tcW w:type="dxa" w:w="4185"/>
          </w:tcPr>
          <w:p>
            <w:r>
              <w:rPr>
                <w:b/>
              </w:rPr>
              <w:t>IDE</w:t>
            </w:r>
          </w:p>
        </w:tc>
        <w:tc>
          <w:tcPr>
            <w:tcW w:type="dxa" w:w="5453"/>
          </w:tcPr>
          <w:p>
            <w:r>
              <w:t>Visual studio</w:t>
            </w:r>
          </w:p>
        </w:tc>
      </w:tr>
      <w:tr>
        <w:trPr>
          <w:trHeight w:val="454"/>
        </w:trPr>
        <w:tc>
          <w:tcPr>
            <w:tcW w:type="dxa" w:w="4185"/>
          </w:tcPr>
          <w:p>
            <w:r>
              <w:rPr>
                <w:b/>
              </w:rPr>
              <w:t>GESTION DE VERSION</w:t>
            </w:r>
          </w:p>
        </w:tc>
        <w:tc>
          <w:tcPr>
            <w:tcW w:type="dxa" w:w="5453"/>
          </w:tcPr>
          <w:p>
            <w:r>
              <w:t>Git, SVN</w:t>
            </w:r>
          </w:p>
        </w:tc>
      </w:tr>
      <w:tr>
        <w:trPr>
          <w:trHeight w:val="454"/>
        </w:trPr>
        <w:tc>
          <w:tcPr>
            <w:tcW w:type="dxa" w:w="4185"/>
          </w:tcPr>
          <w:p>
            <w:r>
              <w:rPr>
                <w:b/>
              </w:rPr>
              <w:t>ENVIRONNEMENTS</w:t>
            </w:r>
          </w:p>
        </w:tc>
        <w:tc>
          <w:tcPr>
            <w:tcW w:type="dxa" w:w="5453"/>
          </w:tcPr>
          <w:p>
            <w:r>
              <w:t>Windows, Linux</w:t>
            </w:r>
          </w:p>
        </w:tc>
      </w:tr>
      <w:tr>
        <w:trPr>
          <w:trHeight w:val="454"/>
        </w:trPr>
        <w:tc>
          <w:tcPr>
            <w:tcW w:type="dxa" w:w="4185"/>
          </w:tcPr>
          <w:p>
            <w:r>
              <w:rPr>
                <w:b/>
              </w:rPr>
              <w:t>FRAMEWORKS</w:t>
            </w:r>
          </w:p>
        </w:tc>
        <w:tc>
          <w:tcPr>
            <w:tcW w:type="dxa" w:w="5453"/>
          </w:tcPr>
          <w:p>
            <w:r>
              <w:t>Juce, Qt</w:t>
            </w:r>
          </w:p>
        </w:tc>
      </w:tr>
    </w:tbl>
    <w:p>
      <w:pPr>
        <w:pStyle w:val="DCNormal"/>
      </w:pPr>
    </w:p>
    <w:p>
      <w:pPr>
        <w:pStyle w:val="DCT1Sections"/>
      </w:pPr>
      <w:r>
        <w:t>Diplômes</w:t>
      </w:r>
    </w:p>
    <w:p>
      <w:pPr>
        <w:pStyle w:val="DCNormal"/>
      </w:pPr>
    </w:p>
    <w:tbl>
      <w:tblPr>
        <w:tblStyle w:val="Grilledutableau"/>
        <w:tblW w:type="auto" w:w="0"/>
        <w:tblLook w:firstColumn="1" w:firstRow="1" w:lastColumn="0" w:lastRow="0" w:noHBand="0" w:noVBand="1" w:val="04A0"/>
      </w:tblPr>
      <w:tblGrid>
        <w:gridCol w:w="4819"/>
        <w:gridCol w:w="4819"/>
      </w:tblGrid>
      <w:tr>
        <w:trPr>
          <w:trHeight w:val="390"/>
        </w:trPr>
        <w:tc>
          <w:tcPr>
            <w:tcW w:type="dxa" w:w="976"/>
          </w:tcPr>
          <w:p>
            <w:r>
              <w:t>2006</w:t>
            </w:r>
          </w:p>
        </w:tc>
        <w:tc>
          <w:tcPr>
            <w:tcW w:type="dxa" w:w="8662"/>
          </w:tcPr>
          <w:p>
            <w:pPr/>
            <w:r>
              <w:t>Doctorat Signal Image et Acoustique, option Acoustique, Université Paul Sabatier Toulouse</w:t>
            </w:r>
          </w:p>
        </w:tc>
      </w:tr>
      <w:tr>
        <w:trPr>
          <w:trHeight w:val="390"/>
        </w:trPr>
        <w:tc>
          <w:tcPr>
            <w:tcW w:type="dxa" w:w="976"/>
          </w:tcPr>
          <w:p>
            <w:r>
              <w:t>2002</w:t>
            </w:r>
          </w:p>
        </w:tc>
        <w:tc>
          <w:tcPr>
            <w:tcW w:type="dxa" w:w="8662"/>
          </w:tcPr>
          <w:p>
            <w:pPr/>
            <w:r>
              <w:t>DEA Acoustique et Traitement du signal, Université Paul Sabatier Toulouse, ENSEEIHT</w:t>
            </w:r>
          </w:p>
        </w:tc>
      </w:tr>
      <w:tr>
        <w:trPr>
          <w:trHeight w:val="390"/>
        </w:trPr>
        <w:tc>
          <w:tcPr>
            <w:tcW w:type="dxa" w:w="976"/>
          </w:tcPr>
          <w:p>
            <w:r>
              <w:t>2002</w:t>
            </w:r>
          </w:p>
        </w:tc>
        <w:tc>
          <w:tcPr>
            <w:tcW w:type="dxa" w:w="8662"/>
          </w:tcPr>
          <w:p>
            <w:pPr/>
            <w:r>
              <w:t>Maîtrise Physique et Applications,  Université de Lille</w:t>
            </w:r>
          </w:p>
        </w:tc>
      </w:tr>
      <w:tr>
        <w:trPr>
          <w:trHeight w:val="390"/>
        </w:trPr>
        <w:tc>
          <w:tcPr>
            <w:tcW w:type="dxa" w:w="976"/>
          </w:tcPr>
          <w:p>
            <w:r>
              <w:t>1996</w:t>
            </w:r>
          </w:p>
        </w:tc>
        <w:tc>
          <w:tcPr>
            <w:tcW w:type="dxa" w:w="8662"/>
          </w:tcPr>
          <w:p>
            <w:pPr/>
            <w:r>
              <w:t>Baccalauréat S,  Albi</w:t>
            </w:r>
          </w:p>
        </w:tc>
      </w:tr>
    </w:tbl>
    <w:p>
      <w:pPr>
        <w:pStyle w:val="DCNormal"/>
      </w:pPr>
    </w:p>
    <w:p>
      <w:pPr>
        <w:pStyle w:val="DCT1Sections"/>
      </w:pPr>
      <w:r>
        <w:t>Certifications, formations</w:t>
      </w:r>
    </w:p>
    <w:p>
      <w:pPr>
        <w:pStyle w:val="DCNormal"/>
      </w:pPr>
    </w:p>
    <w:tbl>
      <w:tblPr>
        <w:tblStyle w:val="Grilledutableau"/>
        <w:tblW w:type="auto" w:w="0"/>
        <w:tblLook w:firstColumn="1" w:firstRow="1" w:lastColumn="0" w:lastRow="0" w:noHBand="0" w:noVBand="1" w:val="04A0"/>
      </w:tblPr>
      <w:tblGrid>
        <w:gridCol w:w="4819"/>
        <w:gridCol w:w="4819"/>
      </w:tblGrid>
      <w:tr>
        <w:trPr>
          <w:trHeight w:val="390"/>
        </w:trPr>
        <w:tc>
          <w:tcPr>
            <w:tcW w:type="dxa" w:w="1008"/>
          </w:tcPr>
          <w:p>
            <w:r>
              <w:t>2022</w:t>
            </w:r>
          </w:p>
        </w:tc>
        <w:tc>
          <w:tcPr>
            <w:tcW w:type="dxa" w:w="9049"/>
          </w:tcPr>
          <w:p>
            <w:pPr/>
            <w:r>
              <w:t>C++ Certified Professional Programmer (CPP) - C++ Institute</w:t>
            </w:r>
          </w:p>
        </w:tc>
      </w:tr>
      <w:tr>
        <w:trPr>
          <w:trHeight w:val="390"/>
        </w:trPr>
        <w:tc>
          <w:tcPr>
            <w:tcW w:type="dxa" w:w="1008"/>
          </w:tcPr>
          <w:p>
            <w:r>
              <w:t>2022</w:t>
            </w:r>
          </w:p>
        </w:tc>
        <w:tc>
          <w:tcPr>
            <w:tcW w:type="dxa" w:w="9049"/>
          </w:tcPr>
          <w:p>
            <w:pPr/>
            <w:r>
              <w:t>C++ Certified Associate Programmer (CPA) - C++ Institute</w:t>
            </w:r>
          </w:p>
        </w:tc>
      </w:tr>
      <w:tr>
        <w:trPr>
          <w:trHeight w:val="390"/>
        </w:trPr>
        <w:tc>
          <w:tcPr>
            <w:tcW w:type="dxa" w:w="1008"/>
          </w:tcPr>
          <w:p>
            <w:r>
              <w:t>2017</w:t>
            </w:r>
          </w:p>
        </w:tc>
        <w:tc>
          <w:tcPr>
            <w:tcW w:type="dxa" w:w="9049"/>
          </w:tcPr>
          <w:p>
            <w:pPr/>
            <w:r>
              <w:t>Acoustique des instruments de musique, psychoacoustique, codage numérique - CNAM</w:t>
            </w:r>
          </w:p>
        </w:tc>
      </w:tr>
    </w:tbl>
    <w:p>
      <w:pPr>
        <w:pStyle w:val="DCNormal"/>
      </w:pPr>
    </w:p>
    <w:p>
      <w:pPr>
        <w:pStyle w:val="DCT1Sections"/>
      </w:pPr>
      <w:r>
        <w:t>Langues</w:t>
      </w:r>
    </w:p>
    <w:p>
      <w:pPr>
        <w:pStyle w:val="DCNormal"/>
      </w:pPr>
    </w:p>
    <w:tbl>
      <w:tblPr>
        <w:tblStyle w:val="Grilledutableau"/>
        <w:tblW w:type="auto" w:w="0"/>
        <w:tblLook w:firstColumn="1" w:firstRow="1" w:lastColumn="0" w:lastRow="0" w:noHBand="0" w:noVBand="1" w:val="04A0"/>
        <w:tbl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blBorders>
      </w:tblPr>
      <w:tblGrid>
        <w:gridCol w:w="4819"/>
        <w:gridCol w:w="4819"/>
      </w:tblGrid>
      <w:tr>
        <w:trPr>
          <w:trHeight w:val="360"/>
        </w:trPr>
        <w:tc>
          <w:tcPr>
            <w:tcW w:type="dxa" w:w="2835"/>
            <w:vAlign w:val="center"/>
          </w:tcPr>
          <w:p>
            <w:pPr>
              <w:pStyle w:val="DCTableYear"/>
              <w:jc w:val="left"/>
            </w:pPr>
            <w:r>
              <w:t>Langue</w:t>
            </w:r>
          </w:p>
        </w:tc>
        <w:tc>
          <w:tcPr>
            <w:tcW w:type="dxa" w:w="6803"/>
            <w:vAlign w:val="center"/>
          </w:tcPr>
          <w:p>
            <w:pPr>
              <w:pStyle w:val="DCTableContent"/>
              <w:jc w:val="left"/>
            </w:pPr>
            <w:r>
              <w:t>s</w:t>
            </w:r>
          </w:p>
        </w:tc>
      </w:tr>
      <w:tr>
        <w:trPr>
          <w:trHeight w:val="360"/>
        </w:trPr>
        <w:tc>
          <w:tcPr>
            <w:tcW w:type="dxa" w:w="2835"/>
            <w:vAlign w:val="center"/>
          </w:tcPr>
          <w:p>
            <w:pPr>
              <w:pStyle w:val="DCTableYear"/>
              <w:jc w:val="left"/>
            </w:pPr>
            <w:r>
              <w:t>Français</w:t>
            </w:r>
          </w:p>
        </w:tc>
        <w:tc>
          <w:tcPr>
            <w:tcW w:type="dxa" w:w="6803"/>
            <w:vAlign w:val="center"/>
          </w:tcPr>
          <w:p>
            <w:pPr>
              <w:pStyle w:val="DCTableContent"/>
              <w:jc w:val="left"/>
            </w:pPr>
            <w:r>
              <w:t>Anglais</w:t>
            </w:r>
          </w:p>
        </w:tc>
      </w:tr>
      <w:tr>
        <w:trPr>
          <w:trHeight w:val="360"/>
        </w:trPr>
        <w:tc>
          <w:tcPr>
            <w:tcW w:type="dxa" w:w="2835"/>
            <w:vAlign w:val="center"/>
          </w:tcPr>
          <w:p>
            <w:pPr>
              <w:pStyle w:val="DCTableYear"/>
              <w:jc w:val="left"/>
            </w:pPr>
            <w:r>
              <w:t>Niveau B1</w:t>
            </w:r>
          </w:p>
        </w:tc>
        <w:tc>
          <w:tcPr>
            <w:tcW w:type="dxa" w:w="6803"/>
            <w:vAlign w:val="center"/>
          </w:tcPr>
          <w:p/>
        </w:tc>
      </w:tr>
    </w:tbl>
    <w:p>
      <w:pPr>
        <w:pStyle w:val="DCNormal"/>
      </w:pPr>
    </w:p>
    <w:p>
      <w:pPr>
        <w:pStyle w:val="DCT1Sections"/>
      </w:pPr>
      <w:r>
        <w:t>EXPÉRIENCES PROFESSIONNELLES</w:t>
      </w:r>
    </w:p>
    <w:p>
      <w:pPr>
        <w:pStyle w:val="DCNormal"/>
      </w:pPr>
    </w:p>
    <w:tbl>
      <w:tblPr>
        <w:tblStyle w:val="Grilledutableau"/>
        <w:tblW w:type="auto" w:w="0"/>
        <w:tblLook w:firstColumn="1" w:firstRow="1" w:lastColumn="0" w:lastRow="0" w:noHBand="0" w:noVBand="1" w:val="04A0"/>
      </w:tblPr>
      <w:tblGrid>
        <w:gridCol w:w="4819"/>
        <w:gridCol w:w="4819"/>
      </w:tblGrid>
      <w:tr>
        <w:trPr>
          <w:trHeight w:val="454"/>
        </w:trPr>
        <w:tc>
          <w:tcPr>
            <w:tcW w:type="dxa" w:w="7174"/>
          </w:tcPr>
          <w:p>
            <w:pPr/>
            <w:r>
              <w:t>CEA, Paris-Saclay</w:t>
            </w:r>
          </w:p>
        </w:tc>
        <w:tc>
          <w:tcPr>
            <w:tcW w:type="dxa" w:w="3031"/>
          </w:tcPr>
          <w:p>
            <w:pPr/>
            <w:r>
              <w:rPr>
                <w:b/>
                <w:i/>
              </w:rPr>
              <w:t>05/2024 – à ce jour</w:t>
            </w:r>
          </w:p>
        </w:tc>
      </w:tr>
      <w:tr>
        <w:trPr>
          <w:trHeight w:val="454"/>
        </w:trPr>
        <w:tc>
          <w:tcPr>
            <w:tcW w:type="dxa" w:w="10205"/>
          </w:tcPr>
          <w:p>
            <w:pPr/>
            <w:r>
              <w:rPr>
                <w:b/>
              </w:rPr>
              <w:t>Développeur logiciel C++/JAVA</w:t>
            </w:r>
          </w:p>
        </w:tc>
        <w:tc>
          <w:tcPr>
            <w:tcW w:type="dxa" w:w="4819"/>
          </w:tcPr>
          <w:p/>
        </w:tc>
      </w:tr>
    </w:tbl>
    <w:p>
      <w:pPr>
        <w:pStyle w:val="DCNormal"/>
      </w:pPr>
      <w:r>
        <w:t>Développement d’un module d’imagerie en exploitant le calcul des matrices de scattering pour son intégration dans CIVA. Cela prend en compte un développement des appels au noyau de calcul et l’affichage des données de sorties, ainsi qu’un développement d’un exécutable de traitement de donnée via une interface web.</w:t>
      </w:r>
    </w:p>
    <w:p>
      <w:pPr>
        <w:pStyle w:val="DCNormal"/>
      </w:pPr>
    </w:p>
    <w:p>
      <w:pPr>
        <w:pStyle w:val="DC1stbullet"/>
      </w:pPr>
      <w:r>
        <w:rPr>
          <w:b/>
        </w:rPr>
        <w:t>Developpement front</w:t>
      </w:r>
    </w:p>
    <w:p>
      <w:pPr>
        <w:pStyle w:val="DC2ndbullet"/>
      </w:pPr>
      <w:r>
        <w:t>Définition et développement de la page web</w:t>
      </w:r>
    </w:p>
    <w:p>
      <w:pPr>
        <w:pStyle w:val="DC2ndbullet"/>
      </w:pPr>
      <w:r>
        <w:t>Récupération et affichage des données dans l’interface web</w:t>
      </w:r>
    </w:p>
    <w:p>
      <w:pPr>
        <w:pStyle w:val="DC2ndbullet"/>
      </w:pPr>
      <w:r>
        <w:t>Affichage des résultats</w:t>
      </w:r>
    </w:p>
    <w:p>
      <w:pPr>
        <w:pStyle w:val="DC2ndbullet"/>
      </w:pPr>
      <w:r>
        <w:t>Mise en place et réalisation de tests unitaires et de non régression</w:t>
      </w:r>
    </w:p>
    <w:p>
      <w:pPr>
        <w:pStyle w:val="DC1stbullet"/>
      </w:pPr>
      <w:r>
        <w:rPr>
          <w:b/>
        </w:rPr>
        <w:t>Developpement back</w:t>
      </w:r>
    </w:p>
    <w:p>
      <w:pPr>
        <w:pStyle w:val="DC2ndbullet"/>
      </w:pPr>
      <w:r>
        <w:t>Prise en main du code existant</w:t>
      </w:r>
    </w:p>
    <w:p>
      <w:pPr>
        <w:pStyle w:val="DC2ndbullet"/>
      </w:pPr>
      <w:r>
        <w:t>Ecriture de classes C++ permettant de transformer les données issues de l’IHM au format des données d’entrée du noyau de calcul</w:t>
      </w:r>
    </w:p>
    <w:p>
      <w:pPr>
        <w:pStyle w:val="DC2ndbullet"/>
      </w:pPr>
      <w:r>
        <w:t>Mise en place des appels à l’API du noyau de calcul</w:t>
      </w:r>
    </w:p>
    <w:p>
      <w:pPr>
        <w:pStyle w:val="DC2ndbullet"/>
      </w:pPr>
      <w:r>
        <w:t>Relecture des données de sortie du noyau de calcul et le développement d’une imagerie spécifique en JAVA permettant d’afficher les matrices de scattering</w:t>
      </w:r>
    </w:p>
    <w:p>
      <w:pPr>
        <w:pStyle w:val="DC2ndbullet"/>
      </w:pPr>
      <w:r>
        <w:t>Réalisation de tests d’intégrations et fonctionnels</w:t>
      </w:r>
    </w:p>
    <w:p>
      <w:pPr>
        <w:pStyle w:val="DC1stbullet"/>
      </w:pPr>
      <w:r>
        <w:rPr>
          <w:b/>
        </w:rPr>
        <w:t>Implementation d’algorithme</w:t>
      </w:r>
    </w:p>
    <w:p>
      <w:pPr>
        <w:pStyle w:val="DC2ndbullet"/>
      </w:pPr>
      <w:r>
        <w:t>Recherche d’algorithmes d’optimisation</w:t>
      </w:r>
    </w:p>
    <w:p>
      <w:pPr>
        <w:pStyle w:val="DC2ndbullet"/>
      </w:pPr>
      <w:r>
        <w:t>Réalisation d’étude paramétrique</w:t>
      </w:r>
    </w:p>
    <w:p>
      <w:pPr>
        <w:pStyle w:val="DC2ndbullet"/>
      </w:pPr>
      <w:r>
        <w:t>Application et validation d’algorithmes sur les jeux de données</w:t>
      </w:r>
    </w:p>
    <w:p>
      <w:pPr>
        <w:pStyle w:val="DC2ndbullet"/>
      </w:pPr>
      <w:r>
        <w:t>Intégration des algorithmes choisis</w:t>
      </w:r>
    </w:p>
    <w:p>
      <w:pPr>
        <w:pStyle w:val="DC2ndbullet"/>
      </w:pPr>
      <w:r>
        <w:t>Mise en place et réalisation de tests unitaires et de non régression</w:t>
      </w:r>
    </w:p>
    <w:p>
      <w:pPr>
        <w:pStyle w:val="DCNormal"/>
      </w:pPr>
    </w:p>
    <w:tbl>
      <w:tblPr>
        <w:tblStyle w:val="Grilledutableau"/>
        <w:tblW w:type="auto" w:w="0"/>
        <w:tblLook w:firstColumn="1" w:firstRow="1" w:lastColumn="0" w:lastRow="0" w:noHBand="0" w:noVBand="1" w:val="04A0"/>
      </w:tblPr>
      <w:tblGrid>
        <w:gridCol w:w="4819"/>
        <w:gridCol w:w="4819"/>
      </w:tblGrid>
      <w:tr>
        <w:trPr>
          <w:trHeight w:val="454"/>
        </w:trPr>
        <w:tc>
          <w:tcPr>
            <w:tcW w:type="dxa" w:w="7174"/>
          </w:tcPr>
          <w:p>
            <w:pPr/>
            <w:r>
              <w:t>Giant Consulting, Lyon</w:t>
            </w:r>
          </w:p>
        </w:tc>
        <w:tc>
          <w:tcPr>
            <w:tcW w:type="dxa" w:w="3031"/>
          </w:tcPr>
          <w:p>
            <w:pPr/>
            <w:r>
              <w:rPr>
                <w:b/>
                <w:i/>
              </w:rPr>
              <w:t>02/2024 – 05/2024</w:t>
            </w:r>
          </w:p>
        </w:tc>
      </w:tr>
      <w:tr>
        <w:trPr>
          <w:trHeight w:val="454"/>
        </w:trPr>
        <w:tc>
          <w:tcPr>
            <w:tcW w:type="dxa" w:w="10205"/>
          </w:tcPr>
          <w:p>
            <w:pPr/>
            <w:r>
              <w:rPr>
                <w:b/>
              </w:rPr>
              <w:t>Développeur C++</w:t>
            </w:r>
          </w:p>
        </w:tc>
        <w:tc>
          <w:tcPr>
            <w:tcW w:type="dxa" w:w="4819"/>
          </w:tcPr>
          <w:p/>
        </w:tc>
      </w:tr>
    </w:tbl>
    <w:p>
      <w:pPr>
        <w:pStyle w:val="DCNormal"/>
      </w:pPr>
      <w:r>
        <w:t>Mission de développement logiciel pour un client situé dans la région Lyonnaise (SafetyTech). La mission se déroule dans une petite équipe, par la méthode agile SCRUM. Réalisation d’un logiciel de gestion de données pour la maintenance d’un produit automobile embarqué d’assistance à la conduite.</w:t>
      </w:r>
    </w:p>
    <w:p>
      <w:pPr>
        <w:pStyle w:val="DCNormal"/>
      </w:pPr>
    </w:p>
    <w:p>
      <w:pPr>
        <w:pStyle w:val="DC1stbullet"/>
      </w:pPr>
      <w:r>
        <w:rPr>
          <w:b/>
        </w:rPr>
        <w:t>Gestion de projet</w:t>
      </w:r>
    </w:p>
    <w:p>
      <w:pPr>
        <w:pStyle w:val="DC2ndbullet"/>
      </w:pPr>
      <w:r>
        <w:t>Rédaction du cahier des charges en adéquation avec les attentes client</w:t>
      </w:r>
    </w:p>
    <w:p>
      <w:pPr>
        <w:pStyle w:val="DC2ndbullet"/>
      </w:pPr>
      <w:r>
        <w:t>Prise en main du sujet et définition des axes d’étude</w:t>
      </w:r>
    </w:p>
    <w:p>
      <w:pPr>
        <w:pStyle w:val="DC2ndbullet"/>
      </w:pPr>
      <w:r>
        <w:t>Interaction avec les différentes équipes de développement</w:t>
      </w:r>
    </w:p>
    <w:p>
      <w:pPr>
        <w:pStyle w:val="DCNormal"/>
      </w:pPr>
    </w:p>
    <w:p>
      <w:pPr>
        <w:pStyle w:val="DC1stbullet"/>
      </w:pPr>
      <w:r>
        <w:rPr>
          <w:b/>
        </w:rPr>
        <w:t>Developpement logiciel</w:t>
      </w:r>
    </w:p>
    <w:p>
      <w:pPr>
        <w:pStyle w:val="DC2ndbullet"/>
      </w:pPr>
      <w:r>
        <w:t>Prise en main du code existant</w:t>
      </w:r>
    </w:p>
    <w:p>
      <w:pPr>
        <w:pStyle w:val="DC2ndbullet"/>
      </w:pPr>
      <w:r>
        <w:t>Développement d’une interface logicielle</w:t>
      </w:r>
    </w:p>
    <w:p>
      <w:pPr>
        <w:pStyle w:val="DC2ndbullet"/>
      </w:pPr>
      <w:r>
        <w:t>Acquisition et pré-traitement des données</w:t>
      </w:r>
    </w:p>
    <w:p>
      <w:pPr>
        <w:pStyle w:val="DC2ndbullet"/>
      </w:pPr>
      <w:r>
        <w:t>Définition et implémentation des algorithmes de traitement des données</w:t>
      </w:r>
    </w:p>
    <w:p>
      <w:pPr>
        <w:pStyle w:val="DC2ndbullet"/>
      </w:pPr>
      <w:r>
        <w:t>Réalisation de tests d’intégrations et fonctionnels</w:t>
      </w:r>
    </w:p>
    <w:p>
      <w:pPr>
        <w:pStyle w:val="DCNormal"/>
      </w:pPr>
    </w:p>
    <w:p>
      <w:pPr>
        <w:pStyle w:val="DCXPBlueContent"/>
      </w:pPr>
      <w:r>
        <w:rPr>
          <w:b/>
        </w:rPr>
        <w:t xml:space="preserve">Environnement technique : </w:t>
      </w:r>
      <w:r>
        <w:rPr>
          <w:b/>
          <w:i/>
        </w:rPr>
        <w:t>C++, Qt, QtCreator, Visual Studio, Gitlab</w:t>
      </w:r>
    </w:p>
    <w:p>
      <w:pPr>
        <w:pStyle w:val="DCNormal"/>
      </w:pPr>
    </w:p>
    <w:tbl>
      <w:tblPr>
        <w:tblStyle w:val="Grilledutableau"/>
        <w:tblW w:type="auto" w:w="0"/>
        <w:tblLook w:firstColumn="1" w:firstRow="1" w:lastColumn="0" w:lastRow="0" w:noHBand="0" w:noVBand="1" w:val="04A0"/>
        <w:tblBorders>
          <w:top w:val="none" w:sz="0" w:space="0" w:color="auto"/>
          <w:left w:val="none" w:sz="0" w:space="0" w:color="auto"/>
          <w:bottom w:val="single" w:sz="10" w:space="0" w:color="000000"/>
          <w:right w:val="none" w:sz="0" w:space="0" w:color="auto"/>
          <w:insideH w:val="none" w:sz="0" w:space="0" w:color="auto"/>
          <w:insideV w:val="none" w:sz="0" w:space="0" w:color="auto"/>
        </w:tblBorders>
      </w:tblPr>
      <w:tblGrid>
        <w:gridCol w:w="4819"/>
        <w:gridCol w:w="4819"/>
      </w:tblGrid>
      <w:tr>
        <w:trPr>
          <w:trHeight w:val="360"/>
        </w:trPr>
        <w:tc>
          <w:tcPr>
            <w:tcW w:type="dxa" w:w="6803"/>
            <w:vAlign w:val="center"/>
          </w:tcPr>
          <w:p>
            <w:pPr>
              <w:pStyle w:val="DCXPTitle"/>
              <w:jc w:val="left"/>
            </w:pPr>
            <w:r>
              <w:t>Projet Indépendant</w:t>
            </w:r>
          </w:p>
        </w:tc>
        <w:tc>
          <w:tcPr>
            <w:tcW w:type="dxa" w:w="2835"/>
            <w:vAlign w:val="center"/>
          </w:tcPr>
          <w:p>
            <w:pPr>
              <w:pStyle w:val="DCXPDate"/>
              <w:jc w:val="right"/>
            </w:pPr>
            <w:r>
              <w:rPr>
                <w:b/>
                <w:i/>
              </w:rPr>
              <w:t>08/2021-12/2023</w:t>
            </w:r>
          </w:p>
        </w:tc>
      </w:tr>
      <w:tr>
        <w:trPr>
          <w:trHeight w:val="360"/>
        </w:trPr>
        <w:tc>
          <w:tcPr>
            <w:tcW w:type="dxa" w:w="6803"/>
            <w:vAlign w:val="center"/>
          </w:tcPr>
          <w:p>
            <w:pPr>
              <w:pStyle w:val="DCXPPoste"/>
              <w:jc w:val="left"/>
            </w:pPr>
            <w:r>
              <w:rPr>
                <w:b/>
              </w:rPr>
              <w:t>Développeur C++</w:t>
            </w:r>
          </w:p>
        </w:tc>
        <w:tc>
          <w:tcPr>
            <w:tcW w:type="dxa" w:w="2835"/>
            <w:vAlign w:val="center"/>
          </w:tcPr>
          <w:p/>
        </w:tc>
      </w:tr>
    </w:tbl>
    <w:p>
      <w:pPr>
        <w:pStyle w:val="DCNormal"/>
      </w:pPr>
    </w:p>
    <w:p>
      <w:pPr>
        <w:pStyle w:val="DCNormal"/>
      </w:pPr>
      <w:r>
        <w:t>Développement d'une application de navigation dans les fichiers sonores pour un projet de sampling / création sonore. Ceci inclut une partie jouabilité, reconnaissance visuelle et regroupement des types de sons. Les sons peuvent être représentés grâce à un algorithme d'extraction de caractéristiques audio et de classification. Ce projet constitue un terrain d'apprentissage et d'expérimentation dans l'architecture logicielle, et peut servir de base à un futur logiciel ou plugin audio.</w:t>
      </w:r>
    </w:p>
    <w:p>
      <w:pPr>
        <w:pStyle w:val="DCNormal"/>
      </w:pPr>
    </w:p>
    <w:p>
      <w:pPr>
        <w:pStyle w:val="DC1stbullet"/>
      </w:pPr>
      <w:r>
        <w:rPr>
          <w:b/>
        </w:rPr>
        <w:t>Gestion de projet</w:t>
      </w:r>
    </w:p>
    <w:p>
      <w:pPr>
        <w:pStyle w:val="DC2ndbullet"/>
      </w:pPr>
      <w:r>
        <w:t>Définition du rendu de l’interface</w:t>
      </w:r>
    </w:p>
    <w:p>
      <w:pPr>
        <w:pStyle w:val="DC2ndbullet"/>
      </w:pPr>
      <w:r>
        <w:t>Définition des fonctionnalités spécifiques pour la lecture des sons</w:t>
      </w:r>
    </w:p>
    <w:p>
      <w:pPr>
        <w:pStyle w:val="DC2ndbullet"/>
      </w:pPr>
      <w:r>
        <w:t>Veille technologique sur les logiciels existants</w:t>
      </w:r>
    </w:p>
    <w:p>
      <w:pPr>
        <w:pStyle w:val="DC2ndbullet"/>
      </w:pPr>
      <w:r>
        <w:t xml:space="preserve">Recherche de l’originalité du produit </w:t>
      </w:r>
    </w:p>
    <w:p>
      <w:pPr>
        <w:pStyle w:val="DCNormal"/>
      </w:pPr>
    </w:p>
    <w:p>
      <w:pPr>
        <w:pStyle w:val="DC1stbullet"/>
      </w:pPr>
      <w:r>
        <w:rPr>
          <w:b/>
        </w:rPr>
        <w:t>Developpement d’une interface</w:t>
      </w:r>
    </w:p>
    <w:p>
      <w:pPr>
        <w:pStyle w:val="DC2ndbullet"/>
      </w:pPr>
      <w:r>
        <w:t>Définition de l’interface visuelle</w:t>
      </w:r>
    </w:p>
    <w:p>
      <w:pPr>
        <w:pStyle w:val="DC2ndbullet"/>
      </w:pPr>
      <w:r>
        <w:t>Gestion des interactions utilisateur</w:t>
      </w:r>
    </w:p>
    <w:p>
      <w:pPr>
        <w:pStyle w:val="DC2ndbullet"/>
      </w:pPr>
      <w:r>
        <w:t>Lecture en temps réel sans latence des fichiers audio</w:t>
      </w:r>
    </w:p>
    <w:p>
      <w:pPr>
        <w:pStyle w:val="DC2ndbullet"/>
      </w:pPr>
      <w:r>
        <w:t>Simplification de la visualisation des fichiers audio</w:t>
      </w:r>
    </w:p>
    <w:p>
      <w:pPr>
        <w:pStyle w:val="DCNormal"/>
      </w:pPr>
    </w:p>
    <w:p>
      <w:pPr>
        <w:pStyle w:val="DC1stbullet"/>
      </w:pPr>
      <w:r>
        <w:rPr>
          <w:b/>
        </w:rPr>
        <w:t>Developpement d’algorithmes de traitement audio</w:t>
      </w:r>
    </w:p>
    <w:p>
      <w:pPr>
        <w:pStyle w:val="DC1stbullet"/>
      </w:pPr>
      <w:r>
        <w:t>Recherche d’approches pour l’extraction des caractéristiques audio et leur classification</w:t>
      </w:r>
    </w:p>
    <w:p>
      <w:pPr>
        <w:pStyle w:val="DC1stbullet"/>
      </w:pPr>
      <w:r>
        <w:t>Définition de l’architecture logicielle</w:t>
      </w:r>
    </w:p>
    <w:p>
      <w:pPr>
        <w:pStyle w:val="DC1stbullet"/>
      </w:pPr>
      <w:r>
        <w:t>Utilisation d’algorithmes d’extraction des mfcc</w:t>
      </w:r>
    </w:p>
    <w:p>
      <w:pPr>
        <w:pStyle w:val="DCNormal"/>
      </w:pPr>
    </w:p>
    <w:p>
      <w:pPr>
        <w:pStyle w:val="DC1stbullet"/>
      </w:pPr>
      <w:r>
        <w:rPr>
          <w:b/>
        </w:rPr>
        <w:t>Developpement d’algorithme d’apprentissage</w:t>
      </w:r>
    </w:p>
    <w:p>
      <w:pPr>
        <w:pStyle w:val="DC1stbullet"/>
      </w:pPr>
      <w:r>
        <w:t xml:space="preserve">  création d’une base de données de sons catégorisés</w:t>
      </w:r>
    </w:p>
    <w:p>
      <w:pPr>
        <w:pStyle w:val="DC1stbullet"/>
      </w:pPr>
      <w:r>
        <w:t>Tests d’algorithmes de classification (svm, svc) sur plusieurs catégories de sons : voix, musique, nature, foule, échantillons instrumentaux, etc..</w:t>
      </w:r>
    </w:p>
    <w:p>
      <w:pPr>
        <w:pStyle w:val="DCXPBlueContent"/>
      </w:pPr>
      <w:r>
        <w:rPr>
          <w:b/>
        </w:rPr>
        <w:t>Environnement technique : Visual Studio, C++, Juce, Yaafe, Python, Librosa</w:t>
      </w:r>
    </w:p>
    <w:p>
      <w:pPr>
        <w:pStyle w:val="DCNormal"/>
      </w:pPr>
    </w:p>
    <w:tbl>
      <w:tblPr>
        <w:tblStyle w:val="Grilledutableau"/>
        <w:tblW w:type="auto" w:w="0"/>
        <w:tblLook w:firstColumn="1" w:firstRow="1" w:lastColumn="0" w:lastRow="0" w:noHBand="0" w:noVBand="1" w:val="04A0"/>
        <w:tblBorders>
          <w:top w:val="none" w:sz="0" w:space="0" w:color="auto"/>
          <w:left w:val="none" w:sz="0" w:space="0" w:color="auto"/>
          <w:bottom w:val="single" w:sz="10" w:space="0" w:color="000000"/>
          <w:right w:val="none" w:sz="0" w:space="0" w:color="auto"/>
          <w:insideH w:val="none" w:sz="0" w:space="0" w:color="auto"/>
          <w:insideV w:val="none" w:sz="0" w:space="0" w:color="auto"/>
        </w:tblBorders>
      </w:tblPr>
      <w:tblGrid>
        <w:gridCol w:w="4819"/>
        <w:gridCol w:w="4819"/>
      </w:tblGrid>
      <w:tr>
        <w:trPr>
          <w:trHeight w:val="360"/>
        </w:trPr>
        <w:tc>
          <w:tcPr>
            <w:tcW w:type="dxa" w:w="6803"/>
            <w:vAlign w:val="center"/>
          </w:tcPr>
          <w:p>
            <w:pPr>
              <w:pStyle w:val="DCXPTitle"/>
              <w:jc w:val="left"/>
            </w:pPr>
            <w:r>
              <w:t>CEA, Saclay</w:t>
            </w:r>
          </w:p>
        </w:tc>
        <w:tc>
          <w:tcPr>
            <w:tcW w:type="dxa" w:w="2835"/>
            <w:vAlign w:val="center"/>
          </w:tcPr>
          <w:p>
            <w:pPr>
              <w:pStyle w:val="DCXPDate"/>
              <w:jc w:val="right"/>
            </w:pPr>
            <w:r>
              <w:rPr>
                <w:b/>
                <w:i/>
              </w:rPr>
              <w:t>03/2019- 09/2020</w:t>
            </w:r>
          </w:p>
        </w:tc>
      </w:tr>
      <w:tr>
        <w:trPr>
          <w:trHeight w:val="360"/>
        </w:trPr>
        <w:tc>
          <w:tcPr>
            <w:tcW w:type="dxa" w:w="6803"/>
            <w:vAlign w:val="center"/>
          </w:tcPr>
          <w:p>
            <w:pPr>
              <w:pStyle w:val="DCXPPoste"/>
              <w:jc w:val="left"/>
            </w:pPr>
            <w:r>
              <w:rPr>
                <w:b/>
              </w:rPr>
              <w:t>Ingénieur Chercheur</w:t>
            </w:r>
          </w:p>
        </w:tc>
        <w:tc>
          <w:tcPr>
            <w:tcW w:type="dxa" w:w="2835"/>
            <w:vAlign w:val="center"/>
          </w:tcPr>
          <w:p/>
        </w:tc>
      </w:tr>
    </w:tbl>
    <w:p>
      <w:pPr>
        <w:pStyle w:val="DCNormal"/>
      </w:pPr>
    </w:p>
    <w:p>
      <w:pPr>
        <w:pStyle w:val="DCNormal"/>
      </w:pPr>
      <w:r>
        <w:t>Dans le cadre d'un projet collaboratif entre deux laboratoires du CEA, l'un développant un logiciel de simulation et de de dessin 3D (Salome) et l'autre développant et commercialisant un logiciel de simulation de propagation acoustique ultrasonore pour le contrôle non destructif de pièces industrielles (CIVA), j'étais en charge de développer des méthodes et des outils afin de comparer ou d'améliorer les méthodes de calcul de diffraction sur des angles solides, en explorant les possibilités des deux logiciels. L'objectif étant de favoriser les échanges et les idées entre les deux équipes.</w:t>
      </w:r>
    </w:p>
    <w:p>
      <w:pPr>
        <w:pStyle w:val="DCNormal"/>
      </w:pPr>
    </w:p>
    <w:p>
      <w:pPr>
        <w:pStyle w:val="DC1stbullet"/>
      </w:pPr>
      <w:r>
        <w:rPr>
          <w:b/>
        </w:rPr>
        <w:t xml:space="preserve">Activités </w:t>
      </w:r>
    </w:p>
    <w:p>
      <w:pPr>
        <w:pStyle w:val="DC2ndbullet"/>
      </w:pPr>
      <w:r>
        <w:t>Comparaison de modèles de difractions pour un logiciel de propagation acoustique</w:t>
      </w:r>
    </w:p>
    <w:p>
      <w:pPr>
        <w:pStyle w:val="DC2ndbullet"/>
      </w:pPr>
      <w:r>
        <w:t>Calculs de champs par méthode de rayons</w:t>
      </w:r>
    </w:p>
    <w:p>
      <w:pPr>
        <w:pStyle w:val="DC2ndbullet"/>
      </w:pPr>
      <w:r>
        <w:t>Calculs par éléments finis</w:t>
      </w:r>
    </w:p>
    <w:p>
      <w:pPr>
        <w:pStyle w:val="DC2ndbullet"/>
      </w:pPr>
      <w:r>
        <w:t>Développement d'outils pour optimiser les points de difractions de pièces et réduire les zones d'ombre</w:t>
      </w:r>
    </w:p>
    <w:p>
      <w:pPr>
        <w:pStyle w:val="DC2ndbullet"/>
      </w:pPr>
      <w:r>
        <w:t>Développement d'outils logiciels pour la lecture et la visualisation de pièces 2D et leur champ acoustique</w:t>
      </w:r>
    </w:p>
    <w:p>
      <w:pPr>
        <w:pStyle w:val="DC2ndbullet"/>
      </w:pPr>
      <w:r>
        <w:t>Réalisation de mesures expérimentales et confrontation aux modèles de calcul</w:t>
      </w:r>
    </w:p>
    <w:p>
      <w:pPr>
        <w:pStyle w:val="DCNormal"/>
      </w:pPr>
    </w:p>
    <w:p>
      <w:pPr>
        <w:pStyle w:val="DCXPBlueContent"/>
      </w:pPr>
      <w:r>
        <w:rPr>
          <w:b/>
        </w:rPr>
        <w:t>Environnement technique : CIVA, SALOME, C++, Qt for Python, VTK, Paraview</w:t>
      </w:r>
    </w:p>
    <w:p>
      <w:pPr>
        <w:pStyle w:val="DCNormal"/>
      </w:pPr>
    </w:p>
    <w:tbl>
      <w:tblPr>
        <w:tblStyle w:val="Grilledutableau"/>
        <w:tblW w:type="auto" w:w="0"/>
        <w:tblLook w:firstColumn="1" w:firstRow="1" w:lastColumn="0" w:lastRow="0" w:noHBand="0" w:noVBand="1" w:val="04A0"/>
        <w:tblBorders>
          <w:top w:val="none" w:sz="0" w:space="0" w:color="auto"/>
          <w:left w:val="none" w:sz="0" w:space="0" w:color="auto"/>
          <w:bottom w:val="single" w:sz="10" w:space="0" w:color="000000"/>
          <w:right w:val="none" w:sz="0" w:space="0" w:color="auto"/>
          <w:insideH w:val="none" w:sz="0" w:space="0" w:color="auto"/>
          <w:insideV w:val="none" w:sz="0" w:space="0" w:color="auto"/>
        </w:tblBorders>
      </w:tblPr>
      <w:tblGrid>
        <w:gridCol w:w="4819"/>
        <w:gridCol w:w="4819"/>
      </w:tblGrid>
      <w:tr>
        <w:trPr>
          <w:trHeight w:val="360"/>
        </w:trPr>
        <w:tc>
          <w:tcPr>
            <w:tcW w:type="dxa" w:w="6803"/>
            <w:vAlign w:val="center"/>
          </w:tcPr>
          <w:p>
            <w:pPr>
              <w:pStyle w:val="DCXPTitle"/>
              <w:jc w:val="left"/>
            </w:pPr>
            <w:r>
              <w:t>Laboratoire Vibration Acoustique, INSA Lyon</w:t>
            </w:r>
          </w:p>
        </w:tc>
        <w:tc>
          <w:tcPr>
            <w:tcW w:type="dxa" w:w="2835"/>
            <w:vAlign w:val="center"/>
          </w:tcPr>
          <w:p>
            <w:pPr>
              <w:pStyle w:val="DCXPDate"/>
              <w:jc w:val="right"/>
            </w:pPr>
            <w:r>
              <w:rPr>
                <w:b/>
                <w:i/>
              </w:rPr>
              <w:t>03/2017- 12 /2018</w:t>
            </w:r>
          </w:p>
        </w:tc>
      </w:tr>
      <w:tr>
        <w:trPr>
          <w:trHeight w:val="360"/>
        </w:trPr>
        <w:tc>
          <w:tcPr>
            <w:tcW w:type="dxa" w:w="6803"/>
            <w:vAlign w:val="center"/>
          </w:tcPr>
          <w:p>
            <w:pPr>
              <w:pStyle w:val="DCXPPoste"/>
              <w:jc w:val="left"/>
            </w:pPr>
            <w:r>
              <w:rPr>
                <w:b/>
              </w:rPr>
              <w:t>Ingénieur de Recherche</w:t>
            </w:r>
          </w:p>
        </w:tc>
        <w:tc>
          <w:tcPr>
            <w:tcW w:type="dxa" w:w="2835"/>
            <w:vAlign w:val="center"/>
          </w:tcPr>
          <w:p/>
        </w:tc>
      </w:tr>
    </w:tbl>
    <w:p>
      <w:pPr>
        <w:pStyle w:val="DCNormal"/>
      </w:pPr>
    </w:p>
    <w:p>
      <w:pPr>
        <w:pStyle w:val="DCNormal"/>
      </w:pPr>
      <w:r>
        <w:t>Projet entre INSA Lyon / CEA / EDF / LMA visant à améliorer le contrôle de pièces métalliques formant des jointures dans les centrales nucléaires. Mon rôle était d'améliorer une méthode de contrôle de pièces anisotropes développée par l'INSA Lyon, incluant la refonte du logiciel de calcul et de visualisation, et également du banc de mesure expérimental.</w:t>
      </w:r>
    </w:p>
    <w:p>
      <w:pPr>
        <w:pStyle w:val="DCNormal"/>
      </w:pPr>
    </w:p>
    <w:p>
      <w:pPr>
        <w:pStyle w:val="DC1stbullet"/>
      </w:pPr>
      <w:r>
        <w:rPr>
          <w:b/>
        </w:rPr>
        <w:t xml:space="preserve">Activités </w:t>
      </w:r>
    </w:p>
    <w:p>
      <w:pPr>
        <w:pStyle w:val="DC2ndbullet"/>
      </w:pPr>
      <w:r>
        <w:t>Acoustique dans les matériaux anisotropes</w:t>
      </w:r>
    </w:p>
    <w:p>
      <w:pPr>
        <w:pStyle w:val="DC2ndbullet"/>
      </w:pPr>
      <w:r>
        <w:t>Développement d'un logiciel de calcul et de visualisation</w:t>
      </w:r>
    </w:p>
    <w:p>
      <w:pPr>
        <w:pStyle w:val="DC2ndbullet"/>
      </w:pPr>
      <w:r>
        <w:t>Optimisation du code existant et développement de nouvelles fonctionnalités</w:t>
      </w:r>
    </w:p>
    <w:p>
      <w:pPr>
        <w:pStyle w:val="DC2ndbullet"/>
      </w:pPr>
      <w:r>
        <w:t>Développement du banc de caractérisation : instrumentation, achat du matériel, développement du programme d’acquisition</w:t>
      </w:r>
    </w:p>
    <w:p>
      <w:pPr>
        <w:pStyle w:val="DC2ndbullet"/>
      </w:pPr>
      <w:r>
        <w:t>Réalisation des mesures expérimentales</w:t>
      </w:r>
    </w:p>
    <w:p>
      <w:pPr>
        <w:pStyle w:val="DC2ndbullet"/>
      </w:pPr>
      <w:r>
        <w:t>Tests et comparaison d'algorithmes d'optimisation des paramètres du modèle</w:t>
      </w:r>
    </w:p>
    <w:p>
      <w:pPr>
        <w:pStyle w:val="DCXPBlueContent"/>
      </w:pPr>
      <w:r>
        <w:rPr>
          <w:b/>
        </w:rPr>
        <w:t>Environnement technique : Matlab, Python</w:t>
      </w:r>
    </w:p>
    <w:p>
      <w:pPr>
        <w:pStyle w:val="DCNormal"/>
      </w:pPr>
    </w:p>
    <w:tbl>
      <w:tblPr>
        <w:tblStyle w:val="Grilledutableau"/>
        <w:tblW w:type="auto" w:w="0"/>
        <w:tblLook w:firstColumn="1" w:firstRow="1" w:lastColumn="0" w:lastRow="0" w:noHBand="0" w:noVBand="1" w:val="04A0"/>
        <w:tblBorders>
          <w:top w:val="none" w:sz="0" w:space="0" w:color="auto"/>
          <w:left w:val="none" w:sz="0" w:space="0" w:color="auto"/>
          <w:bottom w:val="single" w:sz="10" w:space="0" w:color="000000"/>
          <w:right w:val="none" w:sz="0" w:space="0" w:color="auto"/>
          <w:insideH w:val="none" w:sz="0" w:space="0" w:color="auto"/>
          <w:insideV w:val="none" w:sz="0" w:space="0" w:color="auto"/>
        </w:tblBorders>
      </w:tblPr>
      <w:tblGrid>
        <w:gridCol w:w="4819"/>
        <w:gridCol w:w="4819"/>
      </w:tblGrid>
      <w:tr>
        <w:trPr>
          <w:trHeight w:val="360"/>
        </w:trPr>
        <w:tc>
          <w:tcPr>
            <w:tcW w:type="dxa" w:w="6803"/>
            <w:vAlign w:val="center"/>
          </w:tcPr>
          <w:p>
            <w:pPr>
              <w:pStyle w:val="DCXPTitle"/>
              <w:jc w:val="left"/>
            </w:pPr>
            <w:r>
              <w:t>Genesis, Aix-en-Provence</w:t>
            </w:r>
          </w:p>
        </w:tc>
        <w:tc>
          <w:tcPr>
            <w:tcW w:type="dxa" w:w="2835"/>
            <w:vAlign w:val="center"/>
          </w:tcPr>
          <w:p>
            <w:pPr>
              <w:pStyle w:val="DCXPDate"/>
              <w:jc w:val="right"/>
            </w:pPr>
            <w:r>
              <w:rPr>
                <w:b/>
                <w:i/>
              </w:rPr>
              <w:t>05-06/2016</w:t>
            </w:r>
          </w:p>
        </w:tc>
      </w:tr>
      <w:tr>
        <w:trPr>
          <w:trHeight w:val="360"/>
        </w:trPr>
        <w:tc>
          <w:tcPr>
            <w:tcW w:type="dxa" w:w="6803"/>
            <w:vAlign w:val="center"/>
          </w:tcPr>
          <w:p>
            <w:pPr>
              <w:pStyle w:val="DCXPPoste"/>
              <w:jc w:val="left"/>
            </w:pPr>
            <w:r>
              <w:rPr>
                <w:b/>
              </w:rPr>
              <w:t>Ingénieur Acoustique</w:t>
            </w:r>
          </w:p>
        </w:tc>
        <w:tc>
          <w:tcPr>
            <w:tcW w:type="dxa" w:w="2835"/>
            <w:vAlign w:val="center"/>
          </w:tcPr>
          <w:p/>
        </w:tc>
      </w:tr>
    </w:tbl>
    <w:p>
      <w:pPr>
        <w:pStyle w:val="DCNormal"/>
      </w:pPr>
    </w:p>
    <w:p>
      <w:pPr>
        <w:pStyle w:val="DCNormal"/>
      </w:pPr>
      <w:r>
        <w:t>Période de prise de contact avec l'entreprise, correspondant à un stage, la mission était de contribuer à la mise en place d'un démonstrateur de projection sonore par la méthode de Wave Field Synthesis.</w:t>
      </w:r>
    </w:p>
    <w:p>
      <w:pPr>
        <w:pStyle w:val="DCNormal"/>
      </w:pPr>
    </w:p>
    <w:p>
      <w:pPr>
        <w:pStyle w:val="DC1stbullet"/>
      </w:pPr>
      <w:r>
        <w:rPr>
          <w:b/>
        </w:rPr>
        <w:t xml:space="preserve">Activités </w:t>
      </w:r>
    </w:p>
    <w:p>
      <w:pPr>
        <w:pStyle w:val="DC2ndbullet"/>
      </w:pPr>
      <w:r>
        <w:t>Simulation du champ acoustique WFS</w:t>
      </w:r>
    </w:p>
    <w:p>
      <w:pPr>
        <w:pStyle w:val="DC2ndbullet"/>
      </w:pPr>
      <w:r>
        <w:t>Tests et mise en place des hauts parleurs, configuration du système multivoies</w:t>
      </w:r>
    </w:p>
    <w:p>
      <w:pPr>
        <w:pStyle w:val="DC2ndbullet"/>
      </w:pPr>
      <w:r>
        <w:t>Tests d'écoute avec des sources acoustiques fixes</w:t>
      </w:r>
    </w:p>
    <w:p>
      <w:pPr>
        <w:pStyle w:val="DCXPBlueContent"/>
      </w:pPr>
      <w:r>
        <w:rPr>
          <w:b/>
        </w:rPr>
        <w:t>Environnement technique : Matlab, Reaper</w:t>
      </w:r>
    </w:p>
    <w:p>
      <w:pPr>
        <w:pStyle w:val="DCNormal"/>
      </w:pPr>
    </w:p>
    <w:tbl>
      <w:tblPr>
        <w:tblStyle w:val="Grilledutableau"/>
        <w:tblW w:type="auto" w:w="0"/>
        <w:tblLook w:firstColumn="1" w:firstRow="1" w:lastColumn="0" w:lastRow="0" w:noHBand="0" w:noVBand="1" w:val="04A0"/>
        <w:tblBorders>
          <w:top w:val="none" w:sz="0" w:space="0" w:color="auto"/>
          <w:left w:val="none" w:sz="0" w:space="0" w:color="auto"/>
          <w:bottom w:val="single" w:sz="10" w:space="0" w:color="000000"/>
          <w:right w:val="none" w:sz="0" w:space="0" w:color="auto"/>
          <w:insideH w:val="none" w:sz="0" w:space="0" w:color="auto"/>
          <w:insideV w:val="none" w:sz="0" w:space="0" w:color="auto"/>
        </w:tblBorders>
      </w:tblPr>
      <w:tblGrid>
        <w:gridCol w:w="4819"/>
        <w:gridCol w:w="4819"/>
      </w:tblGrid>
      <w:tr>
        <w:trPr>
          <w:trHeight w:val="360"/>
        </w:trPr>
        <w:tc>
          <w:tcPr>
            <w:tcW w:type="dxa" w:w="6803"/>
            <w:vAlign w:val="center"/>
          </w:tcPr>
          <w:p>
            <w:pPr>
              <w:pStyle w:val="DCXPTitle"/>
              <w:jc w:val="left"/>
            </w:pPr>
            <w:r>
              <w:t>CNRS, Université de Bordeaux</w:t>
            </w:r>
          </w:p>
        </w:tc>
        <w:tc>
          <w:tcPr>
            <w:tcW w:type="dxa" w:w="2835"/>
            <w:vAlign w:val="center"/>
          </w:tcPr>
          <w:p>
            <w:pPr>
              <w:pStyle w:val="DCXPDate"/>
              <w:jc w:val="right"/>
            </w:pPr>
            <w:r>
              <w:rPr>
                <w:b/>
                <w:i/>
              </w:rPr>
              <w:t>10/2010 - 05/2015</w:t>
            </w:r>
          </w:p>
        </w:tc>
      </w:tr>
      <w:tr>
        <w:trPr>
          <w:trHeight w:val="360"/>
        </w:trPr>
        <w:tc>
          <w:tcPr>
            <w:tcW w:type="dxa" w:w="6803"/>
            <w:vAlign w:val="center"/>
          </w:tcPr>
          <w:p>
            <w:pPr>
              <w:pStyle w:val="DCXPPoste"/>
              <w:jc w:val="left"/>
            </w:pPr>
            <w:r>
              <w:rPr>
                <w:b/>
              </w:rPr>
              <w:t>Chercheur contractuel</w:t>
            </w:r>
          </w:p>
        </w:tc>
        <w:tc>
          <w:tcPr>
            <w:tcW w:type="dxa" w:w="2835"/>
            <w:vAlign w:val="center"/>
          </w:tcPr>
          <w:p/>
        </w:tc>
      </w:tr>
    </w:tbl>
    <w:p>
      <w:pPr>
        <w:pStyle w:val="DCNormal"/>
      </w:pPr>
    </w:p>
    <w:p>
      <w:pPr>
        <w:pStyle w:val="DCNormal"/>
      </w:pPr>
      <w:r>
        <w:t>Cette période s'est déroulée dans le même laboratoire mais sur deux projets successifs avec des équipes différentes. Le premier projet concernait l'analyse d'une méthode de contrôle du collage de pièces aéronautiques, l'autre était une étude de faisabilité de nouveaux matériaux acoustiques, en collaboration avec des laboratoires de spécialisés en chimie et microfluidique (LCPO, CRPP).</w:t>
      </w:r>
    </w:p>
    <w:p>
      <w:pPr>
        <w:pStyle w:val="DCNormal"/>
      </w:pPr>
    </w:p>
    <w:p>
      <w:pPr>
        <w:pStyle w:val="DC1stbullet"/>
      </w:pPr>
      <w:r>
        <w:rPr>
          <w:b/>
        </w:rPr>
        <w:t>Activités : réalisation de métamatériaux acoustiques</w:t>
      </w:r>
    </w:p>
    <w:p>
      <w:pPr>
        <w:pStyle w:val="DC2ndbullet"/>
      </w:pPr>
      <w:r>
        <w:t>Réalisation de métamatériaux acoustique</w:t>
      </w:r>
    </w:p>
    <w:p>
      <w:pPr>
        <w:pStyle w:val="DC2ndbullet"/>
      </w:pPr>
      <w:r>
        <w:t>Développement de matériaux à base d'inclusions résonnantes en collaboration avec les laboratoires CRPP et LCPO</w:t>
      </w:r>
    </w:p>
    <w:p>
      <w:pPr>
        <w:pStyle w:val="DC2ndbullet"/>
      </w:pPr>
      <w:r>
        <w:t>Développement d'un logiciel pour l'instrumentation du banc d'acquisition expérimental</w:t>
      </w:r>
    </w:p>
    <w:p>
      <w:pPr>
        <w:pStyle w:val="DC2ndbullet"/>
      </w:pPr>
      <w:r>
        <w:t>Implémentation de modèles de diffusion multiple</w:t>
      </w:r>
    </w:p>
    <w:p>
      <w:pPr>
        <w:pStyle w:val="DC2ndbullet"/>
      </w:pPr>
      <w:r>
        <w:t>Méthodes d'optimisation pour l'identification de paramètres de modèles</w:t>
      </w:r>
    </w:p>
    <w:p>
      <w:pPr>
        <w:pStyle w:val="DC2ndbullet"/>
      </w:pPr>
      <w:r>
        <w:t>Mise en place et utilisation de systèmes micro-fluidiques</w:t>
      </w:r>
    </w:p>
    <w:p>
      <w:pPr>
        <w:pStyle w:val="DC2ndbullet"/>
      </w:pPr>
      <w:r>
        <w:t>Réalisation et acquisition de mesures</w:t>
      </w:r>
    </w:p>
    <w:p>
      <w:pPr>
        <w:pStyle w:val="DCNormal"/>
      </w:pPr>
    </w:p>
    <w:p>
      <w:pPr>
        <w:pStyle w:val="DC1stbullet"/>
      </w:pPr>
      <w:r>
        <w:rPr>
          <w:b/>
        </w:rPr>
        <w:t>Activités : caractérisation de collage de pièces aéronautiques par ondes guidées</w:t>
      </w:r>
    </w:p>
    <w:p>
      <w:pPr>
        <w:pStyle w:val="DC2ndbullet"/>
      </w:pPr>
      <w:r>
        <w:t>Calcul FEM sur pièces composites</w:t>
      </w:r>
    </w:p>
    <w:p>
      <w:pPr>
        <w:pStyle w:val="DC2ndbullet"/>
      </w:pPr>
      <w:r>
        <w:t>Réalisation de mesures par ondes guidées et développement d'une méthode de suivi de réticulation des joints de collage</w:t>
      </w:r>
    </w:p>
    <w:p>
      <w:pPr>
        <w:pStyle w:val="DC2ndbullet"/>
      </w:pPr>
      <w:r>
        <w:t>Veille scientifique</w:t>
      </w:r>
    </w:p>
    <w:p>
      <w:pPr>
        <w:pStyle w:val="DC2ndbullet"/>
      </w:pPr>
      <w:r>
        <w:t>Communication des résultats (articles, conférences)</w:t>
      </w:r>
    </w:p>
    <w:p>
      <w:pPr>
        <w:pStyle w:val="DCXPBlueContent"/>
      </w:pPr>
      <w:r>
        <w:rPr>
          <w:b/>
        </w:rPr>
        <w:t>Environnement technique : Matlab, COMSOL, Labview</w:t>
      </w:r>
    </w:p>
    <w:p>
      <w:pPr>
        <w:pStyle w:val="DCNormal"/>
      </w:pPr>
    </w:p>
    <w:tbl>
      <w:tblPr>
        <w:tblStyle w:val="Grilledutableau"/>
        <w:tblW w:type="auto" w:w="0"/>
        <w:tblLook w:firstColumn="1" w:firstRow="1" w:lastColumn="0" w:lastRow="0" w:noHBand="0" w:noVBand="1" w:val="04A0"/>
        <w:tblBorders>
          <w:top w:val="none" w:sz="0" w:space="0" w:color="auto"/>
          <w:left w:val="none" w:sz="0" w:space="0" w:color="auto"/>
          <w:bottom w:val="single" w:sz="10" w:space="0" w:color="000000"/>
          <w:right w:val="none" w:sz="0" w:space="0" w:color="auto"/>
          <w:insideH w:val="none" w:sz="0" w:space="0" w:color="auto"/>
          <w:insideV w:val="none" w:sz="0" w:space="0" w:color="auto"/>
        </w:tblBorders>
      </w:tblPr>
      <w:tblGrid>
        <w:gridCol w:w="4819"/>
        <w:gridCol w:w="4819"/>
      </w:tblGrid>
      <w:tr>
        <w:trPr>
          <w:trHeight w:val="360"/>
        </w:trPr>
        <w:tc>
          <w:tcPr>
            <w:tcW w:type="dxa" w:w="6803"/>
            <w:vAlign w:val="center"/>
          </w:tcPr>
          <w:p>
            <w:pPr>
              <w:pStyle w:val="DCXPTitle"/>
              <w:jc w:val="left"/>
            </w:pPr>
            <w:r>
              <w:t>UCLAN Applied Digital Signal and Image Processing Centrer, Preston (UK)</w:t>
            </w:r>
          </w:p>
        </w:tc>
        <w:tc>
          <w:tcPr>
            <w:tcW w:type="dxa" w:w="2835"/>
            <w:vAlign w:val="center"/>
          </w:tcPr>
          <w:p>
            <w:pPr>
              <w:pStyle w:val="DCXPDate"/>
              <w:jc w:val="right"/>
            </w:pPr>
            <w:r>
              <w:rPr>
                <w:b/>
                <w:i/>
              </w:rPr>
              <w:t>11/2006 -11/2008</w:t>
            </w:r>
          </w:p>
        </w:tc>
      </w:tr>
      <w:tr>
        <w:trPr>
          <w:trHeight w:val="360"/>
        </w:trPr>
        <w:tc>
          <w:tcPr>
            <w:tcW w:type="dxa" w:w="6803"/>
            <w:vAlign w:val="center"/>
          </w:tcPr>
          <w:p>
            <w:pPr>
              <w:pStyle w:val="DCXPPoste"/>
              <w:jc w:val="left"/>
            </w:pPr>
            <w:r>
              <w:rPr>
                <w:b/>
              </w:rPr>
              <w:t>Chercheur contractuel</w:t>
            </w:r>
          </w:p>
        </w:tc>
        <w:tc>
          <w:tcPr>
            <w:tcW w:type="dxa" w:w="2835"/>
            <w:vAlign w:val="center"/>
          </w:tcPr>
          <w:p/>
        </w:tc>
      </w:tr>
    </w:tbl>
    <w:p>
      <w:pPr>
        <w:pStyle w:val="DCNormal"/>
      </w:pPr>
    </w:p>
    <w:p>
      <w:pPr>
        <w:pStyle w:val="DCNormal"/>
      </w:pPr>
      <w:r>
        <w:t>Il s'agissait d'un étude sur la diagnostic de l'arthrose dans le genou, pilotée par le Département de Médecine en partenariat avec le Département de Traitement du Signal. L'objectif était de réaliser un prototype de diagnostic par émission acoustique en réalisant une étude sur des patients réels.</w:t>
      </w:r>
    </w:p>
    <w:p>
      <w:pPr>
        <w:pStyle w:val="DC1stbullet"/>
      </w:pPr>
      <w:r>
        <w:rPr>
          <w:b/>
        </w:rPr>
        <w:t xml:space="preserve">Activités </w:t>
      </w:r>
    </w:p>
    <w:p>
      <w:pPr>
        <w:pStyle w:val="DC2ndbullet"/>
      </w:pPr>
      <w:r>
        <w:t>Configuration de l'instrumentation des capteurs et du système d'acquisition des signaux</w:t>
      </w:r>
    </w:p>
    <w:p>
      <w:pPr>
        <w:pStyle w:val="DC2ndbullet"/>
      </w:pPr>
      <w:r>
        <w:t>Analyse des signaux acoustiques émis par l'articulation du genou (méthodes de classification)</w:t>
      </w:r>
    </w:p>
    <w:p>
      <w:pPr>
        <w:pStyle w:val="DC2ndbullet"/>
      </w:pPr>
      <w:r>
        <w:t>Réalisation des mesures sur patients en partenariat avec les médecins</w:t>
      </w:r>
    </w:p>
    <w:p>
      <w:pPr>
        <w:pStyle w:val="DC2ndbullet"/>
      </w:pPr>
      <w:r>
        <w:t>Définition de la méthode de diagnostic</w:t>
      </w:r>
    </w:p>
    <w:p>
      <w:pPr>
        <w:pStyle w:val="DC2ndbullet"/>
      </w:pPr>
      <w:r>
        <w:t>Communication des résultats (conférences, journaux scientifiques)</w:t>
      </w:r>
    </w:p>
    <w:p>
      <w:pPr>
        <w:pStyle w:val="DCNormal"/>
      </w:pPr>
    </w:p>
    <w:p>
      <w:pPr>
        <w:pStyle w:val="DC1stbullet"/>
      </w:pPr>
      <w:r>
        <w:rPr>
          <w:b/>
        </w:rPr>
        <w:t>Activités : caractérisation de collage de pièces aéronautiques par ondes guidées</w:t>
      </w:r>
    </w:p>
    <w:p>
      <w:pPr>
        <w:pStyle w:val="DC2ndbullet"/>
      </w:pPr>
      <w:r>
        <w:t>Calcul FEM sur pièces composites</w:t>
      </w:r>
    </w:p>
    <w:p>
      <w:pPr>
        <w:pStyle w:val="DC2ndbullet"/>
      </w:pPr>
      <w:r>
        <w:t>Réalisation de mesures par ondes guidées et développement d'une méthode de suivi de réticulation des joints de collage</w:t>
      </w:r>
    </w:p>
    <w:p>
      <w:pPr>
        <w:pStyle w:val="DC2ndbullet"/>
      </w:pPr>
      <w:r>
        <w:t>Veille scientifique</w:t>
      </w:r>
    </w:p>
    <w:p>
      <w:pPr>
        <w:pStyle w:val="DC2ndbullet"/>
      </w:pPr>
      <w:r>
        <w:t>Communication des résultats (articles, conférences)</w:t>
      </w:r>
    </w:p>
    <w:p>
      <w:pPr>
        <w:pStyle w:val="DCXPBlueContent"/>
      </w:pPr>
      <w:r>
        <w:rPr>
          <w:b/>
        </w:rPr>
        <w:t>Environnement technique : Matlab, Machine Learning, Instrumentation d’Emission Acoustique, Instrumentation Biomécanique</w:t>
      </w:r>
    </w:p>
    <w:p>
      <w:pPr>
        <w:pStyle w:val="DCNormal"/>
      </w:pPr>
    </w:p>
    <w:tbl>
      <w:tblPr>
        <w:tblStyle w:val="Grilledutableau"/>
        <w:tblW w:type="auto" w:w="0"/>
        <w:tblLook w:firstColumn="1" w:firstRow="1" w:lastColumn="0" w:lastRow="0" w:noHBand="0" w:noVBand="1" w:val="04A0"/>
        <w:tblBorders>
          <w:top w:val="none" w:sz="0" w:space="0" w:color="auto"/>
          <w:left w:val="none" w:sz="0" w:space="0" w:color="auto"/>
          <w:bottom w:val="single" w:sz="10" w:space="0" w:color="000000"/>
          <w:right w:val="none" w:sz="0" w:space="0" w:color="auto"/>
          <w:insideH w:val="none" w:sz="0" w:space="0" w:color="auto"/>
          <w:insideV w:val="none" w:sz="0" w:space="0" w:color="auto"/>
        </w:tblBorders>
      </w:tblPr>
      <w:tblGrid>
        <w:gridCol w:w="4819"/>
        <w:gridCol w:w="4819"/>
      </w:tblGrid>
      <w:tr>
        <w:trPr>
          <w:trHeight w:val="360"/>
        </w:trPr>
        <w:tc>
          <w:tcPr>
            <w:tcW w:type="dxa" w:w="6803"/>
            <w:vAlign w:val="center"/>
          </w:tcPr>
          <w:p>
            <w:pPr>
              <w:pStyle w:val="DCXPTitle"/>
              <w:jc w:val="left"/>
            </w:pPr>
            <w:r>
              <w:t>Airbus, Toulouse</w:t>
            </w:r>
          </w:p>
        </w:tc>
        <w:tc>
          <w:tcPr>
            <w:tcW w:type="dxa" w:w="2835"/>
            <w:vAlign w:val="center"/>
          </w:tcPr>
          <w:p>
            <w:pPr>
              <w:pStyle w:val="DCXPDate"/>
              <w:jc w:val="right"/>
            </w:pPr>
            <w:r>
              <w:rPr>
                <w:b/>
                <w:i/>
              </w:rPr>
              <w:t>06/2003 - 06/2006</w:t>
            </w:r>
          </w:p>
        </w:tc>
      </w:tr>
      <w:tr>
        <w:trPr>
          <w:trHeight w:val="360"/>
        </w:trPr>
        <w:tc>
          <w:tcPr>
            <w:tcW w:type="dxa" w:w="6803"/>
            <w:vAlign w:val="center"/>
          </w:tcPr>
          <w:p>
            <w:pPr>
              <w:pStyle w:val="DCXPPoste"/>
              <w:jc w:val="left"/>
            </w:pPr>
            <w:r>
              <w:rPr>
                <w:b/>
              </w:rPr>
              <w:t>Thèse de Doctorat</w:t>
            </w:r>
          </w:p>
        </w:tc>
        <w:tc>
          <w:tcPr>
            <w:tcW w:type="dxa" w:w="2835"/>
            <w:vAlign w:val="center"/>
          </w:tcPr>
          <w:p/>
        </w:tc>
      </w:tr>
    </w:tbl>
    <w:p>
      <w:pPr>
        <w:pStyle w:val="DCNormal"/>
      </w:pPr>
    </w:p>
    <w:p>
      <w:pPr>
        <w:pStyle w:val="DCNormal"/>
      </w:pPr>
      <w:r>
        <w:t>Recherche appliquée à la caractérisation ultrasonore des porosités pour la contrôle qualité des matériaux composites aéronautiques. Cette thèse s'est déroulée à part égale entre le Laboratoire d'Acoustique de l'université Paul Sabatier et Airbus Toulouse. Elle a également été l'objet de fabrication de matériaux test en partenariat avec un laboratoire spécialisé dans les procédés de fabrication de matériaux composites.</w:t>
      </w:r>
    </w:p>
    <w:p>
      <w:pPr>
        <w:pStyle w:val="DCNormal"/>
      </w:pPr>
    </w:p>
    <w:p>
      <w:pPr>
        <w:pStyle w:val="DC1stbullet"/>
      </w:pPr>
      <w:r>
        <w:rPr>
          <w:b/>
        </w:rPr>
        <w:t xml:space="preserve">Activités </w:t>
      </w:r>
    </w:p>
    <w:p>
      <w:pPr>
        <w:pStyle w:val="DC2ndbullet"/>
      </w:pPr>
      <w:r>
        <w:t>Etat de l'art et étude théorique de la diffusion multiple</w:t>
      </w:r>
    </w:p>
    <w:p>
      <w:pPr>
        <w:pStyle w:val="DC2ndbullet"/>
      </w:pPr>
      <w:r>
        <w:t>Etat de l'art dans le contrôle des matériaux composites par ultrasons</w:t>
      </w:r>
    </w:p>
    <w:p>
      <w:pPr>
        <w:pStyle w:val="DC2ndbullet"/>
      </w:pPr>
      <w:r>
        <w:t>Développement de bancs d'instrumentation</w:t>
      </w:r>
    </w:p>
    <w:p>
      <w:pPr>
        <w:pStyle w:val="DC2ndbullet"/>
      </w:pPr>
      <w:r>
        <w:t>Développement de logiciels et d'outils d'analyse</w:t>
      </w:r>
    </w:p>
    <w:p>
      <w:pPr>
        <w:pStyle w:val="DC2ndbullet"/>
      </w:pPr>
      <w:r>
        <w:t>Réalisation des mesures sur pièces représentatives</w:t>
      </w:r>
    </w:p>
    <w:p>
      <w:pPr>
        <w:pStyle w:val="DC2ndbullet"/>
      </w:pPr>
      <w:r>
        <w:t>Fabrication de pièces spécifiques</w:t>
      </w:r>
    </w:p>
    <w:p>
      <w:pPr>
        <w:pStyle w:val="DC2ndbullet"/>
      </w:pPr>
      <w:r>
        <w:t>Participation à des conférences</w:t>
      </w:r>
    </w:p>
    <w:p>
      <w:pPr>
        <w:pStyle w:val="DCXPBlueContent"/>
      </w:pPr>
      <w:r>
        <w:rPr>
          <w:b/>
        </w:rPr>
        <w:t>Environnement technique : Matlab, Labvie</w:t>
      </w:r>
    </w:p>
    <w:sectPr w:rsidR="001F0703" w:rsidSect="008369F5">
      <w:pgSz w:w="11906" w:h="16838" w:code="9"/>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to Sans Symbols">
    <w:altName w:val="Calibri"/>
    <w:charset w:val="01"/>
    <w:family w:val="swiss"/>
    <w:pitch w:val="variable"/>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1"/>
    <w:family w:val="roman"/>
    <w:pitch w:val="variabl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09967E7C"/>
    <w:multiLevelType w:val="hybridMultilevel"/>
    <w:tmpl w:val="23A0F2E6"/>
    <w:lvl w:ilvl="0" w:tplc="EF5C1F76">
      <w:start w:val="1"/>
      <w:numFmt w:val="bullet"/>
      <w:pStyle w:val="DC4thbullet"/>
      <w:lvlText w:val=""/>
      <w:lvlJc w:val="left"/>
      <w:pPr>
        <w:ind w:left="2138" w:hanging="360"/>
      </w:pPr>
      <w:rPr>
        <w:rFonts w:ascii="Symbol" w:hAnsi="Symbol" w:hint="default"/>
      </w:rPr>
    </w:lvl>
    <w:lvl w:ilvl="1" w:tplc="040C0003" w:tentative="1">
      <w:start w:val="1"/>
      <w:numFmt w:val="bullet"/>
      <w:lvlText w:val="o"/>
      <w:lvlJc w:val="left"/>
      <w:pPr>
        <w:ind w:left="2858" w:hanging="360"/>
      </w:pPr>
      <w:rPr>
        <w:rFonts w:ascii="Courier New" w:hAnsi="Courier New" w:cs="Courier New" w:hint="default"/>
      </w:rPr>
    </w:lvl>
    <w:lvl w:ilvl="2" w:tplc="040C0005" w:tentative="1">
      <w:start w:val="1"/>
      <w:numFmt w:val="bullet"/>
      <w:lvlText w:val=""/>
      <w:lvlJc w:val="left"/>
      <w:pPr>
        <w:ind w:left="3578" w:hanging="360"/>
      </w:pPr>
      <w:rPr>
        <w:rFonts w:ascii="Wingdings" w:hAnsi="Wingdings" w:hint="default"/>
      </w:rPr>
    </w:lvl>
    <w:lvl w:ilvl="3" w:tplc="040C0001" w:tentative="1">
      <w:start w:val="1"/>
      <w:numFmt w:val="bullet"/>
      <w:lvlText w:val=""/>
      <w:lvlJc w:val="left"/>
      <w:pPr>
        <w:ind w:left="4298" w:hanging="360"/>
      </w:pPr>
      <w:rPr>
        <w:rFonts w:ascii="Symbol" w:hAnsi="Symbol" w:hint="default"/>
      </w:rPr>
    </w:lvl>
    <w:lvl w:ilvl="4" w:tplc="040C0003" w:tentative="1">
      <w:start w:val="1"/>
      <w:numFmt w:val="bullet"/>
      <w:lvlText w:val="o"/>
      <w:lvlJc w:val="left"/>
      <w:pPr>
        <w:ind w:left="5018" w:hanging="360"/>
      </w:pPr>
      <w:rPr>
        <w:rFonts w:ascii="Courier New" w:hAnsi="Courier New" w:cs="Courier New" w:hint="default"/>
      </w:rPr>
    </w:lvl>
    <w:lvl w:ilvl="5" w:tplc="040C0005" w:tentative="1">
      <w:start w:val="1"/>
      <w:numFmt w:val="bullet"/>
      <w:lvlText w:val=""/>
      <w:lvlJc w:val="left"/>
      <w:pPr>
        <w:ind w:left="5738" w:hanging="360"/>
      </w:pPr>
      <w:rPr>
        <w:rFonts w:ascii="Wingdings" w:hAnsi="Wingdings" w:hint="default"/>
      </w:rPr>
    </w:lvl>
    <w:lvl w:ilvl="6" w:tplc="040C0001" w:tentative="1">
      <w:start w:val="1"/>
      <w:numFmt w:val="bullet"/>
      <w:lvlText w:val=""/>
      <w:lvlJc w:val="left"/>
      <w:pPr>
        <w:ind w:left="6458" w:hanging="360"/>
      </w:pPr>
      <w:rPr>
        <w:rFonts w:ascii="Symbol" w:hAnsi="Symbol" w:hint="default"/>
      </w:rPr>
    </w:lvl>
    <w:lvl w:ilvl="7" w:tplc="040C0003" w:tentative="1">
      <w:start w:val="1"/>
      <w:numFmt w:val="bullet"/>
      <w:lvlText w:val="o"/>
      <w:lvlJc w:val="left"/>
      <w:pPr>
        <w:ind w:left="7178" w:hanging="360"/>
      </w:pPr>
      <w:rPr>
        <w:rFonts w:ascii="Courier New" w:hAnsi="Courier New" w:cs="Courier New" w:hint="default"/>
      </w:rPr>
    </w:lvl>
    <w:lvl w:ilvl="8" w:tplc="040C0005" w:tentative="1">
      <w:start w:val="1"/>
      <w:numFmt w:val="bullet"/>
      <w:lvlText w:val=""/>
      <w:lvlJc w:val="left"/>
      <w:pPr>
        <w:ind w:left="7898" w:hanging="360"/>
      </w:pPr>
      <w:rPr>
        <w:rFonts w:ascii="Wingdings" w:hAnsi="Wingdings" w:hint="default"/>
      </w:rPr>
    </w:lvl>
  </w:abstractNum>
  <w:abstractNum w:abstractNumId="10" w15:restartNumberingAfterBreak="0">
    <w:nsid w:val="0D7D2758"/>
    <w:multiLevelType w:val="multilevel"/>
    <w:tmpl w:val="2D02F224"/>
    <w:lvl w:ilvl="0">
      <w:numFmt w:val="bullet"/>
      <w:lvlText w:val="o"/>
      <w:lvlJc w:val="left"/>
      <w:pPr>
        <w:ind w:left="1081" w:hanging="360"/>
      </w:pPr>
      <w:rPr>
        <w:rFonts w:ascii="Arial" w:eastAsia="Arial" w:hAnsi="Arial" w:cs="Arial"/>
        <w:b/>
        <w:bCs/>
        <w:i w:val="0"/>
        <w:iCs w:val="0"/>
        <w:color w:val="EC7C2F"/>
        <w:sz w:val="24"/>
        <w:szCs w:val="24"/>
      </w:rPr>
    </w:lvl>
    <w:lvl w:ilvl="1">
      <w:numFmt w:val="bullet"/>
      <w:lvlText w:val="o"/>
      <w:lvlJc w:val="left"/>
      <w:pPr>
        <w:ind w:left="1921" w:hanging="345"/>
      </w:pPr>
      <w:rPr>
        <w:rFonts w:ascii="Arial" w:eastAsia="Arial" w:hAnsi="Arial" w:cs="Arial"/>
        <w:b w:val="0"/>
        <w:bCs w:val="0"/>
        <w:i w:val="0"/>
        <w:iCs w:val="0"/>
        <w:sz w:val="20"/>
        <w:szCs w:val="20"/>
      </w:rPr>
    </w:lvl>
    <w:lvl w:ilvl="2">
      <w:numFmt w:val="bullet"/>
      <w:lvlText w:val="•"/>
      <w:lvlJc w:val="left"/>
      <w:pPr>
        <w:ind w:left="3286" w:hanging="360"/>
      </w:pPr>
      <w:rPr>
        <w:rFonts w:ascii="Arial" w:eastAsia="Arial" w:hAnsi="Arial" w:cs="Arial"/>
        <w:b/>
        <w:bCs/>
        <w:i w:val="0"/>
        <w:iCs w:val="0"/>
        <w:sz w:val="20"/>
        <w:szCs w:val="20"/>
      </w:rPr>
    </w:lvl>
    <w:lvl w:ilvl="3">
      <w:numFmt w:val="bullet"/>
      <w:lvlText w:val="•"/>
      <w:lvlJc w:val="left"/>
      <w:pPr>
        <w:ind w:left="4065" w:hanging="360"/>
      </w:pPr>
    </w:lvl>
    <w:lvl w:ilvl="4">
      <w:numFmt w:val="bullet"/>
      <w:lvlText w:val="•"/>
      <w:lvlJc w:val="left"/>
      <w:pPr>
        <w:ind w:left="4844" w:hanging="360"/>
      </w:pPr>
    </w:lvl>
    <w:lvl w:ilvl="5">
      <w:numFmt w:val="bullet"/>
      <w:lvlText w:val="•"/>
      <w:lvlJc w:val="left"/>
      <w:pPr>
        <w:ind w:left="5624" w:hanging="360"/>
      </w:pPr>
    </w:lvl>
    <w:lvl w:ilvl="6">
      <w:numFmt w:val="bullet"/>
      <w:lvlText w:val="•"/>
      <w:lvlJc w:val="left"/>
      <w:pPr>
        <w:ind w:left="6403" w:hanging="360"/>
      </w:pPr>
    </w:lvl>
    <w:lvl w:ilvl="7">
      <w:numFmt w:val="bullet"/>
      <w:lvlText w:val="•"/>
      <w:lvlJc w:val="left"/>
      <w:pPr>
        <w:ind w:left="7182" w:hanging="360"/>
      </w:pPr>
    </w:lvl>
    <w:lvl w:ilvl="8">
      <w:numFmt w:val="bullet"/>
      <w:lvlText w:val="•"/>
      <w:lvlJc w:val="left"/>
      <w:pPr>
        <w:ind w:left="7962" w:hanging="360"/>
      </w:pPr>
    </w:lvl>
  </w:abstractNum>
  <w:abstractNum w:abstractNumId="11" w15:restartNumberingAfterBreak="0">
    <w:nsid w:val="1C4C5562"/>
    <w:multiLevelType w:val="hybridMultilevel"/>
    <w:tmpl w:val="8FFE755E"/>
    <w:lvl w:ilvl="0" w:tplc="267A9DF0">
      <w:start w:val="1"/>
      <w:numFmt w:val="bullet"/>
      <w:pStyle w:val="DC2ndbullet"/>
      <w:lvlText w:val=""/>
      <w:lvlJc w:val="left"/>
      <w:pPr>
        <w:ind w:left="1495" w:hanging="360"/>
      </w:pPr>
      <w:rPr>
        <w:rFonts w:ascii="Symbol" w:hAnsi="Symbol"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12" w15:restartNumberingAfterBreak="0">
    <w:nsid w:val="2A98465E"/>
    <w:multiLevelType w:val="hybridMultilevel"/>
    <w:tmpl w:val="05E6AA84"/>
    <w:lvl w:ilvl="0" w:tplc="17AA204A">
      <w:start w:val="1"/>
      <w:numFmt w:val="bullet"/>
      <w:pStyle w:val="DC3rdbullet"/>
      <w:lvlText w:val=""/>
      <w:lvlJc w:val="left"/>
      <w:pPr>
        <w:ind w:left="1712" w:hanging="360"/>
      </w:pPr>
      <w:rPr>
        <w:rFonts w:ascii="Symbol" w:hAnsi="Symbol" w:hint="default"/>
      </w:rPr>
    </w:lvl>
    <w:lvl w:ilvl="1" w:tplc="040C0003" w:tentative="1">
      <w:start w:val="1"/>
      <w:numFmt w:val="bullet"/>
      <w:lvlText w:val="o"/>
      <w:lvlJc w:val="left"/>
      <w:pPr>
        <w:ind w:left="2432" w:hanging="360"/>
      </w:pPr>
      <w:rPr>
        <w:rFonts w:ascii="Courier New" w:hAnsi="Courier New" w:cs="Courier New" w:hint="default"/>
      </w:rPr>
    </w:lvl>
    <w:lvl w:ilvl="2" w:tplc="040C0005" w:tentative="1">
      <w:start w:val="1"/>
      <w:numFmt w:val="bullet"/>
      <w:lvlText w:val=""/>
      <w:lvlJc w:val="left"/>
      <w:pPr>
        <w:ind w:left="3152" w:hanging="360"/>
      </w:pPr>
      <w:rPr>
        <w:rFonts w:ascii="Wingdings" w:hAnsi="Wingdings" w:hint="default"/>
      </w:rPr>
    </w:lvl>
    <w:lvl w:ilvl="3" w:tplc="040C0001" w:tentative="1">
      <w:start w:val="1"/>
      <w:numFmt w:val="bullet"/>
      <w:lvlText w:val=""/>
      <w:lvlJc w:val="left"/>
      <w:pPr>
        <w:ind w:left="3872" w:hanging="360"/>
      </w:pPr>
      <w:rPr>
        <w:rFonts w:ascii="Symbol" w:hAnsi="Symbol" w:hint="default"/>
      </w:rPr>
    </w:lvl>
    <w:lvl w:ilvl="4" w:tplc="040C0003" w:tentative="1">
      <w:start w:val="1"/>
      <w:numFmt w:val="bullet"/>
      <w:lvlText w:val="o"/>
      <w:lvlJc w:val="left"/>
      <w:pPr>
        <w:ind w:left="4592" w:hanging="360"/>
      </w:pPr>
      <w:rPr>
        <w:rFonts w:ascii="Courier New" w:hAnsi="Courier New" w:cs="Courier New" w:hint="default"/>
      </w:rPr>
    </w:lvl>
    <w:lvl w:ilvl="5" w:tplc="040C0005" w:tentative="1">
      <w:start w:val="1"/>
      <w:numFmt w:val="bullet"/>
      <w:lvlText w:val=""/>
      <w:lvlJc w:val="left"/>
      <w:pPr>
        <w:ind w:left="5312" w:hanging="360"/>
      </w:pPr>
      <w:rPr>
        <w:rFonts w:ascii="Wingdings" w:hAnsi="Wingdings" w:hint="default"/>
      </w:rPr>
    </w:lvl>
    <w:lvl w:ilvl="6" w:tplc="040C0001" w:tentative="1">
      <w:start w:val="1"/>
      <w:numFmt w:val="bullet"/>
      <w:lvlText w:val=""/>
      <w:lvlJc w:val="left"/>
      <w:pPr>
        <w:ind w:left="6032" w:hanging="360"/>
      </w:pPr>
      <w:rPr>
        <w:rFonts w:ascii="Symbol" w:hAnsi="Symbol" w:hint="default"/>
      </w:rPr>
    </w:lvl>
    <w:lvl w:ilvl="7" w:tplc="040C0003" w:tentative="1">
      <w:start w:val="1"/>
      <w:numFmt w:val="bullet"/>
      <w:lvlText w:val="o"/>
      <w:lvlJc w:val="left"/>
      <w:pPr>
        <w:ind w:left="6752" w:hanging="360"/>
      </w:pPr>
      <w:rPr>
        <w:rFonts w:ascii="Courier New" w:hAnsi="Courier New" w:cs="Courier New" w:hint="default"/>
      </w:rPr>
    </w:lvl>
    <w:lvl w:ilvl="8" w:tplc="040C0005" w:tentative="1">
      <w:start w:val="1"/>
      <w:numFmt w:val="bullet"/>
      <w:lvlText w:val=""/>
      <w:lvlJc w:val="left"/>
      <w:pPr>
        <w:ind w:left="7472" w:hanging="360"/>
      </w:pPr>
      <w:rPr>
        <w:rFonts w:ascii="Wingdings" w:hAnsi="Wingdings" w:hint="default"/>
      </w:rPr>
    </w:lvl>
  </w:abstractNum>
  <w:abstractNum w:abstractNumId="13" w15:restartNumberingAfterBreak="0">
    <w:nsid w:val="2AC511BB"/>
    <w:multiLevelType w:val="multilevel"/>
    <w:tmpl w:val="30C45D3E"/>
    <w:lvl w:ilvl="0">
      <w:numFmt w:val="bullet"/>
      <w:lvlText w:val="o"/>
      <w:lvlJc w:val="left"/>
      <w:pPr>
        <w:ind w:left="1355" w:hanging="360"/>
      </w:pPr>
      <w:rPr>
        <w:rFonts w:ascii="Arial" w:eastAsia="Arial" w:hAnsi="Arial" w:cs="Arial"/>
        <w:b/>
        <w:bCs/>
        <w:i w:val="0"/>
        <w:iCs w:val="0"/>
        <w:color w:val="EC7C2F"/>
        <w:sz w:val="24"/>
        <w:szCs w:val="24"/>
      </w:rPr>
    </w:lvl>
    <w:lvl w:ilvl="1">
      <w:start w:val="1"/>
      <w:numFmt w:val="bullet"/>
      <w:lvlText w:val="●"/>
      <w:lvlJc w:val="left"/>
      <w:pPr>
        <w:ind w:left="2210" w:hanging="360"/>
      </w:pPr>
      <w:rPr>
        <w:rFonts w:ascii="Noto Sans Symbols" w:eastAsia="Noto Sans Symbols" w:hAnsi="Noto Sans Symbols" w:cs="Noto Sans Symbols"/>
      </w:rPr>
    </w:lvl>
    <w:lvl w:ilvl="2">
      <w:numFmt w:val="bullet"/>
      <w:lvlText w:val="•"/>
      <w:lvlJc w:val="left"/>
      <w:pPr>
        <w:ind w:left="2220" w:hanging="345"/>
      </w:pPr>
    </w:lvl>
    <w:lvl w:ilvl="3">
      <w:numFmt w:val="bullet"/>
      <w:lvlText w:val="•"/>
      <w:lvlJc w:val="left"/>
      <w:pPr>
        <w:ind w:left="3166" w:hanging="345"/>
      </w:pPr>
    </w:lvl>
    <w:lvl w:ilvl="4">
      <w:numFmt w:val="bullet"/>
      <w:lvlText w:val="•"/>
      <w:lvlJc w:val="left"/>
      <w:pPr>
        <w:ind w:left="4113" w:hanging="345"/>
      </w:pPr>
    </w:lvl>
    <w:lvl w:ilvl="5">
      <w:numFmt w:val="bullet"/>
      <w:lvlText w:val="•"/>
      <w:lvlJc w:val="left"/>
      <w:pPr>
        <w:ind w:left="5060" w:hanging="345"/>
      </w:pPr>
    </w:lvl>
    <w:lvl w:ilvl="6">
      <w:numFmt w:val="bullet"/>
      <w:lvlText w:val="•"/>
      <w:lvlJc w:val="left"/>
      <w:pPr>
        <w:ind w:left="6007" w:hanging="345"/>
      </w:pPr>
    </w:lvl>
    <w:lvl w:ilvl="7">
      <w:numFmt w:val="bullet"/>
      <w:lvlText w:val="•"/>
      <w:lvlJc w:val="left"/>
      <w:pPr>
        <w:ind w:left="6954" w:hanging="345"/>
      </w:pPr>
    </w:lvl>
    <w:lvl w:ilvl="8">
      <w:numFmt w:val="bullet"/>
      <w:lvlText w:val="•"/>
      <w:lvlJc w:val="left"/>
      <w:pPr>
        <w:ind w:left="7901" w:hanging="345"/>
      </w:pPr>
    </w:lvl>
  </w:abstractNum>
  <w:abstractNum w:abstractNumId="14" w15:restartNumberingAfterBreak="0">
    <w:nsid w:val="7C3D755A"/>
    <w:multiLevelType w:val="multilevel"/>
    <w:tmpl w:val="92AAEF88"/>
    <w:lvl w:ilvl="0">
      <w:start w:val="1"/>
      <w:numFmt w:val="bullet"/>
      <w:lvlText w:val=""/>
      <w:lvlJc w:val="left"/>
      <w:pPr>
        <w:ind w:left="502" w:hanging="360"/>
      </w:pPr>
      <w:rPr>
        <w:rFonts w:ascii="Symbol" w:hAnsi="Symbol" w:hint="default"/>
        <w:color w:val="F79646"/>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num w:numId="1" w16cid:durableId="1965690986">
    <w:abstractNumId w:val="8"/>
  </w:num>
  <w:num w:numId="2" w16cid:durableId="36779859">
    <w:abstractNumId w:val="6"/>
  </w:num>
  <w:num w:numId="3" w16cid:durableId="158039566">
    <w:abstractNumId w:val="5"/>
  </w:num>
  <w:num w:numId="4" w16cid:durableId="1272129920">
    <w:abstractNumId w:val="4"/>
  </w:num>
  <w:num w:numId="5" w16cid:durableId="1969702322">
    <w:abstractNumId w:val="7"/>
  </w:num>
  <w:num w:numId="6" w16cid:durableId="1241984231">
    <w:abstractNumId w:val="3"/>
  </w:num>
  <w:num w:numId="7" w16cid:durableId="793132251">
    <w:abstractNumId w:val="2"/>
  </w:num>
  <w:num w:numId="8" w16cid:durableId="568228728">
    <w:abstractNumId w:val="1"/>
  </w:num>
  <w:num w:numId="9" w16cid:durableId="1320229010">
    <w:abstractNumId w:val="0"/>
  </w:num>
  <w:num w:numId="10" w16cid:durableId="1896892155">
    <w:abstractNumId w:val="10"/>
  </w:num>
  <w:num w:numId="11" w16cid:durableId="840512478">
    <w:abstractNumId w:val="14"/>
  </w:num>
  <w:num w:numId="12" w16cid:durableId="1522814135">
    <w:abstractNumId w:val="13"/>
  </w:num>
  <w:num w:numId="13" w16cid:durableId="1488086703">
    <w:abstractNumId w:val="11"/>
  </w:num>
  <w:num w:numId="14" w16cid:durableId="1409032838">
    <w:abstractNumId w:val="12"/>
  </w:num>
  <w:num w:numId="15" w16cid:durableId="168482277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6540"/>
    <w:rsid w:val="00034616"/>
    <w:rsid w:val="00046D55"/>
    <w:rsid w:val="000526E0"/>
    <w:rsid w:val="0006063C"/>
    <w:rsid w:val="00062E0E"/>
    <w:rsid w:val="000C679F"/>
    <w:rsid w:val="000D7637"/>
    <w:rsid w:val="00104451"/>
    <w:rsid w:val="001172EB"/>
    <w:rsid w:val="00124A89"/>
    <w:rsid w:val="001321A2"/>
    <w:rsid w:val="00147CD3"/>
    <w:rsid w:val="0015074B"/>
    <w:rsid w:val="001E11EE"/>
    <w:rsid w:val="001E2384"/>
    <w:rsid w:val="001F0703"/>
    <w:rsid w:val="002022DA"/>
    <w:rsid w:val="002215FA"/>
    <w:rsid w:val="00231C81"/>
    <w:rsid w:val="002376F5"/>
    <w:rsid w:val="00265136"/>
    <w:rsid w:val="00290BBC"/>
    <w:rsid w:val="0029639D"/>
    <w:rsid w:val="002A56BB"/>
    <w:rsid w:val="002A76CB"/>
    <w:rsid w:val="002D0AD2"/>
    <w:rsid w:val="002F7297"/>
    <w:rsid w:val="00316035"/>
    <w:rsid w:val="00326F90"/>
    <w:rsid w:val="0032797C"/>
    <w:rsid w:val="00342A77"/>
    <w:rsid w:val="003859C7"/>
    <w:rsid w:val="00397FB6"/>
    <w:rsid w:val="003A22BE"/>
    <w:rsid w:val="003D333B"/>
    <w:rsid w:val="003D3DA3"/>
    <w:rsid w:val="00411493"/>
    <w:rsid w:val="00436586"/>
    <w:rsid w:val="004549DE"/>
    <w:rsid w:val="0046371E"/>
    <w:rsid w:val="00476156"/>
    <w:rsid w:val="00477611"/>
    <w:rsid w:val="00537BBB"/>
    <w:rsid w:val="005447AC"/>
    <w:rsid w:val="00573CA1"/>
    <w:rsid w:val="005748D2"/>
    <w:rsid w:val="0058757C"/>
    <w:rsid w:val="005A6334"/>
    <w:rsid w:val="005C0A41"/>
    <w:rsid w:val="005C74C8"/>
    <w:rsid w:val="005E70A2"/>
    <w:rsid w:val="00616A68"/>
    <w:rsid w:val="00641656"/>
    <w:rsid w:val="00654F51"/>
    <w:rsid w:val="00682382"/>
    <w:rsid w:val="006925D0"/>
    <w:rsid w:val="006D5887"/>
    <w:rsid w:val="00762DF4"/>
    <w:rsid w:val="007746B1"/>
    <w:rsid w:val="007B3CEC"/>
    <w:rsid w:val="007B4DC0"/>
    <w:rsid w:val="007D3134"/>
    <w:rsid w:val="00815DF3"/>
    <w:rsid w:val="008166A2"/>
    <w:rsid w:val="0083493E"/>
    <w:rsid w:val="008369F5"/>
    <w:rsid w:val="00854F10"/>
    <w:rsid w:val="00860EF8"/>
    <w:rsid w:val="008B734A"/>
    <w:rsid w:val="008E13A9"/>
    <w:rsid w:val="008F6A42"/>
    <w:rsid w:val="009017A4"/>
    <w:rsid w:val="00924EB3"/>
    <w:rsid w:val="00942D4F"/>
    <w:rsid w:val="00952DB5"/>
    <w:rsid w:val="009B02DE"/>
    <w:rsid w:val="009B7803"/>
    <w:rsid w:val="009D6416"/>
    <w:rsid w:val="009E21FF"/>
    <w:rsid w:val="009E5087"/>
    <w:rsid w:val="009F5CA8"/>
    <w:rsid w:val="00A13E55"/>
    <w:rsid w:val="00AA1D8D"/>
    <w:rsid w:val="00AB4B20"/>
    <w:rsid w:val="00AE2BCF"/>
    <w:rsid w:val="00B006BF"/>
    <w:rsid w:val="00B05E7D"/>
    <w:rsid w:val="00B10E11"/>
    <w:rsid w:val="00B42B1E"/>
    <w:rsid w:val="00B47730"/>
    <w:rsid w:val="00B852AA"/>
    <w:rsid w:val="00B86718"/>
    <w:rsid w:val="00BB0E6F"/>
    <w:rsid w:val="00BD61C0"/>
    <w:rsid w:val="00C03D4A"/>
    <w:rsid w:val="00C23C24"/>
    <w:rsid w:val="00C457C8"/>
    <w:rsid w:val="00C51574"/>
    <w:rsid w:val="00C6226A"/>
    <w:rsid w:val="00C87908"/>
    <w:rsid w:val="00C941C3"/>
    <w:rsid w:val="00CB0664"/>
    <w:rsid w:val="00D07DBB"/>
    <w:rsid w:val="00D2142C"/>
    <w:rsid w:val="00D875CA"/>
    <w:rsid w:val="00DB0E3F"/>
    <w:rsid w:val="00E10F87"/>
    <w:rsid w:val="00E7554D"/>
    <w:rsid w:val="00ED10F4"/>
    <w:rsid w:val="00EE7A63"/>
    <w:rsid w:val="00F16470"/>
    <w:rsid w:val="00F332A6"/>
    <w:rsid w:val="00F916F3"/>
    <w:rsid w:val="00FB0DFA"/>
    <w:rsid w:val="00FC693F"/>
    <w:rsid w:val="00FE4A2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A2BFBDA"/>
  <w14:defaultImageDpi w14:val="300"/>
  <w15:docId w15:val="{4B1164C2-487C-4B79-97EC-55C4EE4630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6586"/>
    <w:pPr>
      <w:spacing w:after="60"/>
    </w:pPr>
    <w:rPr>
      <w:rFonts w:ascii="Arial" w:hAnsi="Arial"/>
      <w:lang w:val="fr-FR"/>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CHDC">
    <w:name w:val="DC_H_DC"/>
    <w:next w:val="DCNormal"/>
    <w:link w:val="DCHDCCar"/>
    <w:qFormat/>
    <w:rsid w:val="006925D0"/>
    <w:pPr>
      <w:spacing w:before="120" w:after="120" w:line="240" w:lineRule="auto"/>
      <w:jc w:val="center"/>
      <w:outlineLvl w:val="0"/>
    </w:pPr>
    <w:rPr>
      <w:rFonts w:ascii="Arial" w:hAnsi="Arial"/>
      <w:b/>
      <w:caps/>
      <w:color w:val="548DD4"/>
      <w:sz w:val="40"/>
    </w:rPr>
  </w:style>
  <w:style w:type="paragraph" w:customStyle="1" w:styleId="DCHTrigramme">
    <w:name w:val="DC_H_Trigramme"/>
    <w:basedOn w:val="DCHDC"/>
    <w:next w:val="DCNormal"/>
    <w:link w:val="DCHTrigrammeCar"/>
    <w:qFormat/>
    <w:rsid w:val="00046D55"/>
    <w:pPr>
      <w:outlineLvl w:val="9"/>
    </w:pPr>
    <w:rPr>
      <w:caps w:val="0"/>
      <w:color w:val="F69545"/>
    </w:rPr>
  </w:style>
  <w:style w:type="paragraph" w:customStyle="1" w:styleId="DCHPoste">
    <w:name w:val="DC_H_Poste"/>
    <w:basedOn w:val="DCHDC"/>
    <w:next w:val="DCNormal"/>
    <w:link w:val="DCHPosteCar"/>
    <w:qFormat/>
    <w:rsid w:val="00046D55"/>
    <w:pPr>
      <w:outlineLvl w:val="9"/>
    </w:pPr>
    <w:rPr>
      <w:caps w:val="0"/>
      <w:color w:val="auto"/>
      <w:sz w:val="36"/>
    </w:rPr>
  </w:style>
  <w:style w:type="paragraph" w:customStyle="1" w:styleId="DCT1Sections">
    <w:name w:val="DC_T1_Sections"/>
    <w:next w:val="DCNormal"/>
    <w:link w:val="DCT1SectionsCar"/>
    <w:qFormat/>
    <w:rsid w:val="00476156"/>
    <w:pPr>
      <w:spacing w:before="120" w:after="120" w:line="240" w:lineRule="auto"/>
      <w:ind w:left="567"/>
      <w:outlineLvl w:val="0"/>
    </w:pPr>
    <w:rPr>
      <w:rFonts w:ascii="Arial" w:eastAsiaTheme="majorEastAsia" w:hAnsi="Arial" w:cstheme="majorBidi"/>
      <w:b/>
      <w:bCs/>
      <w:smallCaps/>
      <w:color w:val="538CD4"/>
      <w:sz w:val="32"/>
      <w:szCs w:val="28"/>
    </w:rPr>
  </w:style>
  <w:style w:type="paragraph" w:customStyle="1" w:styleId="DC1stbullet">
    <w:name w:val="DC_1st_bullet"/>
    <w:basedOn w:val="DCNormal"/>
    <w:qFormat/>
    <w:rsid w:val="001E2384"/>
    <w:pPr>
      <w:outlineLvl w:val="2"/>
    </w:pPr>
    <w:rPr>
      <w:b/>
      <w:color w:val="EC7C2F"/>
      <w:sz w:val="24"/>
      <w:szCs w:val="26"/>
    </w:rPr>
  </w:style>
  <w:style w:type="paragraph" w:customStyle="1" w:styleId="DCTableBlueTitle">
    <w:name w:val="DC_Table_BlueTitle"/>
    <w:basedOn w:val="DCTableContent"/>
    <w:qFormat/>
    <w:rsid w:val="00ED10F4"/>
    <w:pPr>
      <w:jc w:val="right"/>
    </w:pPr>
    <w:rPr>
      <w:b/>
      <w:color w:val="538CD4"/>
    </w:rPr>
  </w:style>
  <w:style w:type="paragraph" w:customStyle="1" w:styleId="DCLigne">
    <w:name w:val="DC_Ligne"/>
    <w:basedOn w:val="DCNormal"/>
    <w:qFormat/>
    <w:rsid w:val="00EE7A63"/>
    <w:pPr>
      <w:tabs>
        <w:tab w:val="right" w:leader="underscore" w:pos="9923"/>
      </w:tabs>
    </w:pPr>
  </w:style>
  <w:style w:type="paragraph" w:customStyle="1" w:styleId="DCTableYear">
    <w:name w:val="DC_Table_Year"/>
    <w:basedOn w:val="DCTableContent"/>
    <w:qFormat/>
    <w:rsid w:val="009E21FF"/>
    <w:rPr>
      <w:b/>
    </w:rPr>
  </w:style>
  <w:style w:type="character" w:customStyle="1" w:styleId="DCHTrigrammeCar">
    <w:name w:val="DC_H_Trigramme Car"/>
    <w:basedOn w:val="Policepardfaut"/>
    <w:link w:val="DCHTrigramme"/>
    <w:rsid w:val="00046D55"/>
    <w:rPr>
      <w:rFonts w:ascii="Arial" w:hAnsi="Arial"/>
      <w:b/>
      <w:color w:val="F69545"/>
      <w:sz w:val="40"/>
    </w:rPr>
  </w:style>
  <w:style w:type="character" w:customStyle="1" w:styleId="DCHDCCar">
    <w:name w:val="DC_H_DC Car"/>
    <w:basedOn w:val="Policepardfaut"/>
    <w:link w:val="DCHDC"/>
    <w:rsid w:val="006925D0"/>
    <w:rPr>
      <w:rFonts w:ascii="Arial" w:hAnsi="Arial"/>
      <w:b/>
      <w:caps/>
      <w:color w:val="548DD4"/>
      <w:sz w:val="40"/>
    </w:rPr>
  </w:style>
  <w:style w:type="character" w:customStyle="1" w:styleId="DCHPosteCar">
    <w:name w:val="DC_H_Poste Car"/>
    <w:basedOn w:val="Policepardfaut"/>
    <w:link w:val="DCHPoste"/>
    <w:rsid w:val="00046D55"/>
    <w:rPr>
      <w:rFonts w:ascii="Arial" w:hAnsi="Arial"/>
      <w:b/>
      <w:sz w:val="36"/>
    </w:rPr>
  </w:style>
  <w:style w:type="paragraph" w:customStyle="1" w:styleId="DCHXP">
    <w:name w:val="DC_H_XP"/>
    <w:basedOn w:val="DCHDC"/>
    <w:next w:val="DCNormal"/>
    <w:link w:val="DCHXPCar"/>
    <w:qFormat/>
    <w:rsid w:val="00046D55"/>
    <w:pPr>
      <w:outlineLvl w:val="9"/>
    </w:pPr>
    <w:rPr>
      <w:caps w:val="0"/>
      <w:color w:val="F69545"/>
      <w:sz w:val="36"/>
    </w:rPr>
  </w:style>
  <w:style w:type="character" w:customStyle="1" w:styleId="DCHXPCar">
    <w:name w:val="DC_H_XP Car"/>
    <w:basedOn w:val="Policepardfaut"/>
    <w:link w:val="DCHXP"/>
    <w:rsid w:val="00046D55"/>
    <w:rPr>
      <w:rFonts w:ascii="Arial" w:hAnsi="Arial"/>
      <w:b/>
      <w:color w:val="F69545"/>
      <w:sz w:val="36"/>
    </w:rPr>
  </w:style>
  <w:style w:type="character" w:customStyle="1" w:styleId="DCT1SectionsCar">
    <w:name w:val="DC_T1_Sections Car"/>
    <w:basedOn w:val="Policepardfaut"/>
    <w:link w:val="DCT1Sections"/>
    <w:rsid w:val="00476156"/>
    <w:rPr>
      <w:rFonts w:ascii="Arial" w:eastAsiaTheme="majorEastAsia" w:hAnsi="Arial" w:cstheme="majorBidi"/>
      <w:b/>
      <w:bCs/>
      <w:smallCaps/>
      <w:color w:val="538CD4"/>
      <w:sz w:val="32"/>
      <w:szCs w:val="28"/>
    </w:rPr>
  </w:style>
  <w:style w:type="paragraph" w:customStyle="1" w:styleId="DCNormal">
    <w:name w:val="DC_Normal"/>
    <w:basedOn w:val="Normal"/>
    <w:qFormat/>
    <w:rsid w:val="003859C7"/>
    <w:pPr>
      <w:spacing w:after="120" w:line="240" w:lineRule="auto"/>
      <w:jc w:val="both"/>
    </w:pPr>
    <w:rPr>
      <w:sz w:val="20"/>
    </w:rPr>
  </w:style>
  <w:style w:type="paragraph" w:customStyle="1" w:styleId="DC2ndbullet">
    <w:name w:val="DC_2nd_bullet"/>
    <w:basedOn w:val="DC1stbullet"/>
    <w:qFormat/>
    <w:rsid w:val="001321A2"/>
    <w:pPr>
      <w:numPr>
        <w:numId w:val="13"/>
      </w:numPr>
      <w:pBdr>
        <w:top w:val="nil"/>
        <w:left w:val="nil"/>
        <w:bottom w:val="nil"/>
        <w:right w:val="nil"/>
        <w:between w:val="nil"/>
      </w:pBdr>
      <w:ind w:left="993" w:hanging="426"/>
      <w:contextualSpacing/>
      <w:outlineLvl w:val="9"/>
    </w:pPr>
    <w:rPr>
      <w:rFonts w:eastAsia="Arial" w:cs="Arial"/>
      <w:b w:val="0"/>
      <w:color w:val="000000"/>
      <w:sz w:val="20"/>
      <w:szCs w:val="20"/>
    </w:rPr>
  </w:style>
  <w:style w:type="paragraph" w:customStyle="1" w:styleId="DC3rdbullet">
    <w:name w:val="DC_3rd_bullet"/>
    <w:basedOn w:val="DC2ndbullet"/>
    <w:qFormat/>
    <w:rsid w:val="00147CD3"/>
    <w:pPr>
      <w:numPr>
        <w:numId w:val="14"/>
      </w:numPr>
      <w:ind w:left="1560" w:hanging="425"/>
    </w:pPr>
  </w:style>
  <w:style w:type="paragraph" w:customStyle="1" w:styleId="DC4thbullet">
    <w:name w:val="DC_4th_bullet"/>
    <w:basedOn w:val="DC3rdbullet"/>
    <w:qFormat/>
    <w:rsid w:val="00147CD3"/>
    <w:pPr>
      <w:numPr>
        <w:numId w:val="15"/>
      </w:numPr>
      <w:ind w:left="2127" w:hanging="425"/>
    </w:pPr>
    <w:rPr>
      <w:szCs w:val="24"/>
    </w:rPr>
  </w:style>
  <w:style w:type="paragraph" w:customStyle="1" w:styleId="DCTableContent">
    <w:name w:val="DC_Table_Content"/>
    <w:basedOn w:val="DCNormal"/>
    <w:qFormat/>
    <w:rsid w:val="009E21FF"/>
    <w:pPr>
      <w:pBdr>
        <w:top w:val="nil"/>
        <w:left w:val="nil"/>
        <w:bottom w:val="nil"/>
        <w:right w:val="nil"/>
        <w:between w:val="nil"/>
      </w:pBdr>
      <w:spacing w:before="120"/>
      <w:ind w:left="57" w:right="57"/>
      <w:jc w:val="left"/>
    </w:pPr>
    <w:rPr>
      <w:rFonts w:eastAsia="Arial" w:cs="Arial"/>
      <w:bCs/>
      <w:color w:val="000000"/>
    </w:rPr>
  </w:style>
  <w:style w:type="paragraph" w:customStyle="1" w:styleId="DCXPTitle">
    <w:name w:val="DC_XP_Title"/>
    <w:basedOn w:val="DCT1Sections"/>
    <w:qFormat/>
    <w:rsid w:val="00476156"/>
    <w:pPr>
      <w:spacing w:before="240"/>
      <w:ind w:left="57" w:right="57"/>
      <w:outlineLvl w:val="1"/>
    </w:pPr>
    <w:rPr>
      <w:b w:val="0"/>
      <w:smallCaps w:val="0"/>
      <w:color w:val="808080" w:themeColor="background1" w:themeShade="80"/>
      <w:szCs w:val="32"/>
    </w:rPr>
  </w:style>
  <w:style w:type="paragraph" w:customStyle="1" w:styleId="DCXPDate">
    <w:name w:val="DC_XP_Date"/>
    <w:basedOn w:val="DCNormal"/>
    <w:qFormat/>
    <w:rsid w:val="009E21FF"/>
    <w:pPr>
      <w:spacing w:before="120"/>
      <w:ind w:left="57" w:right="57"/>
      <w:jc w:val="right"/>
    </w:pPr>
    <w:rPr>
      <w:b/>
      <w:bCs/>
      <w:i/>
      <w:iCs/>
      <w:color w:val="808080" w:themeColor="background1" w:themeShade="80"/>
      <w:sz w:val="24"/>
      <w:szCs w:val="24"/>
    </w:rPr>
  </w:style>
  <w:style w:type="paragraph" w:customStyle="1" w:styleId="DCXPPoste">
    <w:name w:val="DC_XP_Poste"/>
    <w:basedOn w:val="DCNormal"/>
    <w:qFormat/>
    <w:rsid w:val="009E21FF"/>
    <w:pPr>
      <w:spacing w:before="120"/>
      <w:ind w:left="57" w:right="57"/>
    </w:pPr>
    <w:rPr>
      <w:rFonts w:eastAsia="Arial" w:cs="Arial"/>
      <w:b/>
      <w:bCs/>
      <w:color w:val="000000"/>
      <w:sz w:val="24"/>
      <w:szCs w:val="24"/>
    </w:rPr>
  </w:style>
  <w:style w:type="paragraph" w:customStyle="1" w:styleId="DCXPBlueContent">
    <w:name w:val="DC_XP_BlueContent"/>
    <w:basedOn w:val="Normal"/>
    <w:qFormat/>
    <w:rsid w:val="00B42B1E"/>
    <w:pPr>
      <w:spacing w:after="120" w:line="240" w:lineRule="auto"/>
      <w:ind w:left="142"/>
      <w:jc w:val="both"/>
    </w:pPr>
    <w:rPr>
      <w:rFonts w:eastAsia="Arial" w:cs="Arial"/>
      <w:color w:val="538CD4"/>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305</TotalTime>
  <Pages>1</Pages>
  <Words>1</Words>
  <Characters>6</Characters>
  <Application>Microsoft Office Word</Application>
  <DocSecurity>0</DocSecurity>
  <Lines>1</Lines>
  <Paragraphs>1</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Jean-Baptiste Nez</cp:lastModifiedBy>
  <cp:revision>95</cp:revision>
  <dcterms:created xsi:type="dcterms:W3CDTF">2026-04-09T09:39:00Z</dcterms:created>
  <dcterms:modified xsi:type="dcterms:W3CDTF">2026-04-17T13:05:00Z</dcterms:modified>
  <cp:category/>
</cp:coreProperties>
</file>