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40437" cy="842391"/>
            <wp:effectExtent b="0" l="0" r="0" t="0"/>
            <wp:docPr descr="Une image contenant Police, texte, capture d’écran, logo  Description générée automatiquement" id="1497646698" name="image1.png"/>
            <a:graphic>
              <a:graphicData uri="http://schemas.openxmlformats.org/drawingml/2006/picture">
                <pic:pic>
                  <pic:nvPicPr>
                    <pic:cNvPr descr="Une image contenant Police, texte, capture d’écran, logo  Description générée automatique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7" cy="84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8mpdje3wxadf" w:id="0"/>
    <w:bookmarkEnd w:id="0"/>
    <w:p w:rsidR="00000000" w:rsidDel="00000000" w:rsidP="00000000" w:rsidRDefault="00000000" w:rsidRPr="00000000" w14:paraId="00000006">
      <w:pPr>
        <w:spacing w:before="1" w:lineRule="auto"/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3"/>
          <w:sz w:val="40"/>
          <w:szCs w:val="40"/>
          <w:rtl w:val="0"/>
        </w:rPr>
        <w:t xml:space="preserve">DOSSIER DE COMPETENCES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4ga8re07wqz" w:id="1"/>
    <w:bookmarkEnd w:id="1"/>
    <w:p w:rsidR="00000000" w:rsidDel="00000000" w:rsidP="00000000" w:rsidRDefault="00000000" w:rsidRPr="00000000" w14:paraId="0000000B">
      <w:pPr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69545"/>
          <w:sz w:val="40"/>
          <w:szCs w:val="40"/>
          <w:rtl w:val="0"/>
        </w:rPr>
        <w:t xml:space="preserve">JNZ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602" w:right="1473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Data Engineer, Data Analyst</w:t>
      </w:r>
    </w:p>
    <w:p w:rsidR="00000000" w:rsidDel="00000000" w:rsidP="00000000" w:rsidRDefault="00000000" w:rsidRPr="00000000" w14:paraId="0000000E">
      <w:pPr>
        <w:ind w:left="1602" w:right="1473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Python, SQL, PostgreSQL, DBT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d2ye1a0056t" w:id="2"/>
    <w:bookmarkEnd w:id="2"/>
    <w:p w:rsidR="00000000" w:rsidDel="00000000" w:rsidP="00000000" w:rsidRDefault="00000000" w:rsidRPr="00000000" w14:paraId="00000015">
      <w:pPr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  <w:sectPr>
          <w:headerReference r:id="rId8" w:type="default"/>
          <w:headerReference r:id="rId9" w:type="first"/>
          <w:headerReference r:id="rId10" w:type="even"/>
          <w:pgSz w:h="16840" w:w="11920" w:orient="portrait"/>
          <w:pgMar w:bottom="280" w:top="1760" w:left="992" w:right="1133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f69545"/>
          <w:sz w:val="40"/>
          <w:szCs w:val="40"/>
          <w:rtl w:val="0"/>
        </w:rPr>
        <w:t xml:space="preserve">Expérience (I2)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77" w:lineRule="auto"/>
        <w:ind w:firstLine="424"/>
        <w:rPr>
          <w:u w:val="none"/>
        </w:rPr>
      </w:pPr>
      <w:r w:rsidDel="00000000" w:rsidR="00000000" w:rsidRPr="00000000">
        <w:rPr>
          <w:color w:val="538cd4"/>
          <w:u w:val="none"/>
          <w:rtl w:val="0"/>
        </w:rPr>
        <w:t xml:space="preserve">Domaines de compétences</w:t>
      </w:r>
      <w:r w:rsidDel="00000000" w:rsidR="00000000" w:rsidRPr="00000000">
        <w:rPr>
          <w:rtl w:val="0"/>
        </w:rPr>
      </w:r>
    </w:p>
    <w:bookmarkStart w:colFirst="0" w:colLast="0" w:name="bookmark=id.f2y9li3t55l6" w:id="3"/>
    <w:bookmarkEnd w:id="3"/>
    <w:p w:rsidR="00000000" w:rsidDel="00000000" w:rsidP="00000000" w:rsidRDefault="00000000" w:rsidRPr="00000000" w14:paraId="00000017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Participation au cahier des charges avec les métiers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Analyse de faisabilité et préconisations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priorités et planning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livrables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Suivi de projets et avancements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 des réunions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transverse entre services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Formation des équipes</w:t>
      </w:r>
    </w:p>
    <w:bookmarkStart w:colFirst="0" w:colLast="0" w:name="bookmark=id.e3iwcj9jbse5" w:id="4"/>
    <w:bookmarkEnd w:id="4"/>
    <w:p w:rsidR="00000000" w:rsidDel="00000000" w:rsidP="00000000" w:rsidRDefault="00000000" w:rsidRPr="00000000" w14:paraId="00000021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données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82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 pipelines de données robustes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 de données à grande échelle (Big Data):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et branchements APIs, ETLs python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Chargement sur des Data Lakes ou Data Warehouses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Google Cloud Platform, PostgreSQL, DuckDB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Transformation avec Data Build Tool, SQL, Python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Réalisation de tests unitaires, configuration dynamique, retraitement régulier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médaillon Databricks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plusieurs niveaux de traitement et assemblage de tables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traitements dynamiques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Unification des données dans un lakehouse optimisé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76" w:lineRule="auto"/>
        <w:ind w:left="2194" w:right="319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d’une démarche CI/CD Databricks CLI pour les pipelines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Mise en place de bonnes pratiques FinOps sur Databricks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Visualisation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82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Dashboards PowerBI, Looker dynamiques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Recherche et vulgarisation d’indicateurs clés de performance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d’une data gouvernance 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des compétences et besoins métiers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outils et indicateurs à mettre à disposition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 et optimisation des pipelines de données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entre les services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process et formation des équipes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 modèles ML et prévisionnels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Référent des données disponibles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des requêtes SQL ponctuelles et planifiées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et développement de reverse engineering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Applicatif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 besoin utilisateur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d’application pour la délivrabilité et la visualisation de données avec le Framework Streamlit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 et échanges de données avec des serveurs et bases de données (Backend)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dynamique et construction de documents de publipostage (Frontend)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Démarche UX/UI et optimisation intuitive des actions utilisateurs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Technologies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Pandas, SQL, PostgreSQL, PgAdmin, Databricks, Docker, DevContainers, DBT, Docxtpl, Jinja, DuckDB, MotherDuck, Power BI, Looker</w:t>
      </w:r>
    </w:p>
    <w:bookmarkStart w:colFirst="0" w:colLast="0" w:name="bookmark=id.66cfjomboym5" w:id="5"/>
    <w:bookmarkEnd w:id="5"/>
    <w:p w:rsidR="00000000" w:rsidDel="00000000" w:rsidP="00000000" w:rsidRDefault="00000000" w:rsidRPr="00000000" w14:paraId="00000046">
      <w:pPr>
        <w:pStyle w:val="Heading2"/>
        <w:tabs>
          <w:tab w:val="left" w:leader="none" w:pos="359"/>
        </w:tabs>
        <w:spacing w:before="1" w:lineRule="auto"/>
        <w:ind w:left="0" w:right="69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tabs>
          <w:tab w:val="left" w:leader="none" w:pos="359"/>
        </w:tabs>
        <w:spacing w:before="1" w:lineRule="auto"/>
        <w:ind w:left="0" w:right="69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firstLine="424"/>
        <w:rPr>
          <w:u w:val="none"/>
        </w:rPr>
      </w:pPr>
      <w:r w:rsidDel="00000000" w:rsidR="00000000" w:rsidRPr="00000000">
        <w:rPr>
          <w:color w:val="538cd4"/>
          <w:u w:val="none"/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3.0" w:type="dxa"/>
        <w:jc w:val="left"/>
        <w:tblInd w:w="336.0" w:type="dxa"/>
        <w:tblLayout w:type="fixed"/>
        <w:tblLook w:val="0000"/>
      </w:tblPr>
      <w:tblGrid>
        <w:gridCol w:w="1281"/>
        <w:gridCol w:w="7542"/>
        <w:tblGridChange w:id="0">
          <w:tblGrid>
            <w:gridCol w:w="1281"/>
            <w:gridCol w:w="7542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Formation Concepteur Développeur en IA et analyse Big Data - Option Data analyse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 Wagon Bordeaux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2018-2020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 Manager en stratégie digitale et MBA Web Business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 Bordeaux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2017-2018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Webmarketing et sites e-commerce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 Bordeaux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2014-2016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DUT GEA spécialité gestion financière et comptable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IUT Bordeaux Montesquieu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424"/>
        <w:rPr>
          <w:b w:val="0"/>
          <w:bCs w:val="0"/>
          <w:color w:val="000000"/>
          <w:sz w:val="22"/>
          <w:szCs w:val="22"/>
          <w:u w:val="none"/>
        </w:rPr>
        <w:sectPr>
          <w:type w:val="nextPage"/>
          <w:pgSz w:h="16840" w:w="11920" w:orient="portrait"/>
          <w:pgMar w:bottom="280" w:top="1340" w:left="992" w:right="1133" w:header="720" w:footer="720"/>
        </w:sectPr>
      </w:pPr>
      <w:r w:rsidDel="00000000" w:rsidR="00000000" w:rsidRPr="00000000">
        <w:rPr>
          <w:color w:val="538cd4"/>
          <w:u w:val="none"/>
          <w:rtl w:val="0"/>
        </w:rPr>
        <w:t xml:space="preserve">Anglais :</w:t>
      </w: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rtl w:val="0"/>
        </w:rPr>
        <w:t xml:space="preserve"> Lu, écrit, parlé, professionnel</w:t>
      </w:r>
    </w:p>
    <w:p w:rsidR="00000000" w:rsidDel="00000000" w:rsidP="00000000" w:rsidRDefault="00000000" w:rsidRPr="00000000" w14:paraId="0000005C">
      <w:pPr>
        <w:spacing w:before="77" w:lineRule="auto"/>
        <w:ind w:left="424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sz w:val="32"/>
          <w:szCs w:val="32"/>
          <w:u w:val="single"/>
          <w:rtl w:val="0"/>
        </w:rPr>
        <w:t xml:space="preserve">Expériences Professionnelles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135.0" w:type="dxa"/>
        <w:tblLayout w:type="fixed"/>
        <w:tblLook w:val="0000"/>
      </w:tblPr>
      <w:tblGrid>
        <w:gridCol w:w="5688"/>
        <w:gridCol w:w="3952"/>
        <w:tblGridChange w:id="0">
          <w:tblGrid>
            <w:gridCol w:w="5688"/>
            <w:gridCol w:w="3952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Automotive Cells 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864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09/2025 – 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Ingénieur d’étude CDI, mission de Data Engineer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bookmarkStart w:colFirst="0" w:colLast="0" w:name="bookmark=id.p64pj5sknob8" w:id="6"/>
    <w:bookmarkEnd w:id="6"/>
    <w:p w:rsidR="00000000" w:rsidDel="00000000" w:rsidP="00000000" w:rsidRDefault="00000000" w:rsidRPr="00000000" w14:paraId="00000064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besoins, des contraintes et spécifications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 faisabilité et proposition de solutions techniques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avec les équipes, organisation des points d’avancement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Rédaction de préconisations métiers, écriture des process, Formation des équipes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Etudes des sources de données, Construction et amélioration de l’architecture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Requêtes SQL sur les bases de données PostgreSQL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 données en Python Pandas</w:t>
      </w:r>
    </w:p>
    <w:bookmarkStart w:colFirst="0" w:colLast="0" w:name="bookmark=id.jhs83dz58k8u" w:id="7"/>
    <w:bookmarkEnd w:id="7"/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 formulaire dynamique de complétion des données par l’utilisateur</w:t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bases de données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des données 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Serveur dédié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bases PostgreSQL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 dans un data model et délivrabilité dans un document éditable avec Docxtpl et Jinja*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Sauvegarde des nouvelles données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 de suivi KPIs avec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Applicatif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d’une Webapp à destination d’utilisateurs internes à l’entreprise avec le Framework Streamlit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applicatif pour la délivrabilité et la visualisation de données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 et échanges de données avec des serveurs et base de données (Backend)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dynamique et construction de documents de publipostage (Frontend)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Démarche UX/UI et optimisation intuitive des actions utilisateurs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Lead applicatif, reviews de code et coordination des PRs</w:t>
      </w:r>
    </w:p>
    <w:bookmarkStart w:colFirst="0" w:colLast="0" w:name="bookmark=id.jm5ckatgtdbf" w:id="8"/>
    <w:bookmarkEnd w:id="8"/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o1oqqf6xeal" w:id="9"/>
    <w:bookmarkEnd w:id="9"/>
    <w:p w:rsidR="00000000" w:rsidDel="00000000" w:rsidP="00000000" w:rsidRDefault="00000000" w:rsidRPr="00000000" w14:paraId="0000007E">
      <w:pPr>
        <w:spacing w:line="252.00000000000003" w:lineRule="auto"/>
        <w:ind w:left="424" w:right="2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SQL, Python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, VSCode, Azure DevOps, Jupyter Notebook, PostgreSQL, Streamlit, LucidChart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Ind w:w="135.0" w:type="dxa"/>
        <w:tblLayout w:type="fixed"/>
        <w:tblLook w:val="0000"/>
      </w:tblPr>
      <w:tblGrid>
        <w:gridCol w:w="5688"/>
        <w:gridCol w:w="3952"/>
        <w:tblGridChange w:id="0">
          <w:tblGrid>
            <w:gridCol w:w="5688"/>
            <w:gridCol w:w="3952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Data For Good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864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11/2024 – 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Analyst, bénévole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 mène des projets en tant que Data Analyst ou Data Engineer, de manière bénévole, pour la communauté Data For Good, à destination de partenaires associatifs ou d’ONGs : MEDCAP, Eclaireur public, ODIS, Algoboost, QPPCC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besoins, des contraintes et spécifications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et proposition de solutions techniques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et mise à jour du Kanban de projet, Méthodologie Agile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avec les équipes, organisation des réunions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Rédaction de préconisations métiers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Etudes des sources possibles de collecte de données, Open Data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Requêtes APIs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modèles de données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Parsing Python depuis des bases de données NoSQL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 données en Python Pandas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 pipeline dynamique de données socio-économiques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and Load des données en process CLI avec Python</w:t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bases de données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des données 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Local ou Cloud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bases PostgreSQL, Duck DB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Assemblages et Transformations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Séquençage DBT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Automatisation CLI ou Prefect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Databricks Médaillon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data visualisations avec Python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dans une application existante, tests de data visualisation, corrections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Entrainement de modèles ML, graphes prévisionnels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2.00000000000003" w:lineRule="auto"/>
        <w:ind w:left="424" w:right="2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SQL, Python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, VSCode, Github, DBT Cloud, DBT Core, Jupyter Notebook, Google Cloud Platform, AWS S3, DuckDB, PostgreSQL, Streamlit, Slack, Mattermost, Github Issues, Notion,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0.0" w:type="dxa"/>
        <w:jc w:val="left"/>
        <w:tblInd w:w="155.0" w:type="dxa"/>
        <w:tblLayout w:type="fixed"/>
        <w:tblLook w:val="0000"/>
      </w:tblPr>
      <w:tblGrid>
        <w:gridCol w:w="5223"/>
        <w:gridCol w:w="4397"/>
        <w:tblGridChange w:id="0">
          <w:tblGrid>
            <w:gridCol w:w="5223"/>
            <w:gridCol w:w="4397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KEYOR, Bordeaux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2292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06/2021 – 06/2024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Manager, CDI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Participation au cahier des charges avec les métiers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Analyse de faisabilité et préconisations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livrables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Suivi de projets et avancements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Echanges transverses entre services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des données spécifiques aux métiers : multisources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Réceptionner, trier, nettoyer les données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d’une data gouvernance 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des compétences et besoins métiers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outils et indicateurs à mettre à disposition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 et optimisation des pipelines de données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entre les services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 des données R&amp;D et BE 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Données techniques produits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Données commerciales sur ERP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Gammes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Nomenclatures…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Compréhension et interprétation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Homogénéisation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Automatisation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pipelines selon le besoin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Enrichir et croiser les multiples bases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Automatisation 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des besoins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Mises à jour données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 et tri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Paramétrages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Ajustements et paramétrages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Détection des défauts, dysfonctionnements, anomalies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Proposition de solutions correctives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Visualisation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les différentes datavisualisations pour chaque service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Dashboards PowerBI, Looker dynamiques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Recherche et vulgarisation d’indicateurs de performance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Référent des données disponibles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et développement de reverse engineering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txadlc0blpq" w:id="10"/>
    <w:bookmarkEnd w:id="10"/>
    <w:p w:rsidR="00000000" w:rsidDel="00000000" w:rsidP="00000000" w:rsidRDefault="00000000" w:rsidRPr="00000000" w14:paraId="000000D3">
      <w:pPr>
        <w:spacing w:line="252.00000000000003" w:lineRule="auto"/>
        <w:ind w:left="42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Power Query, Power BI, Excel, Qlikview, Qliksense, HerculePro, Sage X3, Quable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619.0" w:type="dxa"/>
        <w:jc w:val="left"/>
        <w:tblInd w:w="155.0" w:type="dxa"/>
        <w:tblLayout w:type="fixed"/>
        <w:tblLook w:val="0000"/>
      </w:tblPr>
      <w:tblGrid>
        <w:gridCol w:w="5859"/>
        <w:gridCol w:w="3760"/>
        <w:tblGridChange w:id="0">
          <w:tblGrid>
            <w:gridCol w:w="5859"/>
            <w:gridCol w:w="3760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Vignobles Bardet, Vignonet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09/2019 – 04/2020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 de Projets Web, Alternance</w:t>
            </w:r>
          </w:p>
        </w:tc>
      </w:tr>
    </w:tbl>
    <w:bookmarkStart w:colFirst="0" w:colLast="0" w:name="bookmark=id.ibwf23r5132q" w:id="11"/>
    <w:bookmarkEnd w:id="11"/>
    <w:p w:rsidR="00000000" w:rsidDel="00000000" w:rsidP="00000000" w:rsidRDefault="00000000" w:rsidRPr="00000000" w14:paraId="000000D9">
      <w:pPr>
        <w:pStyle w:val="Heading2"/>
        <w:numPr>
          <w:ilvl w:val="0"/>
          <w:numId w:val="1"/>
        </w:numPr>
        <w:tabs>
          <w:tab w:val="left" w:leader="none" w:pos="1354"/>
        </w:tabs>
        <w:spacing w:before="251" w:lineRule="auto"/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Chef de Projets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Concevoir un business plan et un cahier des charges de site web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Mettre en place les plans de communication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Lancer les campagnes SEA, Social Ads et les Emailings</w:t>
      </w:r>
    </w:p>
    <w:bookmarkStart w:colFirst="0" w:colLast="0" w:name="bookmark=id.nkxx59wkymkb" w:id="12"/>
    <w:bookmarkEnd w:id="12"/>
    <w:p w:rsidR="00000000" w:rsidDel="00000000" w:rsidP="00000000" w:rsidRDefault="00000000" w:rsidRPr="00000000" w14:paraId="000000DD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Webmaster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Gérer le site e-commerce existant, développer le SEO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Intégrer de nouveaux produits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Créer les visuels de communication web, print et vidéos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68" w:lineRule="auto"/>
        <w:ind w:left="42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Wordpress, Woocommerce, Illustrator, Mailchimp, Meta Businness Suite, Google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19.0" w:type="dxa"/>
        <w:jc w:val="left"/>
        <w:tblInd w:w="155.0" w:type="dxa"/>
        <w:tblLayout w:type="fixed"/>
        <w:tblLook w:val="0000"/>
      </w:tblPr>
      <w:tblGrid>
        <w:gridCol w:w="5959"/>
        <w:gridCol w:w="3660"/>
        <w:tblGridChange w:id="0">
          <w:tblGrid>
            <w:gridCol w:w="5959"/>
            <w:gridCol w:w="3660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Actiplay (Klarsen), Bordeaux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556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09/2018 – 04/2019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analyst, Alternance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sr6ly8vlfkf" w:id="13"/>
    <w:bookmarkEnd w:id="13"/>
    <w:p w:rsidR="00000000" w:rsidDel="00000000" w:rsidP="00000000" w:rsidRDefault="00000000" w:rsidRPr="00000000" w14:paraId="000000EA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Intégrer les campagnes digitales sur les différents sites web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les tableaux de reporting et d'analyse des données utilisateurs issues des campagnes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Enrichir et nettoyer les bases de données existantes</w:t>
      </w:r>
    </w:p>
    <w:bookmarkStart w:colFirst="0" w:colLast="0" w:name="bookmark=id.5dei70s60m2g" w:id="14"/>
    <w:bookmarkEnd w:id="14"/>
    <w:p w:rsidR="00000000" w:rsidDel="00000000" w:rsidP="00000000" w:rsidRDefault="00000000" w:rsidRPr="00000000" w14:paraId="000000EE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le développement d'un projet de logiciel interne de requêtage de base de données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Coordonner un Tech Lead et 2 développeurs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Recueillir les besoins métiers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et mettre à jour le Kanban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4" w:lineRule="auto"/>
        <w:ind w:left="934" w:right="25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Google Analytics, Excel, HTML-CSS, Jira Confluence, MongoDB, Python, Javascript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340" w:left="992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5" name="image2.png"/>
              <a:graphic>
                <a:graphicData uri="http://schemas.openxmlformats.org/drawingml/2006/picture">
                  <pic:pic>
                    <pic:nvPicPr>
                      <pic:cNvPr descr="C2 - Intern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7" name="image4.png"/>
              <a:graphic>
                <a:graphicData uri="http://schemas.openxmlformats.org/drawingml/2006/picture">
                  <pic:pic>
                    <pic:nvPicPr>
                      <pic:cNvPr descr="C2 - Internal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6" name="image3.png"/>
              <a:graphic>
                <a:graphicData uri="http://schemas.openxmlformats.org/drawingml/2006/picture">
                  <pic:pic>
                    <pic:nvPicPr>
                      <pic:cNvPr descr="C2 - Internal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o"/>
      <w:lvlJc w:val="left"/>
      <w:pPr>
        <w:ind w:left="1355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0"/>
      <w:numFmt w:val="bullet"/>
      <w:lvlText w:val="o"/>
      <w:lvlJc w:val="left"/>
      <w:pPr>
        <w:ind w:left="2195" w:hanging="345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220" w:hanging="345"/>
      </w:pPr>
      <w:rPr/>
    </w:lvl>
    <w:lvl w:ilvl="3">
      <w:start w:val="0"/>
      <w:numFmt w:val="bullet"/>
      <w:lvlText w:val="•"/>
      <w:lvlJc w:val="left"/>
      <w:pPr>
        <w:ind w:left="3166" w:hanging="345"/>
      </w:pPr>
      <w:rPr/>
    </w:lvl>
    <w:lvl w:ilvl="4">
      <w:start w:val="0"/>
      <w:numFmt w:val="bullet"/>
      <w:lvlText w:val="•"/>
      <w:lvlJc w:val="left"/>
      <w:pPr>
        <w:ind w:left="4113" w:hanging="345"/>
      </w:pPr>
      <w:rPr/>
    </w:lvl>
    <w:lvl w:ilvl="5">
      <w:start w:val="0"/>
      <w:numFmt w:val="bullet"/>
      <w:lvlText w:val="•"/>
      <w:lvlJc w:val="left"/>
      <w:pPr>
        <w:ind w:left="5060" w:hanging="345"/>
      </w:pPr>
      <w:rPr/>
    </w:lvl>
    <w:lvl w:ilvl="6">
      <w:start w:val="0"/>
      <w:numFmt w:val="bullet"/>
      <w:lvlText w:val="•"/>
      <w:lvlJc w:val="left"/>
      <w:pPr>
        <w:ind w:left="6007" w:hanging="345"/>
      </w:pPr>
      <w:rPr/>
    </w:lvl>
    <w:lvl w:ilvl="7">
      <w:start w:val="0"/>
      <w:numFmt w:val="bullet"/>
      <w:lvlText w:val="•"/>
      <w:lvlJc w:val="left"/>
      <w:pPr>
        <w:ind w:left="6954" w:hanging="345"/>
      </w:pPr>
      <w:rPr/>
    </w:lvl>
    <w:lvl w:ilvl="8">
      <w:start w:val="0"/>
      <w:numFmt w:val="bullet"/>
      <w:lvlText w:val="•"/>
      <w:lvlJc w:val="left"/>
      <w:pPr>
        <w:ind w:left="7901" w:hanging="345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1081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0"/>
      <w:numFmt w:val="bullet"/>
      <w:lvlText w:val="o"/>
      <w:lvlJc w:val="left"/>
      <w:pPr>
        <w:ind w:left="1921" w:hanging="345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286" w:hanging="360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4065" w:hanging="360"/>
      </w:pPr>
      <w:rPr/>
    </w:lvl>
    <w:lvl w:ilvl="4">
      <w:start w:val="0"/>
      <w:numFmt w:val="bullet"/>
      <w:lvlText w:val="•"/>
      <w:lvlJc w:val="left"/>
      <w:pPr>
        <w:ind w:left="4844" w:hanging="360"/>
      </w:pPr>
      <w:rPr/>
    </w:lvl>
    <w:lvl w:ilvl="5">
      <w:start w:val="0"/>
      <w:numFmt w:val="bullet"/>
      <w:lvlText w:val="•"/>
      <w:lvlJc w:val="left"/>
      <w:pPr>
        <w:ind w:left="5624" w:hanging="360"/>
      </w:pPr>
      <w:rPr/>
    </w:lvl>
    <w:lvl w:ilvl="6">
      <w:start w:val="0"/>
      <w:numFmt w:val="bullet"/>
      <w:lvlText w:val="•"/>
      <w:lvlJc w:val="left"/>
      <w:pPr>
        <w:ind w:left="6403" w:hanging="360"/>
      </w:pPr>
      <w:rPr/>
    </w:lvl>
    <w:lvl w:ilvl="7">
      <w:start w:val="0"/>
      <w:numFmt w:val="bullet"/>
      <w:lvlText w:val="•"/>
      <w:lvlJc w:val="left"/>
      <w:pPr>
        <w:ind w:left="7182" w:hanging="360"/>
      </w:pPr>
      <w:rPr/>
    </w:lvl>
    <w:lvl w:ilvl="8">
      <w:start w:val="0"/>
      <w:numFmt w:val="bullet"/>
      <w:lvlText w:val="•"/>
      <w:lvlJc w:val="left"/>
      <w:pPr>
        <w:ind w:left="7962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o"/>
      <w:lvlJc w:val="left"/>
      <w:pPr>
        <w:ind w:left="1355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220" w:hanging="345"/>
      </w:pPr>
      <w:rPr/>
    </w:lvl>
    <w:lvl w:ilvl="3">
      <w:start w:val="0"/>
      <w:numFmt w:val="bullet"/>
      <w:lvlText w:val="•"/>
      <w:lvlJc w:val="left"/>
      <w:pPr>
        <w:ind w:left="3166" w:hanging="345"/>
      </w:pPr>
      <w:rPr/>
    </w:lvl>
    <w:lvl w:ilvl="4">
      <w:start w:val="0"/>
      <w:numFmt w:val="bullet"/>
      <w:lvlText w:val="•"/>
      <w:lvlJc w:val="left"/>
      <w:pPr>
        <w:ind w:left="4113" w:hanging="345"/>
      </w:pPr>
      <w:rPr/>
    </w:lvl>
    <w:lvl w:ilvl="5">
      <w:start w:val="0"/>
      <w:numFmt w:val="bullet"/>
      <w:lvlText w:val="•"/>
      <w:lvlJc w:val="left"/>
      <w:pPr>
        <w:ind w:left="5060" w:hanging="345"/>
      </w:pPr>
      <w:rPr/>
    </w:lvl>
    <w:lvl w:ilvl="6">
      <w:start w:val="0"/>
      <w:numFmt w:val="bullet"/>
      <w:lvlText w:val="•"/>
      <w:lvlJc w:val="left"/>
      <w:pPr>
        <w:ind w:left="6007" w:hanging="345"/>
      </w:pPr>
      <w:rPr/>
    </w:lvl>
    <w:lvl w:ilvl="7">
      <w:start w:val="0"/>
      <w:numFmt w:val="bullet"/>
      <w:lvlText w:val="•"/>
      <w:lvlJc w:val="left"/>
      <w:pPr>
        <w:ind w:left="6954" w:hanging="345"/>
      </w:pPr>
      <w:rPr/>
    </w:lvl>
    <w:lvl w:ilvl="8">
      <w:start w:val="0"/>
      <w:numFmt w:val="bullet"/>
      <w:lvlText w:val="•"/>
      <w:lvlJc w:val="left"/>
      <w:pPr>
        <w:ind w:left="7901" w:hanging="34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4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ind w:left="1354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pPr>
      <w:ind w:left="2194" w:hanging="345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 w:val="1"/>
    <w:pPr>
      <w:spacing w:before="35"/>
      <w:ind w:left="2194" w:hanging="345"/>
    </w:pPr>
  </w:style>
  <w:style w:type="paragraph" w:styleId="TableParagraph" w:customStyle="1">
    <w:name w:val="Table Paragraph"/>
    <w:basedOn w:val="Normal"/>
    <w:uiPriority w:val="1"/>
    <w:qFormat w:val="1"/>
    <w:pPr>
      <w:ind w:left="97"/>
    </w:pPr>
  </w:style>
  <w:style w:type="paragraph" w:styleId="En-tte">
    <w:name w:val="header"/>
    <w:basedOn w:val="Normal"/>
    <w:link w:val="En-tteCar"/>
    <w:uiPriority w:val="99"/>
    <w:unhideWhenUsed w:val="1"/>
    <w:rsid w:val="001819C9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819C9"/>
    <w:rPr>
      <w:rFonts w:ascii="Arial MT" w:cs="Arial MT" w:eastAsia="Arial MT" w:hAnsi="Arial MT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EF6465"/>
    <w:rPr>
      <w:rFonts w:ascii="Arial" w:cs="Arial" w:eastAsia="Arial" w:hAnsi="Arial"/>
      <w:b w:val="1"/>
      <w:bCs w:val="1"/>
      <w:sz w:val="24"/>
      <w:szCs w:val="24"/>
      <w:lang w:val="fr-FR"/>
    </w:rPr>
  </w:style>
  <w:style w:type="character" w:styleId="CorpsdetexteCar" w:customStyle="1">
    <w:name w:val="Corps de texte Car"/>
    <w:basedOn w:val="Policepardfaut"/>
    <w:link w:val="Corpsdetexte"/>
    <w:uiPriority w:val="1"/>
    <w:rsid w:val="00EF6465"/>
    <w:rPr>
      <w:rFonts w:ascii="Arial MT" w:cs="Arial MT" w:eastAsia="Arial MT" w:hAnsi="Arial MT"/>
      <w:sz w:val="20"/>
      <w:szCs w:val="20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7w8nd6DyPhZq+4YfwY3WcInYw==">CgMxLjAyD2lkLjhtcGRqZTN3eGFkZjIPaWQuMTRnYThyZTA3d3F6Mg9pZC4zZDJ5ZTFhMDA1NnQyD2lkLmYyeTlsaTN0NTVsNjIPaWQuZTNpd2NqOWpic2U1Mg9pZC42NmNmam9tYm95bTUyD2lkLnA2NHBqNXNrbm9iODIPaWQuamhzODNkejU4azh1Mg9pZC5qbTVja2F0Z3RkYmYyD2lkLnhvMW9xcWY2eGVhbDIPaWQuM3R4YWRsYzBibHBxMg9pZC5pYndmMjNyNTEzMnEyD2lkLm5reHg1OXdreW1rYjIPaWQuN3NyNmx5OHZsZmtmMg9pZC41ZGVpNzBzNjBtMmc4AHIhMWRzUHpoT1cxa0pxNTFodnVkeHY1QmVNdjNVUjhxV0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2026-02-26T20:30:00Z</dcterms:created>
  <dc:creator>Anais Predalle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2025-07-23T00:00:00Z</vt:filetime>
  </property>
  <property fmtid="{D5CDD505-2E9C-101B-9397-08002B2CF9AE}" pid="5" name="ClassificationContentMarkingHeaderShapeIds">
    <vt:lpwstr>254a4415,59444666,334a3759</vt:lpwstr>
  </property>
  <property fmtid="{D5CDD505-2E9C-101B-9397-08002B2CF9AE}" pid="6" name="ClassificationContentMarkingHeaderFontProps">
    <vt:lpwstr>#0000ff,9,Aptos</vt:lpwstr>
  </property>
  <property fmtid="{D5CDD505-2E9C-101B-9397-08002B2CF9AE}" pid="7" name="ClassificationContentMarkingHeaderText">
    <vt:lpwstr>C2 - Internal</vt:lpwstr>
  </property>
</Properties>
</file>