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3A" w:rsidRDefault="00B84CB6" w:rsidP="00B75390">
      <w:pPr>
        <w:pStyle w:val="Titre1"/>
      </w:pPr>
      <w:r>
        <w:t>Alertes</w:t>
      </w:r>
    </w:p>
    <w:p w:rsidR="00B84CB6" w:rsidRDefault="00B84CB6" w:rsidP="00D64958">
      <w:r>
        <w:t xml:space="preserve">Les alertes se font sur l'interface graphique de </w:t>
      </w:r>
      <w:proofErr w:type="spellStart"/>
      <w:r>
        <w:t>Grafana</w:t>
      </w:r>
      <w:proofErr w:type="spellEnd"/>
      <w:r>
        <w:t xml:space="preserve">. Elles permettent d'envoyer des notifications par Email,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... dans certaines conditions d'un graphique.</w:t>
      </w:r>
    </w:p>
    <w:p w:rsidR="00B84CB6" w:rsidRDefault="00B84CB6" w:rsidP="00B84CB6">
      <w:pPr>
        <w:pStyle w:val="Titre2"/>
        <w:rPr>
          <w:rStyle w:val="mw-headline"/>
        </w:rPr>
      </w:pPr>
      <w:bookmarkStart w:id="0" w:name="_GoBack"/>
      <w:bookmarkEnd w:id="0"/>
    </w:p>
    <w:p w:rsidR="00B84CB6" w:rsidRDefault="00B84CB6" w:rsidP="00B84CB6">
      <w:pPr>
        <w:pStyle w:val="Titre2"/>
      </w:pPr>
      <w:r>
        <w:rPr>
          <w:rStyle w:val="mw-headline"/>
        </w:rPr>
        <w:t>Paramétrage des notifications</w:t>
      </w:r>
    </w:p>
    <w:p w:rsidR="00B84CB6" w:rsidRDefault="00B84CB6" w:rsidP="00B84CB6">
      <w:r>
        <w:t>Cliquer sur l'</w:t>
      </w:r>
      <w:r>
        <w:t>icône</w:t>
      </w:r>
      <w:r>
        <w:t xml:space="preserve"> de la Cloche à gauche -&gt; Notifications </w:t>
      </w:r>
      <w:proofErr w:type="spellStart"/>
      <w:r>
        <w:t>Channels</w:t>
      </w:r>
      <w:proofErr w:type="spellEnd"/>
      <w:r>
        <w:t xml:space="preserve"> -&gt; Onglet Notifications </w:t>
      </w:r>
      <w:proofErr w:type="spellStart"/>
      <w:r>
        <w:t>channels</w:t>
      </w:r>
      <w:proofErr w:type="spellEnd"/>
      <w:r>
        <w:t xml:space="preserve">. </w:t>
      </w:r>
    </w:p>
    <w:p w:rsidR="00B84CB6" w:rsidRDefault="00B84CB6" w:rsidP="00B84CB6">
      <w:r>
        <w:t xml:space="preserve">+ New Channel puis choisir le type de notification. </w:t>
      </w:r>
    </w:p>
    <w:p w:rsidR="00B84CB6" w:rsidRDefault="00B84CB6" w:rsidP="00B84CB6">
      <w:pPr>
        <w:pStyle w:val="Titre3"/>
      </w:pPr>
      <w:r>
        <w:rPr>
          <w:rStyle w:val="mw-headline"/>
        </w:rPr>
        <w:t>Mail</w:t>
      </w:r>
    </w:p>
    <w:p w:rsidR="00B84CB6" w:rsidRDefault="00B84CB6" w:rsidP="00B84CB6">
      <w:r>
        <w:t xml:space="preserve">Dans le cas d'une notification par adresse mail, il faut définir </w:t>
      </w:r>
      <w:r>
        <w:t>l’expéditeur</w:t>
      </w:r>
      <w:r>
        <w:t xml:space="preserve"> puis éditer le fichier de configuration de </w:t>
      </w:r>
      <w:proofErr w:type="spellStart"/>
      <w:r>
        <w:t>Grafana</w:t>
      </w:r>
      <w:proofErr w:type="spellEnd"/>
      <w:r>
        <w:t xml:space="preserve">. </w:t>
      </w:r>
    </w:p>
    <w:p w:rsidR="00B84CB6" w:rsidRDefault="00B84CB6" w:rsidP="00B84CB6">
      <w:pPr>
        <w:pStyle w:val="Citation"/>
      </w:pPr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grafana</w:t>
      </w:r>
      <w:proofErr w:type="spellEnd"/>
      <w:r>
        <w:t>/grafana.ini</w:t>
      </w:r>
    </w:p>
    <w:p w:rsidR="00B84CB6" w:rsidRDefault="00B84CB6" w:rsidP="00B84CB6">
      <w:r>
        <w:t xml:space="preserve">Chercher le block </w:t>
      </w:r>
      <w:r w:rsidRPr="00B84CB6">
        <w:rPr>
          <w:rStyle w:val="CitationCar"/>
        </w:rPr>
        <w:t xml:space="preserve">######### SMTP / </w:t>
      </w:r>
      <w:proofErr w:type="spellStart"/>
      <w:r w:rsidRPr="00B84CB6">
        <w:rPr>
          <w:rStyle w:val="CitationCar"/>
        </w:rPr>
        <w:t>Emailing</w:t>
      </w:r>
      <w:proofErr w:type="spellEnd"/>
      <w:r w:rsidRPr="00B84CB6">
        <w:rPr>
          <w:rStyle w:val="CitationCar"/>
        </w:rPr>
        <w:t xml:space="preserve"> ##########</w:t>
      </w:r>
      <w:r>
        <w:t xml:space="preserve"> et dé-commenter les champs et ajouter les informations. </w:t>
      </w:r>
    </w:p>
    <w:p w:rsidR="00A34AD3" w:rsidRDefault="00A34AD3" w:rsidP="00A34AD3">
      <w:pPr>
        <w:pStyle w:val="Titre3"/>
      </w:pPr>
      <w:proofErr w:type="spellStart"/>
      <w:r>
        <w:rPr>
          <w:rStyle w:val="mw-headline"/>
        </w:rPr>
        <w:t>Slack</w:t>
      </w:r>
      <w:proofErr w:type="spellEnd"/>
    </w:p>
    <w:p w:rsidR="00A34AD3" w:rsidRDefault="00A34AD3" w:rsidP="00A34AD3">
      <w:r>
        <w:t xml:space="preserve">Ajouter un </w:t>
      </w:r>
      <w:proofErr w:type="spellStart"/>
      <w:r>
        <w:t>webhook</w:t>
      </w:r>
      <w:proofErr w:type="spellEnd"/>
      <w:r>
        <w:t xml:space="preserve"> entrant sur </w:t>
      </w:r>
      <w:proofErr w:type="spellStart"/>
      <w:r>
        <w:t>Slack</w:t>
      </w:r>
      <w:proofErr w:type="spellEnd"/>
      <w:r>
        <w:t xml:space="preserve"> </w:t>
      </w:r>
    </w:p>
    <w:p w:rsidR="00A34AD3" w:rsidRDefault="00A34AD3" w:rsidP="00A34AD3">
      <w:hyperlink r:id="rId5" w:history="1">
        <w:r w:rsidRPr="00CD475F">
          <w:rPr>
            <w:rStyle w:val="Lienhypertexte"/>
          </w:rPr>
          <w:t>https://MonSlack.slack.com/apps</w:t>
        </w:r>
      </w:hyperlink>
      <w:r>
        <w:t xml:space="preserve"> -&gt; chercher "</w:t>
      </w:r>
      <w:proofErr w:type="spellStart"/>
      <w:r>
        <w:t>Webhooks</w:t>
      </w:r>
      <w:proofErr w:type="spellEnd"/>
      <w:r>
        <w:t xml:space="preserve"> entrant" -&gt; Ajouter à la configuration -&gt; Choisir le canal où seront envoyés les messages -&gt; Ajouter l'intégration </w:t>
      </w:r>
    </w:p>
    <w:p w:rsidR="00A34AD3" w:rsidRDefault="00A34AD3" w:rsidP="00A34AD3">
      <w:r>
        <w:t>Récupérer l'URL et l'entre</w:t>
      </w:r>
      <w:r>
        <w:t>r dans New Notification Channel</w:t>
      </w:r>
    </w:p>
    <w:p w:rsidR="00A34AD3" w:rsidRDefault="00A34AD3" w:rsidP="00A34AD3">
      <w:r>
        <w:rPr>
          <w:noProof/>
          <w:lang w:eastAsia="fr-FR"/>
        </w:rPr>
        <w:drawing>
          <wp:inline distT="0" distB="0" distL="0" distR="0" wp14:anchorId="16090B7E" wp14:editId="740A97C5">
            <wp:extent cx="3325085" cy="3708806"/>
            <wp:effectExtent l="0" t="0" r="8890" b="6350"/>
            <wp:docPr id="5" name="Image 5" descr="C:\Users\Jean-Baptiste\Desktop\NotifS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-Baptiste\Desktop\NotifSl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15" cy="37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3" w:rsidRDefault="00A34AD3">
      <w:pPr>
        <w:jc w:val="left"/>
      </w:pPr>
      <w:r>
        <w:br w:type="page"/>
      </w:r>
    </w:p>
    <w:p w:rsidR="00A34AD3" w:rsidRDefault="00A34AD3" w:rsidP="00A34AD3">
      <w:pPr>
        <w:pStyle w:val="Titre2"/>
      </w:pPr>
      <w:r>
        <w:rPr>
          <w:rStyle w:val="mw-headline"/>
        </w:rPr>
        <w:lastRenderedPageBreak/>
        <w:t>Paramétrage des alertes</w:t>
      </w:r>
    </w:p>
    <w:p w:rsidR="00A34AD3" w:rsidRDefault="00A34AD3" w:rsidP="00A34AD3">
      <w:r>
        <w:t xml:space="preserve">Les alertes sont disponibles dans les Graphiques et non dans les </w:t>
      </w:r>
      <w:proofErr w:type="spellStart"/>
      <w:r>
        <w:t>Singlestat</w:t>
      </w:r>
      <w:proofErr w:type="spellEnd"/>
      <w:r>
        <w:t xml:space="preserve">. </w:t>
      </w:r>
    </w:p>
    <w:p w:rsidR="00A34AD3" w:rsidRDefault="00A34AD3" w:rsidP="00A34AD3">
      <w:r>
        <w:t xml:space="preserve">Editer un panneau Graph dans un Dashboard et aller dans l'onglet </w:t>
      </w:r>
      <w:proofErr w:type="spellStart"/>
      <w:r>
        <w:rPr>
          <w:b/>
          <w:bCs/>
        </w:rPr>
        <w:t>Alert</w:t>
      </w:r>
      <w:proofErr w:type="spellEnd"/>
      <w:r>
        <w:t xml:space="preserve">. </w:t>
      </w:r>
    </w:p>
    <w:p w:rsidR="00A34AD3" w:rsidRDefault="00A34AD3" w:rsidP="00A34AD3"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Alert</w:t>
      </w:r>
      <w:proofErr w:type="spellEnd"/>
      <w:r>
        <w:t xml:space="preserve"> et éditer les Conditions selon les besoins. Dans cet exemple pour l'espace disponible sur les disques durs, si la </w:t>
      </w:r>
      <w:proofErr w:type="spellStart"/>
      <w:r>
        <w:t>query</w:t>
      </w:r>
      <w:proofErr w:type="spellEnd"/>
      <w:r>
        <w:t xml:space="preserve"> B (qui correspond à l'espace utilisé) a une valeur de 120 GB ou plus, une alerte sera envoyée. </w:t>
      </w:r>
    </w:p>
    <w:p w:rsidR="00A34AD3" w:rsidRDefault="00A34AD3" w:rsidP="00A34AD3">
      <w:r>
        <w:t xml:space="preserve">Il faut ensuite indiquer où sera envoyée l'alerte dans Notifications à gauche et ajouter le Notifications Channel précédemment ajouté. </w:t>
      </w:r>
    </w:p>
    <w:p w:rsidR="00A34AD3" w:rsidRPr="00A34AD3" w:rsidRDefault="00A34AD3" w:rsidP="00A34AD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171846" cy="4836982"/>
            <wp:effectExtent l="0" t="0" r="0" b="1905"/>
            <wp:docPr id="6" name="Image 6" descr="C:\Users\Jean-Baptiste\Desktop\DDAle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Baptiste\Desktop\DDAler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17" cy="48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AD3">
        <w:rPr>
          <w:lang w:val="en-US"/>
        </w:rPr>
        <w:t xml:space="preserve"> </w:t>
      </w:r>
    </w:p>
    <w:p w:rsidR="00A34AD3" w:rsidRPr="00A34AD3" w:rsidRDefault="00A34AD3" w:rsidP="00A34AD3">
      <w:pPr>
        <w:rPr>
          <w:b/>
          <w:lang w:val="en-US" w:eastAsia="fr-FR"/>
        </w:rPr>
      </w:pPr>
      <w:proofErr w:type="gramStart"/>
      <w:r w:rsidRPr="00A34AD3">
        <w:rPr>
          <w:b/>
          <w:lang w:val="en-US" w:eastAsia="fr-FR"/>
        </w:rPr>
        <w:t>query(</w:t>
      </w:r>
      <w:proofErr w:type="gramEnd"/>
      <w:r w:rsidRPr="00A34AD3">
        <w:rPr>
          <w:b/>
          <w:lang w:val="en-US" w:eastAsia="fr-FR"/>
        </w:rPr>
        <w:t xml:space="preserve">B, 15m, now-10m) </w:t>
      </w:r>
    </w:p>
    <w:p w:rsidR="00A34AD3" w:rsidRPr="00A34AD3" w:rsidRDefault="00A34AD3" w:rsidP="00A34AD3">
      <w:pPr>
        <w:rPr>
          <w:lang w:eastAsia="fr-FR"/>
        </w:rPr>
      </w:pPr>
      <w:r w:rsidRPr="005023FF">
        <w:rPr>
          <w:b/>
          <w:lang w:eastAsia="fr-FR"/>
        </w:rPr>
        <w:t>B</w:t>
      </w:r>
      <w:r w:rsidRPr="00A34AD3">
        <w:rPr>
          <w:lang w:eastAsia="fr-FR"/>
        </w:rPr>
        <w:t xml:space="preserve"> : Mesure la </w:t>
      </w:r>
      <w:proofErr w:type="spellStart"/>
      <w:r w:rsidRPr="00A34AD3">
        <w:rPr>
          <w:lang w:eastAsia="fr-FR"/>
        </w:rPr>
        <w:t>query</w:t>
      </w:r>
      <w:proofErr w:type="spellEnd"/>
      <w:r w:rsidRPr="00A34AD3">
        <w:rPr>
          <w:lang w:eastAsia="fr-FR"/>
        </w:rPr>
        <w:t xml:space="preserve"> B qui correspond à l'espace utilisé (</w:t>
      </w:r>
      <w:proofErr w:type="spellStart"/>
      <w:r w:rsidRPr="00A34AD3">
        <w:rPr>
          <w:lang w:eastAsia="fr-FR"/>
        </w:rPr>
        <w:t>query</w:t>
      </w:r>
      <w:proofErr w:type="spellEnd"/>
      <w:r w:rsidRPr="00A34AD3">
        <w:rPr>
          <w:lang w:eastAsia="fr-FR"/>
        </w:rPr>
        <w:t xml:space="preserve"> A est l'espace total disponible) </w:t>
      </w:r>
    </w:p>
    <w:p w:rsidR="00A34AD3" w:rsidRPr="00A34AD3" w:rsidRDefault="00A34AD3" w:rsidP="00A34AD3">
      <w:pPr>
        <w:rPr>
          <w:lang w:eastAsia="fr-FR"/>
        </w:rPr>
      </w:pPr>
      <w:r w:rsidRPr="005023FF">
        <w:rPr>
          <w:b/>
          <w:lang w:eastAsia="fr-FR"/>
        </w:rPr>
        <w:t>15m</w:t>
      </w:r>
      <w:r w:rsidRPr="00A34AD3">
        <w:rPr>
          <w:lang w:eastAsia="fr-FR"/>
        </w:rPr>
        <w:t xml:space="preserve"> : Mesure la plage qui </w:t>
      </w:r>
      <w:proofErr w:type="gramStart"/>
      <w:r w:rsidRPr="00A34AD3">
        <w:rPr>
          <w:lang w:eastAsia="fr-FR"/>
        </w:rPr>
        <w:t>commence il</w:t>
      </w:r>
      <w:proofErr w:type="gramEnd"/>
      <w:r w:rsidRPr="00A34AD3">
        <w:rPr>
          <w:lang w:eastAsia="fr-FR"/>
        </w:rPr>
        <w:t xml:space="preserve"> y a 15 minutes </w:t>
      </w:r>
    </w:p>
    <w:p w:rsidR="00A34AD3" w:rsidRDefault="00A34AD3" w:rsidP="00A34AD3">
      <w:pPr>
        <w:rPr>
          <w:lang w:eastAsia="fr-FR"/>
        </w:rPr>
      </w:pPr>
      <w:proofErr w:type="gramStart"/>
      <w:r w:rsidRPr="005023FF">
        <w:rPr>
          <w:b/>
          <w:lang w:eastAsia="fr-FR"/>
        </w:rPr>
        <w:t>now-</w:t>
      </w:r>
      <w:proofErr w:type="gramEnd"/>
      <w:r w:rsidRPr="005023FF">
        <w:rPr>
          <w:b/>
          <w:lang w:eastAsia="fr-FR"/>
        </w:rPr>
        <w:t>10m</w:t>
      </w:r>
      <w:r w:rsidRPr="00A34AD3">
        <w:rPr>
          <w:lang w:eastAsia="fr-FR"/>
        </w:rPr>
        <w:t xml:space="preserve"> : Mesure la plage qui se termine il y a 10 minutes </w:t>
      </w:r>
    </w:p>
    <w:p w:rsidR="005023FF" w:rsidRDefault="00A34AD3" w:rsidP="00D64958">
      <w:pPr>
        <w:rPr>
          <w:lang w:eastAsia="fr-FR"/>
        </w:rPr>
      </w:pPr>
      <w:r w:rsidRPr="00A34AD3">
        <w:rPr>
          <w:lang w:eastAsia="fr-FR"/>
        </w:rPr>
        <w:t>De ce fait on évite les fausses alertes, où l'alerte</w:t>
      </w:r>
      <w:r w:rsidR="005023FF">
        <w:rPr>
          <w:lang w:eastAsia="fr-FR"/>
        </w:rPr>
        <w:t xml:space="preserve"> risque de </w:t>
      </w:r>
      <w:r w:rsidRPr="00A34AD3">
        <w:rPr>
          <w:lang w:eastAsia="fr-FR"/>
        </w:rPr>
        <w:t xml:space="preserve">mesurer au moment T une mesure qui n'est pas encore envoyée à </w:t>
      </w:r>
      <w:proofErr w:type="spellStart"/>
      <w:r w:rsidRPr="00A34AD3">
        <w:rPr>
          <w:lang w:eastAsia="fr-FR"/>
        </w:rPr>
        <w:t>Grafana</w:t>
      </w:r>
      <w:proofErr w:type="spellEnd"/>
      <w:r w:rsidR="005023FF">
        <w:rPr>
          <w:lang w:eastAsia="fr-FR"/>
        </w:rPr>
        <w:t>.</w:t>
      </w:r>
    </w:p>
    <w:p w:rsidR="005023FF" w:rsidRDefault="005023FF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:rsidR="005023FF" w:rsidRPr="005023FF" w:rsidRDefault="005023FF" w:rsidP="005023FF">
      <w:r>
        <w:rPr>
          <w:noProof/>
          <w:lang w:eastAsia="fr-FR"/>
        </w:rPr>
        <w:lastRenderedPageBreak/>
        <w:drawing>
          <wp:inline distT="0" distB="0" distL="0" distR="0" wp14:anchorId="679579BF" wp14:editId="6C6C7784">
            <wp:extent cx="5756910" cy="4871720"/>
            <wp:effectExtent l="0" t="0" r="0" b="5080"/>
            <wp:docPr id="8" name="Image 8" descr="C:\Users\Jean-Baptiste\Desktop\DDAlerte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-Baptiste\Desktop\DDAlerteV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3FF">
        <w:t xml:space="preserve"> </w:t>
      </w:r>
      <w:r w:rsidRPr="005023FF">
        <w:rPr>
          <w:i/>
        </w:rPr>
        <w:t>1200000000000 bytes pour 120 GB</w:t>
      </w:r>
      <w:r w:rsidRPr="005023FF">
        <w:t xml:space="preserve"> </w:t>
      </w:r>
    </w:p>
    <w:p w:rsidR="005023FF" w:rsidRPr="005023FF" w:rsidRDefault="005023FF" w:rsidP="005023FF">
      <w:pPr>
        <w:rPr>
          <w:lang w:eastAsia="fr-FR"/>
        </w:rPr>
      </w:pPr>
      <w:r w:rsidRPr="005023FF">
        <w:rPr>
          <w:lang w:eastAsia="fr-FR"/>
        </w:rPr>
        <w:t xml:space="preserve">Pour tester l'alerte, cliquer sur le bouton Test </w:t>
      </w:r>
      <w:proofErr w:type="spellStart"/>
      <w:r w:rsidRPr="005023FF">
        <w:rPr>
          <w:lang w:eastAsia="fr-FR"/>
        </w:rPr>
        <w:t>Rule</w:t>
      </w:r>
      <w:proofErr w:type="spellEnd"/>
      <w:r w:rsidRPr="005023FF">
        <w:rPr>
          <w:lang w:eastAsia="fr-FR"/>
        </w:rPr>
        <w:t xml:space="preserve">. Si </w:t>
      </w:r>
      <w:proofErr w:type="spellStart"/>
      <w:r w:rsidRPr="005023FF">
        <w:rPr>
          <w:b/>
          <w:bCs/>
          <w:lang w:eastAsia="fr-FR"/>
        </w:rPr>
        <w:t>conditionsEvals</w:t>
      </w:r>
      <w:proofErr w:type="spellEnd"/>
      <w:r w:rsidRPr="005023FF">
        <w:rPr>
          <w:b/>
          <w:bCs/>
          <w:lang w:eastAsia="fr-FR"/>
        </w:rPr>
        <w:t> : false=false</w:t>
      </w:r>
      <w:r w:rsidRPr="005023FF">
        <w:rPr>
          <w:lang w:eastAsia="fr-FR"/>
        </w:rPr>
        <w:t xml:space="preserve">, alors le seuil d'alerte n'est pas atteint actuellement. </w:t>
      </w:r>
    </w:p>
    <w:p w:rsidR="00B84CB6" w:rsidRPr="00142FA3" w:rsidRDefault="00B84CB6" w:rsidP="00D64958">
      <w:pPr>
        <w:rPr>
          <w:lang w:eastAsia="fr-FR"/>
        </w:rPr>
      </w:pPr>
    </w:p>
    <w:sectPr w:rsidR="00B84CB6" w:rsidRPr="0014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FA"/>
    <w:rsid w:val="000C0F2D"/>
    <w:rsid w:val="0012663A"/>
    <w:rsid w:val="00142FA3"/>
    <w:rsid w:val="005023FF"/>
    <w:rsid w:val="00564141"/>
    <w:rsid w:val="005D68D3"/>
    <w:rsid w:val="008A5E87"/>
    <w:rsid w:val="00A34AD3"/>
    <w:rsid w:val="00A71BCD"/>
    <w:rsid w:val="00B75390"/>
    <w:rsid w:val="00B84CB6"/>
    <w:rsid w:val="00C70F8F"/>
    <w:rsid w:val="00D05C61"/>
    <w:rsid w:val="00D64958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58"/>
    <w:pPr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43634" w:themeColor="accen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39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99594" w:themeColor="accent2" w:themeTint="9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390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5390"/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3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5390"/>
    <w:rPr>
      <w:rFonts w:ascii="Arial" w:eastAsiaTheme="majorEastAsia" w:hAnsi="Arial" w:cstheme="majorBidi"/>
      <w:b/>
      <w:bCs/>
      <w:i/>
      <w:color w:val="FF0000"/>
      <w:sz w:val="24"/>
    </w:rPr>
  </w:style>
  <w:style w:type="character" w:styleId="CodeHTML">
    <w:name w:val="HTML Code"/>
    <w:basedOn w:val="Policepardfaut"/>
    <w:uiPriority w:val="99"/>
    <w:semiHidden/>
    <w:unhideWhenUsed/>
    <w:rsid w:val="00B753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75390"/>
    <w:rPr>
      <w:color w:val="0000FF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D05C61"/>
    <w:pPr>
      <w:shd w:val="clear" w:color="auto" w:fill="404040" w:themeFill="text1" w:themeFillTint="BF"/>
      <w:spacing w:line="240" w:lineRule="auto"/>
    </w:pPr>
    <w:rPr>
      <w:rFonts w:ascii="Courier" w:hAnsi="Courier"/>
      <w:b/>
      <w:iCs/>
      <w:color w:val="FFFFFF" w:themeColor="background1"/>
    </w:rPr>
  </w:style>
  <w:style w:type="character" w:customStyle="1" w:styleId="CitationCar">
    <w:name w:val="Citation Car"/>
    <w:basedOn w:val="Policepardfaut"/>
    <w:link w:val="Citation"/>
    <w:uiPriority w:val="29"/>
    <w:rsid w:val="00D05C61"/>
    <w:rPr>
      <w:rFonts w:ascii="Courier" w:hAnsi="Courier"/>
      <w:b/>
      <w:iCs/>
      <w:color w:val="FFFFFF" w:themeColor="background1"/>
      <w:sz w:val="20"/>
      <w:shd w:val="clear" w:color="auto" w:fill="404040" w:themeFill="text1" w:themeFillTint="BF"/>
    </w:rPr>
  </w:style>
  <w:style w:type="character" w:customStyle="1" w:styleId="mw-headline">
    <w:name w:val="mw-headline"/>
    <w:basedOn w:val="Policepardfaut"/>
    <w:rsid w:val="00142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58"/>
    <w:pPr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43634" w:themeColor="accen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39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99594" w:themeColor="accent2" w:themeTint="9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390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5390"/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3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5390"/>
    <w:rPr>
      <w:rFonts w:ascii="Arial" w:eastAsiaTheme="majorEastAsia" w:hAnsi="Arial" w:cstheme="majorBidi"/>
      <w:b/>
      <w:bCs/>
      <w:i/>
      <w:color w:val="FF0000"/>
      <w:sz w:val="24"/>
    </w:rPr>
  </w:style>
  <w:style w:type="character" w:styleId="CodeHTML">
    <w:name w:val="HTML Code"/>
    <w:basedOn w:val="Policepardfaut"/>
    <w:uiPriority w:val="99"/>
    <w:semiHidden/>
    <w:unhideWhenUsed/>
    <w:rsid w:val="00B753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75390"/>
    <w:rPr>
      <w:color w:val="0000FF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D05C61"/>
    <w:pPr>
      <w:shd w:val="clear" w:color="auto" w:fill="404040" w:themeFill="text1" w:themeFillTint="BF"/>
      <w:spacing w:line="240" w:lineRule="auto"/>
    </w:pPr>
    <w:rPr>
      <w:rFonts w:ascii="Courier" w:hAnsi="Courier"/>
      <w:b/>
      <w:iCs/>
      <w:color w:val="FFFFFF" w:themeColor="background1"/>
    </w:rPr>
  </w:style>
  <w:style w:type="character" w:customStyle="1" w:styleId="CitationCar">
    <w:name w:val="Citation Car"/>
    <w:basedOn w:val="Policepardfaut"/>
    <w:link w:val="Citation"/>
    <w:uiPriority w:val="29"/>
    <w:rsid w:val="00D05C61"/>
    <w:rPr>
      <w:rFonts w:ascii="Courier" w:hAnsi="Courier"/>
      <w:b/>
      <w:iCs/>
      <w:color w:val="FFFFFF" w:themeColor="background1"/>
      <w:sz w:val="20"/>
      <w:shd w:val="clear" w:color="auto" w:fill="404040" w:themeFill="text1" w:themeFillTint="BF"/>
    </w:rPr>
  </w:style>
  <w:style w:type="character" w:customStyle="1" w:styleId="mw-headline">
    <w:name w:val="mw-headline"/>
    <w:basedOn w:val="Policepardfaut"/>
    <w:rsid w:val="0014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onSlack.slack.com/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</dc:creator>
  <cp:keywords/>
  <dc:description/>
  <cp:lastModifiedBy>Jean-Baptiste</cp:lastModifiedBy>
  <cp:revision>7</cp:revision>
  <dcterms:created xsi:type="dcterms:W3CDTF">2018-12-21T10:56:00Z</dcterms:created>
  <dcterms:modified xsi:type="dcterms:W3CDTF">2018-12-21T13:47:00Z</dcterms:modified>
</cp:coreProperties>
</file>