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FYP Tracking &amp; Accountability System</w:t>
      </w:r>
    </w:p>
    <w:p>
      <w:pPr>
        <w:pStyle w:val="Heading2"/>
      </w:pPr>
      <w:r>
        <w:t>Defense Mastery Guide — Know Your Project Inside and Out</w:t>
      </w:r>
    </w:p>
    <w:p>
      <w:r>
        <w:rPr>
          <w:b/>
        </w:rPr>
        <w:t>Student:</w:t>
      </w:r>
      <w:r>
        <w:t xml:space="preserve"> MANISHIMWE KWIZERA Jean Luc (26972)</w:t>
      </w:r>
    </w:p>
    <w:p>
      <w:r>
        <w:rPr>
          <w:b/>
        </w:rPr>
        <w:t>Supervisor:</w:t>
      </w:r>
      <w:r>
        <w:t xml:space="preserve"> ISHIMWE M. Prince</w:t>
      </w:r>
    </w:p>
    <w:p>
      <w:r>
        <w:rPr>
          <w:b/>
        </w:rPr>
        <w:t>Institution:</w:t>
      </w:r>
      <w:r>
        <w:t xml:space="preserve"> AUCA — Adventist University of Central Africa, Kigali, Rwanda</w:t>
      </w:r>
    </w:p>
    <w:p>
      <w:pPr>
        <w:shd w:val="clear" w:fill="FFF7E6"/>
        <w:pBdr>
          <w:top w:val="single" w:sz="8" w:space="6" w:color="E0A93B"/>
          <w:left w:val="single" w:sz="8" w:space="6" w:color="E0A93B"/>
          <w:bottom w:val="single" w:sz="8" w:space="6" w:color="E0A93B"/>
          <w:right w:val="single" w:sz="8" w:space="6" w:color="E0A93B"/>
        </w:pBdr>
        <w:spacing w:before="120" w:after="160"/>
      </w:pPr>
      <w:r>
        <w:rPr>
          <w:b/>
        </w:rPr>
        <w:t>How to use this guide.</w:t>
      </w:r>
      <w:r>
        <w:t xml:space="preserve"> Read Part 1 until you can say the elevator pitch from memory. Read Part 2–6 to understand </w:t>
      </w:r>
      <w:r>
        <w:rPr>
          <w:i/>
        </w:rPr>
        <w:t>what</w:t>
      </w:r>
      <w:r>
        <w:t xml:space="preserve"> was built and </w:t>
      </w:r>
      <w:r>
        <w:rPr>
          <w:i/>
        </w:rPr>
        <w:t>why</w:t>
      </w:r>
      <w:r>
        <w:t>. Drill Part 8 (anticipated questions) out loud until the answers are automatic. Part 9 is your 30-second cheat answers for when you freeze. Everything here matches the actual code in your repository — if you say it, it is true.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1 — THE ONE-MINUTE PITCH (memorize this)</w:t>
      </w:r>
    </w:p>
    <w:p>
      <w:r>
        <w:t xml:space="preserve">The </w:t>
      </w:r>
      <w:r>
        <w:rPr>
          <w:b/>
        </w:rPr>
        <w:t>FYP Tracking &amp; Accountability System</w:t>
      </w:r>
      <w:r>
        <w:t xml:space="preserve"> is a web platform that records every stage a final-year student passes through — from registration to final defense — capturing </w:t>
      </w:r>
      <w:r>
        <w:rPr>
          <w:b/>
        </w:rPr>
        <w:t>who did what and when</w:t>
      </w:r>
      <w:r>
        <w:t>, so that disputes can be resolved from a timestamped record instead of from memory.</w:t>
      </w:r>
    </w:p>
    <w:p>
      <w:r>
        <w:t xml:space="preserve">The department already keeps good records at the </w:t>
      </w:r>
      <w:r>
        <w:rPr>
          <w:b/>
        </w:rPr>
        <w:t>start</w:t>
      </w:r>
      <w:r>
        <w:t xml:space="preserve"> of the journey (registration, case-letter approval) and near the </w:t>
      </w:r>
      <w:r>
        <w:rPr>
          <w:b/>
        </w:rPr>
        <w:t>end</w:t>
      </w:r>
      <w:r>
        <w:t xml:space="preserve"> (book submission, defense), but has almost no visibility during </w:t>
      </w:r>
      <w:r>
        <w:rPr>
          <w:b/>
        </w:rPr>
        <w:t>prototype review</w:t>
      </w:r>
      <w:r>
        <w:t xml:space="preserve"> and </w:t>
      </w:r>
      <w:r>
        <w:rPr>
          <w:b/>
        </w:rPr>
        <w:t>supervision</w:t>
      </w:r>
      <w:r>
        <w:t xml:space="preserve">. Those blind spots are exactly where students get hurt and where responsibility is today assigned by assumption. My system closes those gaps. Its </w:t>
      </w:r>
      <w:r>
        <w:rPr>
          <w:b/>
        </w:rPr>
        <w:t>first priority</w:t>
      </w:r>
      <w:r>
        <w:t xml:space="preserve"> is closing the supervision blind spot; its </w:t>
      </w:r>
      <w:r>
        <w:rPr>
          <w:b/>
        </w:rPr>
        <w:t>second</w:t>
      </w:r>
      <w:r>
        <w:t xml:space="preserve"> is joining every stage into one continuous, auditable timeline per student.</w:t>
      </w:r>
    </w:p>
    <w:p>
      <w:r>
        <w:t xml:space="preserve">It is built as a </w:t>
      </w:r>
      <w:r>
        <w:rPr>
          <w:b/>
        </w:rPr>
        <w:t>React + TypeScript</w:t>
      </w:r>
      <w:r>
        <w:t xml:space="preserve"> single-page front end talking over a </w:t>
      </w:r>
      <w:r>
        <w:rPr>
          <w:b/>
        </w:rPr>
        <w:t>REST API</w:t>
      </w:r>
      <w:r>
        <w:t xml:space="preserve"> to a </w:t>
      </w:r>
      <w:r>
        <w:rPr>
          <w:b/>
        </w:rPr>
        <w:t>Spring Boot (Java 17)</w:t>
      </w:r>
      <w:r>
        <w:t xml:space="preserve"> back end, with </w:t>
      </w:r>
      <w:r>
        <w:rPr>
          <w:b/>
        </w:rPr>
        <w:t>PostgreSQL</w:t>
      </w:r>
      <w:r>
        <w:t xml:space="preserve"> as the system of record and </w:t>
      </w:r>
      <w:r>
        <w:rPr>
          <w:b/>
        </w:rPr>
        <w:t>Redis</w:t>
      </w:r>
      <w:r>
        <w:t xml:space="preserve"> for caching and token handling. Security is </w:t>
      </w:r>
      <w:r>
        <w:rPr>
          <w:b/>
        </w:rPr>
        <w:t>JWT-based and stateless</w:t>
      </w:r>
      <w:r>
        <w:t xml:space="preserve">, with </w:t>
      </w:r>
      <w:r>
        <w:rPr>
          <w:b/>
        </w:rPr>
        <w:t>role-based access control</w:t>
      </w:r>
      <w:r>
        <w:t xml:space="preserve"> for six roles. Every state change is written to a </w:t>
      </w:r>
      <w:r>
        <w:rPr>
          <w:b/>
        </w:rPr>
        <w:t>state-transition log</w:t>
      </w:r>
      <w:r>
        <w:t xml:space="preserve"> and an </w:t>
      </w:r>
      <w:r>
        <w:rPr>
          <w:b/>
        </w:rPr>
        <w:t>immutable audit log</w:t>
      </w:r>
      <w:r>
        <w:t xml:space="preserve">, and every email the system sends is stored in a </w:t>
      </w:r>
      <w:r>
        <w:rPr>
          <w:b/>
        </w:rPr>
        <w:t>notification log</w:t>
      </w:r>
      <w:r>
        <w:t xml:space="preserve"> with its delivery status — so "I was never told" can be checked against what the system actually sent.</w:t>
      </w:r>
    </w:p>
    <w:p>
      <w:r>
        <w:rPr>
          <w:b/>
        </w:rPr>
        <w:t>If you remember nothing else:</w:t>
      </w:r>
      <w:r>
        <w:t xml:space="preserve"> </w:t>
      </w:r>
      <w:r>
        <w:rPr>
          <w:i/>
        </w:rPr>
        <w:t>It is a system of record for the FYP journey whose whole purpose is accountability through evidence.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2 — THE PROBLEM AND WHY IT MATTERS</w:t>
      </w:r>
    </w:p>
    <w:p>
      <w:pPr>
        <w:pStyle w:val="Heading2"/>
      </w:pPr>
      <w:r>
        <w:t>2.1 The real-world problem</w:t>
      </w:r>
    </w:p>
    <w:p>
      <w:r>
        <w:t xml:space="preserve">Final-year project management in the department is </w:t>
      </w:r>
      <w:r>
        <w:rPr>
          <w:b/>
        </w:rPr>
        <w:t>manual and fragmented</w:t>
      </w:r>
      <w:r>
        <w:t>: paper forms, spreadsheets, and informal WhatsApp/phone coordination. This causes:</w:t>
      </w:r>
    </w:p>
    <w:p>
      <w:pPr>
        <w:pStyle w:val="ListBullet"/>
      </w:pPr>
      <w:r>
        <w:rPr>
          <w:b/>
        </w:rPr>
        <w:t>The supervision blind spot</w:t>
      </w:r>
      <w:r>
        <w:t xml:space="preserve"> — there is no record of supervisor availability, confirmed meetings, attendance, or book sign-off. Nobody can prove supervision actually happened.</w:t>
      </w:r>
    </w:p>
    <w:p>
      <w:pPr>
        <w:pStyle w:val="ListBullet"/>
      </w:pPr>
      <w:r>
        <w:rPr>
          <w:b/>
        </w:rPr>
        <w:t>Untracked attempts</w:t>
      </w:r>
      <w:r>
        <w:t xml:space="preserve"> — how many times a student presented a prototype, or resubmitted a rejected proposal, is not reliably recorded with reasons.</w:t>
      </w:r>
    </w:p>
    <w:p>
      <w:pPr>
        <w:pStyle w:val="ListBullet"/>
      </w:pPr>
      <w:r>
        <w:rPr>
          <w:b/>
        </w:rPr>
        <w:t>No proof of communication</w:t>
      </w:r>
      <w:r>
        <w:t xml:space="preserve"> — when a student says "nobody told me," there is no evidence either way.</w:t>
      </w:r>
    </w:p>
    <w:p>
      <w:pPr>
        <w:pStyle w:val="ListBullet"/>
      </w:pPr>
      <w:r>
        <w:rPr>
          <w:b/>
        </w:rPr>
        <w:t>No single source of truth</w:t>
      </w:r>
      <w:r>
        <w:t xml:space="preserve"> — a student's true stage and history is scattered, so coordination and fair decisions are hard.</w:t>
      </w:r>
    </w:p>
    <w:p>
      <w:pPr>
        <w:pStyle w:val="Heading2"/>
      </w:pPr>
      <w:r>
        <w:t>2.2 Why it matters</w:t>
      </w:r>
    </w:p>
    <w:p>
      <w:r>
        <w:t xml:space="preserve">The FYP is the capstone of the degree. When records are weak, students can be </w:t>
      </w:r>
      <w:r>
        <w:rPr>
          <w:b/>
        </w:rPr>
        <w:t>unfairly disadvantaged</w:t>
      </w:r>
      <w:r>
        <w:t xml:space="preserve">, and staff cannot </w:t>
      </w:r>
      <w:r>
        <w:rPr>
          <w:b/>
        </w:rPr>
        <w:t>defend their decisions</w:t>
      </w:r>
      <w:r>
        <w:t xml:space="preserve">. The system turns every event into </w:t>
      </w:r>
      <w:r>
        <w:rPr>
          <w:b/>
        </w:rPr>
        <w:t>timestamped evidence neither side can later deny</w:t>
      </w:r>
      <w:r>
        <w:t xml:space="preserve"> — that is the core value.</w:t>
      </w:r>
    </w:p>
    <w:p>
      <w:pPr>
        <w:pStyle w:val="Heading2"/>
      </w:pPr>
      <w:r>
        <w:t>2.3 The three gaps it closes (say these as a set)</w:t>
      </w:r>
    </w:p>
    <w:p>
      <w:pPr>
        <w:pStyle w:val="ListNumber"/>
      </w:pPr>
      <w:r>
        <w:rPr>
          <w:b/>
        </w:rPr>
        <w:t>Prototype attempt visibility</w:t>
      </w:r>
      <w:r>
        <w:t xml:space="preserve"> — pull schedule, number of presentations, and decisions from the external prototype system (cached so it survives an outage during a dispute).</w:t>
      </w:r>
    </w:p>
    <w:p>
      <w:pPr>
        <w:pStyle w:val="ListNumber"/>
      </w:pPr>
      <w:r>
        <w:rPr>
          <w:b/>
        </w:rPr>
        <w:t>Proposal rejection trail</w:t>
      </w:r>
      <w:r>
        <w:t xml:space="preserve"> — every submission recorded with accept/reject, reason, and attempt number — provable, not anecdotal.</w:t>
      </w:r>
    </w:p>
    <w:p>
      <w:pPr>
        <w:pStyle w:val="ListNumber"/>
      </w:pPr>
      <w:r>
        <w:rPr>
          <w:b/>
        </w:rPr>
        <w:t>Supervision &amp; panel accountability</w:t>
      </w:r>
      <w:r>
        <w:t xml:space="preserve"> — availability, confirmed meetings, sign-off, examiner assignment, and pre-defense/defense outcomes, all timestamped.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3 — ACTORS AND ROLES (6 roles)</w:t>
      </w:r>
    </w:p>
    <w:p>
      <w:r>
        <w:t xml:space="preserve">The system uses </w:t>
      </w:r>
      <w:r>
        <w:rPr>
          <w:b/>
        </w:rPr>
        <w:t>role-based access control</w:t>
      </w:r>
      <w:r>
        <w:t xml:space="preserve">. Each user has exactly one role, stored on the </w:t>
      </w:r>
      <w:r>
        <w:rPr>
          <w:rFonts w:ascii="Consolas" w:hAnsi="Consolas"/>
          <w:color w:val="B03060"/>
          <w:sz w:val="19"/>
        </w:rPr>
        <w:t>users</w:t>
      </w:r>
      <w:r>
        <w:t xml:space="preserve"> table and carried in the JWT.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4320"/>
        <w:gridCol w:w="4320"/>
      </w:tblGrid>
      <w:tr>
        <w:tc>
          <w:tcPr>
            <w:tcW w:type="dxa" w:w="4320"/>
            <w:shd w:val="clear" w:fill="1F3A5F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fill="1F3A5F"/>
          </w:tcPr>
          <w:p>
            <w:r>
              <w:rPr>
                <w:b/>
                <w:color w:val="FFFFFF"/>
                <w:sz w:val="19"/>
              </w:rPr>
              <w:t>What they do in the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Submits case letter and proposal; follows meeting dates set by the supervisor; views own state, timeline, supervisor, and notifications.</w:t>
            </w:r>
          </w:p>
        </w:tc>
      </w:tr>
      <w:tr>
        <w:tc>
          <w:tcPr>
            <w:tcW w:type="dxa" w:w="4320"/>
            <w:shd w:val="clear" w:fill="EEF2F7"/>
          </w:tcPr>
          <w:p>
            <w:r>
              <w:rPr>
                <w:b/>
                <w:sz w:val="19"/>
              </w:rPr>
              <w:t>SUPERVISOR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sz w:val="19"/>
              </w:rPr>
              <w:t>Posts weekly availability, confirms meeting date/time, records attendance, signs off the book, provides WhatsApp group link(s).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FACILITATOR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day-to-day coordinator. Views every student's state/timeline, assigns pre-defense/defense examiners, keeps the workflow moving. Operational, not academic decision-making.</w:t>
            </w:r>
          </w:p>
        </w:tc>
      </w:tr>
      <w:tr>
        <w:tc>
          <w:tcPr>
            <w:tcW w:type="dxa" w:w="4320"/>
            <w:shd w:val="clear" w:fill="EEF2F7"/>
          </w:tcPr>
          <w:p>
            <w:r>
              <w:rPr>
                <w:b/>
                <w:sz w:val="19"/>
              </w:rPr>
              <w:t>HOD</w:t>
            </w:r>
            <w:r>
              <w:rPr>
                <w:sz w:val="19"/>
              </w:rPr>
              <w:t xml:space="preserve"> (Head of Department)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sz w:val="19"/>
              </w:rPr>
              <w:t>Uploads the registered-student list, approves case letters, issues requirements, assigns supervisors, reviews proposals, reads prototype data, unlocks proposals.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EXAMINER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An eligible supervisor assigned to a student's pre-defense/defense panel. Records the outcome. Tracked </w:t>
            </w:r>
            <w:r>
              <w:rPr>
                <w:b/>
                <w:sz w:val="19"/>
              </w:rPr>
              <w:t>separately</w:t>
            </w:r>
            <w:r>
              <w:rPr>
                <w:sz w:val="19"/>
              </w:rPr>
              <w:t xml:space="preserve"> from the students they supervise.</w:t>
            </w:r>
          </w:p>
        </w:tc>
      </w:tr>
      <w:tr>
        <w:tc>
          <w:tcPr>
            <w:tcW w:type="dxa" w:w="4320"/>
            <w:shd w:val="clear" w:fill="EEF2F7"/>
          </w:tcPr>
          <w:p>
            <w:r>
              <w:rPr>
                <w:b/>
                <w:sz w:val="19"/>
              </w:rPr>
              <w:t>SUPERADMIN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sz w:val="19"/>
              </w:rPr>
              <w:t>System owner. Full access: manages accounts/roles, resets passwords, monitors every log, configures the system, can act anywhere — every action logged against them.</w:t>
            </w:r>
          </w:p>
        </w:tc>
      </w:tr>
    </w:tbl>
    <w:p>
      <w:pPr>
        <w:spacing w:after="40"/>
      </w:pPr>
    </w:p>
    <w:p>
      <w:r>
        <w:rPr>
          <w:b/>
        </w:rPr>
        <w:t>Key subtlety to mention:</w:t>
      </w:r>
      <w:r>
        <w:t xml:space="preserve"> a person can </w:t>
      </w:r>
      <w:r>
        <w:rPr>
          <w:b/>
        </w:rPr>
        <w:t>supervise some students and examine others at the same time</w:t>
      </w:r>
      <w:r>
        <w:t xml:space="preserve">; the system keeps these assignments and their notifications </w:t>
      </w:r>
      <w:r>
        <w:rPr>
          <w:b/>
        </w:rPr>
        <w:t>distinct</w:t>
      </w:r>
      <w:r>
        <w:t xml:space="preserve"> so they never conflict. And a supervisor can </w:t>
      </w:r>
      <w:r>
        <w:rPr>
          <w:b/>
        </w:rPr>
        <w:t>never be the examiner of their own student</w:t>
      </w:r>
      <w:r>
        <w:t xml:space="preserve"> (enforced in code).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4 — THE STUDENT JOURNEY (the spine of the system)</w:t>
      </w:r>
    </w:p>
    <w:p>
      <w:r>
        <w:t xml:space="preserve">Each student occupies </w:t>
      </w:r>
      <w:r>
        <w:rPr>
          <w:b/>
        </w:rPr>
        <w:t>exactly one state at a time</w:t>
      </w:r>
      <w:r>
        <w:t xml:space="preserve">. There are </w:t>
      </w:r>
      <w:r>
        <w:rPr>
          <w:b/>
        </w:rPr>
        <w:t>13 states</w:t>
      </w:r>
      <w:r>
        <w:t>. Every transition records the actor and a timestamp, writes an audit entry, and sends an email.</w:t>
      </w:r>
    </w:p>
    <w:p>
      <w:pPr>
        <w:pStyle w:val="Heading2"/>
      </w:pPr>
      <w:r>
        <w:t>4.1 The states (in order)</w:t>
      </w:r>
    </w:p>
    <w:p>
      <w:r>
        <w:rPr>
          <w:rFonts w:ascii="Consolas" w:hAnsi="Consolas"/>
          <w:color w:val="B03060"/>
          <w:sz w:val="19"/>
        </w:rPr>
        <w:t>REGISTERED → CASE_LETTER_SUBMITTED → CASE_LETTER_APPROVED → PROTOTYPE_REVIEW → PROTOTYPE_GRANTED → PROPOSAL_UNDER_REVIEW → PROPOSAL_ACCEPTED → SUPERVISION → BOOK_SUBMITTED → PRE_DEFENSE → DEFENSE → COMPLETED</w:t>
      </w:r>
      <w:r>
        <w:t xml:space="preserve">, plus </w:t>
      </w:r>
      <w:r>
        <w:rPr>
          <w:b/>
        </w:rPr>
        <w:t>WITHDRAWN</w:t>
      </w:r>
      <w:r>
        <w:t>.</w:t>
      </w:r>
    </w:p>
    <w:p>
      <w:pPr>
        <w:pStyle w:val="Heading2"/>
      </w:pPr>
      <w:r>
        <w:t>4.2 Transitions and triggers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To</w:t>
            </w:r>
          </w:p>
        </w:tc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REGISTERED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CASE_LETTER_SUBMITTED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Student submits the case-study letter and form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CASE_LETTER_SUBMITTED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CASE_LETTER_APPROVED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HOD approves the letter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CASE_LETTER_APPROVED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PROTOTYPE_REVIEW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HOD issues preliminary requirements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PROTOTYPE_REVIEW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PROTOTYPE_REVIEW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Needs refinement — student re-presents (</w:t>
            </w:r>
            <w:r>
              <w:rPr>
                <w:b/>
                <w:sz w:val="19"/>
              </w:rPr>
              <w:t>attempt counted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B03060"/>
                <w:sz w:val="19"/>
              </w:rPr>
              <w:t>proto_attempts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PROTOTYPE_REVIEW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PROTOTYPE_GRANTED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Prototype granted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PROTOTYPE_GRANTED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PROPOSAL_UNDER_REVIEW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Student submits the proposal book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PROPOSAL_UNDER_REVIEW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PROPOSAL_UNDER_REVIEW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Book rejected — student resubmits (</w:t>
            </w:r>
            <w:r>
              <w:rPr>
                <w:b/>
                <w:sz w:val="19"/>
              </w:rPr>
              <w:t>attempt + reason recorded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PROPOSAL_UNDER_REVIEW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PROPOSAL_ACCEPTED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Proposal accepted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PROPOSAL_ACCEPTED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SUPERVISION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Department assigns a supervisor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SUPERVISION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BOOK_SUBMITTED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Supervisor signs off; book 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BOOK_SUBMITTED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PRE_DEFENSE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Examiner(s) assigned; scheduled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PRE_DEFENSE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DEFENSE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Examiner records pre-defense as cleared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DEFENSE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Defense panel records the result (passed)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i/>
                <w:sz w:val="19"/>
              </w:rPr>
              <w:t>Any non-terminal state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WITHDRAWN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Student withdrawn</w:t>
            </w:r>
          </w:p>
        </w:tc>
      </w:tr>
    </w:tbl>
    <w:p>
      <w:pPr>
        <w:spacing w:after="40"/>
      </w:pPr>
    </w:p>
    <w:p>
      <w:pPr>
        <w:pStyle w:val="Heading2"/>
      </w:pPr>
      <w:r>
        <w:t>4.3 The two important rules</w:t>
      </w:r>
    </w:p>
    <w:p>
      <w:pPr>
        <w:pStyle w:val="ListBullet"/>
      </w:pPr>
      <w:r>
        <w:rPr>
          <w:b/>
        </w:rPr>
        <w:t>WITHDRAWN</w:t>
      </w:r>
      <w:r>
        <w:t xml:space="preserve"> is allowed from </w:t>
      </w:r>
      <w:r>
        <w:rPr>
          <w:b/>
        </w:rPr>
        <w:t>any non-terminal</w:t>
      </w:r>
      <w:r>
        <w:t xml:space="preserve"> state and is </w:t>
      </w:r>
      <w:r>
        <w:rPr>
          <w:b/>
        </w:rPr>
        <w:t>terminal</w:t>
      </w:r>
      <w:r>
        <w:t xml:space="preserve"> (no transitions out).</w:t>
      </w:r>
    </w:p>
    <w:p>
      <w:pPr>
        <w:pStyle w:val="ListBullet"/>
      </w:pPr>
      <w:r>
        <w:rPr>
          <w:b/>
        </w:rPr>
        <w:t>COMPLETED</w:t>
      </w:r>
      <w:r>
        <w:t xml:space="preserve"> is </w:t>
      </w:r>
      <w:r>
        <w:rPr>
          <w:b/>
        </w:rPr>
        <w:t>terminal</w:t>
      </w:r>
      <w:r>
        <w:t>.</w:t>
      </w:r>
    </w:p>
    <w:p>
      <w:pPr>
        <w:pStyle w:val="ListBullet"/>
      </w:pPr>
      <w:r>
        <w:rPr>
          <w:b/>
        </w:rPr>
        <w:t>FLAGGED</w:t>
      </w:r>
      <w:r>
        <w:t xml:space="preserve"> is </w:t>
      </w:r>
      <w:r>
        <w:rPr>
          <w:b/>
        </w:rPr>
        <w:t>not a state</w:t>
      </w:r>
      <w:r>
        <w:t xml:space="preserve"> — it is a boolean on the student record, so any authorised actor can flag a student while they stay in their current state.</w:t>
      </w:r>
    </w:p>
    <w:p>
      <w:pPr>
        <w:pStyle w:val="Heading2"/>
      </w:pPr>
      <w:r>
        <w:t>4.4 How it is enforced (this is the part to be proud of)</w:t>
      </w:r>
    </w:p>
    <w:p>
      <w:r>
        <w:t xml:space="preserve">The state machine lives in </w:t>
      </w:r>
      <w:r>
        <w:rPr>
          <w:rFonts w:ascii="Consolas" w:hAnsi="Consolas"/>
          <w:color w:val="B03060"/>
          <w:sz w:val="19"/>
        </w:rPr>
        <w:t>StudentStateService.java</w:t>
      </w:r>
      <w:r>
        <w:t xml:space="preserve"> as an explicit map of </w:t>
      </w:r>
      <w:r>
        <w:rPr>
          <w:b/>
        </w:rPr>
        <w:t>allowed transitions</w:t>
      </w:r>
      <w:r>
        <w:t>:</w:t>
      </w:r>
    </w:p>
    <w:p>
      <w:pPr>
        <w:spacing w:before="80" w:after="160"/>
        <w:ind w:left="144"/>
        <w:shd w:val="clear" w:fill="F3F4F6"/>
        <w:pBdr>
          <w:top w:val="single" w:sz="4" w:space="6" w:color="D0D0D0"/>
          <w:left w:val="single" w:sz="4" w:space="6" w:color="D0D0D0"/>
          <w:bottom w:val="single" w:sz="4" w:space="6" w:color="D0D0D0"/>
          <w:right w:val="single" w:sz="4" w:space="6" w:color="D0D0D0"/>
        </w:pBdr>
      </w:pPr>
      <w:r>
        <w:rPr>
          <w:rFonts w:ascii="Consolas" w:hAnsi="Consolas"/>
          <w:color w:val="1A1A1A"/>
          <w:sz w:val="18"/>
        </w:rPr>
        <w:t>Map&lt;StudentState, Set&lt;StudentState&gt;&gt; ALLOWED = Map.ofEntries(</w:t>
        <w:br/>
        <w:t xml:space="preserve">    Map.entry(REGISTERED,            EnumSet.of(CASE_LETTER_SUBMITTED)),</w:t>
        <w:br/>
        <w:t xml:space="preserve">    Map.entry(PROTOTYPE_REVIEW,      EnumSet.of(PROTOTYPE_REVIEW, PROTOTYPE_GRANTED)),</w:t>
        <w:br/>
        <w:t xml:space="preserve">    Map.entry(PROPOSAL_UNDER_REVIEW, EnumSet.of(PROPOSAL_UNDER_REVIEW, PROPOSAL_ACCEPTED)),</w:t>
        <w:br/>
        <w:t xml:space="preserve">    ... );</w:t>
      </w:r>
    </w:p>
    <w:p>
      <w:r>
        <w:t xml:space="preserve">Any transition not in this map throws </w:t>
      </w:r>
      <w:r>
        <w:rPr>
          <w:rFonts w:ascii="Consolas" w:hAnsi="Consolas"/>
          <w:color w:val="B03060"/>
          <w:sz w:val="19"/>
        </w:rPr>
        <w:t>InvalidStateTransitionException</w:t>
      </w:r>
      <w:r>
        <w:t xml:space="preserve">. In </w:t>
      </w:r>
      <w:r>
        <w:rPr>
          <w:b/>
        </w:rPr>
        <w:t>one transactional method</w:t>
      </w:r>
      <w:r>
        <w:t xml:space="preserve"> the service: validates the move → increments </w:t>
      </w:r>
      <w:r>
        <w:rPr>
          <w:rFonts w:ascii="Consolas" w:hAnsi="Consolas"/>
          <w:color w:val="B03060"/>
          <w:sz w:val="19"/>
        </w:rPr>
        <w:t>proto_attempts</w:t>
      </w:r>
      <w:r>
        <w:t xml:space="preserve"> on a prototype self-loop → saves the new state and </w:t>
      </w:r>
      <w:r>
        <w:rPr>
          <w:rFonts w:ascii="Consolas" w:hAnsi="Consolas"/>
          <w:color w:val="B03060"/>
          <w:sz w:val="19"/>
        </w:rPr>
        <w:t>state_entered_at</w:t>
      </w:r>
      <w:r>
        <w:t xml:space="preserve"> → writes a </w:t>
      </w:r>
      <w:r>
        <w:rPr>
          <w:rFonts w:ascii="Consolas" w:hAnsi="Consolas"/>
          <w:color w:val="B03060"/>
          <w:sz w:val="19"/>
        </w:rPr>
        <w:t>StateTransition</w:t>
      </w:r>
      <w:r>
        <w:t xml:space="preserve"> row → writes an </w:t>
      </w:r>
      <w:r>
        <w:rPr>
          <w:rFonts w:ascii="Consolas" w:hAnsi="Consolas"/>
          <w:color w:val="B03060"/>
          <w:sz w:val="19"/>
        </w:rPr>
        <w:t>AuditLog</w:t>
      </w:r>
      <w:r>
        <w:t xml:space="preserve"> row → sends the milestone email. So the journey </w:t>
      </w:r>
      <w:r>
        <w:rPr>
          <w:b/>
        </w:rPr>
        <w:t>cannot be corrupted</w:t>
      </w:r>
      <w:r>
        <w:t xml:space="preserve"> by an out-of-order action, and every legal move leaves a trail.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5 — ARCHITECTURE (draw this on the whiteboard if asked)</w:t>
      </w:r>
    </w:p>
    <w:p>
      <w:pPr>
        <w:spacing w:before="80" w:after="160"/>
        <w:ind w:left="144"/>
        <w:shd w:val="clear" w:fill="F3F4F6"/>
        <w:pBdr>
          <w:top w:val="single" w:sz="4" w:space="6" w:color="D0D0D0"/>
          <w:left w:val="single" w:sz="4" w:space="6" w:color="D0D0D0"/>
          <w:bottom w:val="single" w:sz="4" w:space="6" w:color="D0D0D0"/>
          <w:right w:val="single" w:sz="4" w:space="6" w:color="D0D0D0"/>
        </w:pBdr>
      </w:pPr>
      <w:r>
        <w:rPr>
          <w:rFonts w:ascii="Consolas" w:hAnsi="Consolas"/>
          <w:color w:val="1A1A1A"/>
          <w:sz w:val="18"/>
        </w:rPr>
        <w:t>┌──────────────┐   HTTPS / REST + JWT   ┌───────────────────────────┐</w:t>
        <w:br/>
        <w:t>│  React + TS  │ ─────────────────────► │   Spring Boot (Java 17)   │</w:t>
        <w:br/>
        <w:t>│  SPA (Vite)  │ ◄───────────────────── │  Security → Controllers   │</w:t>
        <w:br/>
        <w:t>│  browser     │      JSON              │   → Services → JPA Repos  │</w:t>
        <w:br/>
        <w:t>└──────────────┘                        └─────────────┬─────────────┘</w:t>
        <w:br/>
        <w:t xml:space="preserve">                                                       │</w:t>
        <w:br/>
        <w:t xml:space="preserve">                              ┌────────────────────────┼───────────────────┐</w:t>
        <w:br/>
        <w:t xml:space="preserve">                              ▼                        ▼                    ▼</w:t>
        <w:br/>
        <w:t xml:space="preserve">                      ┌──────────────┐        ┌────────────────┐   ┌────────────────┐</w:t>
        <w:br/>
        <w:t xml:space="preserve">                      │ PostgreSQL   │        │     Redis      │   │  External (via │</w:t>
        <w:br/>
        <w:t xml:space="preserve">                      │ system of    │        │ JWT blacklist  │   │  thin adapter) │</w:t>
        <w:br/>
        <w:t xml:space="preserve">                      │ record       │        │ + cache/queue  │   │  • Prototype   │</w:t>
        <w:br/>
        <w:t xml:space="preserve">                      └──────────────┘        └────────────────┘   │    API (stub)  │</w:t>
        <w:br/>
        <w:t xml:space="preserve">                                                                    │  • Email/SMTP  │</w:t>
        <w:br/>
        <w:t xml:space="preserve">                                                                    └────────────────┘</w:t>
      </w:r>
    </w:p>
    <w:p>
      <w:pPr>
        <w:pStyle w:val="Heading2"/>
      </w:pPr>
      <w:r>
        <w:t>5.1 Layered back-end (classic Spring layering)</w:t>
      </w:r>
    </w:p>
    <w:p>
      <w:pPr>
        <w:pStyle w:val="ListBullet"/>
      </w:pPr>
      <w:r>
        <w:rPr>
          <w:b/>
        </w:rPr>
        <w:t>Controller layer</w:t>
      </w:r>
      <w:r>
        <w:t xml:space="preserve"> — REST endpoints, validates input, enforces role access with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. Returns </w:t>
      </w:r>
      <w:r>
        <w:rPr>
          <w:b/>
        </w:rPr>
        <w:t>DTOs</w:t>
      </w:r>
      <w:r>
        <w:t>, never entities.</w:t>
      </w:r>
    </w:p>
    <w:p>
      <w:pPr>
        <w:pStyle w:val="ListBullet"/>
      </w:pPr>
      <w:r>
        <w:rPr>
          <w:b/>
        </w:rPr>
        <w:t>Service layer</w:t>
      </w:r>
      <w:r>
        <w:t xml:space="preserve"> — business logic and transactions (</w:t>
      </w:r>
      <w:r>
        <w:rPr>
          <w:rFonts w:ascii="Consolas" w:hAnsi="Consolas"/>
          <w:color w:val="B03060"/>
          <w:sz w:val="19"/>
        </w:rPr>
        <w:t>@Transactional</w:t>
      </w:r>
      <w:r>
        <w:t>): the state machine, proposal rules, panel rules, supervision, notifications, audit.</w:t>
      </w:r>
    </w:p>
    <w:p>
      <w:pPr>
        <w:pStyle w:val="ListBullet"/>
      </w:pPr>
      <w:r>
        <w:rPr>
          <w:b/>
        </w:rPr>
        <w:t>Repository layer</w:t>
      </w:r>
      <w:r>
        <w:t xml:space="preserve"> — Spring Data JPA interfaces over the entities.</w:t>
      </w:r>
    </w:p>
    <w:p>
      <w:pPr>
        <w:pStyle w:val="ListBullet"/>
      </w:pPr>
      <w:r>
        <w:rPr>
          <w:b/>
        </w:rPr>
        <w:t>Entity layer</w:t>
      </w:r>
      <w:r>
        <w:t xml:space="preserve"> — JPA-mapped tables.</w:t>
      </w:r>
    </w:p>
    <w:p>
      <w:pPr>
        <w:pStyle w:val="ListBullet"/>
      </w:pPr>
      <w:r>
        <w:rPr>
          <w:b/>
        </w:rPr>
        <w:t>Security layer</w:t>
      </w:r>
      <w:r>
        <w:t xml:space="preserve"> — JWT filter + utility, runs before the controllers.</w:t>
      </w:r>
    </w:p>
    <w:p>
      <w:pPr>
        <w:pStyle w:val="Heading2"/>
      </w:pPr>
      <w:r>
        <w:t>5.2 Why this architecture (say "separation of concerns")</w:t>
      </w:r>
    </w:p>
    <w:p>
      <w:r>
        <w:t xml:space="preserve">Each layer has one job, so the system is </w:t>
      </w:r>
      <w:r>
        <w:rPr>
          <w:b/>
        </w:rPr>
        <w:t>testable, maintainable, and the API contract is decoupled from the database</w:t>
      </w:r>
      <w:r>
        <w:t>. DTOs stop Hibernate lazy-loading and internal fields from leaking to the client.</w:t>
      </w:r>
    </w:p>
    <w:p>
      <w:pPr>
        <w:pStyle w:val="Heading2"/>
      </w:pPr>
      <w:r>
        <w:t>5.3 The two external integrations sit behind adapters</w:t>
      </w:r>
    </w:p>
    <w:p>
      <w:r>
        <w:t xml:space="preserve">The </w:t>
      </w:r>
      <w:r>
        <w:rPr>
          <w:b/>
        </w:rPr>
        <w:t>prototype-review API</w:t>
      </w:r>
      <w:r>
        <w:t xml:space="preserve"> and the </w:t>
      </w:r>
      <w:r>
        <w:rPr>
          <w:b/>
        </w:rPr>
        <w:t>email provider</w:t>
      </w:r>
      <w:r>
        <w:t xml:space="preserve"> are each behind a thin adapter, so if the other side changes, only </w:t>
      </w:r>
      <w:r>
        <w:rPr>
          <w:b/>
        </w:rPr>
        <w:t>one component</w:t>
      </w:r>
      <w:r>
        <w:t xml:space="preserve"> changes. The prototype API contract is not finalised yet, so it runs against a </w:t>
      </w:r>
      <w:r>
        <w:rPr>
          <w:b/>
        </w:rPr>
        <w:t>stub</w:t>
      </w:r>
      <w:r>
        <w:t xml:space="preserve"> (</w:t>
      </w:r>
      <w:r>
        <w:rPr>
          <w:rFonts w:ascii="Consolas" w:hAnsi="Consolas"/>
          <w:color w:val="B03060"/>
          <w:sz w:val="19"/>
        </w:rPr>
        <w:t>PROTO_API_ENABLED=false</w:t>
      </w:r>
      <w:r>
        <w:t>) and swaps in later with no change elsewhere. This is a deliberate, defensible design — not an unfinished piece.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 xml:space="preserve">PART 6 — TECHNOLOGY STACK AND </w:t>
      </w:r>
      <w:r>
        <w:rPr>
          <w:i/>
        </w:rPr>
        <w:t>WHY</w:t>
      </w:r>
      <w:r>
        <w:t xml:space="preserve"> EACH CHOICE</w:t>
      </w:r>
    </w:p>
    <w:p>
      <w:pPr>
        <w:shd w:val="clear" w:fill="FFF7E6"/>
        <w:pBdr>
          <w:top w:val="single" w:sz="8" w:space="6" w:color="E0A93B"/>
          <w:left w:val="single" w:sz="8" w:space="6" w:color="E0A93B"/>
          <w:bottom w:val="single" w:sz="8" w:space="6" w:color="E0A93B"/>
          <w:right w:val="single" w:sz="8" w:space="6" w:color="E0A93B"/>
        </w:pBdr>
        <w:spacing w:before="120" w:after="160"/>
      </w:pPr>
      <w:r>
        <w:t xml:space="preserve">Defense panels reward </w:t>
      </w:r>
      <w:r>
        <w:rPr>
          <w:b/>
        </w:rPr>
        <w:t>reasoned</w:t>
      </w:r>
      <w:r>
        <w:t xml:space="preserve"> choices. For every technology, know the one-line "why."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80"/>
            <w:shd w:val="clear" w:fill="1F3A5F"/>
          </w:tcPr>
          <w:p>
            <w:r>
              <w:rPr>
                <w:b/>
                <w:color w:val="FFFFFF"/>
                <w:sz w:val="19"/>
              </w:rPr>
              <w:t>Why this choice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Front end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React 19 + TypeScript + Vite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Component reuse for role dashboards; TypeScript's static types catch bugs before runtime; Vite gives fast dev builds; SPA gives a responsive, app-like UX.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Back end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sz w:val="19"/>
              </w:rPr>
              <w:t>Spring Boot 3.2.5, Java 17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Mature, enterprise-grade, secure-by-default ecosystem; first-class Security, Data JPA, Validation, Mail, Actuator. Ideal for a transactional system of record.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PostgreSQL 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Relational data with </w:t>
            </w:r>
            <w:r>
              <w:rPr>
                <w:b/>
                <w:sz w:val="19"/>
              </w:rPr>
              <w:t>foreign-key integrity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ACID transactions</w:t>
            </w:r>
            <w:r>
              <w:rPr>
                <w:sz w:val="19"/>
              </w:rPr>
              <w:t xml:space="preserve"> — essential when the data </w:t>
            </w:r>
            <w:r>
              <w:rPr>
                <w:i/>
                <w:sz w:val="19"/>
              </w:rPr>
              <w:t>is</w:t>
            </w:r>
            <w:r>
              <w:rPr>
                <w:sz w:val="19"/>
              </w:rPr>
              <w:t xml:space="preserve"> the evidence. Comfortably handles 500–1000 students/cycle.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sz w:val="19"/>
              </w:rPr>
              <w:t>Spring Data JPA + Hibernate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Maps objects to tables, removes boilerplate SQL, gives transaction management.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Migrations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Flyway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Versioned, repeatable schema (</w:t>
            </w:r>
            <w:r>
              <w:rPr>
                <w:rFonts w:ascii="Consolas" w:hAnsi="Consolas"/>
                <w:color w:val="B03060"/>
                <w:sz w:val="19"/>
              </w:rPr>
              <w:t>V1, V2, V3</w:t>
            </w:r>
            <w:r>
              <w:rPr>
                <w:sz w:val="19"/>
              </w:rPr>
              <w:t>). The DB schema has a single source of truth; runs automatically on startup.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Cache / tokens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sz w:val="19"/>
              </w:rPr>
              <w:t>Redis 7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 xml:space="preserve">In-memory store used for the </w:t>
            </w:r>
            <w:r>
              <w:rPr>
                <w:b/>
                <w:sz w:val="19"/>
              </w:rPr>
              <w:t>JWT logout blacklist</w:t>
            </w:r>
            <w:r>
              <w:rPr>
                <w:sz w:val="19"/>
              </w:rPr>
              <w:t xml:space="preserve"> (with TTL auto-expiry), and available for caching timelines and a notification queue.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Spring Security + JWT (jjwt 0.11.5)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Stateless authentication that scales and fits a SPA + REST API. </w:t>
            </w:r>
            <w:r>
              <w:rPr>
                <w:b/>
                <w:sz w:val="19"/>
              </w:rPr>
              <w:t>BCrypt (cost 12)</w:t>
            </w:r>
            <w:r>
              <w:rPr>
                <w:sz w:val="19"/>
              </w:rPr>
              <w:t xml:space="preserve"> for password hashing.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sz w:val="19"/>
              </w:rPr>
              <w:t>Spring Mail (JavaMailSender)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 xml:space="preserve">Sends milestone notifications over SMTP; sent </w:t>
            </w:r>
            <w:r>
              <w:rPr>
                <w:b/>
                <w:sz w:val="19"/>
              </w:rPr>
              <w:t>asynchronously</w:t>
            </w:r>
            <w:r>
              <w:rPr>
                <w:sz w:val="19"/>
              </w:rPr>
              <w:t xml:space="preserve"> so it never blocks a request.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Excel import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Apache POI 5.2.5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Reads the HOD's </w:t>
            </w:r>
            <w:r>
              <w:rPr>
                <w:rFonts w:ascii="Consolas" w:hAnsi="Consolas"/>
                <w:color w:val="B03060"/>
                <w:sz w:val="19"/>
              </w:rPr>
              <w:t>.xlsx</w:t>
            </w:r>
            <w:r>
              <w:rPr>
                <w:sz w:val="19"/>
              </w:rPr>
              <w:t xml:space="preserve"> student list to bulk-create accounts.</w:t>
            </w:r>
          </w:p>
        </w:tc>
      </w:tr>
      <w:tr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Build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sz w:val="19"/>
              </w:rPr>
              <w:t>Maven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sz w:val="19"/>
              </w:rPr>
              <w:t>Standard Java dependency management and build lifecycle.</w:t>
            </w:r>
          </w:p>
        </w:tc>
      </w:tr>
    </w:tbl>
    <w:p>
      <w:pPr>
        <w:spacing w:after="40"/>
      </w:pPr>
    </w:p>
    <w:p>
      <w:r>
        <w:rPr>
          <w:b/>
        </w:rPr>
        <w:t>Java 17</w:t>
      </w:r>
      <w:r>
        <w:t xml:space="preserve"> specifically: it is a Long-Term-Support release, required by Spring Boot 3.x (which is built on Jakarta EE 9+/Spring 6).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7 — THE FOUR HARD PARTS (deep dives the panel will probe)</w:t>
      </w:r>
    </w:p>
    <w:p>
      <w:pPr>
        <w:pStyle w:val="Heading2"/>
      </w:pPr>
      <w:r>
        <w:t>7.1 Security — authentication and authorization</w:t>
      </w:r>
    </w:p>
    <w:p>
      <w:r>
        <w:rPr>
          <w:b/>
        </w:rPr>
        <w:t>How login works: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/api/auth/login</w:t>
      </w:r>
      <w:r>
        <w:t xml:space="preserve"> with email + password (the </w:t>
      </w:r>
      <w:r>
        <w:rPr>
          <w:b/>
        </w:rPr>
        <w:t>only</w:t>
      </w:r>
      <w:r>
        <w:t xml:space="preserve"> public endpoint besides the health check).</w:t>
      </w:r>
    </w:p>
    <w:p>
      <w:pPr>
        <w:pStyle w:val="ListNumber"/>
      </w:pPr>
      <w:r>
        <w:t xml:space="preserve">Spring Security's </w:t>
      </w:r>
      <w:r>
        <w:rPr>
          <w:rFonts w:ascii="Consolas" w:hAnsi="Consolas"/>
          <w:color w:val="B03060"/>
          <w:sz w:val="19"/>
        </w:rPr>
        <w:t>AuthenticationManager</w:t>
      </w:r>
      <w:r>
        <w:t xml:space="preserve"> checks the password against the </w:t>
      </w:r>
      <w:r>
        <w:rPr>
          <w:b/>
        </w:rPr>
        <w:t>BCrypt</w:t>
      </w:r>
      <w:r>
        <w:t xml:space="preserve"> hash.</w:t>
      </w:r>
    </w:p>
    <w:p>
      <w:pPr>
        <w:pStyle w:val="ListNumber"/>
      </w:pPr>
      <w:r>
        <w:t xml:space="preserve">On success, </w:t>
      </w:r>
      <w:r>
        <w:rPr>
          <w:rFonts w:ascii="Consolas" w:hAnsi="Consolas"/>
          <w:color w:val="B03060"/>
          <w:sz w:val="19"/>
        </w:rPr>
        <w:t>JwtUtil</w:t>
      </w:r>
      <w:r>
        <w:t xml:space="preserve"> issues a signed JWT containing: </w:t>
      </w:r>
      <w:r>
        <w:rPr>
          <w:rFonts w:ascii="Consolas" w:hAnsi="Consolas"/>
          <w:color w:val="B03060"/>
          <w:sz w:val="19"/>
        </w:rPr>
        <w:t>subject = email</w:t>
      </w:r>
      <w:r>
        <w:t xml:space="preserve">, claims </w:t>
      </w:r>
      <w:r>
        <w:rPr>
          <w:rFonts w:ascii="Consolas" w:hAnsi="Consolas"/>
          <w:color w:val="B03060"/>
          <w:sz w:val="19"/>
        </w:rPr>
        <w:t>role</w:t>
      </w:r>
      <w:r>
        <w:t xml:space="preserve"> and </w:t>
      </w:r>
      <w:r>
        <w:rPr>
          <w:rFonts w:ascii="Consolas" w:hAnsi="Consolas"/>
          <w:color w:val="B03060"/>
          <w:sz w:val="19"/>
        </w:rPr>
        <w:t>userId</w:t>
      </w:r>
      <w:r>
        <w:t xml:space="preserve">, a unique </w:t>
      </w:r>
      <w:r>
        <w:rPr>
          <w:b/>
        </w:rPr>
        <w:t>`jti`</w:t>
      </w:r>
      <w:r>
        <w:t xml:space="preserve"> (token id), issued-at, and a 24-hour expiry, signed with </w:t>
      </w:r>
      <w:r>
        <w:rPr>
          <w:b/>
        </w:rPr>
        <w:t>HMAC-SHA256</w:t>
      </w:r>
      <w:r>
        <w:t>.</w:t>
      </w:r>
    </w:p>
    <w:p>
      <w:pPr>
        <w:pStyle w:val="ListNumber"/>
      </w:pPr>
      <w:r>
        <w:t xml:space="preserve">The client stores the token and sends it as </w:t>
      </w:r>
      <w:r>
        <w:rPr>
          <w:rFonts w:ascii="Consolas" w:hAnsi="Consolas"/>
          <w:color w:val="B03060"/>
          <w:sz w:val="19"/>
        </w:rPr>
        <w:t>Authorization: Bearer &lt;token&gt;</w:t>
      </w:r>
      <w:r>
        <w:t xml:space="preserve"> on every request.</w:t>
      </w:r>
    </w:p>
    <w:p>
      <w:r>
        <w:rPr>
          <w:b/>
        </w:rPr>
        <w:t>How each request is authorized: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JwtAuthFilter</w:t>
      </w:r>
      <w:r>
        <w:t xml:space="preserve"> (a </w:t>
      </w:r>
      <w:r>
        <w:rPr>
          <w:rFonts w:ascii="Consolas" w:hAnsi="Consolas"/>
          <w:color w:val="B03060"/>
          <w:sz w:val="19"/>
        </w:rPr>
        <w:t>OncePerRequestFilter</w:t>
      </w:r>
      <w:r>
        <w:t xml:space="preserve">) runs before the controllers. It reads the Bearer token, validates the signature/expiry, checks the </w:t>
      </w:r>
      <w:r>
        <w:rPr>
          <w:b/>
        </w:rPr>
        <w:t>Redis blacklist</w:t>
      </w:r>
      <w:r>
        <w:t xml:space="preserve"> by </w:t>
      </w:r>
      <w:r>
        <w:rPr>
          <w:rFonts w:ascii="Consolas" w:hAnsi="Consolas"/>
          <w:color w:val="B03060"/>
          <w:sz w:val="19"/>
        </w:rPr>
        <w:t>jti</w:t>
      </w:r>
      <w:r>
        <w:t xml:space="preserve">, loads the user, and puts an </w:t>
      </w:r>
      <w:r>
        <w:rPr>
          <w:rFonts w:ascii="Consolas" w:hAnsi="Consolas"/>
          <w:color w:val="B03060"/>
          <w:sz w:val="19"/>
        </w:rPr>
        <w:t>Authentication</w:t>
      </w:r>
      <w:r>
        <w:t xml:space="preserve"> into the </w:t>
      </w:r>
      <w:r>
        <w:rPr>
          <w:rFonts w:ascii="Consolas" w:hAnsi="Consolas"/>
          <w:color w:val="B03060"/>
          <w:sz w:val="19"/>
        </w:rPr>
        <w:t>SecurityContext</w:t>
      </w:r>
      <w:r>
        <w:t>.</w:t>
      </w:r>
    </w:p>
    <w:p>
      <w:pPr>
        <w:pStyle w:val="ListBullet"/>
      </w:pPr>
      <w:r>
        <w:t xml:space="preserve">Sessions are </w:t>
      </w:r>
      <w:r>
        <w:rPr>
          <w:b/>
        </w:rPr>
        <w:t>STATELESS</w:t>
      </w:r>
      <w:r>
        <w:t xml:space="preserve"> (</w:t>
      </w:r>
      <w:r>
        <w:rPr>
          <w:rFonts w:ascii="Consolas" w:hAnsi="Consolas"/>
          <w:color w:val="B03060"/>
          <w:sz w:val="19"/>
        </w:rPr>
        <w:t>SessionCreationPolicy.STATELESS</w:t>
      </w:r>
      <w:r>
        <w:t xml:space="preserve">) — no server-side session; the token </w:t>
      </w:r>
      <w:r>
        <w:rPr>
          <w:i/>
        </w:rPr>
        <w:t>is</w:t>
      </w:r>
      <w:r>
        <w:t xml:space="preserve"> the session.</w:t>
      </w:r>
    </w:p>
    <w:p>
      <w:pPr>
        <w:pStyle w:val="ListBullet"/>
      </w:pPr>
      <w:r>
        <w:rPr>
          <w:b/>
        </w:rPr>
        <w:t>CSRF is disabled</w:t>
      </w:r>
      <w:r>
        <w:t xml:space="preserve"> — correct for a stateless token API (CSRF protection matters for cookie-based sessions, which we do not use).</w:t>
      </w:r>
    </w:p>
    <w:p>
      <w:pPr>
        <w:pStyle w:val="ListBullet"/>
      </w:pPr>
      <w:r>
        <w:t xml:space="preserve">Method-level </w:t>
      </w:r>
      <w:r>
        <w:rPr>
          <w:b/>
        </w:rPr>
        <w:t>`@PreAuthorize("hasAnyRole('HOD','FACILITATOR',...)")`</w:t>
      </w:r>
      <w:r>
        <w:t xml:space="preserve"> on controllers enforces who can call what. </w:t>
      </w:r>
      <w:r>
        <w:rPr>
          <w:rFonts w:ascii="Consolas" w:hAnsi="Consolas"/>
          <w:color w:val="B03060"/>
          <w:sz w:val="19"/>
        </w:rPr>
        <w:t>User</w:t>
      </w:r>
      <w:r>
        <w:t xml:space="preserve"> implements </w:t>
      </w:r>
      <w:r>
        <w:rPr>
          <w:rFonts w:ascii="Consolas" w:hAnsi="Consolas"/>
          <w:color w:val="B03060"/>
          <w:sz w:val="19"/>
        </w:rPr>
        <w:t>UserDetails</w:t>
      </w:r>
      <w:r>
        <w:t xml:space="preserve"> and exposes its authority as </w:t>
      </w:r>
      <w:r>
        <w:rPr>
          <w:rFonts w:ascii="Consolas" w:hAnsi="Consolas"/>
          <w:color w:val="B03060"/>
          <w:sz w:val="19"/>
        </w:rPr>
        <w:t>ROLE_&lt;ROLE&gt;</w:t>
      </w:r>
      <w:r>
        <w:t>.</w:t>
      </w:r>
    </w:p>
    <w:p>
      <w:r>
        <w:rPr>
          <w:b/>
        </w:rPr>
        <w:t>Logout / token revocation (the clever bit):</w:t>
      </w:r>
      <w:r>
        <w:t xml:space="preserve"> JWTs are normally hard to revoke because they're stateless. On logout we put the token's </w:t>
      </w:r>
      <w:r>
        <w:rPr>
          <w:rFonts w:ascii="Consolas" w:hAnsi="Consolas"/>
          <w:color w:val="B03060"/>
          <w:sz w:val="19"/>
        </w:rPr>
        <w:t>jti</w:t>
      </w:r>
      <w:r>
        <w:t xml:space="preserve"> into </w:t>
      </w:r>
      <w:r>
        <w:rPr>
          <w:b/>
        </w:rPr>
        <w:t>Redis with a TTL equal to the token's remaining lifetime</w:t>
      </w:r>
      <w:r>
        <w:t xml:space="preserve"> — so it is rejected until it would have expired anyway, then Redis auto-cleans it. Best of both worlds: stateless performance, real revocation.</w:t>
      </w:r>
    </w:p>
    <w:p>
      <w:r>
        <w:rPr>
          <w:b/>
        </w:rPr>
        <w:t>One design note worth volunteering:</w:t>
      </w:r>
      <w:r>
        <w:t xml:space="preserve"> </w:t>
      </w:r>
      <w:r>
        <w:rPr>
          <w:rFonts w:ascii="Consolas" w:hAnsi="Consolas"/>
          <w:color w:val="B03060"/>
          <w:sz w:val="19"/>
        </w:rPr>
        <w:t>JwtAuthFilter</w:t>
      </w:r>
      <w:r>
        <w:t xml:space="preserve"> injects </w:t>
      </w:r>
      <w:r>
        <w:rPr>
          <w:rFonts w:ascii="Consolas" w:hAnsi="Consolas"/>
          <w:color w:val="B03060"/>
          <w:sz w:val="19"/>
        </w:rPr>
        <w:t>UserRepository</w:t>
      </w:r>
      <w:r>
        <w:t xml:space="preserve"> directly instead of </w:t>
      </w:r>
      <w:r>
        <w:rPr>
          <w:rFonts w:ascii="Consolas" w:hAnsi="Consolas"/>
          <w:color w:val="B03060"/>
          <w:sz w:val="19"/>
        </w:rPr>
        <w:t>UserDetailsService</w:t>
      </w:r>
      <w:r>
        <w:t xml:space="preserve"> to </w:t>
      </w:r>
      <w:r>
        <w:rPr>
          <w:b/>
        </w:rPr>
        <w:t>avoid a circular dependency</w:t>
      </w:r>
      <w:r>
        <w:t xml:space="preserve"> with </w:t>
      </w:r>
      <w:r>
        <w:rPr>
          <w:rFonts w:ascii="Consolas" w:hAnsi="Consolas"/>
          <w:color w:val="B03060"/>
          <w:sz w:val="19"/>
        </w:rPr>
        <w:t>SecurityConfig</w:t>
      </w:r>
      <w:r>
        <w:t>.</w:t>
      </w:r>
    </w:p>
    <w:p>
      <w:pPr>
        <w:pStyle w:val="Heading2"/>
      </w:pPr>
      <w:r>
        <w:t>7.2 The proposal 3-attempt rule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ProposalService</w:t>
      </w:r>
      <w:r>
        <w:t xml:space="preserve"> (</w:t>
      </w:r>
      <w:r>
        <w:rPr>
          <w:rFonts w:ascii="Consolas" w:hAnsi="Consolas"/>
          <w:color w:val="B03060"/>
          <w:sz w:val="19"/>
        </w:rPr>
        <w:t>MAX_REJECTIONS = 3</w:t>
      </w:r>
      <w:r>
        <w:t>):</w:t>
      </w:r>
    </w:p>
    <w:p>
      <w:pPr>
        <w:pStyle w:val="ListBullet"/>
      </w:pPr>
      <w:r>
        <w:t xml:space="preserve">A proposal can only be submitted from </w:t>
      </w:r>
      <w:r>
        <w:rPr>
          <w:b/>
        </w:rPr>
        <w:t>PROTOTYPE_GRANTED</w:t>
      </w:r>
      <w:r>
        <w:t xml:space="preserve"> or </w:t>
      </w:r>
      <w:r>
        <w:rPr>
          <w:b/>
        </w:rPr>
        <w:t>PROPOSAL_UNDER_REVIEW</w:t>
      </w:r>
      <w:r>
        <w:t xml:space="preserve">, and only if not </w:t>
      </w:r>
      <w:r>
        <w:rPr>
          <w:b/>
        </w:rPr>
        <w:t>locked</w:t>
      </w:r>
      <w:r>
        <w:t xml:space="preserve">, and only if there is no existing </w:t>
      </w:r>
      <w:r>
        <w:rPr>
          <w:b/>
        </w:rPr>
        <w:t>PENDING</w:t>
      </w:r>
      <w:r>
        <w:t xml:space="preserve"> attempt.</w:t>
      </w:r>
    </w:p>
    <w:p>
      <w:pPr>
        <w:pStyle w:val="ListBullet"/>
      </w:pPr>
      <w:r>
        <w:t xml:space="preserve">On </w:t>
      </w:r>
      <w:r>
        <w:rPr>
          <w:b/>
        </w:rPr>
        <w:t>reject</w:t>
      </w:r>
      <w:r>
        <w:t xml:space="preserve">, a </w:t>
      </w:r>
      <w:r>
        <w:rPr>
          <w:b/>
        </w:rPr>
        <w:t>reason is mandatory</w:t>
      </w:r>
      <w:r>
        <w:t>; the attempt is stored with its number and reason.</w:t>
      </w:r>
    </w:p>
    <w:p>
      <w:pPr>
        <w:pStyle w:val="ListBullet"/>
      </w:pPr>
      <w:r>
        <w:t xml:space="preserve">When </w:t>
      </w:r>
      <w:r>
        <w:rPr>
          <w:b/>
        </w:rPr>
        <w:t>rejections reach 3</w:t>
      </w:r>
      <w:r>
        <w:t xml:space="preserve">, </w:t>
      </w:r>
      <w:r>
        <w:rPr>
          <w:rFonts w:ascii="Consolas" w:hAnsi="Consolas"/>
          <w:color w:val="B03060"/>
          <w:sz w:val="19"/>
        </w:rPr>
        <w:t>proposal_locked</w:t>
      </w:r>
      <w:r>
        <w:t xml:space="preserve"> is set </w:t>
      </w:r>
      <w:r>
        <w:rPr>
          <w:rFonts w:ascii="Consolas" w:hAnsi="Consolas"/>
          <w:color w:val="B03060"/>
          <w:sz w:val="19"/>
        </w:rPr>
        <w:t>true</w:t>
      </w:r>
      <w:r>
        <w:t xml:space="preserve"> — the student </w:t>
      </w:r>
      <w:r>
        <w:rPr>
          <w:b/>
        </w:rPr>
        <w:t>cannot resubmit</w:t>
      </w:r>
      <w:r>
        <w:t xml:space="preserve"> until the </w:t>
      </w:r>
      <w:r>
        <w:rPr>
          <w:b/>
        </w:rPr>
        <w:t>HOD unlocks</w:t>
      </w:r>
      <w:r>
        <w:t xml:space="preserve"> it (</w:t>
      </w:r>
      <w:r>
        <w:rPr>
          <w:rFonts w:ascii="Consolas" w:hAnsi="Consolas"/>
          <w:color w:val="B03060"/>
          <w:sz w:val="19"/>
        </w:rPr>
        <w:t>POST /api/proposals/{id}/unlock</w:t>
      </w:r>
      <w:r>
        <w:t>), which is itself audited and emailed.</w:t>
      </w:r>
    </w:p>
    <w:p>
      <w:pPr>
        <w:pStyle w:val="ListBullet"/>
      </w:pPr>
      <w:r>
        <w:t>This is exactly the "proposal rejection trail" gap — now provable.</w:t>
      </w:r>
    </w:p>
    <w:p>
      <w:pPr>
        <w:pStyle w:val="Heading2"/>
      </w:pPr>
      <w:r>
        <w:t>7.3 Panel rules (pre-defense / defense)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PanelService</w:t>
      </w:r>
      <w:r>
        <w:t>:</w:t>
      </w:r>
    </w:p>
    <w:p>
      <w:pPr>
        <w:pStyle w:val="ListBullet"/>
      </w:pPr>
      <w:r>
        <w:t xml:space="preserve">The assigned user </w:t>
      </w:r>
      <w:r>
        <w:rPr>
          <w:b/>
        </w:rPr>
        <w:t>must have the EXAMINER role</w:t>
      </w:r>
      <w:r>
        <w:t>.</w:t>
      </w:r>
    </w:p>
    <w:p>
      <w:pPr>
        <w:pStyle w:val="ListBullet"/>
      </w:pPr>
      <w:r>
        <w:t xml:space="preserve">An examiner </w:t>
      </w:r>
      <w:r>
        <w:rPr>
          <w:b/>
        </w:rPr>
        <w:t>cannot be the student's own supervisor</w:t>
      </w:r>
      <w:r>
        <w:t xml:space="preserve"> (explicit check).</w:t>
      </w:r>
    </w:p>
    <w:p>
      <w:pPr>
        <w:pStyle w:val="ListBullet"/>
      </w:pPr>
      <w:r>
        <w:rPr>
          <w:b/>
        </w:rPr>
        <w:t>No duplicate</w:t>
      </w:r>
      <w:r>
        <w:t xml:space="preserve"> assignment (same student + examiner + panel type).</w:t>
      </w:r>
    </w:p>
    <w:p>
      <w:pPr>
        <w:pStyle w:val="ListBullet"/>
      </w:pPr>
      <w:r>
        <w:rPr>
          <w:b/>
        </w:rPr>
        <w:t>Outcome validation by panel type:</w:t>
      </w:r>
      <w:r>
        <w:t xml:space="preserve"> pre-defense outcome must be </w:t>
      </w:r>
      <w:r>
        <w:rPr>
          <w:b/>
        </w:rPr>
        <w:t>CLEARED</w:t>
      </w:r>
      <w:r>
        <w:t xml:space="preserve">; defense outcome must be </w:t>
      </w:r>
      <w:r>
        <w:rPr>
          <w:b/>
        </w:rPr>
        <w:t>PASSED / REFERRED / FAILED</w:t>
      </w:r>
      <w:r>
        <w:t xml:space="preserve"> (never CLEARED).</w:t>
      </w:r>
    </w:p>
    <w:p>
      <w:pPr>
        <w:pStyle w:val="ListBullet"/>
      </w:pPr>
      <w:r>
        <w:rPr>
          <w:b/>
        </w:rPr>
        <w:t>Auto state transition:</w:t>
      </w:r>
      <w:r>
        <w:t xml:space="preserve"> recording </w:t>
      </w:r>
      <w:r>
        <w:rPr>
          <w:b/>
        </w:rPr>
        <w:t>CLEARED</w:t>
      </w:r>
      <w:r>
        <w:t xml:space="preserve"> on a pre-defense moves PRE_DEFENSE → DEFENSE; recording </w:t>
      </w:r>
      <w:r>
        <w:rPr>
          <w:b/>
        </w:rPr>
        <w:t>PASSED</w:t>
      </w:r>
      <w:r>
        <w:t xml:space="preserve"> on a defense moves DEFENSE → COMPLETED.</w:t>
      </w:r>
    </w:p>
    <w:p>
      <w:pPr>
        <w:pStyle w:val="ListBullet"/>
      </w:pPr>
      <w:r>
        <w:t xml:space="preserve">An </w:t>
      </w:r>
      <w:r>
        <w:rPr>
          <w:b/>
        </w:rPr>
        <w:t>examiner can only record outcomes on their own</w:t>
      </w:r>
      <w:r>
        <w:t xml:space="preserve"> assignments; an assignment </w:t>
      </w:r>
      <w:r>
        <w:rPr>
          <w:b/>
        </w:rPr>
        <w:t>cannot be deleted once an outcome is recorded</w:t>
      </w:r>
      <w:r>
        <w:t xml:space="preserve"> (preserves the record).</w:t>
      </w:r>
    </w:p>
    <w:p>
      <w:pPr>
        <w:pStyle w:val="Heading2"/>
      </w:pPr>
      <w:r>
        <w:t>7.4 Notifications and accountability logs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EmailService.send(...)</w:t>
      </w:r>
      <w:r>
        <w:t xml:space="preserve"> is </w:t>
      </w:r>
      <w:r>
        <w:rPr>
          <w:b/>
        </w:rPr>
        <w:t>`@Async`</w:t>
      </w:r>
      <w:r>
        <w:t xml:space="preserve"> (</w:t>
      </w:r>
      <w:r>
        <w:rPr>
          <w:rFonts w:ascii="Consolas" w:hAnsi="Consolas"/>
          <w:color w:val="B03060"/>
          <w:sz w:val="19"/>
        </w:rPr>
        <w:t>@EnableAsync</w:t>
      </w:r>
      <w:r>
        <w:t xml:space="preserve"> in </w:t>
      </w:r>
      <w:r>
        <w:rPr>
          <w:rFonts w:ascii="Consolas" w:hAnsi="Consolas"/>
          <w:color w:val="B03060"/>
          <w:sz w:val="19"/>
        </w:rPr>
        <w:t>AsyncConfig</w:t>
      </w:r>
      <w:r>
        <w:t>), so email I/O never blocks the request or its transaction.</w:t>
      </w:r>
    </w:p>
    <w:p>
      <w:pPr>
        <w:pStyle w:val="ListBullet"/>
      </w:pPr>
      <w:r>
        <w:t xml:space="preserve">Every email writes a </w:t>
      </w:r>
      <w:r>
        <w:rPr>
          <w:rFonts w:ascii="Consolas" w:hAnsi="Consolas"/>
          <w:color w:val="B03060"/>
          <w:sz w:val="19"/>
        </w:rPr>
        <w:t>NotificationLog</w:t>
      </w:r>
      <w:r>
        <w:t xml:space="preserve"> row: it starts </w:t>
      </w:r>
      <w:r>
        <w:rPr>
          <w:b/>
        </w:rPr>
        <w:t>PENDING</w:t>
      </w:r>
      <w:r>
        <w:t xml:space="preserve">, then becomes </w:t>
      </w:r>
      <w:r>
        <w:rPr>
          <w:b/>
        </w:rPr>
        <w:t>SENT</w:t>
      </w:r>
      <w:r>
        <w:t xml:space="preserve"> (with </w:t>
      </w:r>
      <w:r>
        <w:rPr>
          <w:rFonts w:ascii="Consolas" w:hAnsi="Consolas"/>
          <w:color w:val="B03060"/>
          <w:sz w:val="19"/>
        </w:rPr>
        <w:t>sentAt</w:t>
      </w:r>
      <w:r>
        <w:t xml:space="preserve">) or </w:t>
      </w:r>
      <w:r>
        <w:rPr>
          <w:b/>
        </w:rPr>
        <w:t>FAILED</w:t>
      </w:r>
      <w:r>
        <w:t xml:space="preserve"> (with the error message and an incremented </w:t>
      </w:r>
      <w:r>
        <w:rPr>
          <w:rFonts w:ascii="Consolas" w:hAnsi="Consolas"/>
          <w:color w:val="B03060"/>
          <w:sz w:val="19"/>
        </w:rPr>
        <w:t>retryCount</w:t>
      </w:r>
      <w:r>
        <w:t>).</w:t>
      </w:r>
    </w:p>
    <w:p>
      <w:pPr>
        <w:pStyle w:val="ListBullet"/>
      </w:pPr>
      <w:r>
        <w:t xml:space="preserve">The </w:t>
      </w:r>
      <w:r>
        <w:rPr>
          <w:b/>
        </w:rPr>
        <w:t>audit log</w:t>
      </w:r>
      <w:r>
        <w:t xml:space="preserve"> (</w:t>
      </w:r>
      <w:r>
        <w:rPr>
          <w:rFonts w:ascii="Consolas" w:hAnsi="Consolas"/>
          <w:color w:val="B03060"/>
          <w:sz w:val="19"/>
        </w:rPr>
        <w:t>AuditService</w:t>
      </w:r>
      <w:r>
        <w:t xml:space="preserve">) records who did what, on which entity, with detail and timestamp — an </w:t>
      </w:r>
      <w:r>
        <w:rPr>
          <w:b/>
        </w:rPr>
        <w:t>append-only</w:t>
      </w:r>
      <w:r>
        <w:t xml:space="preserve"> record. Between the </w:t>
      </w:r>
      <w:r>
        <w:rPr>
          <w:b/>
        </w:rPr>
        <w:t>state transitions</w:t>
      </w:r>
      <w:r>
        <w:t xml:space="preserve">, the </w:t>
      </w:r>
      <w:r>
        <w:rPr>
          <w:b/>
        </w:rPr>
        <w:t>notification log</w:t>
      </w:r>
      <w:r>
        <w:t xml:space="preserve">, and the </w:t>
      </w:r>
      <w:r>
        <w:rPr>
          <w:b/>
        </w:rPr>
        <w:t>audit log</w:t>
      </w:r>
      <w:r>
        <w:t xml:space="preserve">, the system has three independent evidence trails. That redundancy </w:t>
      </w:r>
      <w:r>
        <w:rPr>
          <w:i/>
        </w:rPr>
        <w:t>is</w:t>
      </w:r>
      <w:r>
        <w:t xml:space="preserve"> the accountability design.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8 — ANTICIPATED PANEL QUESTIONS (drill these out loud)</w:t>
      </w:r>
    </w:p>
    <w:p>
      <w:pPr>
        <w:shd w:val="clear" w:fill="EAF2FB"/>
        <w:spacing w:before="80"/>
      </w:pPr>
      <w:r>
        <w:rPr>
          <w:b/>
        </w:rPr>
        <w:t>Q: In one sentence, what is your project?</w:t>
      </w:r>
    </w:p>
    <w:p>
      <w:r>
        <w:t>A system of record for the final-year-project journey that timestamps every state change, supervision event, and notification so disputes are resolved from evidence rather than memory.</w:t>
      </w:r>
    </w:p>
    <w:p>
      <w:pPr>
        <w:shd w:val="clear" w:fill="EAF2FB"/>
        <w:spacing w:before="80"/>
      </w:pPr>
      <w:r>
        <w:rPr>
          <w:b/>
        </w:rPr>
        <w:t>Q: What problem does it actually solve?</w:t>
      </w:r>
    </w:p>
    <w:p>
      <w:r>
        <w:t>It closes the supervision and prototype-review blind spots and gives every student one continuous, auditable timeline, replacing scattered paper/WhatsApp coordination.</w:t>
      </w:r>
    </w:p>
    <w:p>
      <w:pPr>
        <w:shd w:val="clear" w:fill="EAF2FB"/>
        <w:spacing w:before="80"/>
      </w:pPr>
      <w:r>
        <w:rPr>
          <w:b/>
        </w:rPr>
        <w:t>Q: Why Spring Boot and not Node/PHP/Django?</w:t>
      </w:r>
    </w:p>
    <w:p>
      <w:r>
        <w:t xml:space="preserve">Because the data </w:t>
      </w:r>
      <w:r>
        <w:rPr>
          <w:i/>
        </w:rPr>
        <w:t>is</w:t>
      </w:r>
      <w:r>
        <w:t xml:space="preserve"> the evidence, I needed strong transactions, mature security, and reliability. Spring Boot gives enterprise-grade Security, Data JPA, validation and transaction management out of the box, on a statically-typed, LTS Java platform.</w:t>
      </w:r>
    </w:p>
    <w:p>
      <w:pPr>
        <w:shd w:val="clear" w:fill="EAF2FB"/>
        <w:spacing w:before="80"/>
      </w:pPr>
      <w:r>
        <w:rPr>
          <w:b/>
        </w:rPr>
        <w:t>Q: Why PostgreSQL and not MongoDB?</w:t>
      </w:r>
    </w:p>
    <w:p>
      <w:r>
        <w:t xml:space="preserve">The domain is </w:t>
      </w:r>
      <w:r>
        <w:rPr>
          <w:b/>
        </w:rPr>
        <w:t>highly relational</w:t>
      </w:r>
      <w:r>
        <w:t xml:space="preserve"> — students, supervisors, transitions, attempts, panels all reference each other — and I need </w:t>
      </w:r>
      <w:r>
        <w:rPr>
          <w:b/>
        </w:rPr>
        <w:t>foreign-key integrity and ACID guarantees</w:t>
      </w:r>
      <w:r>
        <w:t>. A document store would weaken exactly the integrity an accountability system depends on.</w:t>
      </w:r>
    </w:p>
    <w:p>
      <w:pPr>
        <w:shd w:val="clear" w:fill="EAF2FB"/>
        <w:spacing w:before="80"/>
      </w:pPr>
      <w:r>
        <w:rPr>
          <w:b/>
        </w:rPr>
        <w:t>Q: Why JWT instead of server sessions?</w:t>
      </w:r>
    </w:p>
    <w:p>
      <w:r>
        <w:t xml:space="preserve">Stateless auth scales horizontally and fits a SPA + REST API: no shared session store. The classic downside — revocation — I solved with a </w:t>
      </w:r>
      <w:r>
        <w:rPr>
          <w:b/>
        </w:rPr>
        <w:t>Redis blacklist keyed by the token's jti</w:t>
      </w:r>
      <w:r>
        <w:t>, with a TTL equal to the token's remaining life.</w:t>
      </w:r>
    </w:p>
    <w:p>
      <w:pPr>
        <w:shd w:val="clear" w:fill="EAF2FB"/>
        <w:spacing w:before="80"/>
      </w:pPr>
      <w:r>
        <w:rPr>
          <w:b/>
        </w:rPr>
        <w:t>Q: If JWT is stateless, how do you log a user out?</w:t>
      </w:r>
    </w:p>
    <w:p>
      <w:r>
        <w:t xml:space="preserve">I blacklist the token's </w:t>
      </w:r>
      <w:r>
        <w:rPr>
          <w:rFonts w:ascii="Consolas" w:hAnsi="Consolas"/>
          <w:color w:val="B03060"/>
          <w:sz w:val="19"/>
        </w:rPr>
        <w:t>jti</w:t>
      </w:r>
      <w:r>
        <w:t xml:space="preserve"> in Redis until its natural expiry. The auth filter rejects any blacklisted token. Redis evicts it automatically when the TTL ends.</w:t>
      </w:r>
    </w:p>
    <w:p>
      <w:pPr>
        <w:shd w:val="clear" w:fill="EAF2FB"/>
        <w:spacing w:before="80"/>
      </w:pPr>
      <w:r>
        <w:rPr>
          <w:b/>
        </w:rPr>
        <w:t>Q: How do you stop a student jumping straight to DEFENSE?</w:t>
      </w:r>
    </w:p>
    <w:p>
      <w:r>
        <w:t xml:space="preserve">The state machine only permits transitions defined in an explicit allowed-transitions map. Anything else throws </w:t>
      </w:r>
      <w:r>
        <w:rPr>
          <w:rFonts w:ascii="Consolas" w:hAnsi="Consolas"/>
          <w:color w:val="B03060"/>
          <w:sz w:val="19"/>
        </w:rPr>
        <w:t>InvalidStateTransitionException</w:t>
      </w:r>
      <w:r>
        <w:t>. The journey integrity is enforced in one place and is unit-testable.</w:t>
      </w:r>
    </w:p>
    <w:p>
      <w:pPr>
        <w:shd w:val="clear" w:fill="EAF2FB"/>
        <w:spacing w:before="80"/>
      </w:pPr>
      <w:r>
        <w:rPr>
          <w:b/>
        </w:rPr>
        <w:t>Q: How do you guarantee the audit trail can't be quietly bypassed?</w:t>
      </w:r>
    </w:p>
    <w:p>
      <w:r>
        <w:t xml:space="preserve">Every state change goes through the single </w:t>
      </w:r>
      <w:r>
        <w:rPr>
          <w:rFonts w:ascii="Consolas" w:hAnsi="Consolas"/>
          <w:color w:val="B03060"/>
          <w:sz w:val="19"/>
        </w:rPr>
        <w:t>transition(...)</w:t>
      </w:r>
      <w:r>
        <w:t xml:space="preserve"> method, which writes the state-transition row </w:t>
      </w:r>
      <w:r>
        <w:rPr>
          <w:b/>
        </w:rPr>
        <w:t>and</w:t>
      </w:r>
      <w:r>
        <w:t xml:space="preserve"> the audit row </w:t>
      </w:r>
      <w:r>
        <w:rPr>
          <w:b/>
        </w:rPr>
        <w:t>and</w:t>
      </w:r>
      <w:r>
        <w:t xml:space="preserve"> the notification inside the same transaction. There is no path that changes state without leaving all three traces.</w:t>
      </w:r>
    </w:p>
    <w:p>
      <w:pPr>
        <w:shd w:val="clear" w:fill="EAF2FB"/>
        <w:spacing w:before="80"/>
      </w:pPr>
      <w:r>
        <w:rPr>
          <w:b/>
        </w:rPr>
        <w:t>Q: How is a password stored?</w:t>
      </w:r>
    </w:p>
    <w:p>
      <w:r>
        <w:t>BCrypt with strength factor 12 — an adaptive hash with a built-in per-password salt. We never store or log plaintext.</w:t>
      </w:r>
    </w:p>
    <w:p>
      <w:pPr>
        <w:shd w:val="clear" w:fill="EAF2FB"/>
        <w:spacing w:before="80"/>
      </w:pPr>
      <w:r>
        <w:rPr>
          <w:b/>
        </w:rPr>
        <w:t>Q: How do you keep an examiner from grading their own supervisee?</w:t>
      </w:r>
    </w:p>
    <w:p>
      <w:r>
        <w:rPr>
          <w:rFonts w:ascii="Consolas" w:hAnsi="Consolas"/>
          <w:color w:val="B03060"/>
          <w:sz w:val="19"/>
        </w:rPr>
        <w:t>PanelService.assign</w:t>
      </w:r>
      <w:r>
        <w:t xml:space="preserve"> rejects assigning a student's own supervisor as examiner, and examiners can only record outcomes on panels they're assigned to. Supervision and examination are tracked as separate relationships.</w:t>
      </w:r>
    </w:p>
    <w:p>
      <w:pPr>
        <w:shd w:val="clear" w:fill="EAF2FB"/>
        <w:spacing w:before="80"/>
      </w:pPr>
      <w:r>
        <w:rPr>
          <w:b/>
        </w:rPr>
        <w:t>Q: What happens if the email server is down?</w:t>
      </w:r>
    </w:p>
    <w:p>
      <w:r>
        <w:t xml:space="preserve">Email is asynchronous, so the request still succeeds. The notification is logged as </w:t>
      </w:r>
      <w:r>
        <w:rPr>
          <w:b/>
        </w:rPr>
        <w:t>FAILED</w:t>
      </w:r>
      <w:r>
        <w:t xml:space="preserve"> with the error and a retry count, so we keep proof of the attempt and can retry — nothing is silently lost.</w:t>
      </w:r>
    </w:p>
    <w:p>
      <w:pPr>
        <w:shd w:val="clear" w:fill="EAF2FB"/>
        <w:spacing w:before="80"/>
      </w:pPr>
      <w:r>
        <w:rPr>
          <w:b/>
        </w:rPr>
        <w:t>Q: How does the HOD get students into the system?</w:t>
      </w:r>
    </w:p>
    <w:p>
      <w:r>
        <w:t xml:space="preserve">The HOD uploads an Excel file; Apache POI parses it and creates a </w:t>
      </w:r>
      <w:r>
        <w:rPr>
          <w:rFonts w:ascii="Consolas" w:hAnsi="Consolas"/>
          <w:color w:val="B03060"/>
          <w:sz w:val="19"/>
        </w:rPr>
        <w:t>User</w:t>
      </w:r>
      <w:r>
        <w:t xml:space="preserve"> + linked </w:t>
      </w:r>
      <w:r>
        <w:rPr>
          <w:rFonts w:ascii="Consolas" w:hAnsi="Consolas"/>
          <w:color w:val="B03060"/>
          <w:sz w:val="19"/>
        </w:rPr>
        <w:t>Student</w:t>
      </w:r>
      <w:r>
        <w:t xml:space="preserve"> for each row, with the default password set to the registration number and the state initialised to REGISTERED.</w:t>
      </w:r>
    </w:p>
    <w:p>
      <w:pPr>
        <w:shd w:val="clear" w:fill="EAF2FB"/>
        <w:spacing w:before="80"/>
      </w:pPr>
      <w:r>
        <w:rPr>
          <w:b/>
        </w:rPr>
        <w:t>Q: Why DTOs instead of returning entities?</w:t>
      </w:r>
    </w:p>
    <w:p>
      <w:r>
        <w:t>To decouple the API from the database, avoid leaking internal fields and lazy-loaded associations, and control exactly what the client sees.</w:t>
      </w:r>
    </w:p>
    <w:p>
      <w:pPr>
        <w:shd w:val="clear" w:fill="EAF2FB"/>
        <w:spacing w:before="80"/>
      </w:pPr>
      <w:r>
        <w:rPr>
          <w:b/>
        </w:rPr>
        <w:t>Q: Why Flyway with `ddl-auto=validate`?</w:t>
      </w:r>
    </w:p>
    <w:p>
      <w:r>
        <w:t xml:space="preserve">Flyway migrations are the single source of truth for the schema; </w:t>
      </w:r>
      <w:r>
        <w:rPr>
          <w:rFonts w:ascii="Consolas" w:hAnsi="Consolas"/>
          <w:color w:val="B03060"/>
          <w:sz w:val="19"/>
        </w:rPr>
        <w:t>validate</w:t>
      </w:r>
      <w:r>
        <w:t xml:space="preserve"> makes Hibernate confirm the entities match the migrated schema without ever altering the database itself — safe and reproducible.</w:t>
      </w:r>
    </w:p>
    <w:p>
      <w:pPr>
        <w:shd w:val="clear" w:fill="EAF2FB"/>
        <w:spacing w:before="80"/>
      </w:pPr>
      <w:r>
        <w:rPr>
          <w:b/>
        </w:rPr>
        <w:t>Q: How does this respect data protection law?</w:t>
      </w:r>
    </w:p>
    <w:p>
      <w:r>
        <w:t>It holds only registrar-supplied personal data (names, IDs, emails), restricts access by role, keeps personal data for one year then removes/anonymises it, and logs every read/change — aligned with Rwanda's Law N° 058/2021 on personal data protection.</w:t>
      </w:r>
    </w:p>
    <w:p>
      <w:pPr>
        <w:shd w:val="clear" w:fill="EAF2FB"/>
        <w:spacing w:before="80"/>
      </w:pPr>
      <w:r>
        <w:rPr>
          <w:b/>
        </w:rPr>
        <w:t>Q: How does it scale to 1000 students?</w:t>
      </w:r>
    </w:p>
    <w:p>
      <w:r>
        <w:t>PostgreSQL with proper indexing handles this volume comfortably; Redis caches frequently-read data like timelines; email is queued/async so it never blocks. The design target is 500–1000 students and 10–50 supervisors per cycle.</w:t>
      </w:r>
    </w:p>
    <w:p>
      <w:pPr>
        <w:shd w:val="clear" w:fill="EAF2FB"/>
        <w:spacing w:before="80"/>
      </w:pPr>
      <w:r>
        <w:rPr>
          <w:b/>
        </w:rPr>
        <w:t>Q: What was the hardest part?</w:t>
      </w:r>
    </w:p>
    <w:p>
      <w:r>
        <w:t>Designing the state machine so the journey could never be corrupted while still recording the re-presentation loops (prototype) and rejection loops (proposal) that the accountability story depends on — and doing all of it inside one transaction with the audit and notification writes.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9 — 30-SECOND CHEAT ANSWERS (when you freeze)</w:t>
      </w:r>
    </w:p>
    <w:p>
      <w:pPr>
        <w:pStyle w:val="ListBullet"/>
      </w:pPr>
      <w:r>
        <w:rPr>
          <w:b/>
        </w:rPr>
        <w:t>What is it?</w:t>
      </w:r>
      <w:r>
        <w:t xml:space="preserve"> "A system of record for the FYP journey; its purpose is accountability through timestamped evidence."</w:t>
      </w:r>
    </w:p>
    <w:p>
      <w:pPr>
        <w:pStyle w:val="ListBullet"/>
      </w:pPr>
      <w:r>
        <w:rPr>
          <w:b/>
        </w:rPr>
        <w:t>Stack?</w:t>
      </w:r>
      <w:r>
        <w:t xml:space="preserve"> "React + TypeScript front end, Spring Boot (Java 17) REST back end, PostgreSQL, Redis, JWT auth."</w:t>
      </w:r>
    </w:p>
    <w:p>
      <w:pPr>
        <w:pStyle w:val="ListBullet"/>
      </w:pPr>
      <w:r>
        <w:rPr>
          <w:b/>
        </w:rPr>
        <w:t>Core feature?</w:t>
      </w:r>
      <w:r>
        <w:t xml:space="preserve"> "A 13-state student journey enforced by a state machine, with every transition logged."</w:t>
      </w:r>
    </w:p>
    <w:p>
      <w:pPr>
        <w:pStyle w:val="ListBullet"/>
      </w:pPr>
      <w:r>
        <w:rPr>
          <w:b/>
        </w:rPr>
        <w:t>Security?</w:t>
      </w:r>
      <w:r>
        <w:t xml:space="preserve"> "Stateless JWT, role-based access with @PreAuthorize, BCrypt-12 passwords, Redis blacklist for logout."</w:t>
      </w:r>
    </w:p>
    <w:p>
      <w:pPr>
        <w:pStyle w:val="ListBullet"/>
      </w:pPr>
      <w:r>
        <w:rPr>
          <w:b/>
        </w:rPr>
        <w:t>Accountability?</w:t>
      </w:r>
      <w:r>
        <w:t xml:space="preserve"> "Three trails — state transitions, an immutable audit log, and a notification log with delivery status."</w:t>
      </w:r>
    </w:p>
    <w:p>
      <w:pPr>
        <w:pStyle w:val="ListBullet"/>
      </w:pPr>
      <w:r>
        <w:rPr>
          <w:b/>
        </w:rPr>
        <w:t>External systems?</w:t>
      </w:r>
      <w:r>
        <w:t xml:space="preserve"> "Prototype-review API and email, each behind a thin adapter; prototype runs on a stub until its contract is final."</w:t>
      </w:r>
    </w:p>
    <w:p>
      <w:pPr>
        <w:pStyle w:val="ListBullet"/>
      </w:pPr>
      <w:r>
        <w:rPr>
          <w:b/>
        </w:rPr>
        <w:t>Why relational DB?</w:t>
      </w:r>
      <w:r>
        <w:t xml:space="preserve"> "The data is relational and must have integrity and ACID guarantees — it </w:t>
      </w:r>
      <w:r>
        <w:rPr>
          <w:i/>
        </w:rPr>
        <w:t>is</w:t>
      </w:r>
      <w:r>
        <w:t xml:space="preserve"> the evidence."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10 — LIMITATIONS &amp; FUTURE WORK (own these confidently)</w:t>
      </w:r>
    </w:p>
    <w:p>
      <w:r>
        <w:t xml:space="preserve">Presenting scoped limitations as </w:t>
      </w:r>
      <w:r>
        <w:rPr>
          <w:b/>
        </w:rPr>
        <w:t>deliberate decisions</w:t>
      </w:r>
      <w:r>
        <w:t xml:space="preserve"> signals maturity:</w:t>
      </w:r>
    </w:p>
    <w:p>
      <w:pPr>
        <w:pStyle w:val="ListBullet"/>
      </w:pPr>
      <w:r>
        <w:rPr>
          <w:b/>
        </w:rPr>
        <w:t>Prototype API is a stub</w:t>
      </w:r>
      <w:r>
        <w:t xml:space="preserve"> — the external contract isn't finalised, so it runs behind an adapter against an assumed contract; only the adapter changes when the real API arrives. (A design choice, not a gap.)</w:t>
      </w:r>
    </w:p>
    <w:p>
      <w:pPr>
        <w:pStyle w:val="ListBullet"/>
      </w:pPr>
      <w:r>
        <w:rPr>
          <w:b/>
        </w:rPr>
        <w:t>WhatsApp uses free group links</w:t>
      </w:r>
      <w:r>
        <w:t>, not a paid messaging API — the system stores and surfaces the link(s); it does not administer the groups.</w:t>
      </w:r>
    </w:p>
    <w:p>
      <w:pPr>
        <w:pStyle w:val="ListBullet"/>
      </w:pPr>
      <w:r>
        <w:rPr>
          <w:b/>
        </w:rPr>
        <w:t>Email is the system's own notification channel; SMS and an in-app notification centre are "Could"/future</w:t>
      </w:r>
      <w:r>
        <w:t xml:space="preserve"> items in the MoSCoW prioritisation.</w:t>
      </w:r>
    </w:p>
    <w:p>
      <w:pPr>
        <w:pStyle w:val="ListBullet"/>
      </w:pPr>
      <w:r>
        <w:rPr>
          <w:b/>
        </w:rPr>
        <w:t>Analytics on bottlenecks</w:t>
      </w:r>
      <w:r>
        <w:t xml:space="preserve"> (e.g., average time per phase) is future insight, not core.</w:t>
      </w:r>
    </w:p>
    <w:p>
      <w:pPr>
        <w:pStyle w:val="ListBullet"/>
      </w:pPr>
      <w:r>
        <w:rPr>
          <w:b/>
        </w:rPr>
        <w:t>One-year retention</w:t>
      </w:r>
      <w:r>
        <w:t xml:space="preserve"> of personal data is enforced by design; further data-protection automation can follow.</w:t>
      </w:r>
    </w:p>
    <w:p>
      <w:pPr>
        <w:pStyle w:val="ListBullet"/>
      </w:pPr>
      <w:r>
        <w:rPr>
          <w:b/>
        </w:rPr>
        <w:t>Future hardening:</w:t>
      </w:r>
      <w:r>
        <w:t xml:space="preserve"> broader automated test coverage, fuller Redis caching of timelines, and a delivery/retry worker for failed emails.</w:t>
      </w:r>
    </w:p>
    <w:p>
      <w:r>
        <w:br w:type="page"/>
      </w:r>
    </w:p>
    <w:p>
      <w:pPr>
        <w:pStyle w:val="Heading1"/>
        <w:spacing w:before="40"/>
        <w:pBdr>
          <w:bottom w:val="single" w:sz="12" w:space="4" w:color="1F3A5F"/>
        </w:pBdr>
      </w:pPr>
      <w:r>
        <w:t>PART 11 — GLOSSARY (say these correctly)</w:t>
      </w:r>
    </w:p>
    <w:p>
      <w:pPr>
        <w:pStyle w:val="ListBullet"/>
      </w:pPr>
      <w:r>
        <w:rPr>
          <w:b/>
        </w:rPr>
        <w:t>JWT (JSON Web Token):</w:t>
      </w:r>
      <w:r>
        <w:t xml:space="preserve"> a signed, self-contained token carrying the user's identity and role; verified on every request.</w:t>
      </w:r>
    </w:p>
    <w:p>
      <w:pPr>
        <w:pStyle w:val="ListBullet"/>
      </w:pPr>
      <w:r>
        <w:rPr>
          <w:b/>
        </w:rPr>
        <w:t>jti:</w:t>
      </w:r>
      <w:r>
        <w:t xml:space="preserve"> the unique ID claim inside a JWT; used as the Redis blacklist key for logout.</w:t>
      </w:r>
    </w:p>
    <w:p>
      <w:pPr>
        <w:pStyle w:val="ListBullet"/>
      </w:pPr>
      <w:r>
        <w:rPr>
          <w:b/>
        </w:rPr>
        <w:t>BCrypt:</w:t>
      </w:r>
      <w:r>
        <w:t xml:space="preserve"> an adaptive password-hashing function with a built-in salt; "cost 12" sets how slow (and thus hard to brute-force) it is.</w:t>
      </w:r>
    </w:p>
    <w:p>
      <w:pPr>
        <w:pStyle w:val="ListBullet"/>
      </w:pPr>
      <w:r>
        <w:rPr>
          <w:b/>
        </w:rPr>
        <w:t>Stateless authentication:</w:t>
      </w:r>
      <w:r>
        <w:t xml:space="preserve"> the server keeps no session; the token proves who you are each time.</w:t>
      </w:r>
    </w:p>
    <w:p>
      <w:pPr>
        <w:pStyle w:val="ListBullet"/>
      </w:pPr>
      <w:r>
        <w:rPr>
          <w:b/>
        </w:rPr>
        <w:t>RBAC (Role-Based Access Control):</w:t>
      </w:r>
      <w:r>
        <w:t xml:space="preserve"> permissions granted by role, enforced with </w:t>
      </w:r>
      <w:r>
        <w:rPr>
          <w:rFonts w:ascii="Consolas" w:hAnsi="Consolas"/>
          <w:color w:val="B03060"/>
          <w:sz w:val="19"/>
        </w:rPr>
        <w:t>@PreAuthorize</w:t>
      </w:r>
      <w:r>
        <w:t>.</w:t>
      </w:r>
    </w:p>
    <w:p>
      <w:pPr>
        <w:pStyle w:val="ListBullet"/>
      </w:pPr>
      <w:r>
        <w:rPr>
          <w:b/>
        </w:rPr>
        <w:t>State machine:</w:t>
      </w:r>
      <w:r>
        <w:t xml:space="preserve"> a model where an entity is in one state at a time and may only move along defined transitions.</w:t>
      </w:r>
    </w:p>
    <w:p>
      <w:pPr>
        <w:pStyle w:val="ListBullet"/>
      </w:pPr>
      <w:r>
        <w:rPr>
          <w:b/>
        </w:rPr>
        <w:t>DTO (Data Transfer Object):</w:t>
      </w:r>
      <w:r>
        <w:t xml:space="preserve"> a purpose-built object for the API request/response, separate from the database entity.</w:t>
      </w:r>
    </w:p>
    <w:p>
      <w:pPr>
        <w:pStyle w:val="ListBullet"/>
      </w:pPr>
      <w:r>
        <w:rPr>
          <w:b/>
        </w:rPr>
        <w:t>ORM / JPA / Hibernate:</w:t>
      </w:r>
      <w:r>
        <w:t xml:space="preserve"> maps Java objects to relational tables; JPA is the standard, Hibernate the implementation.</w:t>
      </w:r>
    </w:p>
    <w:p>
      <w:pPr>
        <w:pStyle w:val="ListBullet"/>
      </w:pPr>
      <w:r>
        <w:rPr>
          <w:b/>
        </w:rPr>
        <w:t>Flyway migration:</w:t>
      </w:r>
      <w:r>
        <w:t xml:space="preserve"> a versioned SQL script that evolves the database schema reproducibly.</w:t>
      </w:r>
    </w:p>
    <w:p>
      <w:pPr>
        <w:pStyle w:val="ListBullet"/>
      </w:pPr>
      <w:r>
        <w:rPr>
          <w:b/>
        </w:rPr>
        <w:t>ACID:</w:t>
      </w:r>
      <w:r>
        <w:t xml:space="preserve"> Atomicity, Consistency, Isolation, Durability — the transaction guarantees a relational DB provides.</w:t>
      </w:r>
    </w:p>
    <w:p>
      <w:pPr>
        <w:pStyle w:val="ListBullet"/>
      </w:pPr>
      <w:r>
        <w:rPr>
          <w:b/>
        </w:rPr>
        <w:t>Idempotent / append-only log:</w:t>
      </w:r>
      <w:r>
        <w:t xml:space="preserve"> the audit and notification logs are only ever added to, never edited — that is what makes them trustworthy evidence.</w:t>
      </w:r>
    </w:p>
    <w:p>
      <w:pPr>
        <w:pStyle w:val="ListBullet"/>
      </w:pPr>
      <w:r>
        <w:rPr>
          <w:b/>
        </w:rPr>
        <w:t>Adapter:</w:t>
      </w:r>
      <w:r>
        <w:t xml:space="preserve"> a thin layer isolating an external system so a change there affects only one component.</w:t>
      </w:r>
    </w:p>
    <w:p>
      <w:r>
        <w:rPr>
          <w:i/>
        </w:rPr>
        <w:t>End of guide. If you can deliver Part 1 from memory, justify every row of the Part 6 table, and answer Part 8 without hesitating, you will defend this project with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6E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4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