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2"/>
          <w:szCs w:val="32"/>
        </w:rPr>
        <w:t xml:space="preserve">Literature Review: The Role of Artificial Intelligence in Modern Cybersecurity</w:t>
      </w:r>
    </w:p>
    <w:p>
      <w:pPr>
        <w:pStyle w:val="Heading1"/>
        <w:spacing w:after="140" w:before="300"/>
      </w:pPr>
      <w:r>
        <w:rPr>
          <w:rFonts w:ascii="Times New Roman" w:cs="Times New Roman" w:eastAsia="Times New Roman" w:hAnsi="Times New Roman"/>
          <w:b/>
          <w:bCs/>
          <w:sz w:val="28"/>
          <w:szCs w:val="28"/>
        </w:rPr>
        <w:t xml:space="preserve">Introduction</w:t>
      </w:r>
    </w:p>
    <w:p>
      <w:pPr>
        <w:spacing w:after="200" w:line="360"/>
        <w:ind w:firstLine="720"/>
        <w:jc w:val="both"/>
      </w:pPr>
      <w:r>
        <w:rPr>
          <w:rFonts w:ascii="Times New Roman" w:cs="Times New Roman" w:eastAsia="Times New Roman" w:hAnsi="Times New Roman"/>
          <w:sz w:val="24"/>
          <w:szCs w:val="24"/>
        </w:rPr>
        <w:t xml:space="preserve">As digital infrastructure becomes increasingly central to daily life, the security systems designed to protect it face mounting pressure from threats that are more frequent, sophisticated, and difficult to predict. Researchers have turned to artificial intelligence as a promising avenue for strengthening cybersecurity practices. This literature review draws on three key sources: "Threat Detection Driven by Artificial Intelligence" by Chen et al. (2024), "Artificial Intelligence in Cybersecurity" by Wirkuttis and Klein (2017), and "XAI for Cybersecurity" by Srivastava et al. (2022). While these studies differ in focus, they share a common thread: AI holds transformative potential for cybersecurity, yet demands careful consideration of its limitations, particularly around transparency and human oversight.</w:t>
      </w:r>
    </w:p>
    <w:p>
      <w:pPr>
        <w:spacing w:after="80"/>
      </w:pPr>
      <w:r>
        <w:t xml:space="preserve"/>
      </w:r>
    </w:p>
    <w:p>
      <w:pPr>
        <w:pStyle w:val="Heading1"/>
        <w:spacing w:after="140" w:before="300"/>
      </w:pPr>
      <w:r>
        <w:rPr>
          <w:rFonts w:ascii="Times New Roman" w:cs="Times New Roman" w:eastAsia="Times New Roman" w:hAnsi="Times New Roman"/>
          <w:b/>
          <w:bCs/>
          <w:sz w:val="28"/>
          <w:szCs w:val="28"/>
        </w:rPr>
        <w:t xml:space="preserve">Body</w:t>
      </w:r>
    </w:p>
    <w:p>
      <w:pPr>
        <w:spacing w:after="80"/>
      </w:pPr>
      <w:r>
        <w:rPr>
          <w:rFonts w:ascii="Times New Roman" w:cs="Times New Roman" w:eastAsia="Times New Roman" w:hAnsi="Times New Roman"/>
          <w:b/>
          <w:bCs/>
          <w:sz w:val="24"/>
          <w:szCs w:val="24"/>
          <w:u w:val="single"/>
        </w:rPr>
        <w:t xml:space="preserve">Body Paragraph 1: Why Traditional Security Tools Are No Longer Sufficient</w:t>
      </w:r>
    </w:p>
    <w:p>
      <w:pPr>
        <w:spacing w:after="200" w:line="360"/>
        <w:ind w:firstLine="720"/>
        <w:jc w:val="both"/>
      </w:pPr>
      <w:r>
        <w:rPr>
          <w:rFonts w:ascii="Times New Roman" w:cs="Times New Roman" w:eastAsia="Times New Roman" w:hAnsi="Times New Roman"/>
          <w:sz w:val="24"/>
          <w:szCs w:val="24"/>
        </w:rPr>
        <w:t xml:space="preserve">A central concern shared across the three articles is that conventional cybersecurity tools have become incapable of keeping pace with today's threat environment. Chen et al. (2024) describe how attacks have shifted from simple malware to threats like ransomware and advanced persistent threats, rendering signature-based detection systems — built around the assumption of known threats — largely ineffective. Wirkuttis and Klein (2017) reinforce this, noting that static systems cannot self-adjust to unfamiliar attack patterns, and that human response alone introduces dangerous delays. Srivastava et al. (2022) contextualize the problem further, framing the urgency to adopt AI as a direct consequence of how badly conventional tools have struggled. The consistency of this critique across all three sources signals that the field has largely moved past debating whether traditional methods are adequate, and toward determining what should replace them.</w:t>
      </w:r>
    </w:p>
    <w:p>
      <w:pPr>
        <w:spacing w:after="80"/>
      </w:pPr>
      <w:r>
        <w:t xml:space="preserve"/>
      </w:r>
    </w:p>
    <w:p>
      <w:pPr>
        <w:spacing w:after="80"/>
      </w:pPr>
      <w:r>
        <w:rPr>
          <w:rFonts w:ascii="Times New Roman" w:cs="Times New Roman" w:eastAsia="Times New Roman" w:hAnsi="Times New Roman"/>
          <w:b/>
          <w:bCs/>
          <w:sz w:val="24"/>
          <w:szCs w:val="24"/>
          <w:u w:val="single"/>
        </w:rPr>
        <w:t xml:space="preserve">Body Paragraph 2: How AI Strengthens Detection and Response</w:t>
      </w:r>
    </w:p>
    <w:p>
      <w:pPr>
        <w:spacing w:after="200" w:line="360"/>
        <w:ind w:firstLine="720"/>
        <w:jc w:val="both"/>
      </w:pPr>
      <w:r>
        <w:rPr>
          <w:rFonts w:ascii="Times New Roman" w:cs="Times New Roman" w:eastAsia="Times New Roman" w:hAnsi="Times New Roman"/>
          <w:sz w:val="24"/>
          <w:szCs w:val="24"/>
        </w:rPr>
        <w:t xml:space="preserve">Having established the gap left by traditional tools, the three articles collectively make a strong case for AI as its most viable replacement. Chen et al. (2024) highlight how machine learning enables real-time detection of previously unseen threats through behavioral analysis and network traffic monitoring, directly improving incident response quality. Wirkuttis and Klein (2017) take a broader view, emphasizing AI's ability to process vast volumes of security data and surface patterns no human team could realistically manage, pushing organizations toward a more anticipatory security model. Srivastava et al. (2022) add that AI can also track individual user behavior to flag deviations indicative of a breach — a dimension traditional systems entirely lack. Though each source highlights a different application, all three point to the same shift: security is moving from passive, rules-based gatekeeping toward active, intelligent threat identification.</w:t>
      </w:r>
    </w:p>
    <w:p>
      <w:pPr>
        <w:spacing w:after="80"/>
      </w:pPr>
      <w:r>
        <w:t xml:space="preserve"/>
      </w:r>
    </w:p>
    <w:p>
      <w:pPr>
        <w:spacing w:after="80"/>
      </w:pPr>
      <w:r>
        <w:rPr>
          <w:rFonts w:ascii="Times New Roman" w:cs="Times New Roman" w:eastAsia="Times New Roman" w:hAnsi="Times New Roman"/>
          <w:b/>
          <w:bCs/>
          <w:sz w:val="24"/>
          <w:szCs w:val="24"/>
          <w:u w:val="single"/>
        </w:rPr>
        <w:t xml:space="preserve">Body Paragraph 3: AI's Limitations and the Case for Explainability</w:t>
      </w:r>
    </w:p>
    <w:p>
      <w:pPr>
        <w:spacing w:after="200" w:line="360"/>
        <w:ind w:firstLine="720"/>
        <w:jc w:val="both"/>
      </w:pPr>
      <w:r>
        <w:rPr>
          <w:rFonts w:ascii="Times New Roman" w:cs="Times New Roman" w:eastAsia="Times New Roman" w:hAnsi="Times New Roman"/>
          <w:sz w:val="24"/>
          <w:szCs w:val="24"/>
        </w:rPr>
        <w:t xml:space="preserve">None of the three sources treat AI as a problem-free solution. Chen et al. (2024) caution that AI models are only as reliable as their training data, and poor data management can significantly degrade performance. Wirkuttis and Klein (2017) argue that AI still lacks the contextual judgment needed to operate independently, making human involvement essential. Srivastava et al. (2022) offer the most detailed critique, identifying inaccurate outputs, high computational costs, and vulnerability to adversarial manipulation as key concerns. Most critically, they highlight that most AI systems function as opaque black boxes, offering no explanation for their decisions, and propose Explainable AI (XAI) as the solution. Though the other sources do not use the term, their shared emphasis on human collaboration points toward the same need. Together, these perspectives make clear that the next frontier in AI-driven cybersecurity is not just higher accuracy, but greater accountability.</w:t>
      </w:r>
    </w:p>
    <w:p>
      <w:pPr>
        <w:spacing w:after="80"/>
      </w:pPr>
      <w:r>
        <w:t xml:space="preserve"/>
      </w:r>
    </w:p>
    <w:p>
      <w:pPr>
        <w:pStyle w:val="Heading1"/>
        <w:spacing w:after="140" w:before="300"/>
      </w:pPr>
      <w:r>
        <w:rPr>
          <w:rFonts w:ascii="Times New Roman" w:cs="Times New Roman" w:eastAsia="Times New Roman" w:hAnsi="Times New Roman"/>
          <w:b/>
          <w:bCs/>
          <w:sz w:val="28"/>
          <w:szCs w:val="28"/>
        </w:rPr>
        <w:t xml:space="preserve">Conclusion</w:t>
      </w:r>
    </w:p>
    <w:p>
      <w:pPr>
        <w:spacing w:after="200" w:line="360"/>
        <w:ind w:firstLine="720"/>
        <w:jc w:val="both"/>
      </w:pPr>
      <w:r>
        <w:rPr>
          <w:rFonts w:ascii="Times New Roman" w:cs="Times New Roman" w:eastAsia="Times New Roman" w:hAnsi="Times New Roman"/>
          <w:sz w:val="24"/>
          <w:szCs w:val="24"/>
        </w:rPr>
        <w:t xml:space="preserve">Taken together, the three articles present a clear picture of where cybersecurity stands and where it is headed. Conventional tools have proven inadequate against modern attacks, and AI has emerged as a necessary alternative offering faster detection and greater adaptability. However, the literature also highlights real challenges — poor data, limited autonomy, and a lack of transparency all pose risks. The common thread across all three sources is the need for AI systems that are not only powerful but also explainable and aligned with human judgment. Future research could investigate how explainability tools can be embedded into active cybersecurity systems without introducing performance trade-offs or new vulnerabilities.</w:t>
      </w:r>
    </w:p>
    <w:p>
      <w:pPr>
        <w:spacing w:after="80"/>
      </w:pPr>
      <w:r>
        <w:t xml:space="preserve"/>
      </w:r>
    </w:p>
    <w:p>
      <w:pPr>
        <w:pStyle w:val="Heading1"/>
        <w:spacing w:after="140" w:before="300"/>
      </w:pPr>
      <w:r>
        <w:rPr>
          <w:rFonts w:ascii="Times New Roman" w:cs="Times New Roman" w:eastAsia="Times New Roman" w:hAnsi="Times New Roman"/>
          <w:b/>
          <w:bCs/>
          <w:sz w:val="28"/>
          <w:szCs w:val="28"/>
        </w:rPr>
        <w:t xml:space="preserve">References</w:t>
      </w:r>
    </w:p>
    <w:p>
      <w:pPr>
        <w:spacing w:after="160" w:line="360"/>
        <w:ind w:left="720" w:hanging="720"/>
        <w:jc w:val="left"/>
      </w:pPr>
      <w:r>
        <w:rPr>
          <w:rFonts w:ascii="Times New Roman" w:cs="Times New Roman" w:eastAsia="Times New Roman" w:hAnsi="Times New Roman"/>
          <w:sz w:val="24"/>
          <w:szCs w:val="24"/>
        </w:rPr>
        <w:t xml:space="preserve">Chen, X., et al. (2024). Threat detection driven by artificial intelligence. Journal of Cybersecurity Research, 12(1), 55–78.</w:t>
      </w:r>
    </w:p>
    <w:p>
      <w:pPr>
        <w:spacing w:after="160" w:line="360"/>
        <w:ind w:left="720" w:hanging="720"/>
        <w:jc w:val="left"/>
      </w:pPr>
      <w:r>
        <w:rPr>
          <w:rFonts w:ascii="Times New Roman" w:cs="Times New Roman" w:eastAsia="Times New Roman" w:hAnsi="Times New Roman"/>
          <w:sz w:val="24"/>
          <w:szCs w:val="24"/>
        </w:rPr>
        <w:t xml:space="preserve">Srivastava, A., et al. (2022). XAI for cybersecurity: State of the art, challenges, open issues and future directions. IEEE Access, 10, 34024–34046.</w:t>
      </w:r>
    </w:p>
    <w:p>
      <w:pPr>
        <w:spacing w:after="160" w:line="360"/>
        <w:ind w:left="720" w:hanging="720"/>
        <w:jc w:val="left"/>
      </w:pPr>
      <w:r>
        <w:rPr>
          <w:rFonts w:ascii="Times New Roman" w:cs="Times New Roman" w:eastAsia="Times New Roman" w:hAnsi="Times New Roman"/>
          <w:sz w:val="24"/>
          <w:szCs w:val="24"/>
        </w:rPr>
        <w:t xml:space="preserve">Wirkuttis, N., &amp; Klein, H. (2017). Artificial intelligence in cybersecurity. Cyber, Intelligence, and Security, 1(1), 103–119.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2026-04-21T09:41:00.944Z</dcterms:created>
  <dcterms:modified xsi:type="dcterms:W3CDTF">2026-04-21T09:41:00.945Z</dcterms:modified>
</cp:coreProperties>
</file>

<file path=docProps/custom.xml><?xml version="1.0" encoding="utf-8"?>
<Properties xmlns="http://schemas.openxmlformats.org/officeDocument/2006/custom-properties" xmlns:vt="http://schemas.openxmlformats.org/officeDocument/2006/docPropsVTypes"/>
</file>