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F2" w:rsidRPr="00AF288F" w:rsidRDefault="00AF288F" w:rsidP="00AF288F">
      <w:pPr>
        <w:pStyle w:val="Ttulo"/>
        <w:jc w:val="center"/>
        <w:rPr>
          <w:b/>
        </w:rPr>
      </w:pPr>
      <w:r w:rsidRPr="00AF288F">
        <w:rPr>
          <w:b/>
        </w:rPr>
        <w:t>SPRINT RESTROSPETIVE</w:t>
      </w:r>
    </w:p>
    <w:p w:rsidR="00AF288F" w:rsidRPr="00AF288F" w:rsidRDefault="00AF288F" w:rsidP="00AF288F">
      <w:pPr>
        <w:pStyle w:val="Ttulo1"/>
        <w:rPr>
          <w:b/>
          <w:color w:val="auto"/>
        </w:rPr>
      </w:pPr>
      <w:r w:rsidRPr="00AF288F">
        <w:rPr>
          <w:b/>
          <w:color w:val="auto"/>
        </w:rPr>
        <w:t>Burn down chart:</w:t>
      </w:r>
    </w:p>
    <w:p w:rsidR="00AF288F" w:rsidRDefault="00AF288F" w:rsidP="00AF288F">
      <w:pPr>
        <w:jc w:val="center"/>
        <w:rPr>
          <w:b/>
        </w:rPr>
      </w:pPr>
      <w:r w:rsidRPr="00AF288F">
        <w:rPr>
          <w:b/>
          <w:noProof/>
        </w:rPr>
        <w:drawing>
          <wp:inline distT="0" distB="0" distL="0" distR="0" wp14:anchorId="42D81694" wp14:editId="76E6FC89">
            <wp:extent cx="5612130" cy="3572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8F" w:rsidRDefault="00AF288F" w:rsidP="00AF288F">
      <w:pPr>
        <w:pStyle w:val="Ttulo1"/>
        <w:rPr>
          <w:b/>
          <w:color w:val="auto"/>
          <w:lang w:val="es-CO"/>
        </w:rPr>
      </w:pPr>
      <w:r w:rsidRPr="00AF288F">
        <w:rPr>
          <w:b/>
          <w:color w:val="auto"/>
          <w:lang w:val="es-CO"/>
        </w:rPr>
        <w:t>Conclusiones:</w:t>
      </w:r>
    </w:p>
    <w:p w:rsidR="00AF288F" w:rsidRDefault="00AF288F" w:rsidP="00AF288F">
      <w:pPr>
        <w:rPr>
          <w:lang w:val="es-CO"/>
        </w:rPr>
      </w:pPr>
    </w:p>
    <w:p w:rsidR="006D76E8" w:rsidRDefault="006D76E8" w:rsidP="006D76E8">
      <w:pPr>
        <w:jc w:val="both"/>
        <w:rPr>
          <w:lang w:val="es-CO"/>
        </w:rPr>
      </w:pPr>
      <w:r>
        <w:rPr>
          <w:lang w:val="es-CO"/>
        </w:rPr>
        <w:t xml:space="preserve">A partir del </w:t>
      </w:r>
      <w:proofErr w:type="spellStart"/>
      <w:r w:rsidRPr="006D76E8">
        <w:rPr>
          <w:lang w:val="es-ES"/>
        </w:rPr>
        <w:t>Burn</w:t>
      </w:r>
      <w:proofErr w:type="spellEnd"/>
      <w:r w:rsidRPr="006D76E8">
        <w:rPr>
          <w:lang w:val="es-ES"/>
        </w:rPr>
        <w:t xml:space="preserve"> </w:t>
      </w:r>
      <w:proofErr w:type="spellStart"/>
      <w:r w:rsidRPr="006D76E8">
        <w:rPr>
          <w:lang w:val="es-ES"/>
        </w:rPr>
        <w:t>down</w:t>
      </w:r>
      <w:proofErr w:type="spellEnd"/>
      <w:r>
        <w:rPr>
          <w:lang w:val="es-CO"/>
        </w:rPr>
        <w:t xml:space="preserve"> chart, las experiencias de haber realizado el primer sprint, la socialización de las ideas entre los integrantes del grupo y los comentarios dejados por los </w:t>
      </w:r>
      <w:proofErr w:type="spellStart"/>
      <w:r w:rsidRPr="006D76E8">
        <w:rPr>
          <w:lang w:val="es-ES"/>
        </w:rPr>
        <w:t>stakeholders</w:t>
      </w:r>
      <w:proofErr w:type="spellEnd"/>
      <w:r>
        <w:rPr>
          <w:lang w:val="es-CO"/>
        </w:rPr>
        <w:t>, podemos concluir los siguientes aspectos positivos del sprint y aspectos por mejorar:</w:t>
      </w:r>
    </w:p>
    <w:p w:rsidR="006D76E8" w:rsidRDefault="006D76E8" w:rsidP="006D76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Se mantuvo un seguimiento con los </w:t>
      </w:r>
      <w:proofErr w:type="spellStart"/>
      <w:r>
        <w:rPr>
          <w:lang w:val="es-CO"/>
        </w:rPr>
        <w:t>daily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scrum</w:t>
      </w:r>
      <w:proofErr w:type="spellEnd"/>
      <w:r>
        <w:rPr>
          <w:lang w:val="es-CO"/>
        </w:rPr>
        <w:t xml:space="preserve"> </w:t>
      </w:r>
      <w:r w:rsidR="002B595A">
        <w:rPr>
          <w:lang w:val="es-CO"/>
        </w:rPr>
        <w:t>grabados para mantener control del avance del proyecto, pero para facilitar un</w:t>
      </w:r>
      <w:r>
        <w:rPr>
          <w:lang w:val="es-CO"/>
        </w:rPr>
        <w:t xml:space="preserve"> seguimiento</w:t>
      </w:r>
      <w:r w:rsidR="002B595A">
        <w:rPr>
          <w:lang w:val="es-CO"/>
        </w:rPr>
        <w:t xml:space="preserve"> más riguroso</w:t>
      </w:r>
      <w:r>
        <w:rPr>
          <w:lang w:val="es-CO"/>
        </w:rPr>
        <w:t xml:space="preserve"> de las tareas de cada integrante del grupo, además del </w:t>
      </w:r>
      <w:proofErr w:type="spellStart"/>
      <w:r>
        <w:rPr>
          <w:lang w:val="es-CO"/>
        </w:rPr>
        <w:t>scrum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board</w:t>
      </w:r>
      <w:proofErr w:type="spellEnd"/>
      <w:r>
        <w:rPr>
          <w:lang w:val="es-CO"/>
        </w:rPr>
        <w:t xml:space="preserve"> se debería</w:t>
      </w:r>
      <w:r w:rsidR="005E7FE4">
        <w:rPr>
          <w:lang w:val="es-CO"/>
        </w:rPr>
        <w:t>,</w:t>
      </w:r>
      <w:r>
        <w:rPr>
          <w:lang w:val="es-CO"/>
        </w:rPr>
        <w:t xml:space="preserve"> así sea de manera informal</w:t>
      </w:r>
      <w:r w:rsidR="005E7FE4">
        <w:rPr>
          <w:lang w:val="es-CO"/>
        </w:rPr>
        <w:t>,</w:t>
      </w:r>
      <w:r>
        <w:rPr>
          <w:lang w:val="es-CO"/>
        </w:rPr>
        <w:t xml:space="preserve"> preguntar a cada integrante del grup</w:t>
      </w:r>
      <w:r w:rsidR="002B595A">
        <w:rPr>
          <w:lang w:val="es-CO"/>
        </w:rPr>
        <w:t xml:space="preserve">o presencial o virtualmente de manera diaria para así tener una idea más clara del estado del proyecto y apoyar a alguno de los integrantes o realizar cambios con </w:t>
      </w:r>
      <w:r w:rsidR="005E7FE4">
        <w:rPr>
          <w:lang w:val="es-CO"/>
        </w:rPr>
        <w:t xml:space="preserve">más </w:t>
      </w:r>
      <w:r w:rsidR="002B595A">
        <w:rPr>
          <w:lang w:val="es-CO"/>
        </w:rPr>
        <w:t>anticipación.</w:t>
      </w:r>
    </w:p>
    <w:p w:rsidR="00AF288F" w:rsidRDefault="002B595A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B595A">
        <w:rPr>
          <w:lang w:val="es-CO"/>
        </w:rPr>
        <w:t>Para las reuniones grabadas se tomaron en cuenta los detalles y se mejoró</w:t>
      </w:r>
      <w:r>
        <w:rPr>
          <w:lang w:val="es-CO"/>
        </w:rPr>
        <w:t>, pero aún hace falta algunos detalles como, por ejemplo, no hablar solo de tareas sino también expresar los que ya se ha hecho en términos de puntos de dificultad.</w:t>
      </w:r>
    </w:p>
    <w:p w:rsidR="002B595A" w:rsidRDefault="002B595A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Algo por mejorar es la planeación de la asignación de las historias de usuario p</w:t>
      </w:r>
      <w:r w:rsidR="005E7FE4">
        <w:rPr>
          <w:lang w:val="es-CO"/>
        </w:rPr>
        <w:t>ara el sprint</w:t>
      </w:r>
      <w:r>
        <w:rPr>
          <w:lang w:val="es-CO"/>
        </w:rPr>
        <w:t xml:space="preserve">, ya que debido a un error que no se había tenido en cuenta el cual fue sobre las historias de usuario relacionadas con la orden de compra que llevo a que el desarrollo del proyecto se </w:t>
      </w:r>
      <w:r>
        <w:rPr>
          <w:lang w:val="es-CO"/>
        </w:rPr>
        <w:lastRenderedPageBreak/>
        <w:t>alejara de la recta, lo bueno fue que se realizó un cambio de las historias de usuario para así no quedar debiendo puntos de dificultad.</w:t>
      </w:r>
    </w:p>
    <w:p w:rsidR="002B595A" w:rsidRDefault="002B595A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Siguiendo con la idea del punto anterior, algo por mejorar es que para realizar el cambio de las historias de usuario se debe informar o consultar con los clientes para que el día</w:t>
      </w:r>
      <w:r w:rsidR="005E7FE4">
        <w:rPr>
          <w:lang w:val="es-CO"/>
        </w:rPr>
        <w:t xml:space="preserve"> del sprint </w:t>
      </w:r>
      <w:proofErr w:type="spellStart"/>
      <w:r w:rsidR="005E7FE4">
        <w:rPr>
          <w:lang w:val="es-CO"/>
        </w:rPr>
        <w:t>review</w:t>
      </w:r>
      <w:proofErr w:type="spellEnd"/>
      <w:r w:rsidR="005E7FE4">
        <w:rPr>
          <w:lang w:val="es-CO"/>
        </w:rPr>
        <w:t xml:space="preserve"> los clientes vengan con una idea y terminen viendo otra cosa.</w:t>
      </w:r>
    </w:p>
    <w:p w:rsidR="005E7FE4" w:rsidRDefault="005E7FE4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Un aspecto positivo es que no se sobrevaluaron ni subestimaron las habilidades de los integrantes ya que no se alejó tanto de la recta. </w:t>
      </w:r>
    </w:p>
    <w:p w:rsidR="005E7FE4" w:rsidRDefault="005E7FE4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En este primer sprint se tuvo el inconveniente al inicio que era no tener actualizado el </w:t>
      </w:r>
      <w:proofErr w:type="spellStart"/>
      <w:r>
        <w:rPr>
          <w:lang w:val="es-CO"/>
        </w:rPr>
        <w:t>scrum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board</w:t>
      </w:r>
      <w:proofErr w:type="spellEnd"/>
      <w:r>
        <w:rPr>
          <w:lang w:val="es-CO"/>
        </w:rPr>
        <w:t>.</w:t>
      </w:r>
    </w:p>
    <w:p w:rsidR="005E7FE4" w:rsidRPr="002B595A" w:rsidRDefault="005E7FE4" w:rsidP="00752FFE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Se cumplió con los puntos de dificultad y no se quedaron debiendo para el siguiente sprint. </w:t>
      </w:r>
    </w:p>
    <w:p w:rsidR="00AF288F" w:rsidRPr="00AF288F" w:rsidRDefault="00AF288F" w:rsidP="00AF288F">
      <w:pPr>
        <w:pStyle w:val="Ttulo1"/>
        <w:rPr>
          <w:b/>
          <w:color w:val="auto"/>
          <w:lang w:val="es-CO"/>
        </w:rPr>
      </w:pPr>
      <w:r w:rsidRPr="00AF288F">
        <w:rPr>
          <w:b/>
          <w:color w:val="auto"/>
          <w:lang w:val="es-CO"/>
        </w:rPr>
        <w:t>Lecciones aprendidas:</w:t>
      </w:r>
    </w:p>
    <w:p w:rsidR="00AF288F" w:rsidRPr="00AF288F" w:rsidRDefault="00AF288F" w:rsidP="00AF288F">
      <w:pPr>
        <w:spacing w:after="0" w:line="240" w:lineRule="auto"/>
        <w:rPr>
          <w:rFonts w:eastAsia="Times New Roman" w:cstheme="minorHAnsi"/>
          <w:b/>
          <w:szCs w:val="21"/>
          <w:lang w:val="es-CO"/>
        </w:rPr>
      </w:pPr>
    </w:p>
    <w:p w:rsidR="00AF288F" w:rsidRDefault="005E7FE4" w:rsidP="00AF288F">
      <w:p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 xml:space="preserve">Resumiendo, a partir de las conclusiones del </w:t>
      </w:r>
      <w:r w:rsidRPr="005E7FE4">
        <w:rPr>
          <w:rFonts w:eastAsia="Times New Roman" w:cstheme="minorHAnsi"/>
          <w:szCs w:val="21"/>
          <w:lang w:val="es-CO"/>
        </w:rPr>
        <w:t xml:space="preserve">sprint </w:t>
      </w:r>
      <w:proofErr w:type="spellStart"/>
      <w:r w:rsidRPr="005E7FE4">
        <w:rPr>
          <w:rFonts w:eastAsia="Times New Roman" w:cstheme="minorHAnsi"/>
          <w:szCs w:val="21"/>
          <w:lang w:val="es-CO"/>
        </w:rPr>
        <w:t>restrospetive</w:t>
      </w:r>
      <w:proofErr w:type="spellEnd"/>
      <w:r>
        <w:rPr>
          <w:rFonts w:eastAsia="Times New Roman" w:cstheme="minorHAnsi"/>
          <w:szCs w:val="21"/>
          <w:lang w:val="es-CO"/>
        </w:rPr>
        <w:t>, las lecciones aprendidas fueron las siguientes:</w:t>
      </w:r>
    </w:p>
    <w:p w:rsidR="005E7FE4" w:rsidRDefault="005E7FE4" w:rsidP="00AF288F">
      <w:pPr>
        <w:spacing w:after="0" w:line="240" w:lineRule="auto"/>
        <w:rPr>
          <w:rFonts w:eastAsia="Times New Roman" w:cstheme="minorHAnsi"/>
          <w:szCs w:val="21"/>
          <w:lang w:val="es-CO"/>
        </w:rPr>
      </w:pPr>
    </w:p>
    <w:p w:rsidR="005E7FE4" w:rsidRDefault="005E7FE4" w:rsidP="005E7F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>Informar a los clientes de los cambios en el sprint.</w:t>
      </w:r>
    </w:p>
    <w:p w:rsidR="005E7FE4" w:rsidRDefault="005E7FE4" w:rsidP="005E7F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 xml:space="preserve">Tener el </w:t>
      </w:r>
      <w:proofErr w:type="spellStart"/>
      <w:r>
        <w:rPr>
          <w:rFonts w:eastAsia="Times New Roman" w:cstheme="minorHAnsi"/>
          <w:szCs w:val="21"/>
          <w:lang w:val="es-CO"/>
        </w:rPr>
        <w:t>scrum</w:t>
      </w:r>
      <w:proofErr w:type="spellEnd"/>
      <w:r>
        <w:rPr>
          <w:rFonts w:eastAsia="Times New Roman" w:cstheme="minorHAnsi"/>
          <w:szCs w:val="21"/>
          <w:lang w:val="es-CO"/>
        </w:rPr>
        <w:t xml:space="preserve"> </w:t>
      </w:r>
      <w:proofErr w:type="spellStart"/>
      <w:r>
        <w:rPr>
          <w:rFonts w:eastAsia="Times New Roman" w:cstheme="minorHAnsi"/>
          <w:szCs w:val="21"/>
          <w:lang w:val="es-CO"/>
        </w:rPr>
        <w:t>board</w:t>
      </w:r>
      <w:proofErr w:type="spellEnd"/>
      <w:r>
        <w:rPr>
          <w:rFonts w:eastAsia="Times New Roman" w:cstheme="minorHAnsi"/>
          <w:szCs w:val="21"/>
          <w:lang w:val="es-CO"/>
        </w:rPr>
        <w:t xml:space="preserve"> actualizado antes de empezar.</w:t>
      </w:r>
    </w:p>
    <w:p w:rsidR="005E7FE4" w:rsidRDefault="005E7FE4" w:rsidP="005E7F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>Revisar con más detenimiento las historias de usuarios para asignarlas al sprint.</w:t>
      </w:r>
    </w:p>
    <w:p w:rsidR="005E7FE4" w:rsidRPr="005E7FE4" w:rsidRDefault="005E7FE4" w:rsidP="005E7F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1"/>
          <w:lang w:val="es-CO"/>
        </w:rPr>
      </w:pPr>
      <w:r>
        <w:rPr>
          <w:rFonts w:eastAsia="Times New Roman" w:cstheme="minorHAnsi"/>
          <w:szCs w:val="21"/>
          <w:lang w:val="es-CO"/>
        </w:rPr>
        <w:t>Preguntar con más</w:t>
      </w:r>
      <w:bookmarkStart w:id="0" w:name="_GoBack"/>
      <w:bookmarkEnd w:id="0"/>
      <w:r>
        <w:rPr>
          <w:rFonts w:eastAsia="Times New Roman" w:cstheme="minorHAnsi"/>
          <w:szCs w:val="21"/>
          <w:lang w:val="es-CO"/>
        </w:rPr>
        <w:t xml:space="preserve"> frecuencia a los integrantes sobre sus avances.</w:t>
      </w:r>
    </w:p>
    <w:p w:rsidR="00AF288F" w:rsidRPr="005E7FE4" w:rsidRDefault="00AF288F">
      <w:pPr>
        <w:rPr>
          <w:b/>
          <w:lang w:val="es-ES"/>
        </w:rPr>
      </w:pPr>
    </w:p>
    <w:sectPr w:rsidR="00AF288F" w:rsidRPr="005E7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556C"/>
    <w:multiLevelType w:val="hybridMultilevel"/>
    <w:tmpl w:val="980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66F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687374"/>
    <w:multiLevelType w:val="hybridMultilevel"/>
    <w:tmpl w:val="FB4C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2B595A"/>
    <w:rsid w:val="003111F2"/>
    <w:rsid w:val="0058472F"/>
    <w:rsid w:val="005E7FE4"/>
    <w:rsid w:val="006D76E8"/>
    <w:rsid w:val="00A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454F"/>
  <w15:chartTrackingRefBased/>
  <w15:docId w15:val="{4BCF1F65-412C-4596-9B6F-233161C9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88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8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8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8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8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8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8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8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8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8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8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8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8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8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8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AF2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2022-03-05T17:15:00Z</dcterms:created>
  <dcterms:modified xsi:type="dcterms:W3CDTF">2022-03-05T17:55:00Z</dcterms:modified>
</cp:coreProperties>
</file>