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588" w:rsidRPr="00046006" w:rsidRDefault="007E7588" w:rsidP="00D338CD">
      <w:pPr>
        <w:jc w:val="center"/>
        <w:rPr>
          <w:rFonts w:ascii="楷体" w:eastAsia="楷体" w:hAnsi="楷体"/>
          <w:b/>
          <w:sz w:val="28"/>
        </w:rPr>
      </w:pPr>
      <w:r w:rsidRPr="00046006">
        <w:rPr>
          <w:rFonts w:ascii="楷体" w:eastAsia="楷体" w:hAnsi="楷体" w:hint="eastAsia"/>
          <w:b/>
          <w:sz w:val="28"/>
        </w:rPr>
        <w:t>“智能</w:t>
      </w:r>
      <w:r w:rsidRPr="00046006">
        <w:rPr>
          <w:rFonts w:ascii="楷体" w:eastAsia="楷体" w:hAnsi="楷体"/>
          <w:b/>
          <w:sz w:val="28"/>
        </w:rPr>
        <w:t>营销体系</w:t>
      </w:r>
      <w:r w:rsidRPr="00046006">
        <w:rPr>
          <w:rFonts w:ascii="楷体" w:eastAsia="楷体" w:hAnsi="楷体" w:hint="eastAsia"/>
          <w:b/>
          <w:sz w:val="28"/>
        </w:rPr>
        <w:t>3.0”落地</w:t>
      </w:r>
      <w:r w:rsidR="00A54B3A">
        <w:rPr>
          <w:rFonts w:ascii="楷体" w:eastAsia="楷体" w:hAnsi="楷体"/>
          <w:b/>
          <w:sz w:val="28"/>
        </w:rPr>
        <w:t>建设</w:t>
      </w:r>
      <w:r w:rsidR="00A54B3A">
        <w:rPr>
          <w:rFonts w:ascii="楷体" w:eastAsia="楷体" w:hAnsi="楷体" w:hint="eastAsia"/>
          <w:b/>
          <w:sz w:val="28"/>
        </w:rPr>
        <w:t>第一</w:t>
      </w:r>
      <w:r w:rsidR="00A54B3A">
        <w:rPr>
          <w:rFonts w:ascii="楷体" w:eastAsia="楷体" w:hAnsi="楷体"/>
          <w:b/>
          <w:sz w:val="28"/>
        </w:rPr>
        <w:t>阶段</w:t>
      </w:r>
    </w:p>
    <w:p w:rsidR="00D338CD" w:rsidRPr="00046006" w:rsidRDefault="007E7588" w:rsidP="00D338CD">
      <w:pPr>
        <w:jc w:val="center"/>
        <w:rPr>
          <w:rFonts w:ascii="楷体" w:eastAsia="楷体" w:hAnsi="楷体"/>
          <w:sz w:val="28"/>
        </w:rPr>
      </w:pPr>
      <w:r w:rsidRPr="00046006">
        <w:rPr>
          <w:rFonts w:ascii="楷体" w:eastAsia="楷体" w:hAnsi="楷体" w:hint="eastAsia"/>
          <w:sz w:val="28"/>
        </w:rPr>
        <w:t>会</w:t>
      </w:r>
      <w:r w:rsidR="00D338CD" w:rsidRPr="00046006">
        <w:rPr>
          <w:rFonts w:ascii="楷体" w:eastAsia="楷体" w:hAnsi="楷体" w:hint="eastAsia"/>
          <w:sz w:val="28"/>
        </w:rPr>
        <w:t>议纪要</w:t>
      </w:r>
    </w:p>
    <w:p w:rsidR="00D338CD" w:rsidRPr="00CA0ACA" w:rsidRDefault="00D338CD" w:rsidP="00D338CD">
      <w:pPr>
        <w:tabs>
          <w:tab w:val="left" w:pos="6582"/>
        </w:tabs>
        <w:jc w:val="left"/>
        <w:outlineLvl w:val="0"/>
        <w:rPr>
          <w:rFonts w:ascii="楷体" w:eastAsia="楷体" w:hAnsi="楷体"/>
          <w:sz w:val="24"/>
        </w:rPr>
      </w:pPr>
      <w:r w:rsidRPr="00CA0ACA">
        <w:rPr>
          <w:rFonts w:ascii="楷体" w:eastAsia="楷体" w:hAnsi="楷体" w:hint="eastAsia"/>
          <w:sz w:val="24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140"/>
        <w:gridCol w:w="900"/>
        <w:gridCol w:w="2700"/>
      </w:tblGrid>
      <w:tr w:rsidR="00D338CD" w:rsidRPr="001428B6" w:rsidTr="005427DB">
        <w:trPr>
          <w:trHeight w:val="24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1428B6" w:rsidRDefault="00D338CD" w:rsidP="005427DB">
            <w:pPr>
              <w:spacing w:line="360" w:lineRule="auto"/>
              <w:rPr>
                <w:rFonts w:ascii="楷体" w:eastAsia="楷体" w:hAnsi="楷体"/>
                <w:b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sz w:val="22"/>
              </w:rPr>
              <w:t>时   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524A88" w:rsidRDefault="00D338CD" w:rsidP="00CD689B">
            <w:pPr>
              <w:spacing w:line="360" w:lineRule="auto"/>
              <w:rPr>
                <w:rFonts w:ascii="楷体" w:eastAsia="楷体" w:hAnsi="楷体"/>
                <w:bCs/>
                <w:sz w:val="22"/>
              </w:rPr>
            </w:pPr>
            <w:r w:rsidRPr="00524A88">
              <w:rPr>
                <w:rFonts w:ascii="楷体" w:eastAsia="楷体" w:hAnsi="楷体" w:hint="eastAsia"/>
                <w:bCs/>
                <w:sz w:val="22"/>
              </w:rPr>
              <w:t>201</w:t>
            </w:r>
            <w:r w:rsidRPr="00524A88">
              <w:rPr>
                <w:rFonts w:ascii="楷体" w:eastAsia="楷体" w:hAnsi="楷体"/>
                <w:bCs/>
                <w:sz w:val="22"/>
              </w:rPr>
              <w:t>9</w:t>
            </w:r>
            <w:r w:rsidRPr="00524A88">
              <w:rPr>
                <w:rFonts w:ascii="楷体" w:eastAsia="楷体" w:hAnsi="楷体" w:hint="eastAsia"/>
                <w:bCs/>
                <w:sz w:val="22"/>
              </w:rPr>
              <w:t>年</w:t>
            </w:r>
            <w:r w:rsidR="00A54B3A">
              <w:rPr>
                <w:rFonts w:ascii="楷体" w:eastAsia="楷体" w:hAnsi="楷体"/>
                <w:bCs/>
                <w:sz w:val="22"/>
              </w:rPr>
              <w:t>11</w:t>
            </w:r>
            <w:r w:rsidRPr="00524A88">
              <w:rPr>
                <w:rFonts w:ascii="楷体" w:eastAsia="楷体" w:hAnsi="楷体" w:hint="eastAsia"/>
                <w:bCs/>
                <w:sz w:val="22"/>
              </w:rPr>
              <w:t>月</w:t>
            </w:r>
            <w:r w:rsidR="00A54B3A">
              <w:rPr>
                <w:rFonts w:ascii="楷体" w:eastAsia="楷体" w:hAnsi="楷体"/>
                <w:bCs/>
                <w:sz w:val="22"/>
              </w:rPr>
              <w:t>13</w:t>
            </w:r>
            <w:r w:rsidRPr="00524A88">
              <w:rPr>
                <w:rFonts w:ascii="楷体" w:eastAsia="楷体" w:hAnsi="楷体" w:hint="eastAsia"/>
                <w:bCs/>
                <w:sz w:val="22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1428B6" w:rsidRDefault="00D338CD" w:rsidP="005427DB">
            <w:pPr>
              <w:spacing w:line="360" w:lineRule="auto"/>
              <w:jc w:val="center"/>
              <w:rPr>
                <w:rFonts w:ascii="楷体" w:eastAsia="楷体" w:hAnsi="楷体"/>
                <w:b/>
                <w:bCs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bCs/>
                <w:sz w:val="22"/>
              </w:rPr>
              <w:t>地点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CD" w:rsidRPr="001B2E25" w:rsidRDefault="00D338CD" w:rsidP="00FF191F">
            <w:pPr>
              <w:spacing w:line="360" w:lineRule="auto"/>
              <w:rPr>
                <w:rFonts w:ascii="楷体" w:eastAsia="楷体" w:hAnsi="楷体"/>
                <w:bCs/>
                <w:sz w:val="22"/>
              </w:rPr>
            </w:pPr>
            <w:r w:rsidRPr="001B2E25">
              <w:rPr>
                <w:rFonts w:ascii="楷体" w:eastAsia="楷体" w:hAnsi="楷体" w:hint="eastAsia"/>
                <w:bCs/>
                <w:sz w:val="22"/>
              </w:rPr>
              <w:t>营销</w:t>
            </w:r>
            <w:r w:rsidRPr="001B2E25">
              <w:rPr>
                <w:rFonts w:ascii="楷体" w:eastAsia="楷体" w:hAnsi="楷体"/>
                <w:bCs/>
                <w:sz w:val="22"/>
              </w:rPr>
              <w:t>中心</w:t>
            </w:r>
            <w:r w:rsidR="00FF191F" w:rsidRPr="001B2E25">
              <w:rPr>
                <w:rFonts w:ascii="楷体" w:eastAsia="楷体" w:hAnsi="楷体"/>
                <w:bCs/>
                <w:sz w:val="22"/>
              </w:rPr>
              <w:t>315</w:t>
            </w:r>
            <w:r w:rsidRPr="001B2E25">
              <w:rPr>
                <w:rFonts w:ascii="楷体" w:eastAsia="楷体" w:hAnsi="楷体" w:hint="eastAsia"/>
                <w:bCs/>
                <w:sz w:val="22"/>
              </w:rPr>
              <w:t>会议室</w:t>
            </w:r>
          </w:p>
        </w:tc>
      </w:tr>
      <w:tr w:rsidR="00D338CD" w:rsidRPr="001428B6" w:rsidTr="005427DB">
        <w:trPr>
          <w:trHeight w:val="21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1428B6" w:rsidRDefault="00D338CD" w:rsidP="005427DB">
            <w:pPr>
              <w:spacing w:line="360" w:lineRule="auto"/>
              <w:rPr>
                <w:rFonts w:ascii="楷体" w:eastAsia="楷体" w:hAnsi="楷体"/>
                <w:b/>
                <w:color w:val="000000"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color w:val="000000"/>
                <w:sz w:val="22"/>
              </w:rPr>
              <w:t>主持人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524A88" w:rsidRDefault="00FF191F" w:rsidP="005427DB">
            <w:pPr>
              <w:spacing w:line="360" w:lineRule="auto"/>
              <w:rPr>
                <w:rFonts w:ascii="楷体" w:eastAsia="楷体" w:hAnsi="楷体"/>
                <w:bCs/>
                <w:color w:val="000000"/>
                <w:sz w:val="22"/>
              </w:rPr>
            </w:pPr>
            <w:r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李亮</w:t>
            </w:r>
          </w:p>
        </w:tc>
      </w:tr>
      <w:tr w:rsidR="00D338CD" w:rsidRPr="001428B6" w:rsidTr="005427DB">
        <w:trPr>
          <w:trHeight w:val="4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CD" w:rsidRPr="001428B6" w:rsidRDefault="00D338CD" w:rsidP="005427DB">
            <w:pPr>
              <w:spacing w:line="360" w:lineRule="auto"/>
              <w:rPr>
                <w:rFonts w:ascii="楷体" w:eastAsia="楷体" w:hAnsi="楷体"/>
                <w:b/>
                <w:color w:val="000000"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color w:val="000000"/>
                <w:sz w:val="22"/>
              </w:rPr>
              <w:t>参加人员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CD" w:rsidRPr="00524A88" w:rsidRDefault="00FF191F" w:rsidP="001428B6">
            <w:pPr>
              <w:spacing w:line="360" w:lineRule="auto"/>
              <w:rPr>
                <w:rFonts w:ascii="楷体" w:eastAsia="楷体" w:hAnsi="楷体"/>
                <w:bCs/>
                <w:color w:val="000000"/>
                <w:sz w:val="22"/>
              </w:rPr>
            </w:pPr>
            <w:r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黄智刚</w:t>
            </w:r>
            <w:r w:rsidRPr="00524A88">
              <w:rPr>
                <w:rFonts w:ascii="楷体" w:eastAsia="楷体" w:hAnsi="楷体"/>
                <w:bCs/>
                <w:color w:val="000000"/>
                <w:sz w:val="22"/>
              </w:rPr>
              <w:t>、李亮、焦桐、谢</w:t>
            </w:r>
            <w:r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振湘、</w:t>
            </w:r>
            <w:r w:rsidRPr="00524A88">
              <w:rPr>
                <w:rFonts w:ascii="楷体" w:eastAsia="楷体" w:hAnsi="楷体"/>
                <w:bCs/>
                <w:color w:val="000000"/>
                <w:sz w:val="22"/>
              </w:rPr>
              <w:t>刘群、</w:t>
            </w:r>
            <w:r w:rsidR="00736867"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梁郁桐、</w:t>
            </w:r>
            <w:r w:rsidRPr="00524A88">
              <w:rPr>
                <w:rFonts w:ascii="楷体" w:eastAsia="楷体" w:hAnsi="楷体"/>
                <w:bCs/>
                <w:color w:val="000000"/>
                <w:sz w:val="22"/>
              </w:rPr>
              <w:t>李</w:t>
            </w:r>
            <w:r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星</w:t>
            </w:r>
            <w:r w:rsidRPr="00524A88">
              <w:rPr>
                <w:rFonts w:ascii="楷体" w:eastAsia="楷体" w:hAnsi="楷体"/>
                <w:bCs/>
                <w:color w:val="000000"/>
                <w:sz w:val="22"/>
              </w:rPr>
              <w:t>雨</w:t>
            </w:r>
            <w:r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、</w:t>
            </w:r>
            <w:r w:rsidRPr="00524A88">
              <w:rPr>
                <w:rFonts w:ascii="楷体" w:eastAsia="楷体" w:hAnsi="楷体"/>
                <w:bCs/>
                <w:color w:val="000000"/>
                <w:sz w:val="22"/>
              </w:rPr>
              <w:t>周</w:t>
            </w:r>
            <w:r w:rsidR="00736867" w:rsidRPr="00524A88">
              <w:rPr>
                <w:rFonts w:ascii="楷体" w:eastAsia="楷体" w:hAnsi="楷体" w:hint="eastAsia"/>
                <w:bCs/>
                <w:color w:val="000000"/>
                <w:sz w:val="22"/>
              </w:rPr>
              <w:t>帅</w:t>
            </w:r>
            <w:r w:rsidR="00736867" w:rsidRPr="00524A88">
              <w:rPr>
                <w:rFonts w:ascii="楷体" w:eastAsia="楷体" w:hAnsi="楷体"/>
                <w:bCs/>
                <w:color w:val="000000"/>
                <w:sz w:val="22"/>
              </w:rPr>
              <w:t>屹、刘瑞、</w:t>
            </w:r>
            <w:r w:rsidR="00A54B3A">
              <w:rPr>
                <w:rFonts w:ascii="楷体" w:eastAsia="楷体" w:hAnsi="楷体" w:hint="eastAsia"/>
                <w:bCs/>
                <w:color w:val="000000"/>
                <w:sz w:val="22"/>
              </w:rPr>
              <w:t>龙辉宇</w:t>
            </w:r>
          </w:p>
        </w:tc>
      </w:tr>
      <w:tr w:rsidR="00D338CD" w:rsidRPr="001428B6" w:rsidTr="005427DB">
        <w:trPr>
          <w:trHeight w:val="4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CD" w:rsidRPr="001428B6" w:rsidRDefault="00E65196" w:rsidP="005427DB">
            <w:pPr>
              <w:spacing w:line="360" w:lineRule="auto"/>
              <w:rPr>
                <w:rFonts w:ascii="楷体" w:eastAsia="楷体" w:hAnsi="楷体"/>
                <w:b/>
                <w:color w:val="000000"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color w:val="000000"/>
                <w:sz w:val="22"/>
              </w:rPr>
              <w:t>请假</w:t>
            </w:r>
            <w:r w:rsidR="00D338CD" w:rsidRPr="001428B6">
              <w:rPr>
                <w:rFonts w:ascii="楷体" w:eastAsia="楷体" w:hAnsi="楷体" w:hint="eastAsia"/>
                <w:b/>
                <w:color w:val="000000"/>
                <w:sz w:val="22"/>
              </w:rPr>
              <w:t>人员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CD" w:rsidRPr="00524A88" w:rsidRDefault="00D338CD" w:rsidP="005427DB">
            <w:pPr>
              <w:spacing w:line="360" w:lineRule="auto"/>
              <w:rPr>
                <w:rFonts w:ascii="楷体" w:eastAsia="楷体" w:hAnsi="楷体"/>
                <w:bCs/>
                <w:color w:val="000000"/>
                <w:sz w:val="22"/>
              </w:rPr>
            </w:pPr>
          </w:p>
        </w:tc>
      </w:tr>
      <w:tr w:rsidR="00D338CD" w:rsidRPr="001428B6" w:rsidTr="005427DB">
        <w:trPr>
          <w:trHeight w:val="8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8CD" w:rsidRPr="001428B6" w:rsidRDefault="00D338CD" w:rsidP="005427DB">
            <w:pPr>
              <w:spacing w:line="360" w:lineRule="auto"/>
              <w:rPr>
                <w:rFonts w:ascii="楷体" w:eastAsia="楷体" w:hAnsi="楷体"/>
                <w:b/>
                <w:sz w:val="22"/>
              </w:rPr>
            </w:pPr>
            <w:r w:rsidRPr="001428B6">
              <w:rPr>
                <w:rFonts w:ascii="楷体" w:eastAsia="楷体" w:hAnsi="楷体" w:hint="eastAsia"/>
                <w:b/>
                <w:sz w:val="22"/>
              </w:rPr>
              <w:t>会议议程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E25" w:rsidRPr="001B2E25" w:rsidRDefault="001B2E25" w:rsidP="001B2E25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楷体" w:eastAsia="楷体" w:hAnsi="楷体" w:hint="eastAsia"/>
                <w:sz w:val="22"/>
              </w:rPr>
            </w:pPr>
            <w:r w:rsidRPr="001B2E25">
              <w:rPr>
                <w:rFonts w:ascii="楷体" w:eastAsia="楷体" w:hAnsi="楷体"/>
                <w:sz w:val="22"/>
              </w:rPr>
              <w:t>“智能营销体系</w:t>
            </w:r>
            <w:r w:rsidRPr="001B2E25">
              <w:rPr>
                <w:rFonts w:ascii="楷体" w:eastAsia="楷体" w:hAnsi="楷体" w:hint="eastAsia"/>
                <w:sz w:val="22"/>
              </w:rPr>
              <w:t>3.0</w:t>
            </w:r>
            <w:r w:rsidRPr="001B2E25">
              <w:rPr>
                <w:rFonts w:ascii="楷体" w:eastAsia="楷体" w:hAnsi="楷体"/>
                <w:sz w:val="22"/>
              </w:rPr>
              <w:t>”</w:t>
            </w:r>
            <w:r w:rsidRPr="001B2E25">
              <w:rPr>
                <w:rFonts w:ascii="楷体" w:eastAsia="楷体" w:hAnsi="楷体" w:hint="eastAsia"/>
                <w:sz w:val="22"/>
              </w:rPr>
              <w:t>在</w:t>
            </w:r>
            <w:r w:rsidRPr="001B2E25">
              <w:rPr>
                <w:rFonts w:ascii="楷体" w:eastAsia="楷体" w:hAnsi="楷体"/>
                <w:sz w:val="22"/>
              </w:rPr>
              <w:t>各大区</w:t>
            </w:r>
            <w:r w:rsidRPr="001B2E25">
              <w:rPr>
                <w:rFonts w:ascii="楷体" w:eastAsia="楷体" w:hAnsi="楷体" w:hint="eastAsia"/>
                <w:sz w:val="22"/>
              </w:rPr>
              <w:t>建设情况</w:t>
            </w:r>
            <w:r w:rsidRPr="001B2E25">
              <w:rPr>
                <w:rFonts w:ascii="楷体" w:eastAsia="楷体" w:hAnsi="楷体"/>
                <w:sz w:val="22"/>
              </w:rPr>
              <w:t>汇报</w:t>
            </w:r>
          </w:p>
          <w:p w:rsidR="001B2E25" w:rsidRPr="001B2E25" w:rsidRDefault="001B2E25" w:rsidP="001B2E25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楷体" w:eastAsia="楷体" w:hAnsi="楷体"/>
                <w:sz w:val="22"/>
              </w:rPr>
            </w:pPr>
            <w:r w:rsidRPr="001B2E25">
              <w:rPr>
                <w:rFonts w:ascii="楷体" w:eastAsia="楷体" w:hAnsi="楷体"/>
                <w:sz w:val="22"/>
              </w:rPr>
              <w:t>“智能营销体系</w:t>
            </w:r>
            <w:r w:rsidRPr="001B2E25">
              <w:rPr>
                <w:rFonts w:ascii="楷体" w:eastAsia="楷体" w:hAnsi="楷体" w:hint="eastAsia"/>
                <w:sz w:val="22"/>
              </w:rPr>
              <w:t>3.0</w:t>
            </w:r>
            <w:r w:rsidRPr="001B2E25">
              <w:rPr>
                <w:rFonts w:ascii="楷体" w:eastAsia="楷体" w:hAnsi="楷体"/>
                <w:sz w:val="22"/>
              </w:rPr>
              <w:t>”</w:t>
            </w:r>
            <w:r w:rsidRPr="001B2E25">
              <w:rPr>
                <w:rFonts w:ascii="楷体" w:eastAsia="楷体" w:hAnsi="楷体" w:hint="eastAsia"/>
                <w:sz w:val="22"/>
              </w:rPr>
              <w:t>在</w:t>
            </w:r>
            <w:r w:rsidRPr="001B2E25">
              <w:rPr>
                <w:rFonts w:ascii="楷体" w:eastAsia="楷体" w:hAnsi="楷体"/>
                <w:sz w:val="22"/>
              </w:rPr>
              <w:t>各大区</w:t>
            </w:r>
            <w:r w:rsidRPr="001B2E25">
              <w:rPr>
                <w:rFonts w:ascii="楷体" w:eastAsia="楷体" w:hAnsi="楷体" w:hint="eastAsia"/>
                <w:sz w:val="22"/>
              </w:rPr>
              <w:t>推进</w:t>
            </w:r>
            <w:r w:rsidRPr="001B2E25">
              <w:rPr>
                <w:rFonts w:ascii="楷体" w:eastAsia="楷体" w:hAnsi="楷体"/>
                <w:sz w:val="22"/>
              </w:rPr>
              <w:t>过程中注意事项及问题</w:t>
            </w:r>
          </w:p>
          <w:p w:rsidR="001B2E25" w:rsidRPr="001B2E25" w:rsidRDefault="001B2E25" w:rsidP="001B2E25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楷体" w:eastAsia="楷体" w:hAnsi="楷体"/>
                <w:sz w:val="22"/>
              </w:rPr>
            </w:pPr>
            <w:r w:rsidRPr="001B2E25">
              <w:rPr>
                <w:rFonts w:ascii="楷体" w:eastAsia="楷体" w:hAnsi="楷体" w:hint="eastAsia"/>
                <w:sz w:val="22"/>
              </w:rPr>
              <w:t>关于</w:t>
            </w:r>
            <w:r w:rsidRPr="001B2E25">
              <w:rPr>
                <w:rFonts w:ascii="楷体" w:eastAsia="楷体" w:hAnsi="楷体"/>
                <w:sz w:val="22"/>
              </w:rPr>
              <w:t>“智能营销体系</w:t>
            </w:r>
            <w:r w:rsidRPr="001B2E25">
              <w:rPr>
                <w:rFonts w:ascii="楷体" w:eastAsia="楷体" w:hAnsi="楷体" w:hint="eastAsia"/>
                <w:sz w:val="22"/>
              </w:rPr>
              <w:t>3.0</w:t>
            </w:r>
            <w:r w:rsidRPr="001B2E25">
              <w:rPr>
                <w:rFonts w:ascii="楷体" w:eastAsia="楷体" w:hAnsi="楷体"/>
                <w:sz w:val="22"/>
              </w:rPr>
              <w:t>”</w:t>
            </w:r>
            <w:r w:rsidRPr="001B2E25">
              <w:rPr>
                <w:rFonts w:ascii="楷体" w:eastAsia="楷体" w:hAnsi="楷体" w:hint="eastAsia"/>
                <w:sz w:val="22"/>
              </w:rPr>
              <w:t>落地建设的</w:t>
            </w:r>
            <w:r w:rsidRPr="001B2E25">
              <w:rPr>
                <w:rFonts w:ascii="楷体" w:eastAsia="楷体" w:hAnsi="楷体"/>
                <w:sz w:val="22"/>
              </w:rPr>
              <w:t>建议</w:t>
            </w:r>
          </w:p>
          <w:p w:rsidR="00A33FD4" w:rsidRPr="00B97F12" w:rsidRDefault="001B2E25" w:rsidP="001B2E25">
            <w:pPr>
              <w:numPr>
                <w:ilvl w:val="0"/>
                <w:numId w:val="1"/>
              </w:numPr>
              <w:tabs>
                <w:tab w:val="left" w:pos="600"/>
              </w:tabs>
              <w:rPr>
                <w:rFonts w:ascii="楷体" w:eastAsia="楷体" w:hAnsi="楷体"/>
                <w:sz w:val="22"/>
              </w:rPr>
            </w:pPr>
            <w:r w:rsidRPr="001B2E25">
              <w:rPr>
                <w:rFonts w:ascii="楷体" w:eastAsia="楷体" w:hAnsi="楷体" w:hint="eastAsia"/>
                <w:sz w:val="22"/>
              </w:rPr>
              <w:t>下一步工作安排</w:t>
            </w:r>
          </w:p>
        </w:tc>
      </w:tr>
    </w:tbl>
    <w:p w:rsidR="009D3456" w:rsidRDefault="009D3456" w:rsidP="009D3456">
      <w:pPr>
        <w:spacing w:line="360" w:lineRule="auto"/>
        <w:ind w:firstLine="420"/>
        <w:jc w:val="left"/>
        <w:rPr>
          <w:rFonts w:ascii="楷体" w:eastAsia="楷体" w:hAnsi="楷体" w:hint="eastAsia"/>
          <w:b/>
          <w:sz w:val="24"/>
        </w:rPr>
      </w:pPr>
    </w:p>
    <w:p w:rsidR="00857B1D" w:rsidRPr="0063444B" w:rsidRDefault="001A4562" w:rsidP="00857B1D">
      <w:pPr>
        <w:pStyle w:val="a6"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 w:hint="eastAsia"/>
          <w:sz w:val="24"/>
        </w:rPr>
      </w:pPr>
      <w:r w:rsidRPr="00857B1D">
        <w:rPr>
          <w:rFonts w:ascii="楷体" w:eastAsia="楷体" w:hAnsi="楷体"/>
          <w:b/>
          <w:sz w:val="24"/>
        </w:rPr>
        <w:t>“智能营销体系</w:t>
      </w:r>
      <w:r w:rsidRPr="00857B1D">
        <w:rPr>
          <w:rFonts w:ascii="楷体" w:eastAsia="楷体" w:hAnsi="楷体" w:hint="eastAsia"/>
          <w:b/>
          <w:sz w:val="24"/>
        </w:rPr>
        <w:t>3.0</w:t>
      </w:r>
      <w:r w:rsidRPr="00857B1D">
        <w:rPr>
          <w:rFonts w:ascii="楷体" w:eastAsia="楷体" w:hAnsi="楷体"/>
          <w:b/>
          <w:sz w:val="24"/>
        </w:rPr>
        <w:t>”</w:t>
      </w:r>
      <w:r w:rsidR="00857B1D" w:rsidRPr="00857B1D">
        <w:rPr>
          <w:rFonts w:ascii="楷体" w:eastAsia="楷体" w:hAnsi="楷体" w:hint="eastAsia"/>
          <w:b/>
          <w:sz w:val="24"/>
        </w:rPr>
        <w:t>在</w:t>
      </w:r>
      <w:r w:rsidR="00857B1D" w:rsidRPr="00857B1D">
        <w:rPr>
          <w:rFonts w:ascii="楷体" w:eastAsia="楷体" w:hAnsi="楷体"/>
          <w:b/>
          <w:sz w:val="24"/>
        </w:rPr>
        <w:t>各大区</w:t>
      </w:r>
      <w:r w:rsidR="00857B1D" w:rsidRPr="00857B1D">
        <w:rPr>
          <w:rFonts w:ascii="楷体" w:eastAsia="楷体" w:hAnsi="楷体" w:hint="eastAsia"/>
          <w:b/>
          <w:sz w:val="24"/>
        </w:rPr>
        <w:t>建设情况</w:t>
      </w:r>
      <w:r w:rsidR="00857B1D" w:rsidRPr="00857B1D">
        <w:rPr>
          <w:rFonts w:ascii="楷体" w:eastAsia="楷体" w:hAnsi="楷体"/>
          <w:b/>
          <w:sz w:val="24"/>
        </w:rPr>
        <w:t>汇报</w:t>
      </w:r>
    </w:p>
    <w:p w:rsidR="00947C4B" w:rsidRDefault="00947C4B" w:rsidP="00857B1D">
      <w:pPr>
        <w:spacing w:line="360" w:lineRule="auto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华东大区</w:t>
      </w:r>
      <w:r w:rsidR="00AD6A9E">
        <w:rPr>
          <w:rFonts w:ascii="楷体" w:eastAsia="楷体" w:hAnsi="楷体" w:hint="eastAsia"/>
          <w:sz w:val="24"/>
        </w:rPr>
        <w:t>：</w:t>
      </w:r>
    </w:p>
    <w:p w:rsidR="00AD6A9E" w:rsidRDefault="00857B1D" w:rsidP="00AD6A9E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1</w:t>
      </w:r>
      <w:r w:rsidR="003D076E">
        <w:rPr>
          <w:rFonts w:ascii="楷体" w:eastAsia="楷体" w:hAnsi="楷体" w:hint="eastAsia"/>
          <w:sz w:val="24"/>
        </w:rPr>
        <w:t>．</w:t>
      </w:r>
      <w:r w:rsidR="00947C4B">
        <w:rPr>
          <w:rFonts w:ascii="楷体" w:eastAsia="楷体" w:hAnsi="楷体" w:hint="eastAsia"/>
          <w:sz w:val="24"/>
        </w:rPr>
        <w:t>江苏</w:t>
      </w:r>
      <w:r w:rsidR="00947C4B">
        <w:rPr>
          <w:rFonts w:ascii="楷体" w:eastAsia="楷体" w:hAnsi="楷体"/>
          <w:sz w:val="24"/>
        </w:rPr>
        <w:t>、山东、安徽</w:t>
      </w:r>
      <w:r w:rsidR="00947C4B">
        <w:rPr>
          <w:rFonts w:ascii="楷体" w:eastAsia="楷体" w:hAnsi="楷体" w:hint="eastAsia"/>
          <w:sz w:val="24"/>
        </w:rPr>
        <w:t>整体</w:t>
      </w:r>
      <w:r w:rsidR="00947C4B">
        <w:rPr>
          <w:rFonts w:ascii="楷体" w:eastAsia="楷体" w:hAnsi="楷体"/>
          <w:sz w:val="24"/>
        </w:rPr>
        <w:t>执行情况良好</w:t>
      </w:r>
      <w:r w:rsidR="00AD6A9E">
        <w:rPr>
          <w:rFonts w:ascii="楷体" w:eastAsia="楷体" w:hAnsi="楷体" w:hint="eastAsia"/>
          <w:sz w:val="24"/>
        </w:rPr>
        <w:t>，</w:t>
      </w:r>
      <w:r w:rsidR="00AD6A9E">
        <w:rPr>
          <w:rFonts w:ascii="楷体" w:eastAsia="楷体" w:hAnsi="楷体"/>
          <w:sz w:val="24"/>
        </w:rPr>
        <w:t>排名各个市场前两位</w:t>
      </w:r>
    </w:p>
    <w:p w:rsidR="00AD6A9E" w:rsidRDefault="00857B1D" w:rsidP="00AD6A9E">
      <w:pPr>
        <w:spacing w:line="360" w:lineRule="auto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2</w:t>
      </w:r>
      <w:r w:rsidR="003D076E">
        <w:rPr>
          <w:rFonts w:ascii="楷体" w:eastAsia="楷体" w:hAnsi="楷体" w:hint="eastAsia"/>
          <w:sz w:val="24"/>
        </w:rPr>
        <w:t>．</w:t>
      </w:r>
      <w:r w:rsidR="00947C4B">
        <w:rPr>
          <w:rFonts w:ascii="楷体" w:eastAsia="楷体" w:hAnsi="楷体"/>
          <w:sz w:val="24"/>
        </w:rPr>
        <w:t>湖北的目标是保证</w:t>
      </w:r>
      <w:r w:rsidR="00AD6A9E">
        <w:rPr>
          <w:rFonts w:ascii="楷体" w:eastAsia="楷体" w:hAnsi="楷体" w:hint="eastAsia"/>
          <w:sz w:val="24"/>
        </w:rPr>
        <w:t>攻坚</w:t>
      </w:r>
      <w:r w:rsidR="00AD6A9E">
        <w:rPr>
          <w:rFonts w:ascii="楷体" w:eastAsia="楷体" w:hAnsi="楷体"/>
          <w:sz w:val="24"/>
        </w:rPr>
        <w:t>市场</w:t>
      </w:r>
      <w:r w:rsidR="00AD6A9E">
        <w:rPr>
          <w:rFonts w:ascii="楷体" w:eastAsia="楷体" w:hAnsi="楷体" w:hint="eastAsia"/>
          <w:sz w:val="24"/>
        </w:rPr>
        <w:t>前</w:t>
      </w:r>
      <w:r w:rsidR="00947C4B">
        <w:rPr>
          <w:rFonts w:ascii="楷体" w:eastAsia="楷体" w:hAnsi="楷体"/>
          <w:sz w:val="24"/>
        </w:rPr>
        <w:t>五</w:t>
      </w:r>
      <w:r w:rsidR="00AD6A9E">
        <w:rPr>
          <w:rFonts w:ascii="楷体" w:eastAsia="楷体" w:hAnsi="楷体" w:hint="eastAsia"/>
          <w:sz w:val="24"/>
        </w:rPr>
        <w:t>名，</w:t>
      </w:r>
      <w:r w:rsidR="00947C4B">
        <w:rPr>
          <w:rFonts w:ascii="楷体" w:eastAsia="楷体" w:hAnsi="楷体"/>
          <w:sz w:val="24"/>
        </w:rPr>
        <w:t>专项推广已逐步执行</w:t>
      </w:r>
    </w:p>
    <w:p w:rsidR="00947C4B" w:rsidRDefault="00857B1D" w:rsidP="00AD6A9E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3</w:t>
      </w:r>
      <w:r w:rsidR="003D076E">
        <w:rPr>
          <w:rFonts w:ascii="楷体" w:eastAsia="楷体" w:hAnsi="楷体" w:hint="eastAsia"/>
          <w:sz w:val="24"/>
        </w:rPr>
        <w:t>．</w:t>
      </w:r>
      <w:r w:rsidR="00947C4B">
        <w:rPr>
          <w:rFonts w:ascii="楷体" w:eastAsia="楷体" w:hAnsi="楷体"/>
          <w:sz w:val="24"/>
        </w:rPr>
        <w:t>上海</w:t>
      </w:r>
      <w:r w:rsidR="00947C4B">
        <w:rPr>
          <w:rFonts w:ascii="楷体" w:eastAsia="楷体" w:hAnsi="楷体" w:hint="eastAsia"/>
          <w:sz w:val="24"/>
        </w:rPr>
        <w:t>克服</w:t>
      </w:r>
      <w:r w:rsidR="00947C4B">
        <w:rPr>
          <w:rFonts w:ascii="楷体" w:eastAsia="楷体" w:hAnsi="楷体"/>
          <w:sz w:val="24"/>
        </w:rPr>
        <w:t>客观困难，</w:t>
      </w:r>
      <w:r w:rsidR="00947C4B">
        <w:rPr>
          <w:rFonts w:ascii="楷体" w:eastAsia="楷体" w:hAnsi="楷体" w:hint="eastAsia"/>
          <w:sz w:val="24"/>
        </w:rPr>
        <w:t>人均分</w:t>
      </w:r>
      <w:r w:rsidR="00947C4B">
        <w:rPr>
          <w:rFonts w:ascii="楷体" w:eastAsia="楷体" w:hAnsi="楷体"/>
          <w:sz w:val="24"/>
        </w:rPr>
        <w:t>争取进入前十</w:t>
      </w:r>
    </w:p>
    <w:p w:rsidR="00857B1D" w:rsidRDefault="00857B1D" w:rsidP="00857B1D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华南大区</w:t>
      </w:r>
      <w:r>
        <w:rPr>
          <w:rFonts w:ascii="楷体" w:eastAsia="楷体" w:hAnsi="楷体"/>
          <w:sz w:val="24"/>
        </w:rPr>
        <w:t>：</w:t>
      </w:r>
    </w:p>
    <w:p w:rsidR="00857B1D" w:rsidRPr="003D076E" w:rsidRDefault="00E46ADD" w:rsidP="003D076E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1．</w:t>
      </w:r>
      <w:r w:rsidR="00857B1D" w:rsidRPr="003D076E">
        <w:rPr>
          <w:rFonts w:ascii="楷体" w:eastAsia="楷体" w:hAnsi="楷体" w:hint="eastAsia"/>
          <w:sz w:val="24"/>
        </w:rPr>
        <w:t>广西</w:t>
      </w:r>
      <w:r w:rsidR="00857B1D" w:rsidRPr="003D076E">
        <w:rPr>
          <w:rFonts w:ascii="楷体" w:eastAsia="楷体" w:hAnsi="楷体"/>
          <w:sz w:val="24"/>
        </w:rPr>
        <w:t>保持战略市场前五位势</w:t>
      </w:r>
    </w:p>
    <w:p w:rsidR="00857B1D" w:rsidRPr="003D076E" w:rsidRDefault="003D076E" w:rsidP="003D076E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 w:rsidR="00E46ADD">
        <w:rPr>
          <w:rFonts w:ascii="楷体" w:eastAsia="楷体" w:hAnsi="楷体" w:hint="eastAsia"/>
          <w:sz w:val="24"/>
        </w:rPr>
        <w:t>．</w:t>
      </w:r>
      <w:r w:rsidR="00857B1D" w:rsidRPr="003D076E">
        <w:rPr>
          <w:rFonts w:ascii="楷体" w:eastAsia="楷体" w:hAnsi="楷体" w:hint="eastAsia"/>
          <w:sz w:val="24"/>
        </w:rPr>
        <w:t>深圳</w:t>
      </w:r>
      <w:r w:rsidR="00857B1D" w:rsidRPr="003D076E">
        <w:rPr>
          <w:rFonts w:ascii="楷体" w:eastAsia="楷体" w:hAnsi="楷体"/>
          <w:sz w:val="24"/>
        </w:rPr>
        <w:t>、海南仍要继续保持沟通，加强建设，提升位势</w:t>
      </w:r>
    </w:p>
    <w:p w:rsidR="00857B1D" w:rsidRDefault="00857B1D" w:rsidP="00857B1D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华中大区</w:t>
      </w:r>
      <w:r>
        <w:rPr>
          <w:rFonts w:ascii="楷体" w:eastAsia="楷体" w:hAnsi="楷体"/>
          <w:sz w:val="24"/>
        </w:rPr>
        <w:t>：</w:t>
      </w:r>
    </w:p>
    <w:p w:rsidR="00EC16E8" w:rsidRDefault="00E46ADD" w:rsidP="00EC16E8">
      <w:pPr>
        <w:pStyle w:val="a6"/>
        <w:numPr>
          <w:ilvl w:val="0"/>
          <w:numId w:val="25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EC16E8">
        <w:rPr>
          <w:rFonts w:ascii="楷体" w:eastAsia="楷体" w:hAnsi="楷体"/>
          <w:sz w:val="24"/>
        </w:rPr>
        <w:t>浙江</w:t>
      </w:r>
      <w:r w:rsidRPr="00EC16E8">
        <w:rPr>
          <w:rFonts w:ascii="楷体" w:eastAsia="楷体" w:hAnsi="楷体" w:hint="eastAsia"/>
          <w:sz w:val="24"/>
        </w:rPr>
        <w:t>方案</w:t>
      </w:r>
      <w:r w:rsidRPr="00EC16E8">
        <w:rPr>
          <w:rFonts w:ascii="楷体" w:eastAsia="楷体" w:hAnsi="楷体"/>
          <w:sz w:val="24"/>
        </w:rPr>
        <w:t>解读</w:t>
      </w:r>
      <w:r w:rsidRPr="00EC16E8">
        <w:rPr>
          <w:rFonts w:ascii="楷体" w:eastAsia="楷体" w:hAnsi="楷体" w:hint="eastAsia"/>
          <w:sz w:val="24"/>
        </w:rPr>
        <w:t>到位</w:t>
      </w:r>
      <w:r w:rsidRPr="00EC16E8">
        <w:rPr>
          <w:rFonts w:ascii="楷体" w:eastAsia="楷体" w:hAnsi="楷体"/>
          <w:sz w:val="24"/>
        </w:rPr>
        <w:t>，执行情况良好</w:t>
      </w:r>
      <w:r w:rsidR="00EC16E8">
        <w:rPr>
          <w:rFonts w:ascii="楷体" w:eastAsia="楷体" w:hAnsi="楷体" w:hint="eastAsia"/>
          <w:sz w:val="24"/>
        </w:rPr>
        <w:t>。</w:t>
      </w:r>
      <w:r w:rsidR="00EC16E8">
        <w:rPr>
          <w:rFonts w:ascii="楷体" w:eastAsia="楷体" w:hAnsi="楷体"/>
          <w:sz w:val="24"/>
        </w:rPr>
        <w:t>但</w:t>
      </w:r>
      <w:proofErr w:type="gramStart"/>
      <w:r w:rsidR="00EC16E8">
        <w:rPr>
          <w:rFonts w:ascii="楷体" w:eastAsia="楷体" w:hAnsi="楷体"/>
          <w:sz w:val="24"/>
        </w:rPr>
        <w:t>微信群</w:t>
      </w:r>
      <w:proofErr w:type="gramEnd"/>
      <w:r w:rsidR="00EC16E8">
        <w:rPr>
          <w:rFonts w:ascii="楷体" w:eastAsia="楷体" w:hAnsi="楷体" w:hint="eastAsia"/>
          <w:sz w:val="24"/>
        </w:rPr>
        <w:t>大群</w:t>
      </w:r>
      <w:r w:rsidR="00EC16E8">
        <w:rPr>
          <w:rFonts w:ascii="楷体" w:eastAsia="楷体" w:hAnsi="楷体"/>
          <w:sz w:val="24"/>
        </w:rPr>
        <w:t>过多，有效</w:t>
      </w:r>
      <w:proofErr w:type="gramStart"/>
      <w:r w:rsidR="00EC16E8">
        <w:rPr>
          <w:rFonts w:ascii="楷体" w:eastAsia="楷体" w:hAnsi="楷体"/>
          <w:sz w:val="24"/>
        </w:rPr>
        <w:t>群比例</w:t>
      </w:r>
      <w:proofErr w:type="gramEnd"/>
      <w:r w:rsidR="00EC16E8">
        <w:rPr>
          <w:rFonts w:ascii="楷体" w:eastAsia="楷体" w:hAnsi="楷体"/>
          <w:sz w:val="24"/>
        </w:rPr>
        <w:t>低</w:t>
      </w:r>
    </w:p>
    <w:p w:rsidR="00EC16E8" w:rsidRDefault="00EC16E8" w:rsidP="00EC16E8">
      <w:pPr>
        <w:pStyle w:val="a6"/>
        <w:numPr>
          <w:ilvl w:val="0"/>
          <w:numId w:val="25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江西</w:t>
      </w:r>
      <w:r>
        <w:rPr>
          <w:rFonts w:ascii="楷体" w:eastAsia="楷体" w:hAnsi="楷体"/>
          <w:sz w:val="24"/>
        </w:rPr>
        <w:t>、</w:t>
      </w:r>
      <w:r>
        <w:rPr>
          <w:rFonts w:ascii="楷体" w:eastAsia="楷体" w:hAnsi="楷体" w:hint="eastAsia"/>
          <w:sz w:val="24"/>
        </w:rPr>
        <w:t>福建</w:t>
      </w:r>
      <w:r>
        <w:rPr>
          <w:rFonts w:ascii="楷体" w:eastAsia="楷体" w:hAnsi="楷体"/>
          <w:sz w:val="24"/>
        </w:rPr>
        <w:t>受政策影响因素</w:t>
      </w:r>
      <w:r>
        <w:rPr>
          <w:rFonts w:ascii="楷体" w:eastAsia="楷体" w:hAnsi="楷体" w:hint="eastAsia"/>
          <w:sz w:val="24"/>
        </w:rPr>
        <w:t>大</w:t>
      </w:r>
    </w:p>
    <w:p w:rsidR="00EC16E8" w:rsidRDefault="00EC16E8" w:rsidP="00EC16E8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东北大区</w:t>
      </w:r>
      <w:r>
        <w:rPr>
          <w:rFonts w:ascii="楷体" w:eastAsia="楷体" w:hAnsi="楷体"/>
          <w:sz w:val="24"/>
        </w:rPr>
        <w:t>：</w:t>
      </w:r>
    </w:p>
    <w:p w:rsidR="00EC16E8" w:rsidRPr="00EC16E8" w:rsidRDefault="00EC16E8" w:rsidP="00EC16E8">
      <w:pPr>
        <w:pStyle w:val="a6"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EC16E8">
        <w:rPr>
          <w:rFonts w:ascii="楷体" w:eastAsia="楷体" w:hAnsi="楷体"/>
          <w:sz w:val="24"/>
        </w:rPr>
        <w:t>各</w:t>
      </w:r>
      <w:r w:rsidRPr="00EC16E8">
        <w:rPr>
          <w:rFonts w:ascii="楷体" w:eastAsia="楷体" w:hAnsi="楷体" w:hint="eastAsia"/>
          <w:sz w:val="24"/>
        </w:rPr>
        <w:t>省市</w:t>
      </w:r>
      <w:r w:rsidRPr="00EC16E8">
        <w:rPr>
          <w:rFonts w:ascii="楷体" w:eastAsia="楷体" w:hAnsi="楷体"/>
          <w:sz w:val="24"/>
        </w:rPr>
        <w:t>均在各类市场前五</w:t>
      </w:r>
    </w:p>
    <w:p w:rsidR="00EC16E8" w:rsidRDefault="00DC61E0" w:rsidP="00EC16E8">
      <w:pPr>
        <w:pStyle w:val="a6"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内蒙古</w:t>
      </w:r>
      <w:r>
        <w:rPr>
          <w:rFonts w:ascii="楷体" w:eastAsia="楷体" w:hAnsi="楷体"/>
          <w:sz w:val="24"/>
        </w:rPr>
        <w:t>自治区，</w:t>
      </w:r>
      <w:r>
        <w:rPr>
          <w:rFonts w:ascii="楷体" w:eastAsia="楷体" w:hAnsi="楷体" w:hint="eastAsia"/>
          <w:sz w:val="24"/>
        </w:rPr>
        <w:t>建群</w:t>
      </w:r>
      <w:r>
        <w:rPr>
          <w:rFonts w:ascii="楷体" w:eastAsia="楷体" w:hAnsi="楷体"/>
          <w:sz w:val="24"/>
        </w:rPr>
        <w:t>效果良好</w:t>
      </w:r>
      <w:r>
        <w:rPr>
          <w:rFonts w:ascii="楷体" w:eastAsia="楷体" w:hAnsi="楷体" w:hint="eastAsia"/>
          <w:sz w:val="24"/>
        </w:rPr>
        <w:t>（20个</w:t>
      </w:r>
      <w:r>
        <w:rPr>
          <w:rFonts w:ascii="楷体" w:eastAsia="楷体" w:hAnsi="楷体"/>
          <w:sz w:val="24"/>
        </w:rPr>
        <w:t>群中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有效百人群</w:t>
      </w:r>
      <w:r>
        <w:rPr>
          <w:rFonts w:ascii="楷体" w:eastAsia="楷体" w:hAnsi="楷体" w:hint="eastAsia"/>
          <w:sz w:val="24"/>
        </w:rPr>
        <w:t>15个）</w:t>
      </w:r>
    </w:p>
    <w:p w:rsidR="00DC61E0" w:rsidRDefault="00DC61E0" w:rsidP="00EC16E8">
      <w:pPr>
        <w:pStyle w:val="a6"/>
        <w:numPr>
          <w:ilvl w:val="0"/>
          <w:numId w:val="26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在北方</w:t>
      </w:r>
      <w:r>
        <w:rPr>
          <w:rFonts w:ascii="楷体" w:eastAsia="楷体" w:hAnsi="楷体"/>
          <w:sz w:val="24"/>
        </w:rPr>
        <w:t>，开展自律小组会议的效果好于三圈三会</w:t>
      </w:r>
    </w:p>
    <w:p w:rsidR="00DC61E0" w:rsidRDefault="00DE7693" w:rsidP="00DC61E0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西北大区</w:t>
      </w:r>
      <w:r>
        <w:rPr>
          <w:rFonts w:ascii="楷体" w:eastAsia="楷体" w:hAnsi="楷体"/>
          <w:sz w:val="24"/>
        </w:rPr>
        <w:t>：</w:t>
      </w:r>
    </w:p>
    <w:p w:rsidR="00DE7693" w:rsidRPr="0063444B" w:rsidRDefault="00DE7693" w:rsidP="0063444B">
      <w:pPr>
        <w:pStyle w:val="a6"/>
        <w:numPr>
          <w:ilvl w:val="0"/>
          <w:numId w:val="27"/>
        </w:numPr>
        <w:spacing w:line="360" w:lineRule="auto"/>
        <w:ind w:firstLineChars="0"/>
        <w:jc w:val="left"/>
        <w:rPr>
          <w:rFonts w:ascii="楷体" w:eastAsia="楷体" w:hAnsi="楷体" w:hint="eastAsia"/>
          <w:sz w:val="24"/>
        </w:rPr>
      </w:pPr>
      <w:r w:rsidRPr="00DE7693">
        <w:rPr>
          <w:rFonts w:ascii="楷体" w:eastAsia="楷体" w:hAnsi="楷体" w:hint="eastAsia"/>
          <w:sz w:val="24"/>
        </w:rPr>
        <w:t>陕西</w:t>
      </w:r>
      <w:r w:rsidRPr="00DE7693">
        <w:rPr>
          <w:rFonts w:ascii="楷体" w:eastAsia="楷体" w:hAnsi="楷体"/>
          <w:sz w:val="24"/>
        </w:rPr>
        <w:t>建群</w:t>
      </w:r>
      <w:r w:rsidR="0063444B">
        <w:rPr>
          <w:rFonts w:ascii="楷体" w:eastAsia="楷体" w:hAnsi="楷体" w:hint="eastAsia"/>
          <w:sz w:val="24"/>
        </w:rPr>
        <w:t>已</w:t>
      </w:r>
      <w:r w:rsidR="0063444B">
        <w:rPr>
          <w:rFonts w:ascii="楷体" w:eastAsia="楷体" w:hAnsi="楷体"/>
          <w:sz w:val="24"/>
        </w:rPr>
        <w:t>到位</w:t>
      </w:r>
      <w:r w:rsidR="0063444B">
        <w:rPr>
          <w:rFonts w:ascii="楷体" w:eastAsia="楷体" w:hAnsi="楷体" w:hint="eastAsia"/>
          <w:sz w:val="24"/>
        </w:rPr>
        <w:t>，方案</w:t>
      </w:r>
      <w:r w:rsidR="0063444B">
        <w:rPr>
          <w:rFonts w:ascii="楷体" w:eastAsia="楷体" w:hAnsi="楷体"/>
          <w:sz w:val="24"/>
        </w:rPr>
        <w:t>要求基本完成</w:t>
      </w:r>
    </w:p>
    <w:p w:rsidR="0063444B" w:rsidRDefault="0063444B" w:rsidP="00DE7693">
      <w:pPr>
        <w:pStyle w:val="a6"/>
        <w:numPr>
          <w:ilvl w:val="0"/>
          <w:numId w:val="27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lastRenderedPageBreak/>
        <w:t>除</w:t>
      </w:r>
      <w:r>
        <w:rPr>
          <w:rFonts w:ascii="楷体" w:eastAsia="楷体" w:hAnsi="楷体"/>
          <w:sz w:val="24"/>
        </w:rPr>
        <w:t>陕西</w:t>
      </w:r>
      <w:r>
        <w:rPr>
          <w:rFonts w:ascii="楷体" w:eastAsia="楷体" w:hAnsi="楷体" w:hint="eastAsia"/>
          <w:sz w:val="24"/>
        </w:rPr>
        <w:t>以外</w:t>
      </w:r>
      <w:r>
        <w:rPr>
          <w:rFonts w:ascii="楷体" w:eastAsia="楷体" w:hAnsi="楷体"/>
          <w:sz w:val="24"/>
        </w:rPr>
        <w:t>，其他省市受到</w:t>
      </w:r>
      <w:r>
        <w:rPr>
          <w:rFonts w:ascii="楷体" w:eastAsia="楷体" w:hAnsi="楷体" w:hint="eastAsia"/>
          <w:sz w:val="24"/>
        </w:rPr>
        <w:t>地理</w:t>
      </w:r>
      <w:r>
        <w:rPr>
          <w:rFonts w:ascii="楷体" w:eastAsia="楷体" w:hAnsi="楷体"/>
          <w:sz w:val="24"/>
        </w:rPr>
        <w:t>环境、商业政策</w:t>
      </w:r>
      <w:r>
        <w:rPr>
          <w:rFonts w:ascii="楷体" w:eastAsia="楷体" w:hAnsi="楷体" w:hint="eastAsia"/>
          <w:sz w:val="24"/>
        </w:rPr>
        <w:t>、人员</w:t>
      </w:r>
      <w:r>
        <w:rPr>
          <w:rFonts w:ascii="楷体" w:eastAsia="楷体" w:hAnsi="楷体"/>
          <w:sz w:val="24"/>
        </w:rPr>
        <w:t>数量、零售户</w:t>
      </w:r>
      <w:proofErr w:type="gramStart"/>
      <w:r>
        <w:rPr>
          <w:rFonts w:ascii="楷体" w:eastAsia="楷体" w:hAnsi="楷体" w:hint="eastAsia"/>
          <w:sz w:val="24"/>
        </w:rPr>
        <w:t>业态</w:t>
      </w:r>
      <w:r>
        <w:rPr>
          <w:rFonts w:ascii="楷体" w:eastAsia="楷体" w:hAnsi="楷体"/>
          <w:sz w:val="24"/>
        </w:rPr>
        <w:t>四方面</w:t>
      </w:r>
      <w:proofErr w:type="gramEnd"/>
      <w:r>
        <w:rPr>
          <w:rFonts w:ascii="楷体" w:eastAsia="楷体" w:hAnsi="楷体"/>
          <w:sz w:val="24"/>
        </w:rPr>
        <w:t>制约，各类活动开展难度较大，</w:t>
      </w:r>
      <w:r>
        <w:rPr>
          <w:rFonts w:ascii="楷体" w:eastAsia="楷体" w:hAnsi="楷体" w:hint="eastAsia"/>
          <w:sz w:val="24"/>
        </w:rPr>
        <w:t>导致</w:t>
      </w:r>
      <w:r>
        <w:rPr>
          <w:rFonts w:ascii="楷体" w:eastAsia="楷体" w:hAnsi="楷体"/>
          <w:sz w:val="24"/>
        </w:rPr>
        <w:t>方案执行进度偏慢</w:t>
      </w:r>
    </w:p>
    <w:p w:rsidR="0063444B" w:rsidRPr="00DE7693" w:rsidRDefault="0063444B" w:rsidP="00DE7693">
      <w:pPr>
        <w:pStyle w:val="a6"/>
        <w:numPr>
          <w:ilvl w:val="0"/>
          <w:numId w:val="27"/>
        </w:numPr>
        <w:spacing w:line="360" w:lineRule="auto"/>
        <w:ind w:firstLineChars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有</w:t>
      </w:r>
      <w:r w:rsidR="006E5841">
        <w:rPr>
          <w:rFonts w:ascii="楷体" w:eastAsia="楷体" w:hAnsi="楷体" w:hint="eastAsia"/>
          <w:sz w:val="24"/>
        </w:rPr>
        <w:t>数十天</w:t>
      </w:r>
      <w:r w:rsidR="006E5841">
        <w:rPr>
          <w:rFonts w:ascii="楷体" w:eastAsia="楷体" w:hAnsi="楷体"/>
          <w:sz w:val="24"/>
        </w:rPr>
        <w:t>即将</w:t>
      </w:r>
      <w:r>
        <w:rPr>
          <w:rFonts w:ascii="楷体" w:eastAsia="楷体" w:hAnsi="楷体"/>
          <w:sz w:val="24"/>
        </w:rPr>
        <w:t>退休的老同事，坚守</w:t>
      </w:r>
      <w:r w:rsidR="006E5841">
        <w:rPr>
          <w:rFonts w:ascii="楷体" w:eastAsia="楷体" w:hAnsi="楷体" w:hint="eastAsia"/>
          <w:sz w:val="24"/>
        </w:rPr>
        <w:t>工作最前</w:t>
      </w:r>
      <w:r w:rsidR="006E5841">
        <w:rPr>
          <w:rFonts w:ascii="楷体" w:eastAsia="楷体" w:hAnsi="楷体"/>
          <w:sz w:val="24"/>
        </w:rPr>
        <w:t>线，</w:t>
      </w:r>
      <w:r w:rsidR="006E5841">
        <w:rPr>
          <w:rFonts w:ascii="楷体" w:eastAsia="楷体" w:hAnsi="楷体" w:hint="eastAsia"/>
          <w:sz w:val="24"/>
        </w:rPr>
        <w:t>全情投入</w:t>
      </w:r>
      <w:r w:rsidR="006E5841">
        <w:rPr>
          <w:rFonts w:ascii="楷体" w:eastAsia="楷体" w:hAnsi="楷体"/>
          <w:sz w:val="24"/>
        </w:rPr>
        <w:t>，提振士气。</w:t>
      </w:r>
    </w:p>
    <w:p w:rsidR="00DE7693" w:rsidRDefault="00DE7693" w:rsidP="00DC61E0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华北大区</w:t>
      </w:r>
      <w:r>
        <w:rPr>
          <w:rFonts w:ascii="楷体" w:eastAsia="楷体" w:hAnsi="楷体"/>
          <w:sz w:val="24"/>
        </w:rPr>
        <w:t>：</w:t>
      </w:r>
    </w:p>
    <w:p w:rsidR="00DE7693" w:rsidRPr="00DE7693" w:rsidRDefault="00DE7693" w:rsidP="00DE7693">
      <w:pPr>
        <w:pStyle w:val="a6"/>
        <w:numPr>
          <w:ilvl w:val="0"/>
          <w:numId w:val="28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DE7693">
        <w:rPr>
          <w:rFonts w:ascii="楷体" w:eastAsia="楷体" w:hAnsi="楷体" w:hint="eastAsia"/>
          <w:sz w:val="24"/>
        </w:rPr>
        <w:t>各省市</w:t>
      </w:r>
      <w:r w:rsidRPr="00DE7693">
        <w:rPr>
          <w:rFonts w:ascii="楷体" w:eastAsia="楷体" w:hAnsi="楷体"/>
          <w:sz w:val="24"/>
        </w:rPr>
        <w:t>方案执行情况良好</w:t>
      </w:r>
    </w:p>
    <w:p w:rsidR="00DE7693" w:rsidRDefault="00DE7693" w:rsidP="00DE7693">
      <w:pPr>
        <w:pStyle w:val="a6"/>
        <w:numPr>
          <w:ilvl w:val="0"/>
          <w:numId w:val="28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发展</w:t>
      </w:r>
      <w:r>
        <w:rPr>
          <w:rFonts w:ascii="楷体" w:eastAsia="楷体" w:hAnsi="楷体"/>
          <w:sz w:val="24"/>
        </w:rPr>
        <w:t>异业联盟</w:t>
      </w:r>
      <w:r>
        <w:rPr>
          <w:rFonts w:ascii="楷体" w:eastAsia="楷体" w:hAnsi="楷体" w:hint="eastAsia"/>
          <w:sz w:val="24"/>
        </w:rPr>
        <w:t>：</w:t>
      </w:r>
      <w:r>
        <w:rPr>
          <w:rFonts w:ascii="楷体" w:eastAsia="楷体" w:hAnsi="楷体"/>
          <w:sz w:val="24"/>
        </w:rPr>
        <w:t>和联盟</w:t>
      </w:r>
      <w:proofErr w:type="gramStart"/>
      <w:r>
        <w:rPr>
          <w:rFonts w:ascii="楷体" w:eastAsia="楷体" w:hAnsi="楷体"/>
          <w:sz w:val="24"/>
        </w:rPr>
        <w:t>用户住制定</w:t>
      </w:r>
      <w:proofErr w:type="gramEnd"/>
      <w:r>
        <w:rPr>
          <w:rFonts w:ascii="楷体" w:eastAsia="楷体" w:hAnsi="楷体"/>
          <w:sz w:val="24"/>
        </w:rPr>
        <w:t>酒店享折扣</w:t>
      </w:r>
    </w:p>
    <w:p w:rsidR="00DE7693" w:rsidRDefault="00DE7693" w:rsidP="00DE7693">
      <w:pPr>
        <w:pStyle w:val="a6"/>
        <w:numPr>
          <w:ilvl w:val="0"/>
          <w:numId w:val="28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将</w:t>
      </w:r>
      <w:r>
        <w:rPr>
          <w:rFonts w:ascii="楷体" w:eastAsia="楷体" w:hAnsi="楷体"/>
          <w:sz w:val="24"/>
        </w:rPr>
        <w:t>三圈三会嫁接进入“</w:t>
      </w:r>
      <w:r>
        <w:rPr>
          <w:rFonts w:ascii="楷体" w:eastAsia="楷体" w:hAnsi="楷体" w:hint="eastAsia"/>
          <w:sz w:val="24"/>
        </w:rPr>
        <w:t>商业公司</w:t>
      </w:r>
      <w:r>
        <w:rPr>
          <w:rFonts w:ascii="楷体" w:eastAsia="楷体" w:hAnsi="楷体"/>
          <w:sz w:val="24"/>
        </w:rPr>
        <w:t>会议”</w:t>
      </w:r>
    </w:p>
    <w:p w:rsidR="00DE7693" w:rsidRDefault="00DE7693" w:rsidP="00DE7693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湖南大区</w:t>
      </w:r>
      <w:r>
        <w:rPr>
          <w:rFonts w:ascii="楷体" w:eastAsia="楷体" w:hAnsi="楷体"/>
          <w:sz w:val="24"/>
        </w:rPr>
        <w:t>：</w:t>
      </w:r>
    </w:p>
    <w:p w:rsidR="00DE7693" w:rsidRDefault="00DE7693" w:rsidP="00DE7693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 xml:space="preserve">    1.</w:t>
      </w:r>
      <w:r w:rsidR="000442A6">
        <w:rPr>
          <w:rFonts w:ascii="楷体" w:eastAsia="楷体" w:hAnsi="楷体" w:hint="eastAsia"/>
          <w:sz w:val="24"/>
        </w:rPr>
        <w:t>建群</w:t>
      </w:r>
      <w:r w:rsidR="000442A6">
        <w:rPr>
          <w:rFonts w:ascii="楷体" w:eastAsia="楷体" w:hAnsi="楷体"/>
          <w:sz w:val="24"/>
        </w:rPr>
        <w:t>多，质量差，在依靠客户经理和自律小组组长搭建</w:t>
      </w:r>
      <w:proofErr w:type="gramStart"/>
      <w:r w:rsidR="000442A6">
        <w:rPr>
          <w:rFonts w:ascii="楷体" w:eastAsia="楷体" w:hAnsi="楷体"/>
          <w:sz w:val="24"/>
        </w:rPr>
        <w:t>群过程</w:t>
      </w:r>
      <w:proofErr w:type="gramEnd"/>
      <w:r w:rsidR="000442A6">
        <w:rPr>
          <w:rFonts w:ascii="楷体" w:eastAsia="楷体" w:hAnsi="楷体"/>
          <w:sz w:val="24"/>
        </w:rPr>
        <w:t>中</w:t>
      </w:r>
      <w:r w:rsidR="000442A6">
        <w:rPr>
          <w:rFonts w:ascii="楷体" w:eastAsia="楷体" w:hAnsi="楷体" w:hint="eastAsia"/>
          <w:sz w:val="24"/>
        </w:rPr>
        <w:t>问题</w:t>
      </w:r>
      <w:r w:rsidR="000442A6">
        <w:rPr>
          <w:rFonts w:ascii="楷体" w:eastAsia="楷体" w:hAnsi="楷体"/>
          <w:sz w:val="24"/>
        </w:rPr>
        <w:t>较多</w:t>
      </w:r>
    </w:p>
    <w:p w:rsidR="000442A6" w:rsidRDefault="000442A6" w:rsidP="000442A6">
      <w:pPr>
        <w:spacing w:line="360" w:lineRule="auto"/>
        <w:ind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2</w:t>
      </w:r>
      <w:r>
        <w:rPr>
          <w:rFonts w:ascii="楷体" w:eastAsia="楷体" w:hAnsi="楷体" w:hint="eastAsia"/>
          <w:sz w:val="24"/>
        </w:rPr>
        <w:t>．</w:t>
      </w:r>
      <w:r>
        <w:rPr>
          <w:rFonts w:ascii="楷体" w:eastAsia="楷体" w:hAnsi="楷体"/>
          <w:sz w:val="24"/>
        </w:rPr>
        <w:t>群内活动也由于技术问题（</w:t>
      </w:r>
      <w:r>
        <w:rPr>
          <w:rFonts w:ascii="楷体" w:eastAsia="楷体" w:hAnsi="楷体" w:hint="eastAsia"/>
          <w:sz w:val="24"/>
        </w:rPr>
        <w:t>扫码</w:t>
      </w:r>
      <w:r>
        <w:rPr>
          <w:rFonts w:ascii="楷体" w:eastAsia="楷体" w:hAnsi="楷体"/>
          <w:sz w:val="24"/>
        </w:rPr>
        <w:t>、签到）</w:t>
      </w:r>
      <w:r>
        <w:rPr>
          <w:rFonts w:ascii="楷体" w:eastAsia="楷体" w:hAnsi="楷体" w:hint="eastAsia"/>
          <w:sz w:val="24"/>
        </w:rPr>
        <w:t>和</w:t>
      </w:r>
      <w:r>
        <w:rPr>
          <w:rFonts w:ascii="楷体" w:eastAsia="楷体" w:hAnsi="楷体"/>
          <w:sz w:val="24"/>
        </w:rPr>
        <w:t>零售</w:t>
      </w:r>
      <w:r>
        <w:rPr>
          <w:rFonts w:ascii="楷体" w:eastAsia="楷体" w:hAnsi="楷体" w:hint="eastAsia"/>
          <w:sz w:val="24"/>
        </w:rPr>
        <w:t>户</w:t>
      </w:r>
      <w:r>
        <w:rPr>
          <w:rFonts w:ascii="楷体" w:eastAsia="楷体" w:hAnsi="楷体"/>
          <w:sz w:val="24"/>
        </w:rPr>
        <w:t>配合度问题，效果</w:t>
      </w:r>
      <w:r>
        <w:rPr>
          <w:rFonts w:ascii="楷体" w:eastAsia="楷体" w:hAnsi="楷体" w:hint="eastAsia"/>
          <w:sz w:val="24"/>
        </w:rPr>
        <w:t>不明显</w:t>
      </w:r>
    </w:p>
    <w:p w:rsidR="000442A6" w:rsidRDefault="000442A6" w:rsidP="000442A6">
      <w:pPr>
        <w:spacing w:line="360" w:lineRule="auto"/>
        <w:ind w:firstLine="48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3.</w:t>
      </w:r>
      <w:r>
        <w:rPr>
          <w:rFonts w:ascii="楷体" w:eastAsia="楷体" w:hAnsi="楷体" w:hint="eastAsia"/>
          <w:sz w:val="24"/>
        </w:rPr>
        <w:t>三圈三会</w:t>
      </w:r>
      <w:r>
        <w:rPr>
          <w:rFonts w:ascii="楷体" w:eastAsia="楷体" w:hAnsi="楷体"/>
          <w:sz w:val="24"/>
        </w:rPr>
        <w:t>增开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自律小组会议、</w:t>
      </w:r>
      <w:proofErr w:type="gramStart"/>
      <w:r>
        <w:rPr>
          <w:rFonts w:ascii="楷体" w:eastAsia="楷体" w:hAnsi="楷体" w:hint="eastAsia"/>
          <w:sz w:val="24"/>
        </w:rPr>
        <w:t>品牌</w:t>
      </w:r>
      <w:r>
        <w:rPr>
          <w:rFonts w:ascii="楷体" w:eastAsia="楷体" w:hAnsi="楷体"/>
          <w:sz w:val="24"/>
        </w:rPr>
        <w:t>专项</w:t>
      </w:r>
      <w:proofErr w:type="gramEnd"/>
      <w:r>
        <w:rPr>
          <w:rFonts w:ascii="楷体" w:eastAsia="楷体" w:hAnsi="楷体"/>
          <w:sz w:val="24"/>
        </w:rPr>
        <w:t>推</w:t>
      </w:r>
      <w:r>
        <w:rPr>
          <w:rFonts w:ascii="楷体" w:eastAsia="楷体" w:hAnsi="楷体" w:hint="eastAsia"/>
          <w:sz w:val="24"/>
        </w:rPr>
        <w:t>广都</w:t>
      </w:r>
      <w:r>
        <w:rPr>
          <w:rFonts w:ascii="楷体" w:eastAsia="楷体" w:hAnsi="楷体"/>
          <w:sz w:val="24"/>
        </w:rPr>
        <w:t>在有序推进</w:t>
      </w:r>
    </w:p>
    <w:p w:rsidR="000442A6" w:rsidRDefault="000442A6" w:rsidP="000442A6">
      <w:pPr>
        <w:spacing w:line="360" w:lineRule="auto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西南大区：</w:t>
      </w:r>
    </w:p>
    <w:p w:rsidR="000442A6" w:rsidRPr="000442A6" w:rsidRDefault="000442A6" w:rsidP="000442A6">
      <w:pPr>
        <w:pStyle w:val="a6"/>
        <w:numPr>
          <w:ilvl w:val="0"/>
          <w:numId w:val="29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0442A6">
        <w:rPr>
          <w:rFonts w:ascii="楷体" w:eastAsia="楷体" w:hAnsi="楷体"/>
          <w:sz w:val="24"/>
        </w:rPr>
        <w:t>贵州</w:t>
      </w:r>
      <w:r w:rsidRPr="000442A6">
        <w:rPr>
          <w:rFonts w:ascii="楷体" w:eastAsia="楷体" w:hAnsi="楷体" w:hint="eastAsia"/>
          <w:sz w:val="24"/>
        </w:rPr>
        <w:t>启动</w:t>
      </w:r>
      <w:r w:rsidRPr="000442A6">
        <w:rPr>
          <w:rFonts w:ascii="楷体" w:eastAsia="楷体" w:hAnsi="楷体"/>
          <w:sz w:val="24"/>
        </w:rPr>
        <w:t>偏慢，导致排名靠后</w:t>
      </w:r>
    </w:p>
    <w:p w:rsidR="000442A6" w:rsidRPr="000442A6" w:rsidRDefault="000442A6" w:rsidP="000442A6">
      <w:pPr>
        <w:spacing w:line="360" w:lineRule="auto"/>
        <w:jc w:val="left"/>
        <w:rPr>
          <w:rFonts w:ascii="楷体" w:eastAsia="楷体" w:hAnsi="楷体" w:hint="eastAsia"/>
          <w:sz w:val="24"/>
        </w:rPr>
      </w:pPr>
    </w:p>
    <w:p w:rsidR="0063444B" w:rsidRPr="0063444B" w:rsidRDefault="0063444B" w:rsidP="0063444B">
      <w:pPr>
        <w:pStyle w:val="a6"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857B1D">
        <w:rPr>
          <w:rFonts w:ascii="楷体" w:eastAsia="楷体" w:hAnsi="楷体"/>
          <w:b/>
          <w:sz w:val="24"/>
        </w:rPr>
        <w:t>“智能营销体系</w:t>
      </w:r>
      <w:r w:rsidRPr="00857B1D">
        <w:rPr>
          <w:rFonts w:ascii="楷体" w:eastAsia="楷体" w:hAnsi="楷体" w:hint="eastAsia"/>
          <w:b/>
          <w:sz w:val="24"/>
        </w:rPr>
        <w:t>3.0</w:t>
      </w:r>
      <w:r w:rsidRPr="00857B1D">
        <w:rPr>
          <w:rFonts w:ascii="楷体" w:eastAsia="楷体" w:hAnsi="楷体"/>
          <w:b/>
          <w:sz w:val="24"/>
        </w:rPr>
        <w:t>”</w:t>
      </w:r>
      <w:r w:rsidRPr="00857B1D">
        <w:rPr>
          <w:rFonts w:ascii="楷体" w:eastAsia="楷体" w:hAnsi="楷体" w:hint="eastAsia"/>
          <w:b/>
          <w:sz w:val="24"/>
        </w:rPr>
        <w:t>在</w:t>
      </w:r>
      <w:r w:rsidRPr="00857B1D">
        <w:rPr>
          <w:rFonts w:ascii="楷体" w:eastAsia="楷体" w:hAnsi="楷体"/>
          <w:b/>
          <w:sz w:val="24"/>
        </w:rPr>
        <w:t>各大区</w:t>
      </w:r>
      <w:r>
        <w:rPr>
          <w:rFonts w:ascii="楷体" w:eastAsia="楷体" w:hAnsi="楷体" w:hint="eastAsia"/>
          <w:b/>
          <w:sz w:val="24"/>
        </w:rPr>
        <w:t>推进</w:t>
      </w:r>
      <w:r>
        <w:rPr>
          <w:rFonts w:ascii="楷体" w:eastAsia="楷体" w:hAnsi="楷体"/>
          <w:b/>
          <w:sz w:val="24"/>
        </w:rPr>
        <w:t>过程中注意事项及问题</w:t>
      </w:r>
    </w:p>
    <w:p w:rsidR="0063444B" w:rsidRPr="006E5841" w:rsidRDefault="006E5841" w:rsidP="006E5841">
      <w:pPr>
        <w:pStyle w:val="a6"/>
        <w:numPr>
          <w:ilvl w:val="0"/>
          <w:numId w:val="30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方案</w:t>
      </w:r>
      <w:r>
        <w:rPr>
          <w:rFonts w:ascii="楷体" w:eastAsia="楷体" w:hAnsi="楷体"/>
          <w:sz w:val="24"/>
        </w:rPr>
        <w:t>口头</w:t>
      </w:r>
      <w:r>
        <w:rPr>
          <w:rFonts w:ascii="楷体" w:eastAsia="楷体" w:hAnsi="楷体" w:hint="eastAsia"/>
          <w:sz w:val="24"/>
        </w:rPr>
        <w:t>报备</w:t>
      </w:r>
      <w:r>
        <w:rPr>
          <w:rFonts w:ascii="楷体" w:eastAsia="楷体" w:hAnsi="楷体"/>
          <w:sz w:val="24"/>
        </w:rPr>
        <w:t>不够，</w:t>
      </w:r>
      <w:r w:rsidR="0063444B" w:rsidRPr="006E5841">
        <w:rPr>
          <w:rFonts w:ascii="楷体" w:eastAsia="楷体" w:hAnsi="楷体" w:hint="eastAsia"/>
          <w:sz w:val="24"/>
        </w:rPr>
        <w:t>要取得商业</w:t>
      </w:r>
      <w:r w:rsidR="0063444B" w:rsidRPr="006E5841">
        <w:rPr>
          <w:rFonts w:ascii="楷体" w:eastAsia="楷体" w:hAnsi="楷体"/>
          <w:sz w:val="24"/>
        </w:rPr>
        <w:t>公司批文</w:t>
      </w:r>
      <w:r>
        <w:rPr>
          <w:rFonts w:ascii="楷体" w:eastAsia="楷体" w:hAnsi="楷体" w:hint="eastAsia"/>
          <w:sz w:val="24"/>
        </w:rPr>
        <w:t>或</w:t>
      </w:r>
      <w:r>
        <w:rPr>
          <w:rFonts w:ascii="楷体" w:eastAsia="楷体" w:hAnsi="楷体"/>
          <w:sz w:val="24"/>
        </w:rPr>
        <w:t>签字，以备检查</w:t>
      </w:r>
      <w:r>
        <w:rPr>
          <w:rFonts w:ascii="楷体" w:eastAsia="楷体" w:hAnsi="楷体" w:hint="eastAsia"/>
          <w:sz w:val="24"/>
        </w:rPr>
        <w:t>；</w:t>
      </w:r>
    </w:p>
    <w:p w:rsidR="006E5841" w:rsidRDefault="006E5841" w:rsidP="006E5841">
      <w:pPr>
        <w:pStyle w:val="a6"/>
        <w:numPr>
          <w:ilvl w:val="0"/>
          <w:numId w:val="30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自律</w:t>
      </w:r>
      <w:r>
        <w:rPr>
          <w:rFonts w:ascii="楷体" w:eastAsia="楷体" w:hAnsi="楷体"/>
          <w:sz w:val="24"/>
        </w:rPr>
        <w:t>小组会议邀请与会人员建议不少于</w:t>
      </w:r>
      <w:r>
        <w:rPr>
          <w:rFonts w:ascii="楷体" w:eastAsia="楷体" w:hAnsi="楷体" w:hint="eastAsia"/>
          <w:sz w:val="24"/>
        </w:rPr>
        <w:t>15人</w:t>
      </w:r>
      <w:r>
        <w:rPr>
          <w:rFonts w:ascii="楷体" w:eastAsia="楷体" w:hAnsi="楷体"/>
          <w:sz w:val="24"/>
        </w:rPr>
        <w:t>，大于</w:t>
      </w:r>
      <w:r>
        <w:rPr>
          <w:rFonts w:ascii="楷体" w:eastAsia="楷体" w:hAnsi="楷体" w:hint="eastAsia"/>
          <w:sz w:val="24"/>
        </w:rPr>
        <w:t>10人</w:t>
      </w:r>
      <w:r>
        <w:rPr>
          <w:rFonts w:ascii="楷体" w:eastAsia="楷体" w:hAnsi="楷体"/>
          <w:sz w:val="24"/>
        </w:rPr>
        <w:t>以上是预防有</w:t>
      </w:r>
      <w:r>
        <w:rPr>
          <w:rFonts w:ascii="楷体" w:eastAsia="楷体" w:hAnsi="楷体" w:hint="eastAsia"/>
          <w:sz w:val="24"/>
        </w:rPr>
        <w:t>的</w:t>
      </w:r>
      <w:r>
        <w:rPr>
          <w:rFonts w:ascii="楷体" w:eastAsia="楷体" w:hAnsi="楷体"/>
          <w:sz w:val="24"/>
        </w:rPr>
        <w:t>老板临时有事来不</w:t>
      </w:r>
      <w:r>
        <w:rPr>
          <w:rFonts w:ascii="楷体" w:eastAsia="楷体" w:hAnsi="楷体" w:hint="eastAsia"/>
          <w:sz w:val="24"/>
        </w:rPr>
        <w:t>了；</w:t>
      </w:r>
    </w:p>
    <w:p w:rsidR="006E5841" w:rsidRDefault="006E5841" w:rsidP="006E5841">
      <w:pPr>
        <w:pStyle w:val="a6"/>
        <w:numPr>
          <w:ilvl w:val="0"/>
          <w:numId w:val="30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时刻保持底线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物资很敏感，不得赠予商业公司，对于</w:t>
      </w:r>
      <w:r>
        <w:rPr>
          <w:rFonts w:ascii="楷体" w:eastAsia="楷体" w:hAnsi="楷体" w:hint="eastAsia"/>
          <w:sz w:val="24"/>
        </w:rPr>
        <w:t>工作人员</w:t>
      </w:r>
      <w:r>
        <w:rPr>
          <w:rFonts w:ascii="楷体" w:eastAsia="楷体" w:hAnsi="楷体"/>
          <w:sz w:val="24"/>
        </w:rPr>
        <w:t>，可以采用</w:t>
      </w:r>
      <w:r>
        <w:rPr>
          <w:rFonts w:ascii="楷体" w:eastAsia="楷体" w:hAnsi="楷体" w:hint="eastAsia"/>
          <w:sz w:val="24"/>
        </w:rPr>
        <w:t>5包装</w:t>
      </w:r>
      <w:r>
        <w:rPr>
          <w:rFonts w:ascii="楷体" w:eastAsia="楷体" w:hAnsi="楷体"/>
          <w:sz w:val="24"/>
        </w:rPr>
        <w:t>礼盒形式进行赠送，但在会议过程中，不</w:t>
      </w:r>
      <w:r>
        <w:rPr>
          <w:rFonts w:ascii="楷体" w:eastAsia="楷体" w:hAnsi="楷体" w:hint="eastAsia"/>
          <w:sz w:val="24"/>
        </w:rPr>
        <w:t>得</w:t>
      </w:r>
      <w:r>
        <w:rPr>
          <w:rFonts w:ascii="楷体" w:eastAsia="楷体" w:hAnsi="楷体"/>
          <w:sz w:val="24"/>
        </w:rPr>
        <w:t>授予</w:t>
      </w:r>
      <w:r>
        <w:rPr>
          <w:rFonts w:ascii="楷体" w:eastAsia="楷体" w:hAnsi="楷体" w:hint="eastAsia"/>
          <w:sz w:val="24"/>
        </w:rPr>
        <w:t>；</w:t>
      </w:r>
    </w:p>
    <w:p w:rsidR="00F3556A" w:rsidRDefault="00F3556A" w:rsidP="00F3556A">
      <w:pPr>
        <w:pStyle w:val="a6"/>
        <w:numPr>
          <w:ilvl w:val="0"/>
          <w:numId w:val="30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3200万</w:t>
      </w:r>
      <w:r>
        <w:rPr>
          <w:rFonts w:ascii="楷体" w:eastAsia="楷体" w:hAnsi="楷体"/>
          <w:sz w:val="24"/>
        </w:rPr>
        <w:t>的样品烟，需要各省市在</w:t>
      </w:r>
      <w:r>
        <w:rPr>
          <w:rFonts w:ascii="楷体" w:eastAsia="楷体" w:hAnsi="楷体" w:hint="eastAsia"/>
          <w:sz w:val="24"/>
        </w:rPr>
        <w:t>今年12.30之前</w:t>
      </w:r>
      <w:r>
        <w:rPr>
          <w:rFonts w:ascii="楷体" w:eastAsia="楷体" w:hAnsi="楷体"/>
          <w:sz w:val="24"/>
        </w:rPr>
        <w:t>使用</w:t>
      </w:r>
      <w:r>
        <w:rPr>
          <w:rFonts w:ascii="楷体" w:eastAsia="楷体" w:hAnsi="楷体" w:hint="eastAsia"/>
          <w:sz w:val="24"/>
        </w:rPr>
        <w:t>完毕</w:t>
      </w:r>
    </w:p>
    <w:p w:rsidR="001B2E25" w:rsidRPr="001B2E25" w:rsidRDefault="001B2E25" w:rsidP="001B2E25">
      <w:pPr>
        <w:pStyle w:val="a6"/>
        <w:numPr>
          <w:ilvl w:val="0"/>
          <w:numId w:val="30"/>
        </w:numPr>
        <w:spacing w:line="360" w:lineRule="auto"/>
        <w:ind w:firstLineChars="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各</w:t>
      </w:r>
      <w:r>
        <w:rPr>
          <w:rFonts w:ascii="楷体" w:eastAsia="楷体" w:hAnsi="楷体"/>
          <w:sz w:val="24"/>
        </w:rPr>
        <w:t>省市要做好任务执行情况检查</w:t>
      </w:r>
      <w:r>
        <w:rPr>
          <w:rFonts w:ascii="楷体" w:eastAsia="楷体" w:hAnsi="楷体" w:hint="eastAsia"/>
          <w:sz w:val="24"/>
        </w:rPr>
        <w:t>，</w:t>
      </w:r>
      <w:r>
        <w:rPr>
          <w:rFonts w:ascii="楷体" w:eastAsia="楷体" w:hAnsi="楷体"/>
          <w:sz w:val="24"/>
        </w:rPr>
        <w:t>对</w:t>
      </w:r>
      <w:r>
        <w:rPr>
          <w:rFonts w:ascii="楷体" w:eastAsia="楷体" w:hAnsi="楷体" w:hint="eastAsia"/>
          <w:sz w:val="24"/>
        </w:rPr>
        <w:t>得分</w:t>
      </w:r>
      <w:r>
        <w:rPr>
          <w:rFonts w:ascii="楷体" w:eastAsia="楷体" w:hAnsi="楷体"/>
          <w:sz w:val="24"/>
        </w:rPr>
        <w:t>落实</w:t>
      </w:r>
      <w:r>
        <w:rPr>
          <w:rFonts w:ascii="楷体" w:eastAsia="楷体" w:hAnsi="楷体" w:hint="eastAsia"/>
          <w:sz w:val="24"/>
        </w:rPr>
        <w:t>、</w:t>
      </w:r>
      <w:r>
        <w:rPr>
          <w:rFonts w:ascii="楷体" w:eastAsia="楷体" w:hAnsi="楷体"/>
          <w:sz w:val="24"/>
        </w:rPr>
        <w:t>负责</w:t>
      </w:r>
    </w:p>
    <w:p w:rsidR="00F3556A" w:rsidRDefault="00F3556A" w:rsidP="00F3556A">
      <w:pPr>
        <w:spacing w:line="360" w:lineRule="auto"/>
        <w:jc w:val="left"/>
        <w:rPr>
          <w:rFonts w:ascii="楷体" w:eastAsia="楷体" w:hAnsi="楷体"/>
          <w:b/>
          <w:sz w:val="24"/>
        </w:rPr>
      </w:pPr>
    </w:p>
    <w:p w:rsidR="00F3556A" w:rsidRPr="00F3556A" w:rsidRDefault="00F3556A" w:rsidP="00F3556A">
      <w:pPr>
        <w:pStyle w:val="a6"/>
        <w:numPr>
          <w:ilvl w:val="0"/>
          <w:numId w:val="23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关于</w:t>
      </w:r>
      <w:r w:rsidRPr="00857B1D">
        <w:rPr>
          <w:rFonts w:ascii="楷体" w:eastAsia="楷体" w:hAnsi="楷体"/>
          <w:b/>
          <w:sz w:val="24"/>
        </w:rPr>
        <w:t>“智能营销体系</w:t>
      </w:r>
      <w:r w:rsidRPr="00857B1D">
        <w:rPr>
          <w:rFonts w:ascii="楷体" w:eastAsia="楷体" w:hAnsi="楷体" w:hint="eastAsia"/>
          <w:b/>
          <w:sz w:val="24"/>
        </w:rPr>
        <w:t>3.0</w:t>
      </w:r>
      <w:r w:rsidRPr="00857B1D">
        <w:rPr>
          <w:rFonts w:ascii="楷体" w:eastAsia="楷体" w:hAnsi="楷体"/>
          <w:b/>
          <w:sz w:val="24"/>
        </w:rPr>
        <w:t>”</w:t>
      </w:r>
      <w:r>
        <w:rPr>
          <w:rFonts w:ascii="楷体" w:eastAsia="楷体" w:hAnsi="楷体" w:hint="eastAsia"/>
          <w:b/>
          <w:sz w:val="24"/>
        </w:rPr>
        <w:t>落地建设的</w:t>
      </w:r>
      <w:r>
        <w:rPr>
          <w:rFonts w:ascii="楷体" w:eastAsia="楷体" w:hAnsi="楷体"/>
          <w:b/>
          <w:sz w:val="24"/>
        </w:rPr>
        <w:t>建议</w:t>
      </w:r>
    </w:p>
    <w:p w:rsidR="00F3556A" w:rsidRPr="00F3556A" w:rsidRDefault="00F3556A" w:rsidP="00F3556A">
      <w:pPr>
        <w:pStyle w:val="a6"/>
        <w:numPr>
          <w:ilvl w:val="0"/>
          <w:numId w:val="31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 w:rsidRPr="00F3556A">
        <w:rPr>
          <w:rFonts w:ascii="楷体" w:eastAsia="楷体" w:hAnsi="楷体" w:hint="eastAsia"/>
          <w:sz w:val="24"/>
        </w:rPr>
        <w:t>许多</w:t>
      </w:r>
      <w:proofErr w:type="gramStart"/>
      <w:r w:rsidRPr="00F3556A">
        <w:rPr>
          <w:rFonts w:ascii="楷体" w:eastAsia="楷体" w:hAnsi="楷体"/>
          <w:sz w:val="24"/>
        </w:rPr>
        <w:t>微信群有效</w:t>
      </w:r>
      <w:proofErr w:type="gramEnd"/>
      <w:r w:rsidRPr="00F3556A">
        <w:rPr>
          <w:rFonts w:ascii="楷体" w:eastAsia="楷体" w:hAnsi="楷体"/>
          <w:sz w:val="24"/>
        </w:rPr>
        <w:t>人数远大于</w:t>
      </w:r>
      <w:r w:rsidRPr="00F3556A">
        <w:rPr>
          <w:rFonts w:ascii="楷体" w:eastAsia="楷体" w:hAnsi="楷体" w:hint="eastAsia"/>
          <w:sz w:val="24"/>
        </w:rPr>
        <w:t>100人</w:t>
      </w:r>
      <w:r w:rsidRPr="00F3556A">
        <w:rPr>
          <w:rFonts w:ascii="楷体" w:eastAsia="楷体" w:hAnsi="楷体"/>
          <w:sz w:val="24"/>
        </w:rPr>
        <w:t>，建议可以按每群内</w:t>
      </w:r>
      <w:r w:rsidRPr="00F3556A">
        <w:rPr>
          <w:rFonts w:ascii="楷体" w:eastAsia="楷体" w:hAnsi="楷体" w:hint="eastAsia"/>
          <w:sz w:val="24"/>
        </w:rPr>
        <w:t>50人次叠加</w:t>
      </w:r>
      <w:r w:rsidRPr="00F3556A">
        <w:rPr>
          <w:rFonts w:ascii="楷体" w:eastAsia="楷体" w:hAnsi="楷体"/>
          <w:sz w:val="24"/>
        </w:rPr>
        <w:t>计分</w:t>
      </w:r>
      <w:r>
        <w:rPr>
          <w:rFonts w:ascii="楷体" w:eastAsia="楷体" w:hAnsi="楷体" w:hint="eastAsia"/>
          <w:sz w:val="24"/>
        </w:rPr>
        <w:t>；</w:t>
      </w:r>
    </w:p>
    <w:p w:rsidR="00F3556A" w:rsidRDefault="00F3556A" w:rsidP="00F3556A">
      <w:pPr>
        <w:pStyle w:val="a6"/>
        <w:numPr>
          <w:ilvl w:val="0"/>
          <w:numId w:val="31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列</w:t>
      </w:r>
      <w:r>
        <w:rPr>
          <w:rFonts w:ascii="楷体" w:eastAsia="楷体" w:hAnsi="楷体"/>
          <w:sz w:val="24"/>
        </w:rPr>
        <w:t>一</w:t>
      </w:r>
      <w:r>
        <w:rPr>
          <w:rFonts w:ascii="楷体" w:eastAsia="楷体" w:hAnsi="楷体" w:hint="eastAsia"/>
          <w:sz w:val="24"/>
        </w:rPr>
        <w:t>份5</w:t>
      </w:r>
      <w:r>
        <w:rPr>
          <w:rFonts w:ascii="楷体" w:eastAsia="楷体" w:hAnsi="楷体"/>
          <w:sz w:val="24"/>
        </w:rPr>
        <w:t>-10</w:t>
      </w:r>
      <w:r>
        <w:rPr>
          <w:rFonts w:ascii="楷体" w:eastAsia="楷体" w:hAnsi="楷体" w:hint="eastAsia"/>
          <w:sz w:val="24"/>
        </w:rPr>
        <w:t>个</w:t>
      </w:r>
      <w:r>
        <w:rPr>
          <w:rFonts w:ascii="楷体" w:eastAsia="楷体" w:hAnsi="楷体"/>
          <w:sz w:val="24"/>
        </w:rPr>
        <w:t>商品单，总结</w:t>
      </w:r>
      <w:proofErr w:type="gramStart"/>
      <w:r>
        <w:rPr>
          <w:rFonts w:ascii="楷体" w:eastAsia="楷体" w:hAnsi="楷体"/>
          <w:sz w:val="24"/>
        </w:rPr>
        <w:t>零售户最喜欢</w:t>
      </w:r>
      <w:proofErr w:type="gramEnd"/>
      <w:r>
        <w:rPr>
          <w:rFonts w:ascii="楷体" w:eastAsia="楷体" w:hAnsi="楷体"/>
          <w:sz w:val="24"/>
        </w:rPr>
        <w:t>的商品；</w:t>
      </w:r>
    </w:p>
    <w:p w:rsidR="00F3556A" w:rsidRDefault="00F3556A" w:rsidP="00F3556A">
      <w:pPr>
        <w:pStyle w:val="a6"/>
        <w:numPr>
          <w:ilvl w:val="0"/>
          <w:numId w:val="31"/>
        </w:numPr>
        <w:spacing w:line="360" w:lineRule="auto"/>
        <w:ind w:firstLineChars="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没有市场服务员</w:t>
      </w:r>
      <w:r>
        <w:rPr>
          <w:rFonts w:ascii="楷体" w:eastAsia="楷体" w:hAnsi="楷体"/>
          <w:sz w:val="24"/>
        </w:rPr>
        <w:t>的地市，可以两个市场经理合</w:t>
      </w:r>
      <w:r>
        <w:rPr>
          <w:rFonts w:ascii="楷体" w:eastAsia="楷体" w:hAnsi="楷体" w:hint="eastAsia"/>
          <w:sz w:val="24"/>
        </w:rPr>
        <w:t>力</w:t>
      </w:r>
      <w:r>
        <w:rPr>
          <w:rFonts w:ascii="楷体" w:eastAsia="楷体" w:hAnsi="楷体"/>
          <w:sz w:val="24"/>
        </w:rPr>
        <w:t>推进一个城市建设，再分配</w:t>
      </w:r>
      <w:r>
        <w:rPr>
          <w:rFonts w:ascii="楷体" w:eastAsia="楷体" w:hAnsi="楷体" w:hint="eastAsia"/>
          <w:sz w:val="24"/>
        </w:rPr>
        <w:t>奖金</w:t>
      </w:r>
      <w:r>
        <w:rPr>
          <w:rFonts w:ascii="楷体" w:eastAsia="楷体" w:hAnsi="楷体"/>
          <w:sz w:val="24"/>
        </w:rPr>
        <w:t>；</w:t>
      </w:r>
    </w:p>
    <w:p w:rsidR="0073293E" w:rsidRPr="00F3556A" w:rsidRDefault="0073293E" w:rsidP="0073293E">
      <w:pPr>
        <w:pStyle w:val="a6"/>
        <w:spacing w:line="360" w:lineRule="auto"/>
        <w:ind w:left="870" w:firstLineChars="0" w:firstLine="0"/>
        <w:jc w:val="left"/>
        <w:rPr>
          <w:rFonts w:ascii="楷体" w:eastAsia="楷体" w:hAnsi="楷体" w:hint="eastAsia"/>
          <w:sz w:val="24"/>
        </w:rPr>
      </w:pPr>
      <w:bookmarkStart w:id="0" w:name="_GoBack"/>
      <w:bookmarkEnd w:id="0"/>
    </w:p>
    <w:p w:rsidR="00046006" w:rsidRPr="00F3556A" w:rsidRDefault="001B2E25" w:rsidP="00F3556A">
      <w:pPr>
        <w:spacing w:line="360" w:lineRule="auto"/>
        <w:jc w:val="left"/>
        <w:rPr>
          <w:rFonts w:ascii="楷体" w:eastAsia="楷体" w:hAnsi="楷体" w:hint="eastAsia"/>
          <w:b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四</w:t>
      </w:r>
      <w:r>
        <w:rPr>
          <w:rFonts w:ascii="楷体" w:eastAsia="楷体" w:hAnsi="楷体"/>
          <w:b/>
          <w:sz w:val="24"/>
        </w:rPr>
        <w:t>、</w:t>
      </w:r>
      <w:r w:rsidR="002554C7" w:rsidRPr="00F3556A">
        <w:rPr>
          <w:rFonts w:ascii="楷体" w:eastAsia="楷体" w:hAnsi="楷体" w:hint="eastAsia"/>
          <w:b/>
          <w:sz w:val="24"/>
        </w:rPr>
        <w:t>下一步工作安排</w:t>
      </w:r>
    </w:p>
    <w:p w:rsidR="009017FA" w:rsidRDefault="00F3556A" w:rsidP="001B2E25">
      <w:pPr>
        <w:spacing w:line="360" w:lineRule="auto"/>
        <w:ind w:firstLineChars="200" w:firstLine="48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1</w:t>
      </w:r>
      <w:r>
        <w:rPr>
          <w:rFonts w:ascii="楷体" w:eastAsia="楷体" w:hAnsi="楷体" w:hint="eastAsia"/>
          <w:sz w:val="24"/>
        </w:rPr>
        <w:t>．11月13</w:t>
      </w:r>
      <w:r>
        <w:rPr>
          <w:rFonts w:ascii="楷体" w:eastAsia="楷体" w:hAnsi="楷体"/>
          <w:sz w:val="24"/>
        </w:rPr>
        <w:t>-20</w:t>
      </w:r>
      <w:r>
        <w:rPr>
          <w:rFonts w:ascii="楷体" w:eastAsia="楷体" w:hAnsi="楷体" w:hint="eastAsia"/>
          <w:sz w:val="24"/>
        </w:rPr>
        <w:t>日</w:t>
      </w:r>
      <w:r>
        <w:rPr>
          <w:rFonts w:ascii="楷体" w:eastAsia="楷体" w:hAnsi="楷体"/>
          <w:sz w:val="24"/>
        </w:rPr>
        <w:t>，全员</w:t>
      </w:r>
      <w:r w:rsidR="001B2E25">
        <w:rPr>
          <w:rFonts w:ascii="楷体" w:eastAsia="楷体" w:hAnsi="楷体" w:hint="eastAsia"/>
          <w:sz w:val="24"/>
        </w:rPr>
        <w:t>在</w:t>
      </w:r>
      <w:r w:rsidR="001B2E25">
        <w:rPr>
          <w:rFonts w:ascii="楷体" w:eastAsia="楷体" w:hAnsi="楷体"/>
          <w:sz w:val="24"/>
        </w:rPr>
        <w:t>营销中心办公，</w:t>
      </w:r>
      <w:r>
        <w:rPr>
          <w:rFonts w:ascii="楷体" w:eastAsia="楷体" w:hAnsi="楷体"/>
          <w:sz w:val="24"/>
        </w:rPr>
        <w:t>电话沟通各大区</w:t>
      </w:r>
      <w:r>
        <w:rPr>
          <w:rFonts w:ascii="楷体" w:eastAsia="楷体" w:hAnsi="楷体" w:hint="eastAsia"/>
          <w:sz w:val="24"/>
        </w:rPr>
        <w:t>“智能</w:t>
      </w:r>
      <w:r>
        <w:rPr>
          <w:rFonts w:ascii="楷体" w:eastAsia="楷体" w:hAnsi="楷体"/>
          <w:sz w:val="24"/>
        </w:rPr>
        <w:t>营销体系</w:t>
      </w:r>
      <w:r>
        <w:rPr>
          <w:rFonts w:ascii="楷体" w:eastAsia="楷体" w:hAnsi="楷体" w:hint="eastAsia"/>
          <w:sz w:val="24"/>
        </w:rPr>
        <w:t>3.0”落地建设</w:t>
      </w:r>
      <w:r w:rsidR="001B2E25">
        <w:rPr>
          <w:rFonts w:ascii="楷体" w:eastAsia="楷体" w:hAnsi="楷体" w:hint="eastAsia"/>
          <w:sz w:val="24"/>
        </w:rPr>
        <w:t xml:space="preserve">； </w:t>
      </w:r>
    </w:p>
    <w:p w:rsidR="009017FA" w:rsidRDefault="006176E0" w:rsidP="009017FA">
      <w:pPr>
        <w:spacing w:line="360" w:lineRule="auto"/>
        <w:ind w:firstLine="420"/>
        <w:jc w:val="left"/>
        <w:rPr>
          <w:rFonts w:ascii="楷体" w:eastAsia="楷体" w:hAnsi="楷体"/>
          <w:sz w:val="24"/>
        </w:rPr>
      </w:pPr>
      <w:r w:rsidRPr="006176E0">
        <w:rPr>
          <w:rFonts w:ascii="楷体" w:eastAsia="楷体" w:hAnsi="楷体"/>
          <w:sz w:val="24"/>
        </w:rPr>
        <w:t>2</w:t>
      </w:r>
      <w:r w:rsidR="001B2E25">
        <w:rPr>
          <w:rFonts w:ascii="楷体" w:eastAsia="楷体" w:hAnsi="楷体" w:hint="eastAsia"/>
          <w:sz w:val="24"/>
        </w:rPr>
        <w:t>．于本周</w:t>
      </w:r>
      <w:r w:rsidR="001B2E25">
        <w:rPr>
          <w:rFonts w:ascii="楷体" w:eastAsia="楷体" w:hAnsi="楷体"/>
          <w:sz w:val="24"/>
        </w:rPr>
        <w:t>根据黄部长和李部长的要求</w:t>
      </w:r>
      <w:r w:rsidR="001B2E25">
        <w:rPr>
          <w:rFonts w:ascii="楷体" w:eastAsia="楷体" w:hAnsi="楷体"/>
          <w:sz w:val="24"/>
        </w:rPr>
        <w:t>形成</w:t>
      </w:r>
      <w:r w:rsidR="001B2E25">
        <w:rPr>
          <w:rFonts w:ascii="楷体" w:eastAsia="楷体" w:hAnsi="楷体" w:hint="eastAsia"/>
          <w:sz w:val="24"/>
        </w:rPr>
        <w:t>2020年</w:t>
      </w:r>
      <w:r w:rsidR="001B2E25">
        <w:rPr>
          <w:rFonts w:ascii="楷体" w:eastAsia="楷体" w:hAnsi="楷体"/>
          <w:sz w:val="24"/>
        </w:rPr>
        <w:t>评价方案</w:t>
      </w:r>
      <w:r w:rsidR="001B2E25">
        <w:rPr>
          <w:rFonts w:ascii="楷体" w:eastAsia="楷体" w:hAnsi="楷体" w:hint="eastAsia"/>
          <w:sz w:val="24"/>
        </w:rPr>
        <w:t>草稿</w:t>
      </w:r>
      <w:r w:rsidR="001B2E25">
        <w:rPr>
          <w:rFonts w:ascii="楷体" w:eastAsia="楷体" w:hAnsi="楷体" w:hint="eastAsia"/>
          <w:sz w:val="24"/>
        </w:rPr>
        <w:t>；</w:t>
      </w:r>
    </w:p>
    <w:p w:rsidR="00A65B2A" w:rsidRDefault="000916B1" w:rsidP="00F73640">
      <w:pPr>
        <w:spacing w:line="360" w:lineRule="auto"/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3</w:t>
      </w:r>
      <w:r w:rsidR="001B2E25">
        <w:rPr>
          <w:rFonts w:ascii="楷体" w:eastAsia="楷体" w:hAnsi="楷体" w:hint="eastAsia"/>
          <w:sz w:val="24"/>
        </w:rPr>
        <w:t>．项目成员每一项</w:t>
      </w:r>
      <w:r w:rsidR="001B2E25">
        <w:rPr>
          <w:rFonts w:ascii="楷体" w:eastAsia="楷体" w:hAnsi="楷体"/>
          <w:sz w:val="24"/>
        </w:rPr>
        <w:t>总计要做到</w:t>
      </w:r>
      <w:r w:rsidR="001B2E25">
        <w:rPr>
          <w:rFonts w:ascii="楷体" w:eastAsia="楷体" w:hAnsi="楷体" w:hint="eastAsia"/>
          <w:sz w:val="24"/>
        </w:rPr>
        <w:t>心中有数，</w:t>
      </w:r>
      <w:r w:rsidR="001B2E25">
        <w:rPr>
          <w:rFonts w:ascii="楷体" w:eastAsia="楷体" w:hAnsi="楷体"/>
          <w:sz w:val="24"/>
        </w:rPr>
        <w:t>要去辅导销区样品怎样用、尽快用</w:t>
      </w:r>
      <w:r w:rsidR="001B2E25">
        <w:rPr>
          <w:rFonts w:ascii="楷体" w:eastAsia="楷体" w:hAnsi="楷体" w:hint="eastAsia"/>
          <w:sz w:val="24"/>
        </w:rPr>
        <w:t>；</w:t>
      </w:r>
    </w:p>
    <w:p w:rsidR="001B2E25" w:rsidRDefault="001B2E25" w:rsidP="00F73640">
      <w:pPr>
        <w:spacing w:line="360" w:lineRule="auto"/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4</w:t>
      </w:r>
      <w:r>
        <w:rPr>
          <w:rFonts w:ascii="楷体" w:eastAsia="楷体" w:hAnsi="楷体" w:hint="eastAsia"/>
          <w:sz w:val="24"/>
        </w:rPr>
        <w:t>．</w:t>
      </w:r>
      <w:r>
        <w:rPr>
          <w:rFonts w:ascii="楷体" w:eastAsia="楷体" w:hAnsi="楷体"/>
          <w:sz w:val="24"/>
        </w:rPr>
        <w:t>要主动去收集各省市经典的话、好的方法等</w:t>
      </w:r>
      <w:r>
        <w:rPr>
          <w:rFonts w:ascii="楷体" w:eastAsia="楷体" w:hAnsi="楷体" w:hint="eastAsia"/>
          <w:sz w:val="24"/>
        </w:rPr>
        <w:t>；</w:t>
      </w:r>
    </w:p>
    <w:p w:rsidR="001B2E25" w:rsidRDefault="001B2E25" w:rsidP="00F73640">
      <w:pPr>
        <w:spacing w:line="360" w:lineRule="auto"/>
        <w:ind w:firstLine="420"/>
        <w:jc w:val="left"/>
        <w:rPr>
          <w:rFonts w:ascii="楷体" w:eastAsia="楷体" w:hAnsi="楷体"/>
          <w:sz w:val="24"/>
        </w:rPr>
      </w:pPr>
      <w:r>
        <w:rPr>
          <w:rFonts w:ascii="楷体" w:eastAsia="楷体" w:hAnsi="楷体"/>
          <w:sz w:val="24"/>
        </w:rPr>
        <w:t>5</w:t>
      </w:r>
      <w:r>
        <w:rPr>
          <w:rFonts w:ascii="楷体" w:eastAsia="楷体" w:hAnsi="楷体" w:hint="eastAsia"/>
          <w:sz w:val="24"/>
        </w:rPr>
        <w:t>．</w:t>
      </w:r>
      <w:r>
        <w:rPr>
          <w:rFonts w:ascii="楷体" w:eastAsia="楷体" w:hAnsi="楷体"/>
          <w:sz w:val="24"/>
        </w:rPr>
        <w:t>主动找罗</w:t>
      </w:r>
      <w:r>
        <w:rPr>
          <w:rFonts w:ascii="楷体" w:eastAsia="楷体" w:hAnsi="楷体" w:hint="eastAsia"/>
          <w:sz w:val="24"/>
        </w:rPr>
        <w:t>风</w:t>
      </w:r>
      <w:r>
        <w:rPr>
          <w:rFonts w:ascii="楷体" w:eastAsia="楷体" w:hAnsi="楷体"/>
          <w:sz w:val="24"/>
        </w:rPr>
        <w:t>华开通</w:t>
      </w:r>
      <w:r>
        <w:rPr>
          <w:rFonts w:ascii="楷体" w:eastAsia="楷体" w:hAnsi="楷体" w:hint="eastAsia"/>
          <w:sz w:val="24"/>
        </w:rPr>
        <w:t>MIG账号</w:t>
      </w:r>
      <w:r>
        <w:rPr>
          <w:rFonts w:ascii="楷体" w:eastAsia="楷体" w:hAnsi="楷体"/>
          <w:sz w:val="24"/>
        </w:rPr>
        <w:t>，在与三方公司签合同的空闲期，各省市经理</w:t>
      </w:r>
      <w:r>
        <w:rPr>
          <w:rFonts w:ascii="楷体" w:eastAsia="楷体" w:hAnsi="楷体" w:hint="eastAsia"/>
          <w:sz w:val="24"/>
        </w:rPr>
        <w:t>需</w:t>
      </w:r>
      <w:r>
        <w:rPr>
          <w:rFonts w:ascii="楷体" w:eastAsia="楷体" w:hAnsi="楷体"/>
          <w:sz w:val="24"/>
        </w:rPr>
        <w:t>通过自己的</w:t>
      </w:r>
      <w:r>
        <w:rPr>
          <w:rFonts w:ascii="楷体" w:eastAsia="楷体" w:hAnsi="楷体" w:hint="eastAsia"/>
          <w:sz w:val="24"/>
        </w:rPr>
        <w:t>MIG账号</w:t>
      </w:r>
      <w:r>
        <w:rPr>
          <w:rFonts w:ascii="楷体" w:eastAsia="楷体" w:hAnsi="楷体"/>
          <w:sz w:val="24"/>
        </w:rPr>
        <w:t>继续推进任务执行</w:t>
      </w:r>
      <w:r>
        <w:rPr>
          <w:rFonts w:ascii="楷体" w:eastAsia="楷体" w:hAnsi="楷体" w:hint="eastAsia"/>
          <w:sz w:val="24"/>
        </w:rPr>
        <w:t>；</w:t>
      </w:r>
    </w:p>
    <w:p w:rsidR="001B2E25" w:rsidRPr="001B2E25" w:rsidRDefault="001B2E25" w:rsidP="00F73640">
      <w:pPr>
        <w:spacing w:line="360" w:lineRule="auto"/>
        <w:ind w:firstLine="420"/>
        <w:jc w:val="left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6．各地市</w:t>
      </w:r>
      <w:r>
        <w:rPr>
          <w:rFonts w:ascii="楷体" w:eastAsia="楷体" w:hAnsi="楷体"/>
          <w:sz w:val="24"/>
        </w:rPr>
        <w:t>需</w:t>
      </w:r>
      <w:r>
        <w:rPr>
          <w:rFonts w:ascii="楷体" w:eastAsia="楷体" w:hAnsi="楷体" w:hint="eastAsia"/>
          <w:sz w:val="24"/>
        </w:rPr>
        <w:t>要</w:t>
      </w:r>
      <w:r>
        <w:rPr>
          <w:rFonts w:ascii="楷体" w:eastAsia="楷体" w:hAnsi="楷体"/>
          <w:sz w:val="24"/>
        </w:rPr>
        <w:t>打造</w:t>
      </w:r>
      <w:r>
        <w:rPr>
          <w:rFonts w:ascii="楷体" w:eastAsia="楷体" w:hAnsi="楷体" w:hint="eastAsia"/>
          <w:sz w:val="24"/>
        </w:rPr>
        <w:t>1个</w:t>
      </w:r>
      <w:r>
        <w:rPr>
          <w:rFonts w:ascii="楷体" w:eastAsia="楷体" w:hAnsi="楷体"/>
          <w:sz w:val="24"/>
        </w:rPr>
        <w:t>样板</w:t>
      </w:r>
      <w:r>
        <w:rPr>
          <w:rFonts w:ascii="楷体" w:eastAsia="楷体" w:hAnsi="楷体" w:hint="eastAsia"/>
          <w:sz w:val="24"/>
        </w:rPr>
        <w:t>K群</w:t>
      </w:r>
      <w:r>
        <w:rPr>
          <w:rFonts w:ascii="楷体" w:eastAsia="楷体" w:hAnsi="楷体"/>
          <w:sz w:val="24"/>
        </w:rPr>
        <w:t>、一个样板</w:t>
      </w:r>
      <w:r>
        <w:rPr>
          <w:rFonts w:ascii="楷体" w:eastAsia="楷体" w:hAnsi="楷体" w:hint="eastAsia"/>
          <w:sz w:val="24"/>
        </w:rPr>
        <w:t>C群。</w:t>
      </w:r>
    </w:p>
    <w:p w:rsidR="000916B1" w:rsidRPr="001B2E25" w:rsidRDefault="000916B1" w:rsidP="00F73640">
      <w:pPr>
        <w:spacing w:line="360" w:lineRule="auto"/>
        <w:ind w:firstLine="420"/>
        <w:jc w:val="left"/>
        <w:rPr>
          <w:rFonts w:ascii="楷体" w:eastAsia="楷体" w:hAnsi="楷体"/>
          <w:sz w:val="24"/>
        </w:rPr>
      </w:pPr>
    </w:p>
    <w:sectPr w:rsidR="000916B1" w:rsidRPr="001B2E25" w:rsidSect="00962E76">
      <w:headerReference w:type="default" r:id="rId7"/>
      <w:footerReference w:type="even" r:id="rId8"/>
      <w:footerReference w:type="default" r:id="rId9"/>
      <w:pgSz w:w="11906" w:h="16838"/>
      <w:pgMar w:top="1560" w:right="1133" w:bottom="1418" w:left="1588" w:header="851" w:footer="7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71C" w:rsidRDefault="00C1771C" w:rsidP="00D338CD">
      <w:r>
        <w:separator/>
      </w:r>
    </w:p>
  </w:endnote>
  <w:endnote w:type="continuationSeparator" w:id="0">
    <w:p w:rsidR="00C1771C" w:rsidRDefault="00C1771C" w:rsidP="00D3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FA" w:rsidRDefault="008F35A9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517FA" w:rsidRDefault="00C1771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FA" w:rsidRDefault="008F35A9">
    <w:pPr>
      <w:pStyle w:val="a4"/>
      <w:framePr w:h="0" w:wrap="around" w:vAnchor="text" w:hAnchor="page" w:x="5549" w:y="83"/>
      <w:jc w:val="center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73293E">
      <w:rPr>
        <w:rStyle w:val="a5"/>
        <w:noProof/>
      </w:rPr>
      <w:t>1</w:t>
    </w:r>
    <w:r>
      <w:fldChar w:fldCharType="end"/>
    </w:r>
  </w:p>
  <w:p w:rsidR="00A517FA" w:rsidRDefault="00C1771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71C" w:rsidRDefault="00C1771C" w:rsidP="00D338CD">
      <w:r>
        <w:separator/>
      </w:r>
    </w:p>
  </w:footnote>
  <w:footnote w:type="continuationSeparator" w:id="0">
    <w:p w:rsidR="00C1771C" w:rsidRDefault="00C1771C" w:rsidP="00D33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7FA" w:rsidRDefault="00C1771C" w:rsidP="002A551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CCEB46"/>
    <w:lvl w:ilvl="0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7336B"/>
    <w:multiLevelType w:val="hybridMultilevel"/>
    <w:tmpl w:val="66C4F00E"/>
    <w:lvl w:ilvl="0" w:tplc="87F416F8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2D4852"/>
    <w:multiLevelType w:val="hybridMultilevel"/>
    <w:tmpl w:val="BFEA2484"/>
    <w:lvl w:ilvl="0" w:tplc="04687DF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E32263"/>
    <w:multiLevelType w:val="hybridMultilevel"/>
    <w:tmpl w:val="B53AEAAE"/>
    <w:lvl w:ilvl="0" w:tplc="DB3ADB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E0FD3"/>
    <w:multiLevelType w:val="hybridMultilevel"/>
    <w:tmpl w:val="63A0865C"/>
    <w:lvl w:ilvl="0" w:tplc="ECC275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9325095"/>
    <w:multiLevelType w:val="hybridMultilevel"/>
    <w:tmpl w:val="73E8FCE0"/>
    <w:lvl w:ilvl="0" w:tplc="4DFE8D54">
      <w:start w:val="1"/>
      <w:numFmt w:val="decimal"/>
      <w:lvlText w:val="%1，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7">
    <w:nsid w:val="1A8A52AD"/>
    <w:multiLevelType w:val="hybridMultilevel"/>
    <w:tmpl w:val="5D8085A8"/>
    <w:lvl w:ilvl="0" w:tplc="58EA7B1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83F6C"/>
    <w:multiLevelType w:val="hybridMultilevel"/>
    <w:tmpl w:val="8E84FC08"/>
    <w:lvl w:ilvl="0" w:tplc="8B246D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4518C"/>
    <w:multiLevelType w:val="hybridMultilevel"/>
    <w:tmpl w:val="F626B6DC"/>
    <w:lvl w:ilvl="0" w:tplc="279047EE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E7042C8"/>
    <w:multiLevelType w:val="hybridMultilevel"/>
    <w:tmpl w:val="AA7A829C"/>
    <w:lvl w:ilvl="0" w:tplc="F75634DE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F852C83"/>
    <w:multiLevelType w:val="hybridMultilevel"/>
    <w:tmpl w:val="9962B448"/>
    <w:lvl w:ilvl="0" w:tplc="3F4A7EEA">
      <w:start w:val="1"/>
      <w:numFmt w:val="decimal"/>
      <w:lvlText w:val="%1，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32E64C38"/>
    <w:multiLevelType w:val="hybridMultilevel"/>
    <w:tmpl w:val="8DC40B70"/>
    <w:lvl w:ilvl="0" w:tplc="0410430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284C8C"/>
    <w:multiLevelType w:val="hybridMultilevel"/>
    <w:tmpl w:val="A08A8098"/>
    <w:lvl w:ilvl="0" w:tplc="BBCAE332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BBD0464"/>
    <w:multiLevelType w:val="hybridMultilevel"/>
    <w:tmpl w:val="FE9AFE8C"/>
    <w:lvl w:ilvl="0" w:tplc="5DF60102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1E7026A"/>
    <w:multiLevelType w:val="hybridMultilevel"/>
    <w:tmpl w:val="589E29D2"/>
    <w:lvl w:ilvl="0" w:tplc="E752D454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6">
    <w:nsid w:val="4351432B"/>
    <w:multiLevelType w:val="hybridMultilevel"/>
    <w:tmpl w:val="8B245B66"/>
    <w:lvl w:ilvl="0" w:tplc="76DAE63E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8982CE5"/>
    <w:multiLevelType w:val="hybridMultilevel"/>
    <w:tmpl w:val="243A142C"/>
    <w:lvl w:ilvl="0" w:tplc="2D5EC5B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CE66531"/>
    <w:multiLevelType w:val="hybridMultilevel"/>
    <w:tmpl w:val="E6340FDE"/>
    <w:lvl w:ilvl="0" w:tplc="D63C5C78">
      <w:start w:val="1"/>
      <w:numFmt w:val="decimal"/>
      <w:lvlText w:val="%1，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9">
    <w:nsid w:val="4D336769"/>
    <w:multiLevelType w:val="hybridMultilevel"/>
    <w:tmpl w:val="4F3415EC"/>
    <w:lvl w:ilvl="0" w:tplc="C5FAB25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10F01A3"/>
    <w:multiLevelType w:val="hybridMultilevel"/>
    <w:tmpl w:val="499E94AC"/>
    <w:lvl w:ilvl="0" w:tplc="FD08BCA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C8768E"/>
    <w:multiLevelType w:val="hybridMultilevel"/>
    <w:tmpl w:val="A0C64B68"/>
    <w:lvl w:ilvl="0" w:tplc="C1405A2C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6FE1EDD"/>
    <w:multiLevelType w:val="hybridMultilevel"/>
    <w:tmpl w:val="D9E4A17A"/>
    <w:lvl w:ilvl="0" w:tplc="449219B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6CE4320D"/>
    <w:multiLevelType w:val="hybridMultilevel"/>
    <w:tmpl w:val="1B5AD49E"/>
    <w:lvl w:ilvl="0" w:tplc="B492CC3E">
      <w:start w:val="1"/>
      <w:numFmt w:val="decimal"/>
      <w:lvlText w:val="%1，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>
    <w:nsid w:val="6F3D54C5"/>
    <w:multiLevelType w:val="hybridMultilevel"/>
    <w:tmpl w:val="BBC881B2"/>
    <w:lvl w:ilvl="0" w:tplc="EFD0A5CE">
      <w:start w:val="1"/>
      <w:numFmt w:val="japaneseCounting"/>
      <w:lvlText w:val="%1、"/>
      <w:lvlJc w:val="left"/>
      <w:pPr>
        <w:ind w:left="102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5">
    <w:nsid w:val="76434B41"/>
    <w:multiLevelType w:val="hybridMultilevel"/>
    <w:tmpl w:val="0FA47690"/>
    <w:lvl w:ilvl="0" w:tplc="CE7015C2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76E21E6F"/>
    <w:multiLevelType w:val="hybridMultilevel"/>
    <w:tmpl w:val="2EA61638"/>
    <w:lvl w:ilvl="0" w:tplc="FBA4747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87B59BB"/>
    <w:multiLevelType w:val="hybridMultilevel"/>
    <w:tmpl w:val="FAF8BECA"/>
    <w:lvl w:ilvl="0" w:tplc="9EA49BC2">
      <w:start w:val="1"/>
      <w:numFmt w:val="decimal"/>
      <w:lvlText w:val="%1．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8">
    <w:nsid w:val="7A3F1C53"/>
    <w:multiLevelType w:val="hybridMultilevel"/>
    <w:tmpl w:val="E568781C"/>
    <w:lvl w:ilvl="0" w:tplc="A98287C4">
      <w:start w:val="1"/>
      <w:numFmt w:val="decimal"/>
      <w:lvlText w:val="%1，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9">
    <w:nsid w:val="7AC47627"/>
    <w:multiLevelType w:val="hybridMultilevel"/>
    <w:tmpl w:val="C316A0F8"/>
    <w:lvl w:ilvl="0" w:tplc="1AE2BBA8">
      <w:start w:val="1"/>
      <w:numFmt w:val="decimal"/>
      <w:lvlText w:val="%1，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0">
    <w:nsid w:val="7DF14D38"/>
    <w:multiLevelType w:val="hybridMultilevel"/>
    <w:tmpl w:val="385450F8"/>
    <w:lvl w:ilvl="0" w:tplc="482AF052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19"/>
  </w:num>
  <w:num w:numId="6">
    <w:abstractNumId w:val="23"/>
  </w:num>
  <w:num w:numId="7">
    <w:abstractNumId w:val="8"/>
  </w:num>
  <w:num w:numId="8">
    <w:abstractNumId w:val="3"/>
  </w:num>
  <w:num w:numId="9">
    <w:abstractNumId w:val="11"/>
  </w:num>
  <w:num w:numId="10">
    <w:abstractNumId w:val="14"/>
  </w:num>
  <w:num w:numId="11">
    <w:abstractNumId w:val="10"/>
  </w:num>
  <w:num w:numId="12">
    <w:abstractNumId w:val="28"/>
  </w:num>
  <w:num w:numId="13">
    <w:abstractNumId w:val="26"/>
  </w:num>
  <w:num w:numId="14">
    <w:abstractNumId w:val="25"/>
  </w:num>
  <w:num w:numId="15">
    <w:abstractNumId w:val="9"/>
  </w:num>
  <w:num w:numId="16">
    <w:abstractNumId w:val="4"/>
  </w:num>
  <w:num w:numId="17">
    <w:abstractNumId w:val="24"/>
  </w:num>
  <w:num w:numId="18">
    <w:abstractNumId w:val="18"/>
  </w:num>
  <w:num w:numId="19">
    <w:abstractNumId w:val="29"/>
  </w:num>
  <w:num w:numId="20">
    <w:abstractNumId w:val="16"/>
  </w:num>
  <w:num w:numId="21">
    <w:abstractNumId w:val="13"/>
  </w:num>
  <w:num w:numId="22">
    <w:abstractNumId w:val="5"/>
  </w:num>
  <w:num w:numId="23">
    <w:abstractNumId w:val="2"/>
  </w:num>
  <w:num w:numId="24">
    <w:abstractNumId w:val="17"/>
  </w:num>
  <w:num w:numId="25">
    <w:abstractNumId w:val="30"/>
  </w:num>
  <w:num w:numId="26">
    <w:abstractNumId w:val="21"/>
  </w:num>
  <w:num w:numId="27">
    <w:abstractNumId w:val="12"/>
  </w:num>
  <w:num w:numId="28">
    <w:abstractNumId w:val="22"/>
  </w:num>
  <w:num w:numId="29">
    <w:abstractNumId w:val="20"/>
  </w:num>
  <w:num w:numId="30">
    <w:abstractNumId w:val="2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49"/>
    <w:rsid w:val="000018FB"/>
    <w:rsid w:val="000056EA"/>
    <w:rsid w:val="00026D2C"/>
    <w:rsid w:val="000377D9"/>
    <w:rsid w:val="00041FC6"/>
    <w:rsid w:val="000442A6"/>
    <w:rsid w:val="00046006"/>
    <w:rsid w:val="00073721"/>
    <w:rsid w:val="00080FF6"/>
    <w:rsid w:val="00085C58"/>
    <w:rsid w:val="00090FEC"/>
    <w:rsid w:val="000916B1"/>
    <w:rsid w:val="000D7913"/>
    <w:rsid w:val="000E0398"/>
    <w:rsid w:val="001079D7"/>
    <w:rsid w:val="0011376B"/>
    <w:rsid w:val="00120109"/>
    <w:rsid w:val="001428B6"/>
    <w:rsid w:val="001604DE"/>
    <w:rsid w:val="001800D5"/>
    <w:rsid w:val="0018031E"/>
    <w:rsid w:val="001862A4"/>
    <w:rsid w:val="00196E0E"/>
    <w:rsid w:val="001A4487"/>
    <w:rsid w:val="001A4562"/>
    <w:rsid w:val="001A4EBD"/>
    <w:rsid w:val="001B09D6"/>
    <w:rsid w:val="001B2E25"/>
    <w:rsid w:val="001D650F"/>
    <w:rsid w:val="00200D5A"/>
    <w:rsid w:val="00220D49"/>
    <w:rsid w:val="00227E14"/>
    <w:rsid w:val="002352A7"/>
    <w:rsid w:val="00237304"/>
    <w:rsid w:val="002425DF"/>
    <w:rsid w:val="00251CE6"/>
    <w:rsid w:val="00252770"/>
    <w:rsid w:val="002554C7"/>
    <w:rsid w:val="00255D11"/>
    <w:rsid w:val="00273079"/>
    <w:rsid w:val="00277C4D"/>
    <w:rsid w:val="002833FD"/>
    <w:rsid w:val="002A6EDB"/>
    <w:rsid w:val="002B52BD"/>
    <w:rsid w:val="002B5AF0"/>
    <w:rsid w:val="002C2231"/>
    <w:rsid w:val="002C3479"/>
    <w:rsid w:val="002C391A"/>
    <w:rsid w:val="002E48DB"/>
    <w:rsid w:val="002E5C8A"/>
    <w:rsid w:val="002F0860"/>
    <w:rsid w:val="00310C82"/>
    <w:rsid w:val="00325A94"/>
    <w:rsid w:val="003502A7"/>
    <w:rsid w:val="0035596A"/>
    <w:rsid w:val="00365F43"/>
    <w:rsid w:val="00366A6D"/>
    <w:rsid w:val="00383414"/>
    <w:rsid w:val="0039795A"/>
    <w:rsid w:val="003B7EDF"/>
    <w:rsid w:val="003C7655"/>
    <w:rsid w:val="003D076E"/>
    <w:rsid w:val="003E50BE"/>
    <w:rsid w:val="003F59C3"/>
    <w:rsid w:val="00404174"/>
    <w:rsid w:val="004064B5"/>
    <w:rsid w:val="00433641"/>
    <w:rsid w:val="004370B9"/>
    <w:rsid w:val="00460FB5"/>
    <w:rsid w:val="004622CA"/>
    <w:rsid w:val="004631E2"/>
    <w:rsid w:val="00474968"/>
    <w:rsid w:val="004935B6"/>
    <w:rsid w:val="00495E39"/>
    <w:rsid w:val="00496F3D"/>
    <w:rsid w:val="004A354A"/>
    <w:rsid w:val="004A5560"/>
    <w:rsid w:val="004A5B3C"/>
    <w:rsid w:val="004B040F"/>
    <w:rsid w:val="004B5D25"/>
    <w:rsid w:val="004C4A00"/>
    <w:rsid w:val="004D1BCF"/>
    <w:rsid w:val="004D5ADC"/>
    <w:rsid w:val="004F126B"/>
    <w:rsid w:val="00501076"/>
    <w:rsid w:val="0050568F"/>
    <w:rsid w:val="00505F92"/>
    <w:rsid w:val="00511B11"/>
    <w:rsid w:val="00523822"/>
    <w:rsid w:val="00524790"/>
    <w:rsid w:val="00524A88"/>
    <w:rsid w:val="0054322D"/>
    <w:rsid w:val="005462E0"/>
    <w:rsid w:val="00551FE8"/>
    <w:rsid w:val="00553705"/>
    <w:rsid w:val="0056155D"/>
    <w:rsid w:val="00563578"/>
    <w:rsid w:val="00563D4F"/>
    <w:rsid w:val="00587529"/>
    <w:rsid w:val="005A7BD4"/>
    <w:rsid w:val="005B0DA5"/>
    <w:rsid w:val="005B67A7"/>
    <w:rsid w:val="005D25DF"/>
    <w:rsid w:val="005D54A8"/>
    <w:rsid w:val="005F4084"/>
    <w:rsid w:val="006010C2"/>
    <w:rsid w:val="006176E0"/>
    <w:rsid w:val="00625153"/>
    <w:rsid w:val="0063444B"/>
    <w:rsid w:val="0064342A"/>
    <w:rsid w:val="00647184"/>
    <w:rsid w:val="006745B6"/>
    <w:rsid w:val="006840BE"/>
    <w:rsid w:val="00697331"/>
    <w:rsid w:val="006A0209"/>
    <w:rsid w:val="006A407E"/>
    <w:rsid w:val="006B39D7"/>
    <w:rsid w:val="006B7F60"/>
    <w:rsid w:val="006D2B16"/>
    <w:rsid w:val="006E5841"/>
    <w:rsid w:val="006F2C82"/>
    <w:rsid w:val="0070364F"/>
    <w:rsid w:val="0071202A"/>
    <w:rsid w:val="00715787"/>
    <w:rsid w:val="00720374"/>
    <w:rsid w:val="007234C1"/>
    <w:rsid w:val="00726C0A"/>
    <w:rsid w:val="007311A7"/>
    <w:rsid w:val="0073293E"/>
    <w:rsid w:val="00736771"/>
    <w:rsid w:val="00736867"/>
    <w:rsid w:val="00744D45"/>
    <w:rsid w:val="00791959"/>
    <w:rsid w:val="00794F09"/>
    <w:rsid w:val="007C1F7C"/>
    <w:rsid w:val="007D23E8"/>
    <w:rsid w:val="007D7C84"/>
    <w:rsid w:val="007E7588"/>
    <w:rsid w:val="007F6D5D"/>
    <w:rsid w:val="0081224C"/>
    <w:rsid w:val="008522B7"/>
    <w:rsid w:val="00857B1D"/>
    <w:rsid w:val="00862653"/>
    <w:rsid w:val="00867DA1"/>
    <w:rsid w:val="00872BF9"/>
    <w:rsid w:val="00883904"/>
    <w:rsid w:val="008D7BA9"/>
    <w:rsid w:val="008E4092"/>
    <w:rsid w:val="008F35A9"/>
    <w:rsid w:val="009017FA"/>
    <w:rsid w:val="0091354C"/>
    <w:rsid w:val="00920C52"/>
    <w:rsid w:val="009442CB"/>
    <w:rsid w:val="00947C4B"/>
    <w:rsid w:val="0095271F"/>
    <w:rsid w:val="009722F4"/>
    <w:rsid w:val="00975EF2"/>
    <w:rsid w:val="009857E9"/>
    <w:rsid w:val="009D0549"/>
    <w:rsid w:val="009D3456"/>
    <w:rsid w:val="00A33FD4"/>
    <w:rsid w:val="00A3649D"/>
    <w:rsid w:val="00A367E8"/>
    <w:rsid w:val="00A4673E"/>
    <w:rsid w:val="00A54B3A"/>
    <w:rsid w:val="00A65B2A"/>
    <w:rsid w:val="00A85DAB"/>
    <w:rsid w:val="00AC605C"/>
    <w:rsid w:val="00AC7954"/>
    <w:rsid w:val="00AD02C3"/>
    <w:rsid w:val="00AD6A9E"/>
    <w:rsid w:val="00AE344E"/>
    <w:rsid w:val="00B00BC5"/>
    <w:rsid w:val="00B14FC4"/>
    <w:rsid w:val="00B36170"/>
    <w:rsid w:val="00B36840"/>
    <w:rsid w:val="00B3695F"/>
    <w:rsid w:val="00B4157D"/>
    <w:rsid w:val="00B56459"/>
    <w:rsid w:val="00B97F12"/>
    <w:rsid w:val="00B97F13"/>
    <w:rsid w:val="00BB14E3"/>
    <w:rsid w:val="00BC3EDE"/>
    <w:rsid w:val="00BD0739"/>
    <w:rsid w:val="00BD4603"/>
    <w:rsid w:val="00BD536E"/>
    <w:rsid w:val="00BF5F42"/>
    <w:rsid w:val="00C1771C"/>
    <w:rsid w:val="00C215EE"/>
    <w:rsid w:val="00C35C63"/>
    <w:rsid w:val="00C50AA5"/>
    <w:rsid w:val="00C52BCF"/>
    <w:rsid w:val="00C6530A"/>
    <w:rsid w:val="00C65FB4"/>
    <w:rsid w:val="00C74EB8"/>
    <w:rsid w:val="00C81BE8"/>
    <w:rsid w:val="00C9070D"/>
    <w:rsid w:val="00C96788"/>
    <w:rsid w:val="00CB7AF9"/>
    <w:rsid w:val="00CC6CBF"/>
    <w:rsid w:val="00CD689B"/>
    <w:rsid w:val="00CE1826"/>
    <w:rsid w:val="00CF234B"/>
    <w:rsid w:val="00D1279D"/>
    <w:rsid w:val="00D23CED"/>
    <w:rsid w:val="00D338CD"/>
    <w:rsid w:val="00D377ED"/>
    <w:rsid w:val="00D45E89"/>
    <w:rsid w:val="00D81ECE"/>
    <w:rsid w:val="00D81F58"/>
    <w:rsid w:val="00DC1A2F"/>
    <w:rsid w:val="00DC61E0"/>
    <w:rsid w:val="00DD0594"/>
    <w:rsid w:val="00DD4CAA"/>
    <w:rsid w:val="00DE170E"/>
    <w:rsid w:val="00DE1A3C"/>
    <w:rsid w:val="00DE41F7"/>
    <w:rsid w:val="00DE6D9D"/>
    <w:rsid w:val="00DE7693"/>
    <w:rsid w:val="00DF03B9"/>
    <w:rsid w:val="00DF77FE"/>
    <w:rsid w:val="00E11A8B"/>
    <w:rsid w:val="00E20C79"/>
    <w:rsid w:val="00E36C49"/>
    <w:rsid w:val="00E42696"/>
    <w:rsid w:val="00E42C97"/>
    <w:rsid w:val="00E43FE0"/>
    <w:rsid w:val="00E46ADD"/>
    <w:rsid w:val="00E616BF"/>
    <w:rsid w:val="00E64055"/>
    <w:rsid w:val="00E65196"/>
    <w:rsid w:val="00E67560"/>
    <w:rsid w:val="00E90848"/>
    <w:rsid w:val="00EA319E"/>
    <w:rsid w:val="00EA7A90"/>
    <w:rsid w:val="00EC16E8"/>
    <w:rsid w:val="00ED1957"/>
    <w:rsid w:val="00ED4C39"/>
    <w:rsid w:val="00ED5821"/>
    <w:rsid w:val="00EF2F95"/>
    <w:rsid w:val="00EF3B60"/>
    <w:rsid w:val="00EF6AC4"/>
    <w:rsid w:val="00F10EA5"/>
    <w:rsid w:val="00F12660"/>
    <w:rsid w:val="00F147D1"/>
    <w:rsid w:val="00F22488"/>
    <w:rsid w:val="00F25913"/>
    <w:rsid w:val="00F27603"/>
    <w:rsid w:val="00F31ADB"/>
    <w:rsid w:val="00F3556A"/>
    <w:rsid w:val="00F73640"/>
    <w:rsid w:val="00F916B6"/>
    <w:rsid w:val="00F93082"/>
    <w:rsid w:val="00FB49BF"/>
    <w:rsid w:val="00FC014D"/>
    <w:rsid w:val="00FC51F3"/>
    <w:rsid w:val="00FD3AA2"/>
    <w:rsid w:val="00FD65CC"/>
    <w:rsid w:val="00FD6F6C"/>
    <w:rsid w:val="00FE47B6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047E05-2DCD-46D2-BD46-4FA84E7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8CD"/>
    <w:pPr>
      <w:widowControl w:val="0"/>
      <w:jc w:val="both"/>
    </w:pPr>
    <w:rPr>
      <w:rFonts w:ascii="Times New Roman" w:eastAsia="黑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33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8CD"/>
    <w:rPr>
      <w:sz w:val="18"/>
      <w:szCs w:val="18"/>
    </w:rPr>
  </w:style>
  <w:style w:type="paragraph" w:styleId="a4">
    <w:name w:val="footer"/>
    <w:basedOn w:val="a"/>
    <w:link w:val="Char0"/>
    <w:unhideWhenUsed/>
    <w:rsid w:val="00D33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8CD"/>
    <w:rPr>
      <w:sz w:val="18"/>
      <w:szCs w:val="18"/>
    </w:rPr>
  </w:style>
  <w:style w:type="character" w:styleId="a5">
    <w:name w:val="page number"/>
    <w:basedOn w:val="a0"/>
    <w:rsid w:val="00D338CD"/>
  </w:style>
  <w:style w:type="paragraph" w:styleId="a6">
    <w:name w:val="List Paragraph"/>
    <w:basedOn w:val="a"/>
    <w:uiPriority w:val="34"/>
    <w:qFormat/>
    <w:rsid w:val="002C2231"/>
    <w:pPr>
      <w:ind w:firstLineChars="200" w:firstLine="420"/>
    </w:pPr>
  </w:style>
  <w:style w:type="table" w:styleId="a7">
    <w:name w:val="Table Grid"/>
    <w:basedOn w:val="a1"/>
    <w:uiPriority w:val="39"/>
    <w:rsid w:val="00FC5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EA7A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刘瑞</dc:creator>
  <cp:keywords/>
  <dc:description/>
  <cp:lastModifiedBy>NTKO</cp:lastModifiedBy>
  <cp:revision>4</cp:revision>
  <dcterms:created xsi:type="dcterms:W3CDTF">2019-11-13T12:58:00Z</dcterms:created>
  <dcterms:modified xsi:type="dcterms:W3CDTF">2019-11-13T15:29:00Z</dcterms:modified>
</cp:coreProperties>
</file>