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B5" w:rsidRDefault="00CD6DB0">
      <w:r>
        <w:t>Regras definidas na reunião de 11/03/2013</w:t>
      </w:r>
    </w:p>
    <w:p w:rsidR="008411C2" w:rsidRDefault="008411C2" w:rsidP="00984A95">
      <w:pPr>
        <w:pStyle w:val="Ttulo1"/>
      </w:pPr>
      <w:r w:rsidRPr="00984A95">
        <w:t>Cadastros</w:t>
      </w:r>
    </w:p>
    <w:p w:rsidR="008411C2" w:rsidRDefault="008411C2">
      <w:r>
        <w:t>Ao importar cadastro de fornecedor incluir campos CNPJ, Cidade e UF.</w:t>
      </w:r>
    </w:p>
    <w:p w:rsidR="00480D0A" w:rsidRDefault="00480D0A" w:rsidP="00480D0A">
      <w:pPr>
        <w:pStyle w:val="Ttulo1"/>
      </w:pPr>
      <w:bookmarkStart w:id="0" w:name="_GoBack"/>
      <w:bookmarkEnd w:id="0"/>
      <w:r>
        <w:t>Processo de Cotação</w:t>
      </w:r>
    </w:p>
    <w:p w:rsidR="00ED673B" w:rsidRPr="00ED673B" w:rsidRDefault="00ED673B" w:rsidP="00ED673B">
      <w:r>
        <w:t>Incluir campo de requisitos</w:t>
      </w:r>
    </w:p>
    <w:p w:rsidR="008411C2" w:rsidRDefault="008411C2" w:rsidP="008411C2">
      <w:pPr>
        <w:pStyle w:val="Ttulo1"/>
      </w:pPr>
      <w:r>
        <w:t>Selecionar Fornecedores Participantes</w:t>
      </w:r>
    </w:p>
    <w:p w:rsidR="008411C2" w:rsidRDefault="008411C2">
      <w:r>
        <w:t xml:space="preserve">Não permitir adicionar fornecer que não tiver e-mail no cadastro. Exibir </w:t>
      </w:r>
      <w:proofErr w:type="spellStart"/>
      <w:r>
        <w:t>mensagem</w:t>
      </w:r>
      <w:proofErr w:type="spellEnd"/>
      <w:r>
        <w:t xml:space="preserve"> quando o usuário tentar inserir neste caso.</w:t>
      </w:r>
    </w:p>
    <w:p w:rsidR="00CD6DB0" w:rsidRDefault="00CD6DB0" w:rsidP="008411C2">
      <w:pPr>
        <w:pStyle w:val="Ttulo1"/>
      </w:pPr>
      <w:r>
        <w:t>Fechar Processo de Cotação</w:t>
      </w:r>
    </w:p>
    <w:p w:rsidR="00CD6DB0" w:rsidRDefault="008411C2">
      <w:r>
        <w:t>Se a soma da quantidade comprada de todos os fornecedores selecionadas ultrapassar a quantidade definida na requisição de compra exibir mensagem de confirmação.</w:t>
      </w:r>
    </w:p>
    <w:p w:rsidR="008411C2" w:rsidRDefault="008411C2">
      <w:r>
        <w:t>Incluir campo de justificativa (texto livre) obrigatório.</w:t>
      </w:r>
    </w:p>
    <w:p w:rsidR="008411C2" w:rsidRDefault="008411C2">
      <w:r>
        <w:t>Incluir campo indicando se deve gerar um contrato ou um pedido no SAP.</w:t>
      </w:r>
    </w:p>
    <w:p w:rsidR="008411C2" w:rsidRDefault="00ED673B">
      <w:r>
        <w:t>Criar link para abrir a tela de cotações do fornecedor (campos somente leitura)</w:t>
      </w:r>
    </w:p>
    <w:p w:rsidR="008411C2" w:rsidRDefault="008411C2" w:rsidP="00A51844">
      <w:pPr>
        <w:pStyle w:val="Ttulo1"/>
      </w:pPr>
      <w:r>
        <w:t>Informar cotação (fornecedor)</w:t>
      </w:r>
    </w:p>
    <w:p w:rsidR="008411C2" w:rsidRDefault="008411C2">
      <w:r>
        <w:t>Remover a opção “Possui Impostos”. Sempre tem que informar.</w:t>
      </w:r>
    </w:p>
    <w:p w:rsidR="00480D0A" w:rsidRDefault="00480D0A">
      <w:r>
        <w:t>Inserir texto reforçando a importância de informar os impostos corretamente</w:t>
      </w:r>
    </w:p>
    <w:p w:rsidR="008411C2" w:rsidRDefault="008411C2">
      <w:r>
        <w:t xml:space="preserve">Unificar os impostos </w:t>
      </w:r>
      <w:proofErr w:type="spellStart"/>
      <w:r>
        <w:t>Pis</w:t>
      </w:r>
      <w:proofErr w:type="spellEnd"/>
      <w:r>
        <w:t xml:space="preserve"> e </w:t>
      </w:r>
      <w:proofErr w:type="spellStart"/>
      <w:r>
        <w:t>Cofins</w:t>
      </w:r>
      <w:proofErr w:type="spellEnd"/>
      <w:r>
        <w:t>. Para estes deve haver apenas um campo de alíquota.</w:t>
      </w:r>
    </w:p>
    <w:p w:rsidR="008411C2" w:rsidRDefault="008411C2">
      <w:r>
        <w:t>O campo “Valor Líquido” não tem mais entrada manual. É calculado subtraindo do campo Valor com Impostos o valor do IPI e do ICMS. Ver como tem que se comportar o ICMS ST.</w:t>
      </w:r>
    </w:p>
    <w:p w:rsidR="00ED673B" w:rsidRDefault="00ED673B">
      <w:r>
        <w:t>Criar campo de observações do fornecedor</w:t>
      </w:r>
    </w:p>
    <w:p w:rsidR="00ED673B" w:rsidRDefault="00ED673B">
      <w:r>
        <w:t>Criar campo de prazo de entrega</w:t>
      </w:r>
    </w:p>
    <w:p w:rsidR="00ED673B" w:rsidRDefault="00ED673B">
      <w:r>
        <w:t>Criar campo de quantidade disponibilizada</w:t>
      </w:r>
    </w:p>
    <w:sectPr w:rsidR="00ED6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B0"/>
    <w:rsid w:val="002F710E"/>
    <w:rsid w:val="00480D0A"/>
    <w:rsid w:val="0080635F"/>
    <w:rsid w:val="008411C2"/>
    <w:rsid w:val="00984A95"/>
    <w:rsid w:val="00A51844"/>
    <w:rsid w:val="00CD6DB0"/>
    <w:rsid w:val="00ED673B"/>
    <w:rsid w:val="00E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28BA5-E7C7-4D95-AE27-4010C377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7</cp:revision>
  <dcterms:created xsi:type="dcterms:W3CDTF">2013-03-12T12:58:00Z</dcterms:created>
  <dcterms:modified xsi:type="dcterms:W3CDTF">2013-03-12T21:17:00Z</dcterms:modified>
</cp:coreProperties>
</file>