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COMFORTLIGHTING.NET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Sales Activity &amp; Expense Tracking</w:t>
      </w:r>
    </w:p>
    <w:p>
      <w:pPr>
        <w:pBdr>
          <w:top w:val="single" w:color="2E75B6" w:sz="8"/>
          <w:bottom w:val="single" w:color="2E75B6" w:sz="8"/>
        </w:pBdr>
        <w:spacing w:after="12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Feature Requirements Document  |  v1.0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Date: March 11,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Stack: Python 3.11 + Flask + SQLAlchemy + MySQL  |  GoDaddy cPanel (Passenger WSGI)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defines the requirements for a Sales Activity and Expense Tracking module within the ComfortLighting.net Lead Inventory System. The module enables assigned sales representatives to log every client-facing activity and associated expense against a specific lead record, creating a complete, auditable history of effort and spend for each account.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Tracking is available to the user assigned to a lead (see Lead User Assignment PRD) and to Admin users who have oversight across all accounts. The module supports accounts ranging from small single-site businesses to large multi-location enterprise clients, accommodating the full spectrum of sales-representative expense types encountered in field-based commercial lighting sales.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Business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Give sales reps a structured, per-account log to record activities and expenses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 management with visibility into total cost of sale per lead and per rep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Enforce IRS-compliant expense categorization to support reimbursement and tax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Enable receipt capture to satisfy corporate expense policy and audit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 expense approval workflows so managers can approve or reject submissions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Surface running expense totals on the Lead Detail page so reps know spend-to-date at a glance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Expense Categories &amp; Sub-categories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categories and sub-categories represent the full range of expenses a ComfortLighting sales representative may incur when pursuing small, mid-size, and large accounts. All categories are stored in a reference table (expense_categories) and rendered as a two-level dropdown in the entry form.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🚗  Vehicle &amp; Mileage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Personal vehicle mileage (IRS standard rate per mile)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Rental car — daily rate, fuel, and insurance charges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Parking fees and tolls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Rideshare / taxi (Uber, Lyft, cab)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Vehicle wash or detailing for client visit (with justification)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A"/>
                <w:sz w:val="18"/>
                <w:szCs w:val="18"/>
              </w:rPr>
              <w:t xml:space="preserve">✈️  Travel &amp; Lodging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Airfare — economy class for domestic; business class pre-approved for international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Hotel / lodging — nightly room rate plus applicable taxes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Airport transportation (shuttle, taxi, rideshare)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Baggage fees for work equipment or samples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Train or bus fare for inter-city travel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18"/>
                <w:szCs w:val="18"/>
              </w:rPr>
              <w:t xml:space="preserve">🍽️  Meals &amp; Entertainment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meal (lunch or dinner) — must list attendees and business purpose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 meal while traveling overnight (per diem or actuals, per policy)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Coffee / refreshments for on-site client meeting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entertainment (sporting event, golf, venue) — requires pre-approval for amounts over $150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Catering for on-site product demonstration or lunch-and-learn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F79"/>
                <w:sz w:val="18"/>
                <w:szCs w:val="18"/>
              </w:rPr>
              <w:t xml:space="preserve">📦  Samples &amp; Demo Materials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LED fixture samples purchased or shipped to client site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Lighting demo kit — batteries, cabling, mounting hardware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Printed proposals, brochures, and spec sheets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Branded leave-behinds (pens, notepads, branded items)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💼  Client Gifts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Holiday or appreciation gift — IRS limit $25 per recipient per year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Seasonal basket, gift card, or specialty item for key decision-maker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📋  Site Assessment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Lux / light level meter rental or purchase for facility audit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Lift rental or scissor lift access for ceiling measurement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Site survey materials — measuring tape, graph paper, camera accessories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Facility access badge / visitor fee if charged by client site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📡  Communication &amp; Technology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phone business use — prorated monthly allocation or per-call charges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Internet access for hotel or conference (needed for remote demo or proposal)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 conferencing tool subscription or one-off webinar platform fee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🏛️  Professional Fees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Trade show booth fee or industry conference registration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Industry association membership or certification renewal fee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Notary or document preparation fee for contract execution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🧾  Other / Miscellaneous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Postage and shipping for proposals, samples, or contract documents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Office supplies directly attributable to a specific client pitch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 other pre-approved business expense not covered above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5C00" w:sz="1"/>
              <w:left w:val="single" w:color="7B5C00" w:sz="1"/>
              <w:bottom w:val="single" w:color="7B5C00" w:sz="1"/>
              <w:right w:val="single" w:color="7B5C00" w:sz="1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5C00"/>
                <w:sz w:val="19"/>
                <w:szCs w:val="19"/>
              </w:rPr>
              <w:t xml:space="preserve">MILEAGE VS. VEHICLE EXPENSE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Sales reps must choose either the IRS Standard Mileage Rate method OR the Actual Vehicle Expense method for a given tax year — they cannot mix both. The system records miles driven for the mileage method and actual costs for the vehicle expense method. The category selection drives which input fields are shown.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Activity Log — Complete Field Specification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entry in the activity/expense log captures the following fields. Fields marked Required must be present for the record to be saved. Fields marked Conditional appear based on the selected category.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Validation Rules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the expense or activity occurred. Cannot be a future date. Defaults to today.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Top-level category from the expense_categories table (8 categories listed in Section 3)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Sub-category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Filtered by parent category. Populated dynamically via AJAX on category change.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Amount ($)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Dollar amount of the expense. Hidden for Mileage entries (calculated from miles x rate). Min $0.01.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Miles Driven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DECIMAL(7,1)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Shown only for Vehicle &amp; Mileage category. System calculates reimbursable amount using current IRS rate.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IRS Mileage Rate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Current IRS standard rate per mile — stored in a system_config table. Applied at time of entry, not retroactively.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Place / Destination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 of the client site, restaurant, hotel, airport, or destination. Free text with optional address.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Business purpose of the expense. Required for IRS compliance. E.g., 'Initial site survey — cold storage facility'.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Attendees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 for Meals &amp; Entertainment and Client Gifts. List names and titles of all attendees including the rep.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 of Attendees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Integer count. Shown for Meals — used to flag per-person cost outliers (e.g., &gt;$75/person triggers soft warning).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Receipt Attached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Checkbox. Required for all entries over $25. Unchecked entries over $25 display a yellow warning badge.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Receipt File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Upload: JPG, PNG, or PDF. Max 5 MB. Stored in /uploads/receipts/{lead_id}/. Filename timestamped.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Corporate Card / Personal Card / Cash / Mileage (auto). Determines reimbursement eligibility.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Reimbursable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Yes/No toggle. Personal Card and Cash entries default to Yes. Corporate Card defaults to No.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Activity Type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Cold Call / Site Visit / Demo / Proposal Delivery / Contract Review / Follow-Up / Phone Call / Email / Other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Outcome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Positive / Neutral / Negative / No Response. Used to measure activity ROI and track pipeline momentum.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 Action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 the rep plans to do next as a result of this interaction. Free text.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Free-form field for additional context — meeting notes, objections raised, key quotes, follow-up items.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Draft / Submitted / Approved / Rejected / Reimbursed. Set by system based on workflow step.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Submitted At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 set when rep clicks Submit for Approval.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username who approved or rejected the entry.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 Notes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 by reviewer when rejecting an entry. Explains reason for rejection to the rep.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Functional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Activity &amp; Expense Log Panel on Lead Detail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Sales Activity &amp; Expenses tab or collapsible section is added to the Lead Detail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Visible to: the assigned user for their own lead, and Admin users for all leads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Displays a summary bar showing: Total Entries | Total Spend | Pending Approval | Reimbursable Amount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Below the summary: a sortable, paginated table of all log entries for that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row shows: Date, Category, Sub-category, Activity Type, Amount, Status badge, and action icons (View, Edit, Delete)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Delete is only permitted for entries in Draft status; submitted entries require Admin to reject first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Add Expense / Activity 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 Add Entry button opens a modal or dedicated form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Category dropdown loads all active top-level categories from expense_categories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category change, Sub-category dropdown is populated via AJAX (GET /expenses/subcategories?category_id={id})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Mileage entries hide the Amount field and show Miles Driven — system calculates the dollar amount on save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Meals &amp; Entertainment and Client Gift entries show the Attendees and Number of Attendees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Receipt file upload shown when Receipt Attached checkbox is checked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Payment Method selection auto-sets the Reimbursable default but allows override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 saves as Draft on initial save; rep must explicitly click Submit for Approval to change status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Edit 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Draft entries: rep can edit all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Submitted entries: rep can only edit Notes and attach/replace a receipt while under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Approved or Reimbursed entries: read-only for the rep; Admin can make corrections with a mandatory reason note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Approval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 rep submits one or more entries, status changes to Submitted and Admin receives an in-app notification badge (Phase 2: email notification)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opens the Expense Review queue (accessible from the Admin dashboard)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Approve, Reject, or Request More Info on each 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Rejection requires a Review Notes entry explaining the reason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Rejected entries return to the rep as Rejected status with the review note visible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 may correct and resubmit a rejected entry once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Approved entries are eligible for reimbursement processing; Admin marks as Reimbursed when payment is issued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Mileage Rate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Current IRS standard mileage rate stored in a system_config table (key: irs_mileage_rate, value: e.g. 0.67)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update the rate via the Admin Settings page; change takes effect for new entries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mileage entry stores the rate at the time of entry — historical entries are never retroactively recalculated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Receipt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Uploaded receipt files stored at /uploads/receipts/{lead_id}/{entry_id}_{timestamp}.{ext}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File type validation: JPG, PNG, PDF only; max 5 MB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thumbnail or PDF icon is shown inline in the log table for entries with receipts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Receipts are downloadable by the assigned rep and Admin; not visible to other roles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Expense Summary &amp;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 Detail summary bar: Total Spend, Pending Reimbursement, Approved Amount — updated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dashboard widget: total pending expense entries across all leads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export all expense entries for a lead or a date range to 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CSV columns: Date, Rep Username, Lead Company, Category, Sub-category, Activity Type, Amount, Mileage, Destination, Purpose, Attendees, Payment Method, Reimbursable, Status, Receipt (Y/N)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Database Schema — New Tables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expense_categories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800"/>
        <w:gridCol w:w="42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 AUTO_INCREMENT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parent_id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 = top-level category; INT = sub-category parent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Display name e.g. Vehicle and Mileage, Meals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requires_attendees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= show Attendees field for this category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requires_receipt_above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Receipt required if amount exceeds this value (e.g. 25.00)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is_mileage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= show Miles Driven instead of Amount field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= available in dropdown; 0 = archived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Display order in the dropdown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lead_activities Table  (Core log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800"/>
        <w:gridCol w:w="42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 AUTO_INCREMENT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lead_id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leads.id (CASCADE DELETE)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users.id (SET NULL on user delete)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activity_date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the activity or expense occurred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expense_categories.id (top-level)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subcategory_id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expense_categories.id (sub-level)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activity_type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Cold Call / Site Visit / Demo / Proposal Delivery / etc.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amount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Dollar amount. NULL for mileage entries (calculated on save).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miles_driven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DECIMAL(7,1)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Miles driven. NULL for non-mileage entries.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mileage_rate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IRS rate at time of entry. Stored to prevent retroactive changes.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Place or destination name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Business purpose — IRS required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attendees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Names and titles of all attendees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attendee_count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number of attendees including rep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outcome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Positive / Neutral / Negative / No Response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next_action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Rep's planned next step after this activity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Corporate Card / Personal Card / Cash / Mileage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reimbursable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= rep to be reimbursed; 0 = corporate card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receipt_attached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= file uploaded; 0 = no receipt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receipt_filename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Stored filename in /uploads/receipts/{lead_id}/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Free-form notes field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Draft / Submitted / Approved / Rejected / Reimbursed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 of submission for approval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reviewed_by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username who reviewed the entry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reviewed_at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 of approval or rejection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review_notes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note — required when status = Rejected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reimbursed_at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 when Admin marks as Reimbursed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Record creation timestamp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Last modified timestamp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system_config Table  (Stores IRS mileage rate and other settings)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E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system_config table DDL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CREATE TABLE system_config (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id          INT AUTO_INCREMENT PRIMARY KEY,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config_key  VARCHAR(100) NOT NULL UNIQUE,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config_value VARCHAR(255) NOT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updated_by  VARCHAR(100),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updated_at  DATETIME DEFAULT CURRENT_TIMESTAMP ON UPDATE CURRENT_TIMESTAMP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);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-- Seed the current IRS standard mileage rate (2024: $0.67/mile)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INSERT INTO system_config (config_key, config_value, updated_by)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VALUES ('irs_mileage_rate', '0.6700', 'system');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Migration SQL — lead_activities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E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migration_create_lead_activities.sql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CREATE TABLE lead_activities (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id               INT AUTO_INCREMENT PRIMARY KEY,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lead_id          INT NOT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user_id          INT NOT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activity_date    DATE NOT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category_id      INT NOT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subcategory_id   INT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activity_type    VARCHAR(50) NOT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amount           DECIMAL(10,2)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miles_driven     DECIMAL(7,1)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mileage_rate     DECIMAL(5,4)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destination      VARCHAR(255) NOT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purpose          VARCHAR(500) NOT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attendees        TEXT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attendee_count   INT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outcome          VARCHAR(20) NOT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next_action      VARCHAR(500)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payment_method   VARCHAR(30) NOT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reimbursable     TINYINT(1) NOT NULL DEFAULT 0,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receipt_attached TINYINT(1) NOT NULL DEFAULT 0,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receipt_filename VARCHAR(255)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notes            TEXT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status           VARCHAR(20) NOT NULL DEFAULT 'Draft',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submitted_at     DATETIME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reviewed_by      VARCHAR(100)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reviewed_at      DATETIME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review_notes     TEXT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reimbursed_at    DATETIME NULL,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created_at       DATETIME DEFAULT CURRENT_TIMESTAMP,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updated_at       DATETIME DEFAULT CURRENT_TIMESTAMP ON UPDATE CURRENT_TIMESTAMP,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CONSTRAINT fk_la_lead FOREIGN KEY (lead_id)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REFERENCES leads(id) ON DELETE CASCADE,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CONSTRAINT fk_la_user FOREIGN KEY (user_id)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REFERENCES users(id) ON DELETE RESTRICT,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CONSTRAINT fk_la_category FOREIGN KEY (category_id)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REFERENCES expense_categories(id),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INDEX idx_la_lead     (lead_id),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INDEX idx_la_user     (user_id),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INDEX idx_la_date     (activity_date),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INDEX idx_la_status   (status)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Flask Routes &amp;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400"/>
        <w:gridCol w:w="32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/leads/&lt;id&gt;/activities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Assigned/Admin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Return paginated activity log for a lead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/leads/&lt;id&gt;/activities/add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Assigned/Admin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Save new draft activity/expense entry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/leads/&lt;id&gt;/activities/&lt;entry_id&gt;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Assigned/Admin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 single entry detail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/leads/&lt;id&gt;/activities/&lt;entry_id&gt;/edit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Assigned/Admin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an existing entry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/leads/&lt;id&gt;/activities/&lt;entry_id&gt;/delete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Assigned/Admin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 a Draft entry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/leads/&lt;id&gt;/activities/&lt;entry_id&gt;/submit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Assigned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Submit entry for approval (Draft → Submitted)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/admin/expenses/approve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 a submitted expense entry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/admin/expenses/reject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Reject with mandatory review note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/admin/expenses/reimburse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approved entry as Reimbursed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/expenses/subcategories?category_id={id}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Assigned/Admin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AJAX — return sub-categories for a given parent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/leads/&lt;id&gt;/activities/receipt/&lt;entry_id&gt;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Assigned/Admin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Download receipt file via send_file()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/admin/expenses/export?lead_id=&amp;from=&amp;to=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Export expense entries to CSV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End-to-End Workflow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2000"/>
        <w:gridCol w:w="6120"/>
      </w:tblGrid>
      <w:tr>
        <w:tc>
          <w:tcPr>
            <w:tcW w:type="dxa" w:w="1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Open Lead Detail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Assigned rep navigates to their lead's detail page. The Sales Activity &amp; Expenses tab is visible.</w:t>
            </w:r>
          </w:p>
        </w:tc>
      </w:tr>
      <w:tr>
        <w:tc>
          <w:tcPr>
            <w:tcW w:type="dxa" w:w="1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Click Add Entry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 clicks Add Entry. A form modal or page opens pre-filled with today's date and the rep's user_id.</w:t>
            </w:r>
          </w:p>
        </w:tc>
      </w:tr>
      <w:tr>
        <w:tc>
          <w:tcPr>
            <w:tcW w:type="dxa" w:w="1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Select Category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 selects a top-level category. Sub-category dropdown populates via AJAX. Conditional fields appear.</w:t>
            </w:r>
          </w:p>
        </w:tc>
      </w:tr>
      <w:tr>
        <w:tc>
          <w:tcPr>
            <w:tcW w:type="dxa" w:w="1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Fill All Fields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 completes required fields: destination, purpose, amount or miles, activity type, outcome, payment method.</w:t>
            </w:r>
          </w:p>
        </w:tc>
      </w:tr>
      <w:tr>
        <w:tc>
          <w:tcPr>
            <w:tcW w:type="dxa" w:w="1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Attach Receipt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entries over $25, rep checks Receipt Attached and uploads a JPG, PNG, or PDF (max 5 MB).</w:t>
            </w:r>
          </w:p>
        </w:tc>
      </w:tr>
      <w:tr>
        <w:tc>
          <w:tcPr>
            <w:tcW w:type="dxa" w:w="1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Save as Draft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 clicks Save Draft. Entry is stored with status = Draft. Rep can continue editing.</w:t>
            </w:r>
          </w:p>
        </w:tc>
      </w:tr>
      <w:tr>
        <w:tc>
          <w:tcPr>
            <w:tcW w:type="dxa" w:w="1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7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Submit for Approval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 clicks Submit. status changes to Submitted. Admin receives notification badge on the dashboard.</w:t>
            </w:r>
          </w:p>
        </w:tc>
      </w:tr>
      <w:tr>
        <w:tc>
          <w:tcPr>
            <w:tcW w:type="dxa" w:w="1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8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Admin Reviews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opens Expense Review queue. Reviews entry details, receipt, and purpose.</w:t>
            </w:r>
          </w:p>
        </w:tc>
      </w:tr>
      <w:tr>
        <w:tc>
          <w:tcPr>
            <w:tcW w:type="dxa" w:w="1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Approve or Reject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clicks Approve (status → Approved) or Reject with a mandatory review note (status → Rejected).</w:t>
            </w:r>
          </w:p>
        </w:tc>
      </w:tr>
      <w:tr>
        <w:tc>
          <w:tcPr>
            <w:tcW w:type="dxa" w:w="1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10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Resubmit if Rejected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 sees rejected entry with review note. Corrects the entry and resubmits once.</w:t>
            </w:r>
          </w:p>
        </w:tc>
      </w:tr>
      <w:tr>
        <w:tc>
          <w:tcPr>
            <w:tcW w:type="dxa" w:w="1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11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Mark Reimbursed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reimbursable approved entries, Admin marks as Reimbursed when payment is processed. reimbursed_at is set.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UI / UX Specifications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Lead Detail — Activity &amp; Expense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 label: Activity &amp; Expenses with a badge showing count of Draft + Submitted entries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Summary bar at top: 4 tiles — Total Entries, Total Spend ($), Pending Approval (#), Reimbursable ($)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 table columns: Date | Category | Sub-category | Activity Type | Destination | Amount | Outcome | Status |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Status badges: Draft (gray) | Submitted (blue) | Approved (green) | Rejected (red) | Reimbursed (teal)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Rows with no receipt and amount &gt; $25 show a yellow warning icon in the Amount cell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Entry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Conditional field groups shown/hidden via JavaScript based on category and checkbox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Mileage entries: show Miles Driven field, auto-calculate and display Estimated Amount in read-only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Per-person cost warning: if amount / attendee_count &gt; $75, show soft yellow warning (not blocking)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Date field: HTML date picker defaulting to today; future dates blocked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Receipt upload: drag-and-drop zone with file type and size validation before upload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Admin Expense Review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Accessible from Admin dashboard under Pending Expenses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Filterable by: Lead, Rep, Date Range, Category,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Bulk approve option for multiple entries from the same rep and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Inline receipt preview (thumbnail or PDF viewer) without leaving the review queue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Security &amp; 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rep can only view and add entries for leads where leads.assigned_user_id = current_user.id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users can view, edit, approve, reject, and export entries for all leads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Receipt files served via authenticated Flask route only — no direct URL access to /uploads/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form routes protected by Flask-WTF CSRF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File upload validates MIME type server-side (not just extension) using the python-magic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Entry deletion restricted to Draft status; permanent deletion only by Admin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Impacted Files &amp;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Component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migration_create_lead_activities.sql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Creates lead_activities and expense_categories tables; seeds categories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migration_system_config.sql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Creates system_config table; seeds IRS mileage rate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models/lead_activity.py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LeadActivity SQLAlchemy model with all columns and relationships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models/expense_category.py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ExpenseCategory model with self-referencing parent_id for sub-categories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forms/activity_form.py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ActivityForm with conditional field rendering logic and validators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routes/activities.py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activity and expense Flask routes (12 endpoints)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routes/admin_expenses.py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approval queue, bulk approve, CSV export, reimburse routes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templates/leads/view.html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Activity &amp; Expenses tab with summary bar and log table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templates/activities/add.html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Add/Edit entry form with conditional JS field groups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templates/admin/expense_queue.html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review queue with filters, bulk approve, inline receipt preview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static/js/activity_form.js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AJAX sub-category load, conditional field show/hide, mileage calculation, per-person warning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utils/receipt_handler.py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 validation (MIME type, size), secure filename, save to uploads path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utils/csv_export.py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Generates expense CSV stream for admin download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80"/>
        <w:gridCol w:w="4360"/>
        <w:gridCol w:w="1800"/>
      </w:tblGrid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Duration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&amp; Models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migration SQL run; SQLAlchemy models created; expense category seed data inserted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 Management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UI to manage expense categories and sub-categories; AJAX sub-category endpoint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Entry Form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Add/Edit activity form with all fields, conditional logic JS, mileage auto-calc, receipt upload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Lead Detail Tab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Activity &amp; Expenses tab, summary bar, paginated log table, status badges, receipt icons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 days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Submit &amp; Approval Flow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Submit route, Admin review queue, approve/reject/reimburse actions, review notes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Receipt &amp; File Handling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Secure upload, MIME validation, authenticated download route, inline preview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IRS Rate &amp; Config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system_config table, Admin settings page for rate update, per-entry rate snapshot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0.5 day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CSV Export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CSV export with all required columns and date/lead filters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0.5 day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Testing &amp; UAT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pytest suite for all routes and models; rep and admin UAT on full workflow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Migrations applied to production; pip install; Passenger restart; smoke test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0.5 day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is the per-diem meal allowance policy for overnight travel — IRS GSA rate or a fixed company rate?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dollar threshold requires pre-approval before the expense is incurred (e.g., entertainment over $150)?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Should the mileage rate support a two-tier structure (e.g., IRS rate for first 10,000 miles, reduced rate thereafter)?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 a Phase 2 email notification to the rep on approval or rejection required, or is the in-app badge sufficient?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Should the system support multi-currency for international travel, or is USD-only sufficient for Phase 1?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Should Admin be able to export expenses grouped by rep across all leads, or only per-lead exports?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 a dedicated mobile-optimized entry form required for reps logging expenses in the field, or is the responsive Bootstrap layout sufficient?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Document Approval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 Owner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Lead Developer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Finance / Accounting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  |  Python Stack  |  v1.0</w:t>
    </w:r>
    <w:r>
      <w:rPr>
        <w:rFonts w:ascii="Arial" w:cs="Arial" w:eastAsia="Arial" w:hAnsi="Arial"/>
        <w:color w:val="888888"/>
        <w:sz w:val="16"/>
        <w:szCs w:val="16"/>
      </w:rPr>
      <w:t xml:space="preserve">	March 11,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ComfortLighting.net</w:t>
    </w:r>
    <w:r>
      <w:rPr>
        <w:rFonts w:ascii="Arial" w:cs="Arial" w:eastAsia="Arial" w:hAnsi="Arial"/>
        <w:color w:val="666666"/>
        <w:sz w:val="16"/>
        <w:szCs w:val="16"/>
      </w:rPr>
      <w:t xml:space="preserve">	Sales Activity &amp; Expense Tracking  | 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2026-03-11T04:45:41.323Z</dcterms:created>
  <dcterms:modified xsi:type="dcterms:W3CDTF">2026-03-11T04:45:41.323Z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