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Stripe Connect Integration</w:t>
            </w:r>
          </w:p>
          <w:p>
            <w:pPr>
              <w:spacing w:after="0"/>
            </w:pPr>
            <w:r>
              <w:rPr>
                <w:rFonts w:ascii="Arial" w:cs="Arial" w:eastAsia="Arial" w:hAnsi="Arial"/>
                <w:i/>
                <w:iCs/>
                <w:color w:val="A0BCD8"/>
                <w:sz w:val="20"/>
                <w:szCs w:val="20"/>
              </w:rPr>
              <w:t xml:space="preserve">Payment Collection · User-Owned Stripe Accounts · Invoice Creation · Webhook Attribution · Income Auto-Capture</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SIM-PRD-STRIPE-001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 — Updated to align with SIM-PRD-INC-001 (income auto-capture), SIM-PRD-CRM-001 v1.1 (pipeline: Active→Client on payment), SIM-PRD-CHAT-001 (chat action dispatch)</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Gap addressed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Gap 2 — SIM-PRD-INC-001 references Stripe webhooks but no Stripe Connect integration is specced. Agents cannot create payment links or invoices on behalf of users without Stripe Connect.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Agents unblocked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rate_card · consulting_proposal · sow_template · workshop_curriculum · waitlist_landing_page · sales_page · membership_structure · saas_product_spec · newsletter_monetization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SIM-PRD-INC-001 (income capture webhooks) · SIM-PRD-CRM-001 v1.1 (pipeline: Active→Client on payment confirmed) · SIM-PRD-GCC-002 (GCC) · SIM-PRD-CHAT-001 (chat action: log income)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Legal note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must use Stripe Connect — not a shared Stripe account — to process payments on behalf of users. Using a shared account to collect user income is money transmission and requires a money transmitter licence in most US states.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Stripe Connect is the correct architecture. Each user connects their own Stripe account to Simulacrum via Stripe Connect OAuth. When an agent creates a payment link, invoice, or product, it does so on the user's Stripe account — not Simulacrum's. Funds flow directly to the user. Simulacrum never holds or transmits funds. This eliminates money transmission licensing requirements and aligns with Stripe's terms for platform use.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Gap Analysis</w:t>
      </w:r>
    </w:p>
    <w:p>
      <w:pPr>
        <w:spacing w:after="80" w:before="240"/>
      </w:pPr>
      <w:r>
        <w:rPr>
          <w:rFonts w:ascii="Arial" w:cs="Arial" w:eastAsia="Arial" w:hAnsi="Arial"/>
          <w:b/>
          <w:bCs/>
          <w:color w:val="1B3A6B"/>
          <w:sz w:val="26"/>
          <w:szCs w:val="26"/>
        </w:rPr>
        <w:t xml:space="preserve">1.1 What Is Currently Broken</w:t>
      </w:r>
    </w:p>
    <w:p>
      <w:pPr>
        <w:spacing w:after="100"/>
      </w:pPr>
      <w:r>
        <w:rPr>
          <w:rFonts w:ascii="Arial" w:cs="Arial" w:eastAsia="Arial" w:hAnsi="Arial"/>
          <w:color w:val="1A1A1A"/>
          <w:sz w:val="20"/>
          <w:szCs w:val="20"/>
        </w:rPr>
        <w:t xml:space="preserve">SIM-PRD-INC-001 specifies that income is auto-captured when a Stripe payment is received and the payment includes Simulacrum metadata tags. SIM-ENG-MODEL-001 specifies that agents embed metadata at artifact creation. But neither PRD specifies how the user's Stripe account is connected to Simulacrum, or how agents create Stripe objects (products, prices, invoices, payment links) on the user's behalf. Without Stripe Connect, agents can generate a rate card DOCX but cannot create the Stripe invoice the user sends to their client. The income auto-capture chain breaks before it starts.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Why Stripe Connect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Approach</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Why it does not work</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Shared Stripe account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collects user income into its own Stripe account then transfers to users. This is money transmission — requires state-by-state MTL licensing across all 50 US states plus federal FinCEN registration. Not feasible without significant legal infrastructure.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User provides Stripe secret key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pastes their Stripe secret key into Simulacrum Settings. This gives Simulacrum full account access — read, write, and delete. Any security breach at Simulacrum exposes every user's full Stripe account. Not acceptable.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Stripe Connect OAuth</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authorises Simulacrum to act on their Stripe account via OAuth. Simulacrum receives a limited-scope access token. Funds flow to the user's Stripe account directly. Simulacrum never holds funds. This is the correct approach.</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Stripe Connect Architecture</w:t>
      </w:r>
    </w:p>
    <w:p>
      <w:pPr>
        <w:spacing w:after="80" w:before="240"/>
      </w:pPr>
      <w:r>
        <w:rPr>
          <w:rFonts w:ascii="Arial" w:cs="Arial" w:eastAsia="Arial" w:hAnsi="Arial"/>
          <w:b/>
          <w:bCs/>
          <w:color w:val="1B3A6B"/>
          <w:sz w:val="26"/>
          <w:szCs w:val="26"/>
        </w:rPr>
        <w:t xml:space="preserve">2.1 Connect Type — Standard Accounts</w:t>
      </w:r>
    </w:p>
    <w:p>
      <w:pPr>
        <w:spacing w:after="100"/>
      </w:pPr>
      <w:r>
        <w:rPr>
          <w:rFonts w:ascii="Arial" w:cs="Arial" w:eastAsia="Arial" w:hAnsi="Arial"/>
          <w:color w:val="1A1A1A"/>
          <w:sz w:val="20"/>
          <w:szCs w:val="20"/>
        </w:rPr>
        <w:t xml:space="preserve">Simulacrum uses Stripe Connect Standard — the user connects their existing Stripe account via OAuth. They retain full ownership of their account, full access to their Stripe dashboard, and full control over payouts. Simulacrum gains a scoped access token to create objects on their behalf.</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Standard Connect is the correct choice for Simulacrum. Express and Custom Connect require Simulacrum to handle compliance, KYC, and onboarding — adding significant operational burden. Standard Connect delegates all of this to Stripe, which already has the user's identity verified.</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OAuth Connection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1. User clicks 'Connect Stripe' in Settings → Integrations</w:t>
            </w:r>
          </w:p>
          <w:p>
            <w:pPr>
              <w:spacing w:after="0"/>
            </w:pPr>
            <w:r>
              <w:rPr>
                <w:rFonts w:ascii="Courier New" w:cs="Courier New" w:eastAsia="Courier New" w:hAnsi="Courier New"/>
                <w:color w:val="A8D8A8"/>
                <w:sz w:val="17"/>
                <w:szCs w:val="17"/>
              </w:rPr>
              <w:t xml:space="preserve"># Simulacrum redirects to Stripe OAuth:</w:t>
            </w:r>
          </w:p>
          <w:p>
            <w:pPr>
              <w:spacing w:after="0"/>
            </w:pPr>
            <w:r>
              <w:rPr>
                <w:rFonts w:ascii="Courier New" w:cs="Courier New" w:eastAsia="Courier New" w:hAnsi="Courier New"/>
                <w:color w:val="A8D8A8"/>
                <w:sz w:val="17"/>
                <w:szCs w:val="17"/>
              </w:rPr>
              <w:t xml:space="preserve">stripe_oauth_url = (</w:t>
            </w:r>
          </w:p>
          <w:p>
            <w:pPr>
              <w:spacing w:after="0"/>
            </w:pPr>
            <w:r>
              <w:rPr>
                <w:rFonts w:ascii="Courier New" w:cs="Courier New" w:eastAsia="Courier New" w:hAnsi="Courier New"/>
                <w:color w:val="A8D8A8"/>
                <w:sz w:val="17"/>
                <w:szCs w:val="17"/>
              </w:rPr>
              <w:t xml:space="preserve">    'https://connect.stripe.com/oauth/authorize'</w:t>
            </w:r>
          </w:p>
          <w:p>
            <w:pPr>
              <w:spacing w:after="0"/>
            </w:pPr>
            <w:r>
              <w:rPr>
                <w:rFonts w:ascii="Courier New" w:cs="Courier New" w:eastAsia="Courier New" w:hAnsi="Courier New"/>
                <w:color w:val="A8D8A8"/>
                <w:sz w:val="17"/>
                <w:szCs w:val="17"/>
              </w:rPr>
              <w:t xml:space="preserve">    f'?response_type=code'</w:t>
            </w:r>
          </w:p>
          <w:p>
            <w:pPr>
              <w:spacing w:after="0"/>
            </w:pPr>
            <w:r>
              <w:rPr>
                <w:rFonts w:ascii="Courier New" w:cs="Courier New" w:eastAsia="Courier New" w:hAnsi="Courier New"/>
                <w:color w:val="A8D8A8"/>
                <w:sz w:val="17"/>
                <w:szCs w:val="17"/>
              </w:rPr>
              <w:t xml:space="preserve">    f'&amp;client_id={STRIPE_CLIENT_ID}'</w:t>
            </w:r>
          </w:p>
          <w:p>
            <w:pPr>
              <w:spacing w:after="0"/>
            </w:pPr>
            <w:r>
              <w:rPr>
                <w:rFonts w:ascii="Courier New" w:cs="Courier New" w:eastAsia="Courier New" w:hAnsi="Courier New"/>
                <w:color w:val="A8D8A8"/>
                <w:sz w:val="17"/>
                <w:szCs w:val="17"/>
              </w:rPr>
              <w:t xml:space="preserve">    f'&amp;scope=read_write'</w:t>
            </w:r>
          </w:p>
          <w:p>
            <w:pPr>
              <w:spacing w:after="0"/>
            </w:pPr>
            <w:r>
              <w:rPr>
                <w:rFonts w:ascii="Courier New" w:cs="Courier New" w:eastAsia="Courier New" w:hAnsi="Courier New"/>
                <w:color w:val="A8D8A8"/>
                <w:sz w:val="17"/>
                <w:szCs w:val="17"/>
              </w:rPr>
              <w:t xml:space="preserve">    f'&amp;state={generate_csrf_token(user_id)}'</w:t>
            </w:r>
          </w:p>
          <w:p>
            <w:pPr>
              <w:spacing w:after="0"/>
            </w:pPr>
            <w:r>
              <w:rPr>
                <w:rFonts w:ascii="Courier New" w:cs="Courier New" w:eastAsia="Courier New" w:hAnsi="Courier New"/>
                <w:color w:val="A8D8A8"/>
                <w:sz w:val="17"/>
                <w:szCs w:val="17"/>
              </w:rPr>
              <w:t xml:space="preserve">    f'&amp;redirect_uri={BASE_URL}/integrations/stripe/callback'</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2. Stripe callback with authorisation code:</w:t>
            </w:r>
          </w:p>
          <w:p>
            <w:pPr>
              <w:spacing w:after="0"/>
            </w:pPr>
            <w:r>
              <w:rPr>
                <w:rFonts w:ascii="Courier New" w:cs="Courier New" w:eastAsia="Courier New" w:hAnsi="Courier New"/>
                <w:color w:val="A8D8A8"/>
                <w:sz w:val="17"/>
                <w:szCs w:val="17"/>
              </w:rPr>
              <w:t xml:space="preserve">@bp.route('/integrations/stripe/callback')</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stripe_callback():</w:t>
            </w:r>
          </w:p>
          <w:p>
            <w:pPr>
              <w:spacing w:after="0"/>
            </w:pPr>
            <w:r>
              <w:rPr>
                <w:rFonts w:ascii="Courier New" w:cs="Courier New" w:eastAsia="Courier New" w:hAnsi="Courier New"/>
                <w:color w:val="A8D8A8"/>
                <w:sz w:val="17"/>
                <w:szCs w:val="17"/>
              </w:rPr>
              <w:t xml:space="preserve">    code  = request.args.get('code')</w:t>
            </w:r>
          </w:p>
          <w:p>
            <w:pPr>
              <w:spacing w:after="0"/>
            </w:pPr>
            <w:r>
              <w:rPr>
                <w:rFonts w:ascii="Courier New" w:cs="Courier New" w:eastAsia="Courier New" w:hAnsi="Courier New"/>
                <w:color w:val="A8D8A8"/>
                <w:sz w:val="17"/>
                <w:szCs w:val="17"/>
              </w:rPr>
              <w:t xml:space="preserve">    state = request.args.get('state')</w:t>
            </w:r>
          </w:p>
          <w:p>
            <w:pPr>
              <w:spacing w:after="0"/>
            </w:pPr>
            <w:r>
              <w:rPr>
                <w:rFonts w:ascii="Courier New" w:cs="Courier New" w:eastAsia="Courier New" w:hAnsi="Courier New"/>
                <w:color w:val="A8D8A8"/>
                <w:sz w:val="17"/>
                <w:szCs w:val="17"/>
              </w:rPr>
              <w:t xml:space="preserve">    verify_csrf_token(state, current_user.id)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Exchange code for access token</w:t>
            </w:r>
          </w:p>
          <w:p>
            <w:pPr>
              <w:spacing w:after="0"/>
            </w:pPr>
            <w:r>
              <w:rPr>
                <w:rFonts w:ascii="Courier New" w:cs="Courier New" w:eastAsia="Courier New" w:hAnsi="Courier New"/>
                <w:color w:val="A8D8A8"/>
                <w:sz w:val="17"/>
                <w:szCs w:val="17"/>
              </w:rPr>
              <w:t xml:space="preserve">    response = stripe.OAuth.token(</w:t>
            </w:r>
          </w:p>
          <w:p>
            <w:pPr>
              <w:spacing w:after="0"/>
            </w:pPr>
            <w:r>
              <w:rPr>
                <w:rFonts w:ascii="Courier New" w:cs="Courier New" w:eastAsia="Courier New" w:hAnsi="Courier New"/>
                <w:color w:val="A8D8A8"/>
                <w:sz w:val="17"/>
                <w:szCs w:val="17"/>
              </w:rPr>
              <w:t xml:space="preserve">        grant_type='authorization_code', code=code)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Store encrypted access token and connected account ID</w:t>
            </w:r>
          </w:p>
          <w:p>
            <w:pPr>
              <w:spacing w:after="0"/>
            </w:pPr>
            <w:r>
              <w:rPr>
                <w:rFonts w:ascii="Courier New" w:cs="Courier New" w:eastAsia="Courier New" w:hAnsi="Courier New"/>
                <w:color w:val="A8D8A8"/>
                <w:sz w:val="17"/>
                <w:szCs w:val="17"/>
              </w:rPr>
              <w:t xml:space="preserve">    UserIntegration.upsert(</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integration_type='stripe',</w:t>
            </w:r>
          </w:p>
          <w:p>
            <w:pPr>
              <w:spacing w:after="0"/>
            </w:pPr>
            <w:r>
              <w:rPr>
                <w:rFonts w:ascii="Courier New" w:cs="Courier New" w:eastAsia="Courier New" w:hAnsi="Courier New"/>
                <w:color w:val="A8D8A8"/>
                <w:sz w:val="17"/>
                <w:szCs w:val="17"/>
              </w:rPr>
              <w:t xml:space="preserve">        access_token=encrypt(response.access_token),</w:t>
            </w:r>
          </w:p>
          <w:p>
            <w:pPr>
              <w:spacing w:after="0"/>
            </w:pPr>
            <w:r>
              <w:rPr>
                <w:rFonts w:ascii="Courier New" w:cs="Courier New" w:eastAsia="Courier New" w:hAnsi="Courier New"/>
                <w:color w:val="A8D8A8"/>
                <w:sz w:val="17"/>
                <w:szCs w:val="17"/>
              </w:rPr>
              <w:t xml:space="preserve">        account_id=response.stripe_user_id,  # acct_xxxx</w:t>
            </w:r>
          </w:p>
          <w:p>
            <w:pPr>
              <w:spacing w:after="0"/>
            </w:pPr>
            <w:r>
              <w:rPr>
                <w:rFonts w:ascii="Courier New" w:cs="Courier New" w:eastAsia="Courier New" w:hAnsi="Courier New"/>
                <w:color w:val="A8D8A8"/>
                <w:sz w:val="17"/>
                <w:szCs w:val="17"/>
              </w:rPr>
              <w:t xml:space="preserve">        scope=response.scope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redirect('/settings/integrations?stripe=connected')</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Agent Payment Object Creation</w:t>
      </w:r>
    </w:p>
    <w:p>
      <w:pPr>
        <w:spacing w:after="100"/>
      </w:pPr>
      <w:r>
        <w:rPr>
          <w:rFonts w:ascii="Arial" w:cs="Arial" w:eastAsia="Arial" w:hAnsi="Arial"/>
          <w:color w:val="1A1A1A"/>
          <w:sz w:val="20"/>
          <w:szCs w:val="20"/>
        </w:rPr>
        <w:t xml:space="preserve">When an agent action produces an artifact that includes a payment component, the agent creates the corresponding Stripe object on the user's connected account. All objects include Simulacrum metadata for income attribution per SIM-PRD-INC-001.</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Stripe object created</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Metadata embedded</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template + Payment link</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layer_number:1, action_type:rate_card, income_type:consulting_fee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(draft, sent on proposal acceptance)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layer_number:1, action_type:consulting_proposal, income_type:project_fee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(draft)</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L1</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layer_number:1, action_type:sow_template, income_type:project_fee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 Price + Payment link</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L2</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layer_number:2, action_type:workshop_curriculum, income_type:workshop_ticket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waitlist_landing_page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 link (pre-launch, activates on launch date)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L2</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layer_number:2, action_type:waitlist_landing_page, income_type:workshop_ticket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sales_page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 Price + Checkout session</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L3</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layer_number:3, action_type:sales_page, income_type:course_sale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membership_structure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 recurring Price + Subscription</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L3</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layer_number:3, action_type:membership_structure, income_type:membership</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saas_product_spec</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 tiered Prices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L4</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layer_number:4, action_type:saas_product_spec, income_type:saas_subscription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newsletter_monetization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template for sponsor payments</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L4</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layer_number:4, action_type:newsletter_monetization, income_type:newsletter_sponsorship</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Stripe object creation on user's connected account</w:t>
            </w:r>
          </w:p>
          <w:p>
            <w:pPr>
              <w:spacing w:after="0"/>
            </w:pPr>
            <w:r>
              <w:rPr>
                <w:rFonts w:ascii="Courier New" w:cs="Courier New" w:eastAsia="Courier New" w:hAnsi="Courier New"/>
                <w:color w:val="A8D8A8"/>
                <w:sz w:val="17"/>
                <w:szCs w:val="17"/>
              </w:rPr>
              <w:t xml:space="preserve"># Stripe-on-behalf-of pattern using stored access_token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create_stripe_payment_link(</w:t>
            </w:r>
          </w:p>
          <w:p>
            <w:pPr>
              <w:spacing w:after="0"/>
            </w:pPr>
            <w:r>
              <w:rPr>
                <w:rFonts w:ascii="Courier New" w:cs="Courier New" w:eastAsia="Courier New" w:hAnsi="Courier New"/>
                <w:color w:val="A8D8A8"/>
                <w:sz w:val="17"/>
                <w:szCs w:val="17"/>
              </w:rPr>
              <w:t xml:space="preserve">    user_id, simulation_id, action_id, artifact_id,</w:t>
            </w:r>
          </w:p>
          <w:p>
            <w:pPr>
              <w:spacing w:after="0"/>
            </w:pPr>
            <w:r>
              <w:rPr>
                <w:rFonts w:ascii="Courier New" w:cs="Courier New" w:eastAsia="Courier New" w:hAnsi="Courier New"/>
                <w:color w:val="A8D8A8"/>
                <w:sz w:val="17"/>
                <w:szCs w:val="17"/>
              </w:rPr>
              <w:t xml:space="preserve">    amount_cents, currency, product_name, layer_number, action_type, income_type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integration = UserIntegration.get(user_id, 'stripe')</w:t>
            </w:r>
          </w:p>
          <w:p>
            <w:pPr>
              <w:spacing w:after="0"/>
            </w:pPr>
            <w:r>
              <w:rPr>
                <w:rFonts w:ascii="Courier New" w:cs="Courier New" w:eastAsia="Courier New" w:hAnsi="Courier New"/>
                <w:color w:val="A8D8A8"/>
                <w:sz w:val="17"/>
                <w:szCs w:val="17"/>
              </w:rPr>
              <w:t xml:space="preserve">    client = stripe.StripeClient(decrypt(integration.access_token))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metadata = {</w:t>
            </w:r>
          </w:p>
          <w:p>
            <w:pPr>
              <w:spacing w:after="0"/>
            </w:pPr>
            <w:r>
              <w:rPr>
                <w:rFonts w:ascii="Courier New" w:cs="Courier New" w:eastAsia="Courier New" w:hAnsi="Courier New"/>
                <w:color w:val="A8D8A8"/>
                <w:sz w:val="17"/>
                <w:szCs w:val="17"/>
              </w:rPr>
              <w:t xml:space="preserve">        'simulacrum_simulation_id': simulation_id,</w:t>
            </w:r>
          </w:p>
          <w:p>
            <w:pPr>
              <w:spacing w:after="0"/>
            </w:pPr>
            <w:r>
              <w:rPr>
                <w:rFonts w:ascii="Courier New" w:cs="Courier New" w:eastAsia="Courier New" w:hAnsi="Courier New"/>
                <w:color w:val="A8D8A8"/>
                <w:sz w:val="17"/>
                <w:szCs w:val="17"/>
              </w:rPr>
              <w:t xml:space="preserve">        'simulacrum_layer_number':  str(layer_number),</w:t>
            </w:r>
          </w:p>
          <w:p>
            <w:pPr>
              <w:spacing w:after="0"/>
            </w:pPr>
            <w:r>
              <w:rPr>
                <w:rFonts w:ascii="Courier New" w:cs="Courier New" w:eastAsia="Courier New" w:hAnsi="Courier New"/>
                <w:color w:val="A8D8A8"/>
                <w:sz w:val="17"/>
                <w:szCs w:val="17"/>
              </w:rPr>
              <w:t xml:space="preserve">        'simulacrum_action_type':   action_type,</w:t>
            </w:r>
          </w:p>
          <w:p>
            <w:pPr>
              <w:spacing w:after="0"/>
            </w:pPr>
            <w:r>
              <w:rPr>
                <w:rFonts w:ascii="Courier New" w:cs="Courier New" w:eastAsia="Courier New" w:hAnsi="Courier New"/>
                <w:color w:val="A8D8A8"/>
                <w:sz w:val="17"/>
                <w:szCs w:val="17"/>
              </w:rPr>
              <w:t xml:space="preserve">        'simulacrum_action_id':     action_id,</w:t>
            </w:r>
          </w:p>
          <w:p>
            <w:pPr>
              <w:spacing w:after="0"/>
            </w:pPr>
            <w:r>
              <w:rPr>
                <w:rFonts w:ascii="Courier New" w:cs="Courier New" w:eastAsia="Courier New" w:hAnsi="Courier New"/>
                <w:color w:val="A8D8A8"/>
                <w:sz w:val="17"/>
                <w:szCs w:val="17"/>
              </w:rPr>
              <w:t xml:space="preserve">        'simulacrum_artifact_id':   artifact_id,</w:t>
            </w:r>
          </w:p>
          <w:p>
            <w:pPr>
              <w:spacing w:after="0"/>
            </w:pPr>
            <w:r>
              <w:rPr>
                <w:rFonts w:ascii="Courier New" w:cs="Courier New" w:eastAsia="Courier New" w:hAnsi="Courier New"/>
                <w:color w:val="A8D8A8"/>
                <w:sz w:val="17"/>
                <w:szCs w:val="17"/>
              </w:rPr>
              <w:t xml:space="preserve">        'simulacrum_income_type':   income_type,</w:t>
            </w:r>
          </w:p>
          <w:p>
            <w:pPr>
              <w:spacing w:after="0"/>
            </w:pPr>
            <w:r>
              <w:rPr>
                <w:rFonts w:ascii="Courier New" w:cs="Courier New" w:eastAsia="Courier New" w:hAnsi="Courier New"/>
                <w:color w:val="A8D8A8"/>
                <w:sz w:val="17"/>
                <w:szCs w:val="17"/>
              </w:rPr>
              <w:t xml:space="preserve">        'simulacrum_user_id':       user_id,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product = client.products.create(name=product_name, metadata=metadata)</w:t>
            </w:r>
          </w:p>
          <w:p>
            <w:pPr>
              <w:spacing w:after="0"/>
            </w:pPr>
            <w:r>
              <w:rPr>
                <w:rFonts w:ascii="Courier New" w:cs="Courier New" w:eastAsia="Courier New" w:hAnsi="Courier New"/>
                <w:color w:val="A8D8A8"/>
                <w:sz w:val="17"/>
                <w:szCs w:val="17"/>
              </w:rPr>
              <w:t xml:space="preserve">    price   = client.prices.create(</w:t>
            </w:r>
          </w:p>
          <w:p>
            <w:pPr>
              <w:spacing w:after="0"/>
            </w:pPr>
            <w:r>
              <w:rPr>
                <w:rFonts w:ascii="Courier New" w:cs="Courier New" w:eastAsia="Courier New" w:hAnsi="Courier New"/>
                <w:color w:val="A8D8A8"/>
                <w:sz w:val="17"/>
                <w:szCs w:val="17"/>
              </w:rPr>
              <w:t xml:space="preserve">        unit_amount=amount_cents, currency=currency,</w:t>
            </w:r>
          </w:p>
          <w:p>
            <w:pPr>
              <w:spacing w:after="0"/>
            </w:pPr>
            <w:r>
              <w:rPr>
                <w:rFonts w:ascii="Courier New" w:cs="Courier New" w:eastAsia="Courier New" w:hAnsi="Courier New"/>
                <w:color w:val="A8D8A8"/>
                <w:sz w:val="17"/>
                <w:szCs w:val="17"/>
              </w:rPr>
              <w:t xml:space="preserve">        product=product.id)</w:t>
            </w:r>
          </w:p>
          <w:p>
            <w:pPr>
              <w:spacing w:after="0"/>
            </w:pPr>
            <w:r>
              <w:rPr>
                <w:rFonts w:ascii="Courier New" w:cs="Courier New" w:eastAsia="Courier New" w:hAnsi="Courier New"/>
                <w:color w:val="A8D8A8"/>
                <w:sz w:val="17"/>
                <w:szCs w:val="17"/>
              </w:rPr>
              <w:t xml:space="preserve">    link    = client.payment_links.create(line_items=[{'price':price.id,'quantity':1}])</w:t>
            </w:r>
          </w:p>
          <w:p>
            <w:pPr>
              <w:spacing w:after="0"/>
            </w:pPr>
            <w:r>
              <w:rPr>
                <w:rFonts w:ascii="Courier New" w:cs="Courier New" w:eastAsia="Courier New" w:hAnsi="Courier New"/>
                <w:color w:val="A8D8A8"/>
                <w:sz w:val="17"/>
                <w:szCs w:val="17"/>
              </w:rPr>
              <w:t xml:space="preserve">    return link.url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Functional Requirements</w:t>
      </w:r>
    </w:p>
    <w:p>
      <w:pPr>
        <w:spacing w:after="100"/>
      </w:pPr>
      <w:r>
        <w:rPr>
          <w:rFonts w:ascii="Arial" w:cs="Arial" w:eastAsia="Arial" w:hAnsi="Arial"/>
          <w:b/>
          <w:bCs/>
          <w:color w:val="0D1B3E"/>
          <w:sz w:val="20"/>
          <w:szCs w:val="20"/>
        </w:rPr>
        <w:t xml:space="preserve">FR-STRIPE-01: </w:t>
      </w:r>
      <w:r>
        <w:rPr>
          <w:rFonts w:ascii="Arial" w:cs="Arial" w:eastAsia="Arial" w:hAnsi="Arial"/>
          <w:color w:val="1A1A1A"/>
          <w:sz w:val="20"/>
          <w:szCs w:val="20"/>
        </w:rPr>
        <w:t xml:space="preserve">Every user who uses a payment-generating agent action must have a connected Stripe account via Stripe Connect Standard OAuth. If no Stripe connection exists at dispatch time, the action is escalated with reason='stripe_auth_required'.</w:t>
      </w:r>
    </w:p>
    <w:p>
      <w:pPr>
        <w:spacing w:after="100"/>
      </w:pPr>
      <w:r>
        <w:rPr>
          <w:rFonts w:ascii="Arial" w:cs="Arial" w:eastAsia="Arial" w:hAnsi="Arial"/>
          <w:b/>
          <w:bCs/>
          <w:color w:val="0D1B3E"/>
          <w:sz w:val="20"/>
          <w:szCs w:val="20"/>
        </w:rPr>
        <w:t xml:space="preserve">FR-STRIPE-02: </w:t>
      </w:r>
      <w:r>
        <w:rPr>
          <w:rFonts w:ascii="Arial" w:cs="Arial" w:eastAsia="Arial" w:hAnsi="Arial"/>
          <w:color w:val="1A1A1A"/>
          <w:sz w:val="20"/>
          <w:szCs w:val="20"/>
        </w:rPr>
        <w:t xml:space="preserve">Simulacrum uses Stripe Connect Standard — not Express or Custom. Users retain full ownership of their Stripe accounts. Simulacrum never holds or transmits funds.</w:t>
      </w:r>
    </w:p>
    <w:p>
      <w:pPr>
        <w:spacing w:after="100"/>
      </w:pPr>
      <w:r>
        <w:rPr>
          <w:rFonts w:ascii="Arial" w:cs="Arial" w:eastAsia="Arial" w:hAnsi="Arial"/>
          <w:b/>
          <w:bCs/>
          <w:color w:val="0D1B3E"/>
          <w:sz w:val="20"/>
          <w:szCs w:val="20"/>
        </w:rPr>
        <w:t xml:space="preserve">FR-STRIPE-03: </w:t>
      </w:r>
      <w:r>
        <w:rPr>
          <w:rFonts w:ascii="Arial" w:cs="Arial" w:eastAsia="Arial" w:hAnsi="Arial"/>
          <w:color w:val="1A1A1A"/>
          <w:sz w:val="20"/>
          <w:szCs w:val="20"/>
        </w:rPr>
        <w:t xml:space="preserve">All Stripe objects created by agents include the full Simulacrum metadata set: simulacrum_simulation_id, simulacrum_layer_number, simulacrum_action_type, simulacrum_action_id, simulacrum_artifact_id, simulacrum_income_type, simulacrum_user_id. These metadata fields enable income attribution per SIM-PRD-INC-001.</w:t>
      </w:r>
    </w:p>
    <w:p>
      <w:pPr>
        <w:spacing w:after="100"/>
      </w:pPr>
      <w:r>
        <w:rPr>
          <w:rFonts w:ascii="Arial" w:cs="Arial" w:eastAsia="Arial" w:hAnsi="Arial"/>
          <w:b/>
          <w:bCs/>
          <w:color w:val="0D1B3E"/>
          <w:sz w:val="20"/>
          <w:szCs w:val="20"/>
        </w:rPr>
        <w:t xml:space="preserve">FR-STRIPE-04: </w:t>
      </w:r>
      <w:r>
        <w:rPr>
          <w:rFonts w:ascii="Arial" w:cs="Arial" w:eastAsia="Arial" w:hAnsi="Arial"/>
          <w:color w:val="1A1A1A"/>
          <w:sz w:val="20"/>
          <w:szCs w:val="20"/>
        </w:rPr>
        <w:t xml:space="preserve">Payment links, invoice URLs, and checkout session URLs generated by agents are embedded in the artifact output and displayed in the GCC artifact key-value field box so the user can share or embed them immediately.</w:t>
      </w:r>
    </w:p>
    <w:p>
      <w:pPr>
        <w:spacing w:after="100"/>
      </w:pPr>
      <w:r>
        <w:rPr>
          <w:rFonts w:ascii="Arial" w:cs="Arial" w:eastAsia="Arial" w:hAnsi="Arial"/>
          <w:b/>
          <w:bCs/>
          <w:color w:val="0D1B3E"/>
          <w:sz w:val="20"/>
          <w:szCs w:val="20"/>
        </w:rPr>
        <w:t xml:space="preserve">FR-STRIPE-05: </w:t>
      </w:r>
      <w:r>
        <w:rPr>
          <w:rFonts w:ascii="Arial" w:cs="Arial" w:eastAsia="Arial" w:hAnsi="Arial"/>
          <w:color w:val="1A1A1A"/>
          <w:sz w:val="20"/>
          <w:szCs w:val="20"/>
        </w:rPr>
        <w:t xml:space="preserve">The Stripe webhook handler in SIM-PRD-INC-001 reads Simulacrum metadata from incoming payment events and creates layer_income_records automatically. FR-STRIPE-03 is the prerequisite — without metadata on the Stripe object, the webhook cannot attribute income to a layer and action. On payment confirmation, the Stripe webhook handler also advances the paying contact from pipeline_stage='active' to 'client' in the contact database (SIM-PRD-CRM-001 v1.1) and publishes an income_record_missing SSE nudge if no prior income record exists for this contact.</w:t>
      </w:r>
    </w:p>
    <w:p>
      <w:pPr>
        <w:spacing w:after="100"/>
      </w:pPr>
      <w:r>
        <w:rPr>
          <w:rFonts w:ascii="Arial" w:cs="Arial" w:eastAsia="Arial" w:hAnsi="Arial"/>
          <w:b/>
          <w:bCs/>
          <w:color w:val="0D1B3E"/>
          <w:sz w:val="20"/>
          <w:szCs w:val="20"/>
        </w:rPr>
        <w:t xml:space="preserve">FR-STRIPE-06: </w:t>
      </w:r>
      <w:r>
        <w:rPr>
          <w:rFonts w:ascii="Arial" w:cs="Arial" w:eastAsia="Arial" w:hAnsi="Arial"/>
          <w:color w:val="1A1A1A"/>
          <w:sz w:val="20"/>
          <w:szCs w:val="20"/>
        </w:rPr>
        <w:t xml:space="preserve">Users can disconnect their Stripe account from Settings → Integrations. On disconnect: pending payment links remain active in Stripe (user's account is unaffected), future agent actions requiring Stripe are escalated until reconnected, existing income records are retained.</w:t>
      </w:r>
    </w:p>
    <w:p>
      <w:pPr>
        <w:spacing w:after="10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Sprint Plan —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Connect</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Connect Standard OAuth flow. UserIntegration table (encrypted access_token, account_id, scope). Settings → Integrations page: Connect Stripe button, connection status badge, disconnect button. CSRF state token validation on callback.</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Object creation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create_stripe_payment_link(), create_stripe_invoice(), create_stripe_product() utility functions. Metadata embedding per Section 2.3. Stripe client instantiation from stored access_token. Unit tests for metadata correctness on created objects.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wiring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Wire Stripe object creation into agent artifact post-processing for all 9 payment-generating action types (Section 2.3). Payment link / invoice URL added to artifact key-value fields. URL shown in GCC artifact box.</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Webhook verify</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webhook signature verification for income capture events. Verify Stripe webhook handler in SIM-PRD-INC-001 correctly reads metadata and creates layer_income_records. Test with Stripe CLI webhook forwarding.</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QA + escalation</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Escalation flow: agent dispatched with no Stripe connection → escalated with amber badge → user connects Stripe → re-run succeeds. E2E test: rate_card agent → Stripe product + price + payment link created with metadata → payment in Stripe → webhook → layer_income_records created.</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SIM-PRD-STRIPE-001  ·  Stripe Connect Integration v1.1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Stripe Connect Integration</w:t>
    </w:r>
    <w:r>
      <w:rPr>
        <w:rFonts w:ascii="Arial" w:cs="Arial" w:eastAsia="Arial" w:hAnsi="Arial"/>
        <w:color w:val="666666"/>
        <w:sz w:val="16"/>
        <w:szCs w:val="16"/>
      </w:rPr>
      <w:t xml:space="preserve">	SIM-PRD-STRIPE-001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2026-05-05T21:10:27.885Z</dcterms:created>
  <dcterms:modified xsi:type="dcterms:W3CDTF">2026-05-05T21:10:27.886Z</dcterms:modified>
</cp:coreProperties>
</file>

<file path=docProps/custom.xml><?xml version="1.0" encoding="utf-8"?>
<Properties xmlns="http://schemas.openxmlformats.org/officeDocument/2006/custom-properties" xmlns:vt="http://schemas.openxmlformats.org/officeDocument/2006/docPropsVTypes"/>
</file>