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Simi SME Assignment</w:t>
            </w:r>
          </w:p>
          <w:p>
            <w:pPr>
              <w:spacing w:after="0"/>
            </w:pPr>
            <w:r>
              <w:rPr>
                <w:rFonts w:ascii="Arial" w:cs="Arial" w:eastAsia="Arial" w:hAnsi="Arial"/>
                <w:b w:val="false"/>
                <w:bCs w:val="false"/>
                <w:i w:val="false"/>
                <w:iCs w:val="false"/>
                <w:color w:val="6B7B8D"/>
                <w:sz w:val="18"/>
                <w:szCs w:val="18"/>
              </w:rPr>
              <w:t xml:space="preserve">Subject-Matter Experts · Expertise Zone Taxonomy · Auto Zone Assignment · User-to-SME Matching · Admin Management</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SIM-PRD-SME-001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Route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/admin/experts — new tab in the Admin panel. Admin-only. Manages Simi Subject-Matter Experts (SMEs) and their assignment to users by expertise zone.</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Gives administrators the ability to (1) create and manage Simi SMEs — human experts each covering one or more expertise zones, (2) automatically assign expertise zones to users by normalizing their resume-derived expertise into a canonical category taxonomy, and (3) assign users to an SME based on matching expertise zones, with manual override. A user can have multiple expertise zones and is matched to the best-fit SME.</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What is an SME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Simi SME is a human subject-matter expert who provides higher-touch support to users in their expertise zone — reviewing simulations, advising on Layer 1 &amp; 2 strategy, and serving as the human escalation point behind the Simi AI co-pilot. Each user is assigned a primary SME based on their dominant expertise zone.</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Taxonomy</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Expertise zones use the same canonical categories as the Explore directory: Technology, Finance, Marketing, Design, Consulting, Healthcare, Legal, Education (extensible). Category slugs match /explore?category={slug}.</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SIM-PRD-ADMIN-001 (admin panel), SIM-PRD-BIO-003 (user expertise_zones), SIM-PRD-AGENTSEL-001 (expertise relevance), SIM-PRD-EXPLORE-001 (category taxonomy), SIM-PRD-CHAT-001 v1.2 (Simi escalation).</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Expertise Zone Taxonomy</w:t>
      </w:r>
    </w:p>
    <w:p>
      <w:pPr>
        <w:spacing w:after="80" w:before="0"/>
        <w:jc w:val="left"/>
      </w:pPr>
      <w:r>
        <w:rPr>
          <w:rFonts w:ascii="Arial" w:cs="Arial" w:eastAsia="Arial" w:hAnsi="Arial"/>
          <w:b w:val="false"/>
          <w:bCs w:val="false"/>
          <w:i w:val="false"/>
          <w:iCs w:val="false"/>
          <w:color w:val="3C4858"/>
          <w:sz w:val="20"/>
          <w:szCs w:val="20"/>
        </w:rPr>
        <w:t xml:space="preserve">Expertise zones are a fixed, canonical set of categories shared across the platform — the same categories that power the Explore directory. This canonical taxonomy is the bridge between a user's free-form resume expertise and an SME's declared coverage.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Category</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Slug (/explore?category=)</w:t>
            </w:r>
          </w:p>
        </w:tc>
        <w:tc>
          <w:tcPr>
            <w:tcW w:type="dxa" w:w="4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Example resume expertise that maps here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Technology</w:t>
            </w:r>
          </w:p>
        </w:tc>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technology</w:t>
            </w:r>
          </w:p>
        </w:tc>
        <w:tc>
          <w:tcPr>
            <w:tcW w:type="dxa" w:w="4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Software engineering, data, AI/ML, DevOps, cybersecurity, product management</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Finance</w:t>
            </w:r>
          </w:p>
        </w:tc>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finance</w:t>
            </w:r>
          </w:p>
        </w:tc>
        <w:tc>
          <w:tcPr>
            <w:tcW w:type="dxa" w:w="4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Investment banking, accounting, financial analysis, wealth management, fintech</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Marketing</w:t>
            </w:r>
          </w:p>
        </w:tc>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marketing</w:t>
            </w:r>
          </w:p>
        </w:tc>
        <w:tc>
          <w:tcPr>
            <w:tcW w:type="dxa" w:w="4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Brand, growth, content, SEO, paid media, demand generation, PR</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Design</w:t>
            </w:r>
          </w:p>
        </w:tc>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design</w:t>
            </w:r>
          </w:p>
        </w:tc>
        <w:tc>
          <w:tcPr>
            <w:tcW w:type="dxa" w:w="4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UX/UI, product design, graphic design, brand identity, design systems</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Consulting</w:t>
            </w:r>
          </w:p>
        </w:tc>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w:t>
            </w:r>
          </w:p>
        </w:tc>
        <w:tc>
          <w:tcPr>
            <w:tcW w:type="dxa" w:w="4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Management consulting, operations, strategy, transformation, advisory</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Healthcare</w:t>
            </w:r>
          </w:p>
        </w:tc>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healthcare</w:t>
            </w:r>
          </w:p>
        </w:tc>
        <w:tc>
          <w:tcPr>
            <w:tcW w:type="dxa" w:w="4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Clinical, health administration, medical devices, biotech, health policy</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Legal</w:t>
            </w:r>
          </w:p>
        </w:tc>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legal</w:t>
            </w:r>
          </w:p>
        </w:tc>
        <w:tc>
          <w:tcPr>
            <w:tcW w:type="dxa" w:w="4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Corporate law, compliance, IP, contracts, regulatory, litigation</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Education</w:t>
            </w:r>
          </w:p>
        </w:tc>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education</w:t>
            </w:r>
          </w:p>
        </w:tc>
        <w:tc>
          <w:tcPr>
            <w:tcW w:type="dxa" w:w="4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Teaching, curriculum design, instructional design, academic research, training</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The taxonomy is extensible — admins can add categories (e.g. Real Estate, Nonprofit, Media) in Admin → Settings → Categories. Each new category gets a slug and becomes available for both SME coverage and Explore filtering. The '...etc.' in the requirement is handled by this extensibility.</w:t>
      </w:r>
    </w:p>
    <w:p>
      <w:pPr>
        <w:pageBreakBefore/>
      </w:pPr>
      <w:r>
        <w:br/>
      </w:r>
    </w:p>
    <w:p>
      <w:pPr>
        <w:spacing w:after="120" w:before="200"/>
      </w:pPr>
      <w:r>
        <w:rPr>
          <w:rFonts w:ascii="Georgia" w:cs="Georgia" w:eastAsia="Georgia" w:hAnsi="Georgia"/>
          <w:b/>
          <w:bCs/>
          <w:i w:val="false"/>
          <w:iCs w:val="false"/>
          <w:color w:val="0D1B3E"/>
          <w:sz w:val="32"/>
          <w:szCs w:val="32"/>
        </w:rPr>
        <w:t xml:space="preserve">2. SME Management (Create / Edit / Deactivate)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SME list view</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 Experts shows a table of all SMEs: Name, Email, Expertise zones (as colored pills), Assigned users (count), Status (Active/Inactive). Sortable and searchable. 'Add SME' button top-right.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Create SME form</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Fields: First Name (required), Last Name (required), Email (required, unique), Bio URL (optional — links to their Simulacrum bio page or LinkedIn), Phone (optional), Expertise zones (multi-select from the canonical taxonomy — at least one required), Capacity (max users this SME can be assigned, default 50), Status (Active default).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Multi-zone coverage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 SME can cover multiple expertise zones. A senior consultant might cover Consulting + Finance + Technology. Zones are a multi-select. The SME appears as a match candidate for any user in any of their covered zones.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Edit SME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fields editable. Changing expertise zones does not automatically reassign existing users (that would be disruptive) — instead it flags affected assignments for admin review.</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Deactivate SME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 Status to Inactive stops new assignments to this SME. Existing assigned users are flagged for reassignment: 'This SME is inactive — reassign their N users?' with a bulk-reassign action.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Bio URL preview</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a Bio URL is provided, a small preview link opens it. This lets the admin verify the SME's own professional page.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Auto-Assigning Expertise Zones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Users already have free-form expertise_zones extracted from their resume (e.g. 'Operational Systems', 'Tour Guide Training'). This feature normalizes those into the canonical category taxonomy so users can be matched to SMEs. A user can be assigned multiple canonical zones.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When it runs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 resume extraction (during onboarding) and on any resume re-upload. Also runnable in bulk by the admin for existing users via 'Recompute zones' in Admin → Experts.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How it works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 AI classification step maps the user's free-form expertise_zones and professional_title to one or more canonical categories with a confidence score each. Categories scoring above the threshold (default 0.50) are assigned. The highest-scoring category becomes the user's primary zone; others are secondary.</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Multiple zones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user can hold multiple canonical zones. A 'Fractional CTO and financial advisor' maps to Technology (primary) + Finance + Consulting. All are stored; the primary drives default SME assignment.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Stored result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user_profile.canonical_zones = ordered list of {category, confidence, is_primary}. Visible to the admin and used for SME matching. Not shown publicly on the bio page (that uses the free-form zones).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Manual override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admin can edit a user's canonical zones directly (add, remove, change primary) if the AI classification is off. Manual edits are preserved and not overwritten by re-runs unless the admin chooses 'reset to AI.'</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def classify_user_zones(user):</w:t>
            </w:r>
            <w:r>
              <w:rPr>
                <w:rFonts w:ascii="Courier New" w:cs="Courier New" w:eastAsia="Courier New" w:hAnsi="Courier New"/>
                <w:color w:val="0D1B3E"/>
                <w:sz w:val="16"/>
                <w:szCs w:val="16"/>
              </w:rPr>
              <w:br/>
              <w:t xml:space="preserve">    prompt = f'''Classify this professional into expertise categories.</w:t>
            </w:r>
            <w:r>
              <w:rPr>
                <w:rFonts w:ascii="Courier New" w:cs="Courier New" w:eastAsia="Courier New" w:hAnsi="Courier New"/>
                <w:color w:val="0D1B3E"/>
                <w:sz w:val="16"/>
                <w:szCs w:val="16"/>
              </w:rPr>
              <w:br/>
              <w:t xml:space="preserve">    Categories: technology, finance, marketing, design, consulting,</w:t>
            </w:r>
            <w:r>
              <w:rPr>
                <w:rFonts w:ascii="Courier New" w:cs="Courier New" w:eastAsia="Courier New" w:hAnsi="Courier New"/>
                <w:color w:val="0D1B3E"/>
                <w:sz w:val="16"/>
                <w:szCs w:val="16"/>
              </w:rPr>
              <w:br/>
              <w:t xml:space="preserve">    healthcare, legal, education.</w:t>
            </w:r>
            <w:r>
              <w:rPr>
                <w:rFonts w:ascii="Courier New" w:cs="Courier New" w:eastAsia="Courier New" w:hAnsi="Courier New"/>
                <w:color w:val="0D1B3E"/>
                <w:sz w:val="16"/>
                <w:szCs w:val="16"/>
              </w:rPr>
              <w:br/>
              <w:t xml:space="preserve">    Title: {user.professional_title}</w:t>
            </w:r>
            <w:r>
              <w:rPr>
                <w:rFonts w:ascii="Courier New" w:cs="Courier New" w:eastAsia="Courier New" w:hAnsi="Courier New"/>
                <w:color w:val="0D1B3E"/>
                <w:sz w:val="16"/>
                <w:szCs w:val="16"/>
              </w:rPr>
              <w:br/>
              <w:t xml:space="preserve">    Expertise: {user.expertise_zones}</w:t>
            </w:r>
            <w:r>
              <w:rPr>
                <w:rFonts w:ascii="Courier New" w:cs="Courier New" w:eastAsia="Courier New" w:hAnsi="Courier New"/>
                <w:color w:val="0D1B3E"/>
                <w:sz w:val="16"/>
                <w:szCs w:val="16"/>
              </w:rPr>
              <w:br/>
              <w:t xml:space="preserve">    Return JSON only: [{{"category": str, "confidence": 0.0-1.0}}]</w:t>
            </w:r>
            <w:r>
              <w:rPr>
                <w:rFonts w:ascii="Courier New" w:cs="Courier New" w:eastAsia="Courier New" w:hAnsi="Courier New"/>
                <w:color w:val="0D1B3E"/>
                <w:sz w:val="16"/>
                <w:szCs w:val="16"/>
              </w:rPr>
              <w:br/>
              <w:t xml:space="preserve">    ordered by confidence, for every category above 0.3.'''</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result = call_claude(model='haiku', prompt=prompt)  # cheap, fast</w:t>
            </w:r>
            <w:r>
              <w:rPr>
                <w:rFonts w:ascii="Courier New" w:cs="Courier New" w:eastAsia="Courier New" w:hAnsi="Courier New"/>
                <w:color w:val="0D1B3E"/>
                <w:sz w:val="16"/>
                <w:szCs w:val="16"/>
              </w:rPr>
              <w:br/>
              <w:t xml:space="preserve">    zones = json.loads(result)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assigned = [z for z in zones if z['confidence'] &gt;= 0.50]</w:t>
            </w:r>
            <w:r>
              <w:rPr>
                <w:rFonts w:ascii="Courier New" w:cs="Courier New" w:eastAsia="Courier New" w:hAnsi="Courier New"/>
                <w:color w:val="0D1B3E"/>
                <w:sz w:val="16"/>
                <w:szCs w:val="16"/>
              </w:rPr>
              <w:br/>
              <w:t xml:space="preserve">    if assigned:</w:t>
            </w:r>
            <w:r>
              <w:rPr>
                <w:rFonts w:ascii="Courier New" w:cs="Courier New" w:eastAsia="Courier New" w:hAnsi="Courier New"/>
                <w:color w:val="0D1B3E"/>
                <w:sz w:val="16"/>
                <w:szCs w:val="16"/>
              </w:rPr>
              <w:br/>
              <w:t xml:space="preserve">        assigned[0]['is_primary'] = True</w:t>
            </w:r>
            <w:r>
              <w:rPr>
                <w:rFonts w:ascii="Courier New" w:cs="Courier New" w:eastAsia="Courier New" w:hAnsi="Courier New"/>
                <w:color w:val="0D1B3E"/>
                <w:sz w:val="16"/>
                <w:szCs w:val="16"/>
              </w:rPr>
              <w:br/>
              <w:t xml:space="preserve">    user.canonical_zones = assigned</w:t>
            </w:r>
            <w:r>
              <w:rPr>
                <w:rFonts w:ascii="Courier New" w:cs="Courier New" w:eastAsia="Courier New" w:hAnsi="Courier New"/>
                <w:color w:val="0D1B3E"/>
                <w:sz w:val="16"/>
                <w:szCs w:val="16"/>
              </w:rPr>
              <w:br/>
              <w:t xml:space="preserve">    db.session.commit()</w:t>
            </w:r>
            <w:r>
              <w:rPr>
                <w:rFonts w:ascii="Courier New" w:cs="Courier New" w:eastAsia="Courier New" w:hAnsi="Courier New"/>
                <w:color w:val="0D1B3E"/>
                <w:sz w:val="16"/>
                <w:szCs w:val="16"/>
              </w:rPr>
              <w:br/>
              <w:t xml:space="preserve">    return assigned</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Assigning Users to 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Auto-match rule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a user's canonical zones are set, the system finds Active SMEs covering the user's PRIMARY zone. Among matches, it picks the SME with the most available capacity (assigned_count furthest below their capacity) to balance load. That SME becomes the user's assigned SME.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Tie-breaking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multiple SMEs cover the primary zone equally, prefer the one who ALSO covers the user's secondary zones (broader overlap = better fit). Then prefer lowest current load. Then round-robin.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No match fallback</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no Active SME covers the user's primary zone, the user is placed in an 'Unassigned' queue visible to the admin, who can assign manually or create an SME for that zone. Users are never silently dropped.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Manual assignment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admin can override any auto-assignment. In the user's row: 'Assigned SME' dropdown listing all Active SMEs (with their zones shown). Selecting one reassigns immediately. Manual assignments are marked and not overwritten by auto-rebalancing.</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Bulk assignment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 Experts → 'Assign unassigned' runs auto-match across all unassigned users at once. Also 'Rebalance' redistributes users evenly across SMEs in a zone if one SME is overloaded (respects manual pins).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Capacity guardrail</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 SME at capacity is not auto-assigned new users. The admin can force-assign over capacity with a warning. Capacity is a soft limit for load awareness, not a hard block.</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Reassignment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an SME is deactivated or a user's primary zone changes, the user is flagged for reassignment. The admin reviews and confirms, or triggers auto-match to find a new SME.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def auto_assign_sme(user):</w:t>
            </w:r>
            <w:r>
              <w:rPr>
                <w:rFonts w:ascii="Courier New" w:cs="Courier New" w:eastAsia="Courier New" w:hAnsi="Courier New"/>
                <w:color w:val="0D1B3E"/>
                <w:sz w:val="16"/>
                <w:szCs w:val="16"/>
              </w:rPr>
              <w:br/>
              <w:t xml:space="preserve">    primary = next((z for z in user.canonical_zones</w:t>
            </w:r>
            <w:r>
              <w:rPr>
                <w:rFonts w:ascii="Courier New" w:cs="Courier New" w:eastAsia="Courier New" w:hAnsi="Courier New"/>
                <w:color w:val="0D1B3E"/>
                <w:sz w:val="16"/>
                <w:szCs w:val="16"/>
              </w:rPr>
              <w:br/>
              <w:t xml:space="preserve">                    if z.get('is_primary')), None)</w:t>
            </w:r>
            <w:r>
              <w:rPr>
                <w:rFonts w:ascii="Courier New" w:cs="Courier New" w:eastAsia="Courier New" w:hAnsi="Courier New"/>
                <w:color w:val="0D1B3E"/>
                <w:sz w:val="16"/>
                <w:szCs w:val="16"/>
              </w:rPr>
              <w:br/>
              <w:t xml:space="preserve">    if not primary:</w:t>
            </w:r>
            <w:r>
              <w:rPr>
                <w:rFonts w:ascii="Courier New" w:cs="Courier New" w:eastAsia="Courier New" w:hAnsi="Courier New"/>
                <w:color w:val="0D1B3E"/>
                <w:sz w:val="16"/>
                <w:szCs w:val="16"/>
              </w:rPr>
              <w:br/>
              <w:t xml:space="preserve">        return None  # -&gt; unassigned queue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candidates = SME.query.filter(</w:t>
            </w:r>
            <w:r>
              <w:rPr>
                <w:rFonts w:ascii="Courier New" w:cs="Courier New" w:eastAsia="Courier New" w:hAnsi="Courier New"/>
                <w:color w:val="0D1B3E"/>
                <w:sz w:val="16"/>
                <w:szCs w:val="16"/>
              </w:rPr>
              <w:br/>
              <w:t xml:space="preserve">        SME.status == 'active',</w:t>
            </w:r>
            <w:r>
              <w:rPr>
                <w:rFonts w:ascii="Courier New" w:cs="Courier New" w:eastAsia="Courier New" w:hAnsi="Courier New"/>
                <w:color w:val="0D1B3E"/>
                <w:sz w:val="16"/>
                <w:szCs w:val="16"/>
              </w:rPr>
              <w:br/>
              <w:t xml:space="preserve">        SME.zones.contains(primary['category']),</w:t>
            </w:r>
            <w:r>
              <w:rPr>
                <w:rFonts w:ascii="Courier New" w:cs="Courier New" w:eastAsia="Courier New" w:hAnsi="Courier New"/>
                <w:color w:val="0D1B3E"/>
                <w:sz w:val="16"/>
                <w:szCs w:val="16"/>
              </w:rPr>
              <w:br/>
              <w:t xml:space="preserve">    ).all()</w:t>
            </w:r>
            <w:r>
              <w:rPr>
                <w:rFonts w:ascii="Courier New" w:cs="Courier New" w:eastAsia="Courier New" w:hAnsi="Courier New"/>
                <w:color w:val="0D1B3E"/>
                <w:sz w:val="16"/>
                <w:szCs w:val="16"/>
              </w:rPr>
              <w:br/>
              <w:t xml:space="preserve">    if not candidates:</w:t>
            </w:r>
            <w:r>
              <w:rPr>
                <w:rFonts w:ascii="Courier New" w:cs="Courier New" w:eastAsia="Courier New" w:hAnsi="Courier New"/>
                <w:color w:val="0D1B3E"/>
                <w:sz w:val="16"/>
                <w:szCs w:val="16"/>
              </w:rPr>
              <w:br/>
              <w:t xml:space="preserve">        user.sme_id = None  # unassigned queue</w:t>
            </w:r>
            <w:r>
              <w:rPr>
                <w:rFonts w:ascii="Courier New" w:cs="Courier New" w:eastAsia="Courier New" w:hAnsi="Courier New"/>
                <w:color w:val="0D1B3E"/>
                <w:sz w:val="16"/>
                <w:szCs w:val="16"/>
              </w:rPr>
              <w:br/>
              <w:t xml:space="preserve">        return None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user_secondary = {z['category'] for z in user.canonical_zones</w:t>
            </w:r>
            <w:r>
              <w:rPr>
                <w:rFonts w:ascii="Courier New" w:cs="Courier New" w:eastAsia="Courier New" w:hAnsi="Courier New"/>
                <w:color w:val="0D1B3E"/>
                <w:sz w:val="16"/>
                <w:szCs w:val="16"/>
              </w:rPr>
              <w:br/>
              <w:t xml:space="preserve">                      if not z.get('is_primary')}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def score(sme):</w:t>
            </w:r>
            <w:r>
              <w:rPr>
                <w:rFonts w:ascii="Courier New" w:cs="Courier New" w:eastAsia="Courier New" w:hAnsi="Courier New"/>
                <w:color w:val="0D1B3E"/>
                <w:sz w:val="16"/>
                <w:szCs w:val="16"/>
              </w:rPr>
              <w:br/>
              <w:t xml:space="preserve">        overlap = len(set(sme.zones) &amp; user_secondary)</w:t>
            </w:r>
            <w:r>
              <w:rPr>
                <w:rFonts w:ascii="Courier New" w:cs="Courier New" w:eastAsia="Courier New" w:hAnsi="Courier New"/>
                <w:color w:val="0D1B3E"/>
                <w:sz w:val="16"/>
                <w:szCs w:val="16"/>
              </w:rPr>
              <w:br/>
              <w:t xml:space="preserve">        headroom = sme.capacity - sme.assigned_count</w:t>
            </w:r>
            <w:r>
              <w:rPr>
                <w:rFonts w:ascii="Courier New" w:cs="Courier New" w:eastAsia="Courier New" w:hAnsi="Courier New"/>
                <w:color w:val="0D1B3E"/>
                <w:sz w:val="16"/>
                <w:szCs w:val="16"/>
              </w:rPr>
              <w:br/>
              <w:t xml:space="preserve">        return (overlap, headroom)  # more overlap, then more headroom</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best = max(candidates, key=score)</w:t>
            </w:r>
            <w:r>
              <w:rPr>
                <w:rFonts w:ascii="Courier New" w:cs="Courier New" w:eastAsia="Courier New" w:hAnsi="Courier New"/>
                <w:color w:val="0D1B3E"/>
                <w:sz w:val="16"/>
                <w:szCs w:val="16"/>
              </w:rPr>
              <w:br/>
              <w:t xml:space="preserve">    user.sme_id = best.id</w:t>
            </w:r>
            <w:r>
              <w:rPr>
                <w:rFonts w:ascii="Courier New" w:cs="Courier New" w:eastAsia="Courier New" w:hAnsi="Courier New"/>
                <w:color w:val="0D1B3E"/>
                <w:sz w:val="16"/>
                <w:szCs w:val="16"/>
              </w:rPr>
              <w:br/>
              <w:t xml:space="preserve">    best.assigned_count += 1</w:t>
            </w:r>
            <w:r>
              <w:rPr>
                <w:rFonts w:ascii="Courier New" w:cs="Courier New" w:eastAsia="Courier New" w:hAnsi="Courier New"/>
                <w:color w:val="0D1B3E"/>
                <w:sz w:val="16"/>
                <w:szCs w:val="16"/>
              </w:rPr>
              <w:br/>
              <w:t xml:space="preserve">    db.session.commit()</w:t>
            </w:r>
            <w:r>
              <w:rPr>
                <w:rFonts w:ascii="Courier New" w:cs="Courier New" w:eastAsia="Courier New" w:hAnsi="Courier New"/>
                <w:color w:val="0D1B3E"/>
                <w:sz w:val="16"/>
                <w:szCs w:val="16"/>
              </w:rPr>
              <w:br/>
              <w:t xml:space="preserve">    return best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5. Admin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View</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Contents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Experts tab (default)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Table of SMEs with name, email, zones (pills), assigned user count vs capacity (e.g. '32 / 50'), status. Add/Edit/Deactivate actions. Click an SME to see their assigned users.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SME detail</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One SME's profile: contact info, bio URL, covered zones, and the list of their assigned users (name, primary zone, simulation status). Reassign individual users from here.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Users view</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Table of all users with: name, canonical zones (pills, primary highlighted), assigned SME, assignment type (auto/manual). Filter by zone, by SME, or 'Unassigned only.' Bulk-assign and rebalance actions.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Unassigned queue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Users with no matching SME. Shows their primary zone and a prompt: 'No active SME covers [zone]. Create one or assign manually.' Direct link to create an SME pre-filled with that zone.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Coverage map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summary grid: each canonical category → number of Active SMEs covering it → number of users in that zone → coverage ratio. Highlights gaps (users in a zone with zero SMEs) in coral.</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simi_smes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first_name     VARCHAR(80) NOT NULL,</w:t>
            </w:r>
            <w:r>
              <w:rPr>
                <w:rFonts w:ascii="Courier New" w:cs="Courier New" w:eastAsia="Courier New" w:hAnsi="Courier New"/>
                <w:color w:val="0D1B3E"/>
                <w:sz w:val="16"/>
                <w:szCs w:val="16"/>
              </w:rPr>
              <w:br/>
              <w:t xml:space="preserve">    last_name      VARCHAR(80) NOT NULL,</w:t>
            </w:r>
            <w:r>
              <w:rPr>
                <w:rFonts w:ascii="Courier New" w:cs="Courier New" w:eastAsia="Courier New" w:hAnsi="Courier New"/>
                <w:color w:val="0D1B3E"/>
                <w:sz w:val="16"/>
                <w:szCs w:val="16"/>
              </w:rPr>
              <w:br/>
              <w:t xml:space="preserve">    email          VARCHAR(160) NOT NULL UNIQUE,</w:t>
            </w:r>
            <w:r>
              <w:rPr>
                <w:rFonts w:ascii="Courier New" w:cs="Courier New" w:eastAsia="Courier New" w:hAnsi="Courier New"/>
                <w:color w:val="0D1B3E"/>
                <w:sz w:val="16"/>
                <w:szCs w:val="16"/>
              </w:rPr>
              <w:br/>
              <w:t xml:space="preserve">    bio_url        VARCHAR(500) NULL,</w:t>
            </w:r>
            <w:r>
              <w:rPr>
                <w:rFonts w:ascii="Courier New" w:cs="Courier New" w:eastAsia="Courier New" w:hAnsi="Courier New"/>
                <w:color w:val="0D1B3E"/>
                <w:sz w:val="16"/>
                <w:szCs w:val="16"/>
              </w:rPr>
              <w:br/>
              <w:t xml:space="preserve">    phone          VARCHAR(40) NULL,</w:t>
            </w:r>
            <w:r>
              <w:rPr>
                <w:rFonts w:ascii="Courier New" w:cs="Courier New" w:eastAsia="Courier New" w:hAnsi="Courier New"/>
                <w:color w:val="0D1B3E"/>
                <w:sz w:val="16"/>
                <w:szCs w:val="16"/>
              </w:rPr>
              <w:br/>
              <w:t xml:space="preserve">    zones          JSON NOT NULL,  -- ['technology','finance']</w:t>
            </w:r>
            <w:r>
              <w:rPr>
                <w:rFonts w:ascii="Courier New" w:cs="Courier New" w:eastAsia="Courier New" w:hAnsi="Courier New"/>
                <w:color w:val="0D1B3E"/>
                <w:sz w:val="16"/>
                <w:szCs w:val="16"/>
              </w:rPr>
              <w:br/>
              <w:t xml:space="preserve">    capacity       INT NOT NULL DEFAULT 50,</w:t>
            </w:r>
            <w:r>
              <w:rPr>
                <w:rFonts w:ascii="Courier New" w:cs="Courier New" w:eastAsia="Courier New" w:hAnsi="Courier New"/>
                <w:color w:val="0D1B3E"/>
                <w:sz w:val="16"/>
                <w:szCs w:val="16"/>
              </w:rPr>
              <w:br/>
              <w:t xml:space="preserve">    assigned_count INT NOT NULL DEFAULT 0,</w:t>
            </w:r>
            <w:r>
              <w:rPr>
                <w:rFonts w:ascii="Courier New" w:cs="Courier New" w:eastAsia="Courier New" w:hAnsi="Courier New"/>
                <w:color w:val="0D1B3E"/>
                <w:sz w:val="16"/>
                <w:szCs w:val="16"/>
              </w:rPr>
              <w:br/>
              <w:t xml:space="preserve">    status         VARCHAR(20) NOT NULL DEFAULT 'active',</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User canonical zones + SME assignment on the profile</w:t>
            </w:r>
            <w:r>
              <w:rPr>
                <w:rFonts w:ascii="Courier New" w:cs="Courier New" w:eastAsia="Courier New" w:hAnsi="Courier New"/>
                <w:color w:val="0D1B3E"/>
                <w:sz w:val="16"/>
                <w:szCs w:val="16"/>
              </w:rPr>
              <w:br/>
              <w:t xml:space="preserve">ALTER TABLE user_profiles</w:t>
            </w:r>
            <w:r>
              <w:rPr>
                <w:rFonts w:ascii="Courier New" w:cs="Courier New" w:eastAsia="Courier New" w:hAnsi="Courier New"/>
                <w:color w:val="0D1B3E"/>
                <w:sz w:val="16"/>
                <w:szCs w:val="16"/>
              </w:rPr>
              <w:br/>
              <w:t xml:space="preserve">    ADD COLUMN canonical_zones JSON NULL,</w:t>
            </w:r>
            <w:r>
              <w:rPr>
                <w:rFonts w:ascii="Courier New" w:cs="Courier New" w:eastAsia="Courier New" w:hAnsi="Courier New"/>
                <w:color w:val="0D1B3E"/>
                <w:sz w:val="16"/>
                <w:szCs w:val="16"/>
              </w:rPr>
              <w:br/>
              <w:t xml:space="preserve">        -- [{category, confidence, is_primary}]</w:t>
            </w:r>
            <w:r>
              <w:rPr>
                <w:rFonts w:ascii="Courier New" w:cs="Courier New" w:eastAsia="Courier New" w:hAnsi="Courier New"/>
                <w:color w:val="0D1B3E"/>
                <w:sz w:val="16"/>
                <w:szCs w:val="16"/>
              </w:rPr>
              <w:br/>
              <w:t xml:space="preserve">    ADD COLUMN sme_id CHAR(9) NULL REFERENCES simi_smes(id),</w:t>
            </w:r>
            <w:r>
              <w:rPr>
                <w:rFonts w:ascii="Courier New" w:cs="Courier New" w:eastAsia="Courier New" w:hAnsi="Courier New"/>
                <w:color w:val="0D1B3E"/>
                <w:sz w:val="16"/>
                <w:szCs w:val="16"/>
              </w:rPr>
              <w:br/>
              <w:t xml:space="preserve">    ADD COLUMN sme_assignment_type VARCHAR(10) NULL,  -- 'auto' | 'manual'</w:t>
            </w:r>
            <w:r>
              <w:rPr>
                <w:rFonts w:ascii="Courier New" w:cs="Courier New" w:eastAsia="Courier New" w:hAnsi="Courier New"/>
                <w:color w:val="0D1B3E"/>
                <w:sz w:val="16"/>
                <w:szCs w:val="16"/>
              </w:rPr>
              <w:br/>
              <w:t xml:space="preserve">    ADD COLUMN zones_computed_at TIMESTAMP NULL;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Extensible category taxonomy</w:t>
            </w:r>
            <w:r>
              <w:rPr>
                <w:rFonts w:ascii="Courier New" w:cs="Courier New" w:eastAsia="Courier New" w:hAnsi="Courier New"/>
                <w:color w:val="0D1B3E"/>
                <w:sz w:val="16"/>
                <w:szCs w:val="16"/>
              </w:rPr>
              <w:br/>
              <w:t xml:space="preserve">CREATE TABLE expertise_categories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name        VARCHAR(80) NOT NULL,</w:t>
            </w:r>
            <w:r>
              <w:rPr>
                <w:rFonts w:ascii="Courier New" w:cs="Courier New" w:eastAsia="Courier New" w:hAnsi="Courier New"/>
                <w:color w:val="0D1B3E"/>
                <w:sz w:val="16"/>
                <w:szCs w:val="16"/>
              </w:rPr>
              <w:br/>
              <w:t xml:space="preserve">    slug        VARCHAR(80) NOT NULL UNIQUE,  -- matches /explore?category=</w:t>
            </w:r>
            <w:r>
              <w:rPr>
                <w:rFonts w:ascii="Courier New" w:cs="Courier New" w:eastAsia="Courier New" w:hAnsi="Courier New"/>
                <w:color w:val="0D1B3E"/>
                <w:sz w:val="16"/>
                <w:szCs w:val="16"/>
              </w:rPr>
              <w:br/>
              <w:t xml:space="preserve">    is_active   BOOLEAN DEFAULT TRUE,</w:t>
            </w:r>
            <w:r>
              <w:rPr>
                <w:rFonts w:ascii="Courier New" w:cs="Courier New" w:eastAsia="Courier New" w:hAnsi="Courier New"/>
                <w:color w:val="0D1B3E"/>
                <w:sz w:val="16"/>
                <w:szCs w:val="16"/>
              </w:rPr>
              <w:br/>
              <w:t xml:space="preserve">    sort_order  INT DEFAULT 0</w:t>
            </w:r>
            <w:r>
              <w:rPr>
                <w:rFonts w:ascii="Courier New" w:cs="Courier New" w:eastAsia="Courier New" w:hAnsi="Courier New"/>
                <w:color w:val="0D1B3E"/>
                <w:sz w:val="16"/>
                <w:szCs w:val="16"/>
              </w:rPr>
              <w:b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Functional Requirements</w:t>
      </w:r>
    </w:p>
    <w:p>
      <w:pPr>
        <w:spacing w:after="80" w:before="160"/>
      </w:pPr>
      <w:r>
        <w:rPr>
          <w:rFonts w:ascii="Georgia" w:cs="Georgia" w:eastAsia="Georgia" w:hAnsi="Georgia"/>
          <w:b/>
          <w:bCs/>
          <w:i w:val="false"/>
          <w:iCs w:val="false"/>
          <w:color w:val="0D1B3E"/>
          <w:sz w:val="24"/>
          <w:szCs w:val="24"/>
        </w:rPr>
        <w:t xml:space="preserve">SME Management</w:t>
      </w:r>
    </w:p>
    <w:p>
      <w:pPr>
        <w:spacing w:after="100" w:before="0"/>
        <w:jc w:val="left"/>
      </w:pPr>
      <w:r>
        <w:rPr>
          <w:rFonts w:ascii="Arial" w:cs="Arial" w:eastAsia="Arial" w:hAnsi="Arial"/>
          <w:b/>
          <w:bCs/>
          <w:i w:val="false"/>
          <w:iCs w:val="false"/>
          <w:color w:val="0D1B3E"/>
          <w:sz w:val="20"/>
          <w:szCs w:val="20"/>
        </w:rPr>
        <w:t xml:space="preserve">FR-SME-01  </w:t>
      </w:r>
      <w:r>
        <w:rPr>
          <w:rFonts w:ascii="Arial" w:cs="Arial" w:eastAsia="Arial" w:hAnsi="Arial"/>
          <w:b w:val="false"/>
          <w:bCs w:val="false"/>
          <w:i w:val="false"/>
          <w:iCs w:val="false"/>
          <w:color w:val="3C4858"/>
          <w:sz w:val="20"/>
          <w:szCs w:val="20"/>
        </w:rPr>
        <w:t xml:space="preserve">Admin Experts tab at /admin/experts. Admin-only. Create/edit/deactivate Simi SMEs with fields: First Name, Last Name, Email (unique), Bio URL, Phone, Expertise zones (multi-select, ≥1 required), Capacity (default 50), Status. List view with zones as pills and assigned-count vs capacity.</w:t>
      </w:r>
    </w:p>
    <w:p>
      <w:pPr>
        <w:spacing w:after="100" w:before="0"/>
        <w:jc w:val="left"/>
      </w:pPr>
      <w:r>
        <w:rPr>
          <w:rFonts w:ascii="Arial" w:cs="Arial" w:eastAsia="Arial" w:hAnsi="Arial"/>
          <w:b/>
          <w:bCs/>
          <w:i w:val="false"/>
          <w:iCs w:val="false"/>
          <w:color w:val="0D1B3E"/>
          <w:sz w:val="20"/>
          <w:szCs w:val="20"/>
        </w:rPr>
        <w:t xml:space="preserve">FR-SME-02  </w:t>
      </w:r>
      <w:r>
        <w:rPr>
          <w:rFonts w:ascii="Arial" w:cs="Arial" w:eastAsia="Arial" w:hAnsi="Arial"/>
          <w:b w:val="false"/>
          <w:bCs w:val="false"/>
          <w:i w:val="false"/>
          <w:iCs w:val="false"/>
          <w:color w:val="3C4858"/>
          <w:sz w:val="20"/>
          <w:szCs w:val="20"/>
        </w:rPr>
        <w:t xml:space="preserve">An SME can cover multiple expertise zones and appears as a match candidate for any user in any covered zone. Deactivating an SME stops new assignments and flags existing assigned users for reassignment.</w:t>
      </w:r>
    </w:p>
    <w:p>
      <w:pPr>
        <w:spacing w:before="40"/>
      </w:pPr>
    </w:p>
    <w:p>
      <w:pPr>
        <w:spacing w:after="80" w:before="160"/>
      </w:pPr>
      <w:r>
        <w:rPr>
          <w:rFonts w:ascii="Georgia" w:cs="Georgia" w:eastAsia="Georgia" w:hAnsi="Georgia"/>
          <w:b/>
          <w:bCs/>
          <w:i w:val="false"/>
          <w:iCs w:val="false"/>
          <w:color w:val="0D1B3E"/>
          <w:sz w:val="24"/>
          <w:szCs w:val="24"/>
        </w:rPr>
        <w:t xml:space="preserve">Expertise Zone Taxonomy</w:t>
      </w:r>
    </w:p>
    <w:p>
      <w:pPr>
        <w:spacing w:after="100" w:before="0"/>
        <w:jc w:val="left"/>
      </w:pPr>
      <w:r>
        <w:rPr>
          <w:rFonts w:ascii="Arial" w:cs="Arial" w:eastAsia="Arial" w:hAnsi="Arial"/>
          <w:b/>
          <w:bCs/>
          <w:i w:val="false"/>
          <w:iCs w:val="false"/>
          <w:color w:val="0D1B3E"/>
          <w:sz w:val="20"/>
          <w:szCs w:val="20"/>
        </w:rPr>
        <w:t xml:space="preserve">FR-SME-03  </w:t>
      </w:r>
      <w:r>
        <w:rPr>
          <w:rFonts w:ascii="Arial" w:cs="Arial" w:eastAsia="Arial" w:hAnsi="Arial"/>
          <w:b w:val="false"/>
          <w:bCs w:val="false"/>
          <w:i w:val="false"/>
          <w:iCs w:val="false"/>
          <w:color w:val="3C4858"/>
          <w:sz w:val="20"/>
          <w:szCs w:val="20"/>
        </w:rPr>
        <w:t xml:space="preserve">Canonical taxonomy shared with Explore: Technology, Finance, Marketing, Design, Consulting, Healthcare, Legal, Education, extensible via Admin → Settings → Categories. Slugs match /explore?category={slug}. Stored in expertise_categories.</w:t>
      </w:r>
    </w:p>
    <w:p>
      <w:pPr>
        <w:spacing w:before="40"/>
      </w:pPr>
    </w:p>
    <w:p>
      <w:pPr>
        <w:spacing w:after="80" w:before="160"/>
      </w:pPr>
      <w:r>
        <w:rPr>
          <w:rFonts w:ascii="Georgia" w:cs="Georgia" w:eastAsia="Georgia" w:hAnsi="Georgia"/>
          <w:b/>
          <w:bCs/>
          <w:i w:val="false"/>
          <w:iCs w:val="false"/>
          <w:color w:val="0D1B3E"/>
          <w:sz w:val="24"/>
          <w:szCs w:val="24"/>
        </w:rPr>
        <w:t xml:space="preserve">Auto Zone Assignment</w:t>
      </w:r>
    </w:p>
    <w:p>
      <w:pPr>
        <w:spacing w:after="100" w:before="0"/>
        <w:jc w:val="left"/>
      </w:pPr>
      <w:r>
        <w:rPr>
          <w:rFonts w:ascii="Arial" w:cs="Arial" w:eastAsia="Arial" w:hAnsi="Arial"/>
          <w:b/>
          <w:bCs/>
          <w:i w:val="false"/>
          <w:iCs w:val="false"/>
          <w:color w:val="0D1B3E"/>
          <w:sz w:val="20"/>
          <w:szCs w:val="20"/>
        </w:rPr>
        <w:t xml:space="preserve">FR-SME-04  </w:t>
      </w:r>
      <w:r>
        <w:rPr>
          <w:rFonts w:ascii="Arial" w:cs="Arial" w:eastAsia="Arial" w:hAnsi="Arial"/>
          <w:b w:val="false"/>
          <w:bCs w:val="false"/>
          <w:i w:val="false"/>
          <w:iCs w:val="false"/>
          <w:color w:val="3C4858"/>
          <w:sz w:val="20"/>
          <w:szCs w:val="20"/>
        </w:rPr>
        <w:t xml:space="preserve">On resume extraction and re-upload (and on-demand in bulk), an AI step (Haiku) classifies the user's free-form expertise_zones + title into canonical categories with confidence scores. Categories ≥0.50 are assigned; highest becomes primary. A user can hold multiple zones. Stored in user_profile.canonical_zones.</w:t>
      </w:r>
    </w:p>
    <w:p>
      <w:pPr>
        <w:spacing w:after="100" w:before="0"/>
        <w:jc w:val="left"/>
      </w:pPr>
      <w:r>
        <w:rPr>
          <w:rFonts w:ascii="Arial" w:cs="Arial" w:eastAsia="Arial" w:hAnsi="Arial"/>
          <w:b/>
          <w:bCs/>
          <w:i w:val="false"/>
          <w:iCs w:val="false"/>
          <w:color w:val="0D1B3E"/>
          <w:sz w:val="20"/>
          <w:szCs w:val="20"/>
        </w:rPr>
        <w:t xml:space="preserve">FR-SME-05  </w:t>
      </w:r>
      <w:r>
        <w:rPr>
          <w:rFonts w:ascii="Arial" w:cs="Arial" w:eastAsia="Arial" w:hAnsi="Arial"/>
          <w:b w:val="false"/>
          <w:bCs w:val="false"/>
          <w:i w:val="false"/>
          <w:iCs w:val="false"/>
          <w:color w:val="3C4858"/>
          <w:sz w:val="20"/>
          <w:szCs w:val="20"/>
        </w:rPr>
        <w:t xml:space="preserve">Admin can manually edit a user's canonical zones (add/remove/change primary). Manual edits are preserved across re-runs unless the admin resets to AI classification.</w:t>
      </w:r>
    </w:p>
    <w:p>
      <w:pPr>
        <w:spacing w:before="40"/>
      </w:pPr>
    </w:p>
    <w:p>
      <w:pPr>
        <w:spacing w:after="80" w:before="160"/>
      </w:pPr>
      <w:r>
        <w:rPr>
          <w:rFonts w:ascii="Georgia" w:cs="Georgia" w:eastAsia="Georgia" w:hAnsi="Georgia"/>
          <w:b/>
          <w:bCs/>
          <w:i w:val="false"/>
          <w:iCs w:val="false"/>
          <w:color w:val="0D1B3E"/>
          <w:sz w:val="24"/>
          <w:szCs w:val="24"/>
        </w:rPr>
        <w:t xml:space="preserve">User-to-SME Assignment</w:t>
      </w:r>
    </w:p>
    <w:p>
      <w:pPr>
        <w:spacing w:after="100" w:before="0"/>
        <w:jc w:val="left"/>
      </w:pPr>
      <w:r>
        <w:rPr>
          <w:rFonts w:ascii="Arial" w:cs="Arial" w:eastAsia="Arial" w:hAnsi="Arial"/>
          <w:b/>
          <w:bCs/>
          <w:i w:val="false"/>
          <w:iCs w:val="false"/>
          <w:color w:val="0D1B3E"/>
          <w:sz w:val="20"/>
          <w:szCs w:val="20"/>
        </w:rPr>
        <w:t xml:space="preserve">FR-SME-06  </w:t>
      </w:r>
      <w:r>
        <w:rPr>
          <w:rFonts w:ascii="Arial" w:cs="Arial" w:eastAsia="Arial" w:hAnsi="Arial"/>
          <w:b w:val="false"/>
          <w:bCs w:val="false"/>
          <w:i w:val="false"/>
          <w:iCs w:val="false"/>
          <w:color w:val="3C4858"/>
          <w:sz w:val="20"/>
          <w:szCs w:val="20"/>
        </w:rPr>
        <w:t xml:space="preserve">Auto-match assigns each user to an Active SME covering their primary zone, choosing by secondary-zone overlap then available capacity then round-robin. Result stored in user_profile.sme_id with sme_assignment_type='auto'.</w:t>
      </w:r>
    </w:p>
    <w:p>
      <w:pPr>
        <w:spacing w:after="100" w:before="0"/>
        <w:jc w:val="left"/>
      </w:pPr>
      <w:r>
        <w:rPr>
          <w:rFonts w:ascii="Arial" w:cs="Arial" w:eastAsia="Arial" w:hAnsi="Arial"/>
          <w:b/>
          <w:bCs/>
          <w:i w:val="false"/>
          <w:iCs w:val="false"/>
          <w:color w:val="0D1B3E"/>
          <w:sz w:val="20"/>
          <w:szCs w:val="20"/>
        </w:rPr>
        <w:t xml:space="preserve">FR-SME-07  </w:t>
      </w:r>
      <w:r>
        <w:rPr>
          <w:rFonts w:ascii="Arial" w:cs="Arial" w:eastAsia="Arial" w:hAnsi="Arial"/>
          <w:b w:val="false"/>
          <w:bCs w:val="false"/>
          <w:i w:val="false"/>
          <w:iCs w:val="false"/>
          <w:color w:val="3C4858"/>
          <w:sz w:val="20"/>
          <w:szCs w:val="20"/>
        </w:rPr>
        <w:t xml:space="preserve">No-match users go to an Unassigned queue (never silently dropped). Admin can assign manually via a dropdown; manual assignments (sme_assignment_type='manual') are not overwritten by auto-rebalancing.</w:t>
      </w:r>
    </w:p>
    <w:p>
      <w:pPr>
        <w:spacing w:after="100" w:before="0"/>
        <w:jc w:val="left"/>
      </w:pPr>
      <w:r>
        <w:rPr>
          <w:rFonts w:ascii="Arial" w:cs="Arial" w:eastAsia="Arial" w:hAnsi="Arial"/>
          <w:b/>
          <w:bCs/>
          <w:i w:val="false"/>
          <w:iCs w:val="false"/>
          <w:color w:val="0D1B3E"/>
          <w:sz w:val="20"/>
          <w:szCs w:val="20"/>
        </w:rPr>
        <w:t xml:space="preserve">FR-SME-08  </w:t>
      </w:r>
      <w:r>
        <w:rPr>
          <w:rFonts w:ascii="Arial" w:cs="Arial" w:eastAsia="Arial" w:hAnsi="Arial"/>
          <w:b w:val="false"/>
          <w:bCs w:val="false"/>
          <w:i w:val="false"/>
          <w:iCs w:val="false"/>
          <w:color w:val="3C4858"/>
          <w:sz w:val="20"/>
          <w:szCs w:val="20"/>
        </w:rPr>
        <w:t xml:space="preserve">Bulk actions: 'Assign unassigned' (auto-match all unassigned), 'Rebalance' (redistribute within a zone, respecting manual pins). Capacity is a soft limit — over-capacity force-assign allowed with a warning.</w:t>
      </w:r>
    </w:p>
    <w:p>
      <w:pPr>
        <w:spacing w:before="40"/>
      </w:pPr>
    </w:p>
    <w:p>
      <w:pPr>
        <w:spacing w:after="80" w:before="160"/>
      </w:pPr>
      <w:r>
        <w:rPr>
          <w:rFonts w:ascii="Georgia" w:cs="Georgia" w:eastAsia="Georgia" w:hAnsi="Georgia"/>
          <w:b/>
          <w:bCs/>
          <w:i w:val="false"/>
          <w:iCs w:val="false"/>
          <w:color w:val="0D1B3E"/>
          <w:sz w:val="24"/>
          <w:szCs w:val="24"/>
        </w:rPr>
        <w:t xml:space="preserve">Admin Views</w:t>
      </w:r>
    </w:p>
    <w:p>
      <w:pPr>
        <w:spacing w:after="100" w:before="0"/>
        <w:jc w:val="left"/>
      </w:pPr>
      <w:r>
        <w:rPr>
          <w:rFonts w:ascii="Arial" w:cs="Arial" w:eastAsia="Arial" w:hAnsi="Arial"/>
          <w:b/>
          <w:bCs/>
          <w:i w:val="false"/>
          <w:iCs w:val="false"/>
          <w:color w:val="0D1B3E"/>
          <w:sz w:val="20"/>
          <w:szCs w:val="20"/>
        </w:rPr>
        <w:t xml:space="preserve">FR-SME-09  </w:t>
      </w:r>
      <w:r>
        <w:rPr>
          <w:rFonts w:ascii="Arial" w:cs="Arial" w:eastAsia="Arial" w:hAnsi="Arial"/>
          <w:b w:val="false"/>
          <w:bCs w:val="false"/>
          <w:i w:val="false"/>
          <w:iCs w:val="false"/>
          <w:color w:val="3C4858"/>
          <w:sz w:val="20"/>
          <w:szCs w:val="20"/>
        </w:rPr>
        <w:t xml:space="preserve">Views: Experts list, SME detail (with assigned users), Users view (zones + assigned SME, filterable by zone/SME/unassigned), Unassigned queue, and a Coverage map showing SMEs-per-zone vs users-per-zone with gaps highlighted.</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SIM-PRD-SME-001 — Simi SME Assignment</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Simi SME Assignment</dc:title>
  <dc:creator>Jean Moussa Delphonse</dc:creator>
  <dc:description>SIM-PRD-SME-001</dc:description>
  <cp:lastModifiedBy>Un-named</cp:lastModifiedBy>
  <cp:revision>1</cp:revision>
  <dcterms:created xsi:type="dcterms:W3CDTF">2026-07-07T14:50:49.048Z</dcterms:created>
  <dcterms:modified xsi:type="dcterms:W3CDTF">2026-07-07T14:50:49.060Z</dcterms:modified>
</cp:coreProperties>
</file>

<file path=docProps/custom.xml><?xml version="1.0" encoding="utf-8"?>
<Properties xmlns="http://schemas.openxmlformats.org/officeDocument/2006/custom-properties" xmlns:vt="http://schemas.openxmlformats.org/officeDocument/2006/docPropsVTypes"/>
</file>