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b/>
          <w:bCs/>
          <w:color w:val="1F4E79" w:themeColor="accent1" w:themeShade="80"/>
          <w:sz w:val="24"/>
          <w:shd w:val="clear" w:color="auto" w:fill="FFFFFF"/>
        </w:rPr>
      </w:pP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24"/>
          <w:shd w:val="clear" w:color="auto" w:fill="FFFFFF"/>
        </w:rPr>
      </w:pPr>
    </w:p>
    <w:p>
      <w:pPr>
        <w:jc w:val="center"/>
        <w:rPr>
          <w:rFonts w:ascii="Arial" w:hAnsi="Arial" w:cs="Arial"/>
          <w:b/>
          <w:color w:val="222222"/>
          <w:sz w:val="24"/>
          <w:shd w:val="clear" w:color="auto" w:fill="FFFFFF"/>
        </w:rPr>
      </w:pPr>
      <w:r>
        <w:rPr>
          <w:rFonts w:ascii="Arial" w:hAnsi="Arial" w:cs="Arial" w:eastAsiaTheme="majorEastAsia"/>
          <w:b/>
          <w:bCs/>
          <w:color w:val="1F4E79" w:themeColor="accent1" w:themeShade="80"/>
          <w:sz w:val="28"/>
          <w:szCs w:val="24"/>
          <w:shd w:val="clear" w:color="auto" w:fill="FFFFFF"/>
        </w:rPr>
        <w:t>“AÑO DEL BICENTENARIO DEL PERÚ: 200 AÑOS DE INDEPENDENCIA”</w:t>
      </w: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color w:val="1F4E79" w:themeColor="accent1" w:themeShade="80"/>
          <w:sz w:val="32"/>
          <w:shd w:val="clear" w:color="auto" w:fill="FFFFFF"/>
          <w:lang w:val="es-ES"/>
        </w:rPr>
      </w:pPr>
      <w:r>
        <w:rPr>
          <w:rFonts w:hint="default" w:ascii="Arial" w:hAnsi="Arial" w:cs="Arial"/>
          <w:b/>
          <w:bCs/>
          <w:color w:val="1F4E79" w:themeColor="accent1" w:themeShade="80"/>
          <w:sz w:val="32"/>
          <w:shd w:val="clear" w:color="auto" w:fill="FFFFFF"/>
          <w:lang w:val="es-ES"/>
        </w:rPr>
        <w:t>MascotaShop</w:t>
      </w:r>
    </w:p>
    <w:p>
      <w:pPr>
        <w:jc w:val="center"/>
        <w:rPr>
          <w:rFonts w:hint="default" w:ascii="Arial" w:hAnsi="Arial" w:cs="Arial"/>
          <w:b/>
          <w:bCs/>
          <w:color w:val="1F4E79" w:themeColor="accent1" w:themeShade="80"/>
          <w:sz w:val="32"/>
          <w:shd w:val="clear" w:color="auto" w:fill="FFFFFF"/>
          <w:lang w:val="es-ES"/>
        </w:rPr>
      </w:pP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</w:pPr>
      <w:r>
        <w:rPr>
          <w:rFonts w:ascii="Arial" w:hAnsi="Arial" w:cs="Arial"/>
          <w:b/>
          <w:bCs/>
          <w:color w:val="1F4E79" w:themeColor="accent1" w:themeShade="80"/>
          <w:sz w:val="44"/>
          <w:shd w:val="clear" w:color="auto" w:fill="FFFFFF"/>
          <w:lang w:val="pt-BR"/>
        </w:rPr>
        <w:t>“</w:t>
      </w:r>
      <w: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  <w:t xml:space="preserve">Venta de </w:t>
      </w:r>
      <w:r>
        <w:rPr>
          <w:rFonts w:hint="default" w:ascii="Arial" w:hAnsi="Arial" w:cs="Arial"/>
          <w:b/>
          <w:bCs/>
          <w:color w:val="1F4E79" w:themeColor="accent1" w:themeShade="80"/>
          <w:sz w:val="32"/>
          <w:shd w:val="clear" w:color="auto" w:fill="FFFFFF"/>
          <w:lang w:val="es-ES"/>
        </w:rPr>
        <w:t>Juguetes de Mascota</w:t>
      </w:r>
      <w:r>
        <w:rPr>
          <w:rFonts w:ascii="Arial" w:hAnsi="Arial" w:cs="Arial"/>
          <w:b/>
          <w:bCs/>
          <w:color w:val="1F4E79" w:themeColor="accent1" w:themeShade="80"/>
          <w:sz w:val="44"/>
          <w:shd w:val="clear" w:color="auto" w:fill="FFFFFF"/>
          <w:lang w:val="pt-BR"/>
        </w:rPr>
        <w:t xml:space="preserve">” </w:t>
      </w: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</w:pPr>
      <w: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  <w:t>CURSO:</w:t>
      </w: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</w:rPr>
      </w:pPr>
      <w: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  <w:t>Algoritmos y estrutura de datos</w:t>
      </w: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</w:pP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</w:pP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</w:pPr>
      <w: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  <w:t>DOCENTE:</w:t>
      </w: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</w:pPr>
      <w: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  <w:t>Mg. Méndez Asmat, Martin David</w:t>
      </w: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</w:rPr>
      </w:pPr>
      <w: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</w:rPr>
        <w:t>SECCIÓN:</w:t>
      </w:r>
    </w:p>
    <w:p>
      <w:pPr>
        <w:jc w:val="center"/>
        <w:rPr>
          <w:rFonts w:ascii="Arial" w:hAnsi="Arial" w:cs="Arial"/>
          <w:bCs/>
          <w:color w:val="1F4E79" w:themeColor="accent1" w:themeShade="80"/>
          <w:sz w:val="28"/>
          <w:shd w:val="clear" w:color="auto" w:fill="FFFFFF"/>
        </w:rPr>
      </w:pPr>
      <w:r>
        <w:rPr>
          <w:rFonts w:ascii="Arial" w:hAnsi="Arial" w:cs="Arial"/>
          <w:bCs/>
          <w:color w:val="1F4E79" w:themeColor="accent1" w:themeShade="80"/>
          <w:sz w:val="28"/>
          <w:shd w:val="clear" w:color="auto" w:fill="FFFFFF"/>
        </w:rPr>
        <w:t>………T2</w:t>
      </w:r>
      <w:r>
        <w:rPr>
          <w:rFonts w:hint="default" w:ascii="Arial" w:hAnsi="Arial" w:cs="Arial"/>
          <w:bCs/>
          <w:color w:val="1F4E79" w:themeColor="accent1" w:themeShade="80"/>
          <w:sz w:val="28"/>
          <w:shd w:val="clear" w:color="auto" w:fill="FFFFFF"/>
          <w:lang w:val="es-ES"/>
        </w:rPr>
        <w:t>GT</w:t>
      </w:r>
      <w:r>
        <w:rPr>
          <w:rFonts w:ascii="Arial" w:hAnsi="Arial" w:cs="Arial"/>
          <w:bCs/>
          <w:color w:val="1F4E79" w:themeColor="accent1" w:themeShade="80"/>
          <w:sz w:val="28"/>
          <w:shd w:val="clear" w:color="auto" w:fill="FFFFFF"/>
        </w:rPr>
        <w:t>…….</w:t>
      </w: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</w:rPr>
      </w:pPr>
    </w:p>
    <w:p>
      <w:pPr>
        <w:jc w:val="center"/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</w:rPr>
      </w:pPr>
      <w: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</w:rPr>
        <w:t>SEMESTRE:02</w:t>
      </w:r>
    </w:p>
    <w:p>
      <w:pPr>
        <w:jc w:val="center"/>
        <w:rPr>
          <w:rFonts w:hint="default" w:ascii="Arial" w:hAnsi="Arial" w:cs="Arial"/>
          <w:b/>
          <w:bCs/>
          <w:color w:val="1F4E79" w:themeColor="accent1" w:themeShade="80"/>
          <w:sz w:val="32"/>
          <w:shd w:val="clear" w:color="auto" w:fill="FFFFFF"/>
          <w:lang w:val="es-ES"/>
        </w:rPr>
      </w:pPr>
      <w: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</w:rPr>
        <w:t>202</w:t>
      </w:r>
      <w:r>
        <w:rPr>
          <w:rFonts w:hint="default" w:ascii="Arial" w:hAnsi="Arial" w:cs="Arial"/>
          <w:b/>
          <w:bCs/>
          <w:color w:val="1F4E79" w:themeColor="accent1" w:themeShade="80"/>
          <w:sz w:val="32"/>
          <w:shd w:val="clear" w:color="auto" w:fill="FFFFFF"/>
          <w:lang w:val="es-ES"/>
        </w:rPr>
        <w:t>2</w:t>
      </w:r>
    </w:p>
    <w:p>
      <w:pPr>
        <w:rPr>
          <w:rFonts w:ascii="Arial" w:hAnsi="Arial" w:cs="Arial"/>
          <w:bCs/>
          <w:color w:val="1F4E79" w:themeColor="accent1" w:themeShade="80"/>
          <w:sz w:val="28"/>
          <w:shd w:val="clear" w:color="auto" w:fill="FFFFFF"/>
          <w:lang w:val="pt-BR"/>
        </w:rPr>
      </w:pPr>
    </w:p>
    <w:p>
      <w:pP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</w:pPr>
      <w:r>
        <w:rPr>
          <w:rFonts w:ascii="Arial" w:hAnsi="Arial" w:cs="Arial"/>
          <w:b/>
          <w:bCs/>
          <w:color w:val="1F4E79" w:themeColor="accent1" w:themeShade="80"/>
          <w:sz w:val="32"/>
          <w:shd w:val="clear" w:color="auto" w:fill="FFFFFF"/>
          <w:lang w:val="pt-BR"/>
        </w:rPr>
        <w:t>INTEGRANTES:</w:t>
      </w:r>
    </w:p>
    <w:p>
      <w:pPr>
        <w:pStyle w:val="17"/>
        <w:numPr>
          <w:ilvl w:val="0"/>
          <w:numId w:val="1"/>
        </w:numPr>
        <w:rPr>
          <w:color w:val="1F4E79" w:themeColor="accent1" w:themeShade="80"/>
          <w:sz w:val="28"/>
          <w:szCs w:val="24"/>
        </w:rPr>
      </w:pPr>
      <w:r>
        <w:rPr>
          <w:rFonts w:hint="default"/>
          <w:color w:val="1F4E79" w:themeColor="accent1" w:themeShade="80"/>
          <w:sz w:val="28"/>
          <w:szCs w:val="24"/>
          <w:lang w:val="es-ES"/>
        </w:rPr>
        <w:t xml:space="preserve">I202213048 - </w:t>
      </w:r>
      <w:bookmarkStart w:id="5" w:name="_GoBack"/>
      <w:bookmarkEnd w:id="5"/>
      <w:r>
        <w:rPr>
          <w:rFonts w:hint="default"/>
          <w:color w:val="1F4E79" w:themeColor="accent1" w:themeShade="80"/>
          <w:sz w:val="28"/>
          <w:szCs w:val="24"/>
          <w:lang w:val="es-ES"/>
        </w:rPr>
        <w:t>Jean Franco Valerio Cruz</w:t>
      </w:r>
    </w:p>
    <w:p/>
    <w:p/>
    <w:p/>
    <w:p/>
    <w:p>
      <w:pPr>
        <w:pStyle w:val="19"/>
        <w:jc w:val="center"/>
        <w:rPr>
          <w:rFonts w:ascii="Arial" w:hAnsi="Arial" w:cs="Arial"/>
          <w:color w:val="0070C0"/>
          <w:sz w:val="44"/>
        </w:rPr>
      </w:pPr>
      <w:bookmarkStart w:id="0" w:name="_Toc222648699"/>
      <w:bookmarkStart w:id="1" w:name="_Toc219888863"/>
      <w:bookmarkStart w:id="2" w:name="_Toc223971885"/>
      <w:bookmarkStart w:id="3" w:name="_Toc219785845"/>
      <w:bookmarkStart w:id="4" w:name="_Toc222648332"/>
      <w:r>
        <w:rPr>
          <w:rFonts w:ascii="Arial" w:hAnsi="Arial" w:cs="Arial"/>
          <w:b/>
          <w:sz w:val="40"/>
          <w:lang w:val="es-ES"/>
        </w:rPr>
        <w:t>ÍNDICE</w:t>
      </w:r>
      <w:r>
        <w:rPr>
          <w:rFonts w:ascii="Arial" w:hAnsi="Arial" w:cs="Arial"/>
          <w:color w:val="0070C0"/>
          <w:sz w:val="44"/>
        </w:rPr>
        <w:t xml:space="preserve"> </w:t>
      </w:r>
      <w:bookmarkEnd w:id="0"/>
      <w:bookmarkEnd w:id="1"/>
      <w:bookmarkEnd w:id="2"/>
      <w:bookmarkEnd w:id="3"/>
      <w:bookmarkEnd w:id="4"/>
    </w:p>
    <w:p>
      <w:pPr>
        <w:pStyle w:val="19"/>
        <w:numPr>
          <w:ilvl w:val="0"/>
          <w:numId w:val="2"/>
        </w:numPr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t>RESUMEN</w:t>
      </w:r>
    </w:p>
    <w:p>
      <w:pPr>
        <w:ind w:left="708"/>
        <w:rPr>
          <w:rFonts w:asciiTheme="majorHAnsi" w:hAnsiTheme="majorHAnsi" w:cstheme="majorHAnsi"/>
          <w:lang w:val="es-ES" w:eastAsia="es-PE"/>
        </w:rPr>
      </w:pPr>
      <w:r>
        <w:rPr>
          <w:rFonts w:asciiTheme="majorHAnsi" w:hAnsiTheme="majorHAnsi" w:cstheme="majorHAnsi"/>
          <w:lang w:val="es-ES" w:eastAsia="es-PE"/>
        </w:rPr>
        <w:t>El presente proyecto consiste en desarrollar una interfaz para generar y administrar ventas como también administrar clientes.</w:t>
      </w:r>
    </w:p>
    <w:p>
      <w:pPr>
        <w:ind w:left="708"/>
        <w:rPr>
          <w:rFonts w:ascii="Arial" w:hAnsi="Arial" w:cs="Arial"/>
          <w:lang w:val="es-ES" w:eastAsia="es-PE"/>
        </w:rPr>
      </w:pPr>
      <w:r>
        <w:rPr>
          <w:rFonts w:asciiTheme="majorHAnsi" w:hAnsiTheme="majorHAnsi" w:cstheme="majorHAnsi"/>
          <w:lang w:val="es-ES" w:eastAsia="es-PE"/>
        </w:rPr>
        <w:t>Utilizando la programación orientad</w:t>
      </w:r>
      <w:r>
        <w:rPr>
          <w:rFonts w:hint="default" w:asciiTheme="majorHAnsi" w:hAnsiTheme="majorHAnsi" w:cstheme="majorHAnsi"/>
          <w:lang w:val="es-ES" w:eastAsia="es-PE"/>
        </w:rPr>
        <w:t>a</w:t>
      </w:r>
      <w:r>
        <w:rPr>
          <w:rFonts w:asciiTheme="majorHAnsi" w:hAnsiTheme="majorHAnsi" w:cstheme="majorHAnsi"/>
          <w:lang w:val="es-ES" w:eastAsia="es-PE"/>
        </w:rPr>
        <w:t xml:space="preserve"> a objetos</w:t>
      </w:r>
      <w:r>
        <w:rPr>
          <w:rFonts w:hint="default" w:asciiTheme="majorHAnsi" w:hAnsiTheme="majorHAnsi" w:cstheme="majorHAnsi"/>
          <w:lang w:val="es-ES" w:eastAsia="es-PE"/>
        </w:rPr>
        <w:t>.</w:t>
      </w:r>
      <w:r>
        <w:rPr>
          <w:rFonts w:ascii="Arial" w:hAnsi="Arial" w:cs="Arial"/>
        </w:rPr>
        <w:tab/>
      </w:r>
    </w:p>
    <w:p>
      <w:pPr>
        <w:pStyle w:val="17"/>
        <w:numPr>
          <w:ilvl w:val="0"/>
          <w:numId w:val="2"/>
        </w:numPr>
        <w:rPr>
          <w:rFonts w:ascii="Arial" w:hAnsi="Arial" w:cs="Arial" w:eastAsiaTheme="majorEastAsia"/>
          <w:b/>
          <w:color w:val="2E75B6" w:themeColor="accent1" w:themeShade="BF"/>
          <w:sz w:val="28"/>
          <w:szCs w:val="32"/>
          <w:lang w:val="es-ES" w:eastAsia="es-PE"/>
        </w:rPr>
      </w:pPr>
      <w:r>
        <w:rPr>
          <w:rFonts w:ascii="Arial" w:hAnsi="Arial" w:cs="Arial" w:eastAsiaTheme="majorEastAsia"/>
          <w:b/>
          <w:color w:val="2E75B6" w:themeColor="accent1" w:themeShade="BF"/>
          <w:sz w:val="28"/>
          <w:szCs w:val="32"/>
          <w:lang w:val="es-ES" w:eastAsia="es-PE"/>
        </w:rPr>
        <w:t xml:space="preserve">INTRODUCCIÓN </w:t>
      </w:r>
    </w:p>
    <w:p>
      <w:pPr>
        <w:pStyle w:val="17"/>
        <w:rPr>
          <w:rFonts w:asciiTheme="majorHAnsi" w:hAnsiTheme="majorHAnsi" w:eastAsiaTheme="majorEastAsia" w:cstheme="majorHAnsi"/>
          <w:bCs/>
          <w:sz w:val="22"/>
          <w:szCs w:val="22"/>
          <w:lang w:val="es-ES" w:eastAsia="es-PE"/>
        </w:rPr>
      </w:pPr>
      <w:r>
        <w:rPr>
          <w:rFonts w:asciiTheme="majorHAnsi" w:hAnsiTheme="majorHAnsi" w:eastAsiaTheme="majorEastAsia" w:cstheme="majorHAnsi"/>
          <w:bCs/>
          <w:sz w:val="22"/>
          <w:szCs w:val="22"/>
          <w:lang w:val="es-ES" w:eastAsia="es-PE"/>
        </w:rPr>
        <w:t xml:space="preserve">Todo </w:t>
      </w:r>
      <w:r>
        <w:rPr>
          <w:rFonts w:hint="default" w:asciiTheme="majorHAnsi" w:hAnsiTheme="majorHAnsi" w:eastAsiaTheme="majorEastAsia" w:cstheme="majorHAnsi"/>
          <w:bCs/>
          <w:sz w:val="22"/>
          <w:szCs w:val="22"/>
          <w:lang w:val="es-ES" w:eastAsia="es-PE"/>
        </w:rPr>
        <w:t xml:space="preserve">sistema de ventas </w:t>
      </w:r>
      <w:r>
        <w:rPr>
          <w:rFonts w:asciiTheme="majorHAnsi" w:hAnsiTheme="majorHAnsi" w:eastAsiaTheme="majorEastAsia" w:cstheme="majorHAnsi"/>
          <w:bCs/>
          <w:sz w:val="22"/>
          <w:szCs w:val="22"/>
          <w:lang w:val="es-ES" w:eastAsia="es-PE"/>
        </w:rPr>
        <w:t>necesita administrar sus actividades</w:t>
      </w:r>
    </w:p>
    <w:p>
      <w:pPr>
        <w:pStyle w:val="17"/>
        <w:rPr>
          <w:rFonts w:asciiTheme="majorHAnsi" w:hAnsiTheme="majorHAnsi" w:eastAsiaTheme="majorEastAsia" w:cstheme="majorHAnsi"/>
          <w:bCs/>
          <w:sz w:val="22"/>
          <w:szCs w:val="22"/>
          <w:lang w:val="es-ES" w:eastAsia="es-PE"/>
        </w:rPr>
      </w:pPr>
      <w:r>
        <w:rPr>
          <w:rFonts w:asciiTheme="majorHAnsi" w:hAnsiTheme="majorHAnsi" w:eastAsiaTheme="majorEastAsia" w:cstheme="majorHAnsi"/>
          <w:bCs/>
          <w:sz w:val="22"/>
          <w:szCs w:val="22"/>
          <w:lang w:val="es-ES" w:eastAsia="es-PE"/>
        </w:rPr>
        <w:t>Y para eso hemos diseñados este proyecto</w:t>
      </w:r>
    </w:p>
    <w:p>
      <w:pPr>
        <w:pStyle w:val="19"/>
        <w:numPr>
          <w:ilvl w:val="0"/>
          <w:numId w:val="2"/>
        </w:numPr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t>JUSTIFICACIÓN DEL PROYECTO</w:t>
      </w:r>
    </w:p>
    <w:p>
      <w:pPr>
        <w:ind w:left="708"/>
        <w:rPr>
          <w:lang w:val="es-ES" w:eastAsia="es-PE"/>
        </w:rPr>
      </w:pPr>
      <w:r>
        <w:rPr>
          <w:lang w:val="es-ES" w:eastAsia="es-PE"/>
        </w:rPr>
        <w:t xml:space="preserve">Este proyecto está diseñado específicamente para las ventas, garantizándonos </w:t>
      </w:r>
    </w:p>
    <w:p>
      <w:pPr>
        <w:ind w:left="708"/>
        <w:rPr>
          <w:lang w:val="es-ES" w:eastAsia="es-PE"/>
        </w:rPr>
      </w:pPr>
      <w:r>
        <w:rPr>
          <w:lang w:val="es-ES" w:eastAsia="es-PE"/>
        </w:rPr>
        <w:t xml:space="preserve">Los siguientes puntos </w:t>
      </w:r>
    </w:p>
    <w:p>
      <w:pPr>
        <w:pStyle w:val="17"/>
        <w:numPr>
          <w:ilvl w:val="0"/>
          <w:numId w:val="3"/>
        </w:numPr>
        <w:rPr>
          <w:lang w:val="es-ES" w:eastAsia="es-PE"/>
        </w:rPr>
      </w:pPr>
      <w:r>
        <w:rPr>
          <w:b/>
          <w:bCs/>
          <w:lang w:val="es-ES" w:eastAsia="es-PE"/>
        </w:rPr>
        <w:t>Ventas:</w:t>
      </w:r>
      <w:r>
        <w:t xml:space="preserve"> Permitirá efectuar ventas.</w:t>
      </w:r>
    </w:p>
    <w:p>
      <w:pPr>
        <w:pStyle w:val="17"/>
        <w:numPr>
          <w:ilvl w:val="0"/>
          <w:numId w:val="3"/>
        </w:numPr>
      </w:pPr>
      <w:r>
        <w:rPr>
          <w:rFonts w:hint="default"/>
          <w:b/>
          <w:bCs/>
          <w:lang w:val="es-ES" w:eastAsia="es-PE"/>
        </w:rPr>
        <w:t xml:space="preserve">Configuracion: </w:t>
      </w:r>
      <w:r>
        <w:rPr>
          <w:rFonts w:hint="default"/>
          <w:lang w:val="es-ES"/>
        </w:rPr>
        <w:t>Permite cambiar la configuracion de los descuenentos y precios de los diferentes productos que encontramos en este negocio.</w:t>
      </w:r>
    </w:p>
    <w:p>
      <w:pPr>
        <w:pStyle w:val="17"/>
        <w:numPr>
          <w:ilvl w:val="0"/>
          <w:numId w:val="3"/>
        </w:numPr>
      </w:pPr>
      <w:r>
        <w:rPr>
          <w:rFonts w:hint="default"/>
          <w:b/>
          <w:bCs/>
          <w:lang w:val="es-ES" w:eastAsia="es-PE"/>
        </w:rPr>
        <w:t>Carrito</w:t>
      </w:r>
      <w:r>
        <w:rPr>
          <w:b/>
          <w:bCs/>
          <w:lang w:val="es-ES" w:eastAsia="es-PE"/>
        </w:rPr>
        <w:t>:</w:t>
      </w:r>
      <w:r>
        <w:t xml:space="preserve"> Permit</w:t>
      </w:r>
      <w:r>
        <w:rPr>
          <w:rFonts w:hint="default"/>
          <w:lang w:val="es-ES"/>
        </w:rPr>
        <w:t>e</w:t>
      </w:r>
      <w:r>
        <w:t xml:space="preserve"> obtener los siguientes </w:t>
      </w:r>
      <w:r>
        <w:rPr>
          <w:rFonts w:hint="default"/>
          <w:lang w:val="es-ES"/>
        </w:rPr>
        <w:t>datos:</w:t>
      </w:r>
    </w:p>
    <w:p>
      <w:pPr>
        <w:pStyle w:val="17"/>
        <w:numPr>
          <w:ilvl w:val="1"/>
          <w:numId w:val="3"/>
        </w:numPr>
      </w:pPr>
      <w:r>
        <w:t xml:space="preserve">Listado general de </w:t>
      </w:r>
      <w:r>
        <w:rPr>
          <w:rFonts w:hint="default"/>
          <w:lang w:val="es-ES"/>
        </w:rPr>
        <w:t>juguetes comprados</w:t>
      </w:r>
    </w:p>
    <w:p>
      <w:pPr>
        <w:pStyle w:val="17"/>
        <w:numPr>
          <w:ilvl w:val="1"/>
          <w:numId w:val="3"/>
        </w:numPr>
      </w:pPr>
      <w:r>
        <w:rPr>
          <w:rFonts w:hint="default"/>
          <w:lang w:val="es-ES"/>
        </w:rPr>
        <w:t>El precio de cada unidad y la cantidad</w:t>
      </w:r>
      <w:r>
        <w:t>.</w:t>
      </w:r>
    </w:p>
    <w:p>
      <w:pPr>
        <w:pStyle w:val="17"/>
        <w:numPr>
          <w:ilvl w:val="1"/>
          <w:numId w:val="3"/>
        </w:numPr>
      </w:pPr>
      <w:r>
        <w:rPr>
          <w:rFonts w:hint="default"/>
          <w:lang w:val="es-ES"/>
        </w:rPr>
        <w:t>Muestra el descuento</w:t>
      </w:r>
    </w:p>
    <w:p>
      <w:pPr>
        <w:pStyle w:val="17"/>
        <w:numPr>
          <w:ilvl w:val="1"/>
          <w:numId w:val="3"/>
        </w:numPr>
        <w:rPr>
          <w:lang w:val="es-ES" w:eastAsia="es-PE"/>
        </w:rPr>
      </w:pPr>
      <w:r>
        <w:rPr>
          <w:rFonts w:hint="default"/>
          <w:lang w:val="es-ES" w:eastAsia="es-PE"/>
        </w:rPr>
        <w:t>El precio total contando el descuento.</w:t>
      </w:r>
    </w:p>
    <w:p>
      <w:pPr>
        <w:ind w:firstLine="705"/>
        <w:rPr>
          <w:lang w:val="es-ES" w:eastAsia="es-PE"/>
        </w:rPr>
      </w:pPr>
      <w:r>
        <w:rPr>
          <w:rFonts w:ascii="Arial" w:hAnsi="Arial" w:cs="Arial" w:eastAsiaTheme="majorEastAsia"/>
          <w:color w:val="2E75B6" w:themeColor="accent1" w:themeShade="BF"/>
          <w:szCs w:val="24"/>
          <w:lang w:val="es-ES" w:eastAsia="es-PE"/>
        </w:rPr>
        <w:t>beneficiario directo</w:t>
      </w:r>
    </w:p>
    <w:p>
      <w:pPr>
        <w:ind w:left="705"/>
        <w:rPr>
          <w:rFonts w:asciiTheme="majorHAnsi" w:hAnsiTheme="majorHAnsi" w:eastAsiaTheme="majorEastAsia" w:cstheme="majorHAnsi"/>
          <w:color w:val="000000" w:themeColor="text1"/>
          <w:lang w:val="es-ES" w:eastAsia="es-PE"/>
          <w14:textFill>
            <w14:solidFill>
              <w14:schemeClr w14:val="tx1"/>
            </w14:solidFill>
          </w14:textFill>
        </w:rPr>
      </w:pPr>
      <w:r>
        <w:rPr>
          <w:rFonts w:asciiTheme="majorHAnsi" w:hAnsiTheme="majorHAnsi" w:eastAsiaTheme="majorEastAsia" w:cstheme="majorHAnsi"/>
          <w:color w:val="000000" w:themeColor="text1"/>
          <w:lang w:val="es-ES" w:eastAsia="es-PE"/>
          <w14:textFill>
            <w14:solidFill>
              <w14:schemeClr w14:val="tx1"/>
            </w14:solidFill>
          </w14:textFill>
        </w:rPr>
        <w:t xml:space="preserve">Esto permitirá optimizar el proceso de ventas, facilitando al vendedor acceder a los datos del producto como precio, como también a los datos de los clientes, para </w:t>
      </w:r>
      <w:r>
        <w:rPr>
          <w:rFonts w:hint="default" w:asciiTheme="majorHAnsi" w:hAnsiTheme="majorHAnsi" w:eastAsiaTheme="majorEastAsia" w:cstheme="majorHAnsi"/>
          <w:color w:val="000000" w:themeColor="text1"/>
          <w:lang w:val="es-ES" w:eastAsia="es-PE"/>
          <w14:textFill>
            <w14:solidFill>
              <w14:schemeClr w14:val="tx1"/>
            </w14:solidFill>
          </w14:textFill>
        </w:rPr>
        <w:t xml:space="preserve">poder </w:t>
      </w:r>
      <w:r>
        <w:rPr>
          <w:rFonts w:asciiTheme="majorHAnsi" w:hAnsiTheme="majorHAnsi" w:eastAsiaTheme="majorEastAsia" w:cstheme="majorHAnsi"/>
          <w:color w:val="000000" w:themeColor="text1"/>
          <w:lang w:val="es-ES" w:eastAsia="es-PE"/>
          <w14:textFill>
            <w14:solidFill>
              <w14:schemeClr w14:val="tx1"/>
            </w14:solidFill>
          </w14:textFill>
        </w:rPr>
        <w:t xml:space="preserve">garantizar un buen servicio rápido y efectivo. </w:t>
      </w:r>
    </w:p>
    <w:p>
      <w:pPr>
        <w:ind w:left="705"/>
        <w:rPr>
          <w:rFonts w:ascii="Arial" w:hAnsi="Arial" w:cs="Arial" w:eastAsiaTheme="majorEastAsia"/>
          <w:color w:val="2E75B6" w:themeColor="accent1" w:themeShade="BF"/>
          <w:szCs w:val="24"/>
          <w:lang w:val="es-ES" w:eastAsia="es-PE"/>
        </w:rPr>
      </w:pPr>
      <w:r>
        <w:rPr>
          <w:rFonts w:ascii="Arial" w:hAnsi="Arial" w:cs="Arial" w:eastAsiaTheme="majorEastAsia"/>
          <w:color w:val="2E75B6" w:themeColor="accent1" w:themeShade="BF"/>
          <w:szCs w:val="24"/>
          <w:lang w:val="es-ES" w:eastAsia="es-PE"/>
        </w:rPr>
        <w:t>beneficiario indirecto</w:t>
      </w:r>
    </w:p>
    <w:p>
      <w:pPr>
        <w:ind w:left="705"/>
        <w:rPr>
          <w:rFonts w:asciiTheme="majorHAnsi" w:hAnsiTheme="majorHAnsi" w:eastAsiaTheme="majorEastAsia" w:cstheme="majorHAnsi"/>
          <w:color w:val="000000" w:themeColor="text1"/>
          <w:lang w:val="es-ES" w:eastAsia="es-PE"/>
          <w14:textFill>
            <w14:solidFill>
              <w14:schemeClr w14:val="tx1"/>
            </w14:solidFill>
          </w14:textFill>
        </w:rPr>
      </w:pPr>
      <w:r>
        <w:rPr>
          <w:rFonts w:hint="default" w:asciiTheme="majorHAnsi" w:hAnsiTheme="majorHAnsi" w:eastAsiaTheme="majorEastAsia" w:cstheme="majorHAnsi"/>
          <w:color w:val="000000" w:themeColor="text1"/>
          <w:szCs w:val="24"/>
          <w:lang w:val="es-ES" w:eastAsia="es-PE"/>
          <w14:textFill>
            <w14:solidFill>
              <w14:schemeClr w14:val="tx1"/>
            </w14:solidFill>
          </w14:textFill>
        </w:rPr>
        <w:t>El cliente</w:t>
      </w:r>
      <w:r>
        <w:rPr>
          <w:rFonts w:asciiTheme="majorHAnsi" w:hAnsiTheme="majorHAnsi" w:eastAsiaTheme="majorEastAsia" w:cstheme="majorHAnsi"/>
          <w:color w:val="000000" w:themeColor="text1"/>
          <w:szCs w:val="24"/>
          <w:lang w:val="es-ES" w:eastAsia="es-PE"/>
          <w14:textFill>
            <w14:solidFill>
              <w14:schemeClr w14:val="tx1"/>
            </w14:solidFill>
          </w14:textFill>
        </w:rPr>
        <w:t xml:space="preserve"> se verá beneficiado por la rápida atención y asistencia de sus datos.</w:t>
      </w:r>
    </w:p>
    <w:p>
      <w:pPr>
        <w:pStyle w:val="17"/>
        <w:ind w:left="1418"/>
        <w:jc w:val="both"/>
        <w:rPr>
          <w:rFonts w:ascii="Arial" w:hAnsi="Arial" w:cs="Arial" w:eastAsiaTheme="majorEastAsia"/>
          <w:color w:val="2E75B6" w:themeColor="accent1" w:themeShade="BF"/>
          <w:sz w:val="24"/>
          <w:szCs w:val="24"/>
          <w:lang w:val="es-ES" w:eastAsia="es-PE"/>
        </w:rPr>
      </w:pPr>
    </w:p>
    <w:p>
      <w:pPr>
        <w:pStyle w:val="19"/>
        <w:numPr>
          <w:ilvl w:val="0"/>
          <w:numId w:val="2"/>
        </w:numPr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t>OBJETIVOS</w:t>
      </w:r>
    </w:p>
    <w:p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-Garantizar efectividad del producto</w:t>
      </w:r>
    </w:p>
    <w:p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-Optimizar el proceso de ventas </w:t>
      </w:r>
    </w:p>
    <w:p>
      <w:pPr>
        <w:ind w:firstLine="708"/>
        <w:rPr>
          <w:rFonts w:ascii="Arial" w:hAnsi="Arial" w:cs="Arial"/>
        </w:rPr>
      </w:pPr>
    </w:p>
    <w:p>
      <w:pPr>
        <w:pStyle w:val="17"/>
        <w:numPr>
          <w:ilvl w:val="0"/>
          <w:numId w:val="2"/>
        </w:numPr>
        <w:rPr>
          <w:rFonts w:ascii="Arial" w:hAnsi="Arial" w:cs="Arial" w:eastAsiaTheme="majorEastAsia"/>
          <w:b/>
          <w:color w:val="2E75B6" w:themeColor="accent1" w:themeShade="BF"/>
          <w:sz w:val="28"/>
          <w:szCs w:val="32"/>
          <w:lang w:val="es-ES" w:eastAsia="es-PE"/>
        </w:rPr>
      </w:pPr>
      <w:r>
        <w:rPr>
          <w:rFonts w:ascii="Arial" w:hAnsi="Arial" w:cs="Arial" w:eastAsiaTheme="majorEastAsia"/>
          <w:b/>
          <w:color w:val="2E75B6" w:themeColor="accent1" w:themeShade="BF"/>
          <w:sz w:val="28"/>
          <w:szCs w:val="32"/>
          <w:lang w:val="es-ES" w:eastAsia="es-PE"/>
        </w:rPr>
        <w:t xml:space="preserve">DEFINICIÓN Y ALCANCE </w:t>
      </w:r>
    </w:p>
    <w:p>
      <w:pPr>
        <w:ind w:left="708" w:firstLine="12"/>
        <w:jc w:val="both"/>
        <w:rPr>
          <w:rFonts w:ascii="Arial" w:hAnsi="Arial" w:cs="Arial"/>
        </w:rPr>
      </w:pPr>
      <w:r>
        <w:rPr>
          <w:rFonts w:ascii="Arial" w:hAnsi="Arial" w:cs="Arial"/>
        </w:rPr>
        <w:t>Interfaz Grafica</w:t>
      </w:r>
    </w:p>
    <w:p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>
      <w:pPr>
        <w:pStyle w:val="17"/>
        <w:numPr>
          <w:ilvl w:val="1"/>
          <w:numId w:val="2"/>
        </w:numPr>
        <w:rPr>
          <w:rFonts w:ascii="Arial" w:hAnsi="Arial" w:cs="Arial" w:eastAsiaTheme="majorEastAsia"/>
          <w:color w:val="2E75B6" w:themeColor="accent1" w:themeShade="BF"/>
          <w:sz w:val="22"/>
          <w:szCs w:val="24"/>
          <w:lang w:val="es-ES" w:eastAsia="es-PE"/>
        </w:rPr>
      </w:pPr>
      <w:r>
        <w:rPr>
          <w:rFonts w:ascii="Arial" w:hAnsi="Arial" w:cs="Arial" w:eastAsiaTheme="majorEastAsia"/>
          <w:color w:val="2E75B6" w:themeColor="accent1" w:themeShade="BF"/>
          <w:sz w:val="22"/>
          <w:szCs w:val="24"/>
          <w:lang w:val="es-ES" w:eastAsia="es-PE"/>
        </w:rPr>
        <w:t xml:space="preserve">CONTENIDO DEL PROYECTO </w:t>
      </w:r>
    </w:p>
    <w:p>
      <w:pPr>
        <w:pStyle w:val="17"/>
        <w:numPr>
          <w:ilvl w:val="2"/>
          <w:numId w:val="2"/>
        </w:numPr>
        <w:rPr>
          <w:rFonts w:ascii="Arial" w:hAnsi="Arial" w:cs="Arial" w:eastAsiaTheme="majorEastAsia"/>
          <w:color w:val="2E75B6" w:themeColor="accent1" w:themeShade="BF"/>
          <w:sz w:val="22"/>
          <w:szCs w:val="24"/>
          <w:lang w:val="es-ES" w:eastAsia="es-PE"/>
        </w:rPr>
      </w:pPr>
      <w:r>
        <w:rPr>
          <w:rFonts w:ascii="Arial" w:hAnsi="Arial" w:cs="Arial" w:eastAsiaTheme="majorEastAsia"/>
          <w:color w:val="2E75B6" w:themeColor="accent1" w:themeShade="BF"/>
          <w:sz w:val="22"/>
          <w:szCs w:val="24"/>
          <w:lang w:val="es-ES" w:eastAsia="es-PE"/>
        </w:rPr>
        <w:t xml:space="preserve">Definición del problema. </w:t>
      </w:r>
    </w:p>
    <w:p>
      <w:pPr>
        <w:pStyle w:val="17"/>
        <w:numPr>
          <w:ilvl w:val="2"/>
          <w:numId w:val="2"/>
        </w:numPr>
        <w:rPr>
          <w:rFonts w:ascii="Arial" w:hAnsi="Arial" w:cs="Arial" w:eastAsiaTheme="majorEastAsia"/>
          <w:color w:val="2E75B6" w:themeColor="accent1" w:themeShade="BF"/>
          <w:sz w:val="22"/>
          <w:szCs w:val="24"/>
          <w:lang w:val="es-ES" w:eastAsia="es-PE"/>
        </w:rPr>
      </w:pPr>
      <w:r>
        <w:rPr>
          <w:rFonts w:ascii="Arial" w:hAnsi="Arial" w:cs="Arial" w:eastAsiaTheme="majorEastAsia"/>
          <w:color w:val="2E75B6" w:themeColor="accent1" w:themeShade="BF"/>
          <w:sz w:val="22"/>
          <w:szCs w:val="24"/>
          <w:lang w:val="es-ES" w:eastAsia="es-PE"/>
        </w:rPr>
        <w:t xml:space="preserve">Diseño </w:t>
      </w:r>
    </w:p>
    <w:p>
      <w:pPr>
        <w:pStyle w:val="19"/>
        <w:numPr>
          <w:ilvl w:val="0"/>
          <w:numId w:val="2"/>
        </w:numPr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t>PRODUCTOS Y ENTREGABLES</w:t>
      </w:r>
    </w:p>
    <w:p>
      <w:pPr>
        <w:pStyle w:val="17"/>
        <w:ind w:left="1428"/>
        <w:rPr>
          <w:lang w:val="es-ES" w:eastAsia="es-PE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1177925</wp:posOffset>
            </wp:positionH>
            <wp:positionV relativeFrom="paragraph">
              <wp:posOffset>95250</wp:posOffset>
            </wp:positionV>
            <wp:extent cx="3124200" cy="2466975"/>
            <wp:effectExtent l="0" t="0" r="0" b="9525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0" w:leftChars="0" w:firstLine="0" w:firstLineChars="0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10160</wp:posOffset>
            </wp:positionV>
            <wp:extent cx="5390515" cy="3636010"/>
            <wp:effectExtent l="0" t="0" r="635" b="254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</w:p>
    <w:p>
      <w:pPr>
        <w:pStyle w:val="17"/>
        <w:ind w:left="1428"/>
        <w:rPr>
          <w:lang w:val="es-ES" w:eastAsia="es-PE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-139700</wp:posOffset>
            </wp:positionV>
            <wp:extent cx="5397500" cy="3486150"/>
            <wp:effectExtent l="0" t="0" r="1270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7"/>
        <w:ind w:left="0" w:leftChars="0" w:firstLine="0" w:firstLineChars="0"/>
        <w:rPr>
          <w:lang w:val="es-ES" w:eastAsia="es-PE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549275</wp:posOffset>
            </wp:positionH>
            <wp:positionV relativeFrom="paragraph">
              <wp:posOffset>3730625</wp:posOffset>
            </wp:positionV>
            <wp:extent cx="4640580" cy="4587240"/>
            <wp:effectExtent l="0" t="0" r="7620" b="381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873125</wp:posOffset>
            </wp:positionH>
            <wp:positionV relativeFrom="paragraph">
              <wp:posOffset>80010</wp:posOffset>
            </wp:positionV>
            <wp:extent cx="4161790" cy="4149090"/>
            <wp:effectExtent l="0" t="0" r="10160" b="381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187325</wp:posOffset>
            </wp:positionV>
            <wp:extent cx="5393690" cy="4118610"/>
            <wp:effectExtent l="0" t="0" r="16510" b="15240"/>
            <wp:wrapNone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31115</wp:posOffset>
            </wp:positionV>
            <wp:extent cx="5398770" cy="2878455"/>
            <wp:effectExtent l="0" t="0" r="11430" b="17145"/>
            <wp:wrapNone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1252855</wp:posOffset>
            </wp:positionH>
            <wp:positionV relativeFrom="paragraph">
              <wp:posOffset>67945</wp:posOffset>
            </wp:positionV>
            <wp:extent cx="2804795" cy="2994025"/>
            <wp:effectExtent l="0" t="0" r="14605" b="15875"/>
            <wp:wrapNone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1196975</wp:posOffset>
            </wp:positionH>
            <wp:positionV relativeFrom="paragraph">
              <wp:posOffset>199390</wp:posOffset>
            </wp:positionV>
            <wp:extent cx="2752725" cy="1704975"/>
            <wp:effectExtent l="0" t="0" r="9525" b="9525"/>
            <wp:wrapNone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rPr>
          <w:rFonts w:ascii="Arial" w:hAnsi="Arial" w:cs="Arial"/>
          <w:b/>
          <w:sz w:val="28"/>
          <w:lang w:val="es-ES"/>
        </w:rPr>
      </w:pPr>
    </w:p>
    <w:p>
      <w:pPr>
        <w:pStyle w:val="19"/>
        <w:ind w:left="360"/>
        <w:rPr>
          <w:rFonts w:ascii="Arial" w:hAnsi="Arial" w:cs="Arial"/>
          <w:b/>
          <w:sz w:val="28"/>
          <w:lang w:val="es-ES"/>
        </w:rPr>
      </w:pPr>
      <w:r>
        <w:rPr>
          <w:rFonts w:hint="default" w:ascii="Arial" w:hAnsi="Arial" w:cs="Arial"/>
          <w:b/>
          <w:sz w:val="28"/>
          <w:lang w:val="es-ES"/>
        </w:rPr>
        <w:t>7.</w:t>
      </w:r>
      <w:r>
        <w:rPr>
          <w:rFonts w:ascii="Arial" w:hAnsi="Arial" w:cs="Arial"/>
          <w:b/>
          <w:sz w:val="28"/>
          <w:lang w:val="es-ES"/>
        </w:rPr>
        <w:t xml:space="preserve">CONCLUSIONES  </w:t>
      </w:r>
    </w:p>
    <w:p>
      <w:pPr>
        <w:pStyle w:val="17"/>
        <w:numPr>
          <w:ilvl w:val="0"/>
          <w:numId w:val="4"/>
        </w:numPr>
        <w:rPr>
          <w:lang w:val="es-ES" w:eastAsia="es-PE"/>
        </w:rPr>
      </w:pPr>
      <w:r>
        <w:rPr>
          <w:lang w:val="es-ES" w:eastAsia="es-PE"/>
        </w:rPr>
        <w:t>El vendedor tendrá más facilidad de acceder a los datos de clientes y productos</w:t>
      </w:r>
    </w:p>
    <w:p>
      <w:pPr>
        <w:pStyle w:val="17"/>
        <w:numPr>
          <w:ilvl w:val="0"/>
          <w:numId w:val="4"/>
        </w:numPr>
        <w:rPr>
          <w:lang w:val="es-ES" w:eastAsia="es-PE"/>
        </w:rPr>
      </w:pPr>
      <w:r>
        <w:rPr>
          <w:lang w:val="es-ES" w:eastAsia="es-PE"/>
        </w:rPr>
        <w:t xml:space="preserve">El proceso será evidentemente más rápido y menos tedioso ya la interfaz </w:t>
      </w:r>
      <w:r>
        <w:rPr>
          <w:rFonts w:hint="default"/>
          <w:lang w:val="es-ES" w:eastAsia="es-PE"/>
        </w:rPr>
        <w:t>tiene</w:t>
      </w:r>
    </w:p>
    <w:p>
      <w:pPr>
        <w:pStyle w:val="17"/>
        <w:ind w:left="1440"/>
        <w:rPr>
          <w:lang w:val="es-ES" w:eastAsia="es-PE"/>
        </w:rPr>
      </w:pPr>
      <w:r>
        <w:rPr>
          <w:rFonts w:hint="default"/>
          <w:lang w:val="es-ES" w:eastAsia="es-PE"/>
        </w:rPr>
        <w:t>t</w:t>
      </w:r>
      <w:r>
        <w:rPr>
          <w:lang w:val="es-ES" w:eastAsia="es-PE"/>
        </w:rPr>
        <w:t xml:space="preserve">odos los procesos </w:t>
      </w:r>
      <w:r>
        <w:rPr>
          <w:rFonts w:hint="default"/>
          <w:lang w:val="es-ES" w:eastAsia="es-PE"/>
        </w:rPr>
        <w:t>necesarios</w:t>
      </w:r>
      <w:r>
        <w:rPr>
          <w:lang w:val="es-ES" w:eastAsia="es-PE"/>
        </w:rPr>
        <w:t xml:space="preserve"> automatizados.</w:t>
      </w:r>
    </w:p>
    <w:p>
      <w:pPr>
        <w:rPr>
          <w:lang w:val="es-ES" w:eastAsia="es-PE"/>
        </w:rPr>
      </w:pPr>
    </w:p>
    <w:p>
      <w:pPr>
        <w:pStyle w:val="19"/>
        <w:numPr>
          <w:ilvl w:val="0"/>
          <w:numId w:val="0"/>
        </w:numPr>
        <w:ind w:left="360" w:leftChars="0"/>
        <w:rPr>
          <w:rFonts w:ascii="Arial" w:hAnsi="Arial" w:cs="Arial"/>
          <w:b/>
          <w:sz w:val="28"/>
          <w:lang w:val="es-ES"/>
        </w:rPr>
      </w:pPr>
      <w:r>
        <w:rPr>
          <w:rFonts w:hint="default" w:ascii="Arial" w:hAnsi="Arial" w:cs="Arial"/>
          <w:b/>
          <w:sz w:val="28"/>
          <w:lang w:val="es-ES"/>
        </w:rPr>
        <w:t>8.</w:t>
      </w:r>
      <w:r>
        <w:rPr>
          <w:rFonts w:ascii="Arial" w:hAnsi="Arial" w:cs="Arial"/>
          <w:b/>
          <w:sz w:val="28"/>
          <w:lang w:val="es-ES"/>
        </w:rPr>
        <w:t>Recomendaciones</w:t>
      </w:r>
    </w:p>
    <w:p>
      <w:pPr>
        <w:ind w:left="708"/>
        <w:rPr>
          <w:lang w:val="es-ES" w:eastAsia="es-PE"/>
        </w:rPr>
      </w:pPr>
      <w:r>
        <w:rPr>
          <w:lang w:val="es-ES" w:eastAsia="es-PE"/>
        </w:rPr>
        <w:t>Procura entender la situación problemática.</w:t>
      </w:r>
    </w:p>
    <w:p>
      <w:pPr>
        <w:ind w:left="708"/>
        <w:rPr>
          <w:lang w:val="es-ES" w:eastAsia="es-PE"/>
        </w:rPr>
      </w:pPr>
      <w:r>
        <w:rPr>
          <w:lang w:val="es-ES" w:eastAsia="es-PE"/>
        </w:rPr>
        <w:t>Busca toda la información posible.</w:t>
      </w:r>
    </w:p>
    <w:p>
      <w:pPr>
        <w:pStyle w:val="19"/>
        <w:numPr>
          <w:ilvl w:val="0"/>
          <w:numId w:val="0"/>
        </w:numPr>
        <w:ind w:firstLine="281" w:firstLineChars="100"/>
        <w:rPr>
          <w:rFonts w:ascii="Arial" w:hAnsi="Arial" w:cs="Arial"/>
          <w:b/>
          <w:sz w:val="28"/>
          <w:lang w:val="es-ES"/>
        </w:rPr>
      </w:pPr>
      <w:r>
        <w:rPr>
          <w:rFonts w:hint="default" w:ascii="Arial" w:hAnsi="Arial" w:cs="Arial"/>
          <w:b/>
          <w:sz w:val="28"/>
          <w:lang w:val="es-ES"/>
        </w:rPr>
        <w:t>9.</w:t>
      </w:r>
      <w:r>
        <w:rPr>
          <w:rFonts w:ascii="Arial" w:hAnsi="Arial" w:cs="Arial"/>
          <w:b/>
          <w:sz w:val="28"/>
          <w:lang w:val="es-ES"/>
        </w:rPr>
        <w:t xml:space="preserve">GLOSARIO </w:t>
      </w:r>
    </w:p>
    <w:p>
      <w:pPr>
        <w:pStyle w:val="19"/>
        <w:numPr>
          <w:ilvl w:val="0"/>
          <w:numId w:val="0"/>
        </w:numPr>
        <w:ind w:left="360" w:leftChars="0"/>
        <w:rPr>
          <w:rFonts w:ascii="Arial" w:hAnsi="Arial" w:cs="Arial"/>
          <w:b/>
          <w:sz w:val="28"/>
          <w:lang w:val="es-ES"/>
        </w:rPr>
      </w:pPr>
      <w:r>
        <w:rPr>
          <w:rFonts w:hint="default" w:ascii="Arial" w:hAnsi="Arial" w:cs="Arial"/>
          <w:b/>
          <w:sz w:val="28"/>
          <w:lang w:val="es-ES"/>
        </w:rPr>
        <w:t>10.</w:t>
      </w:r>
      <w:r>
        <w:rPr>
          <w:rFonts w:ascii="Arial" w:hAnsi="Arial" w:cs="Arial"/>
          <w:b/>
          <w:sz w:val="28"/>
          <w:lang w:val="es-ES"/>
        </w:rPr>
        <w:t xml:space="preserve">BIBLIOGRAFÍA </w:t>
      </w:r>
    </w:p>
    <w:p>
      <w:pPr>
        <w:pStyle w:val="19"/>
        <w:numPr>
          <w:ilvl w:val="0"/>
          <w:numId w:val="0"/>
        </w:numPr>
        <w:ind w:left="360" w:leftChars="0"/>
        <w:rPr>
          <w:rFonts w:ascii="Arial" w:hAnsi="Arial" w:cs="Arial"/>
          <w:b/>
          <w:sz w:val="28"/>
          <w:lang w:val="es-ES"/>
        </w:rPr>
      </w:pPr>
      <w:r>
        <w:rPr>
          <w:rFonts w:hint="default" w:ascii="Arial" w:hAnsi="Arial" w:cs="Arial"/>
          <w:b/>
          <w:sz w:val="28"/>
          <w:lang w:val="es-ES"/>
        </w:rPr>
        <w:t>11.</w:t>
      </w:r>
      <w:r>
        <w:rPr>
          <w:rFonts w:ascii="Arial" w:hAnsi="Arial" w:cs="Arial"/>
          <w:b/>
          <w:sz w:val="28"/>
          <w:lang w:val="es-ES"/>
        </w:rPr>
        <w:t xml:space="preserve">ANEXOS </w:t>
      </w:r>
    </w:p>
    <w:p>
      <w:pPr>
        <w:rPr>
          <w:lang w:val="es-ES" w:eastAsia="es-PE"/>
        </w:rPr>
      </w:pPr>
    </w:p>
    <w:p>
      <w:pPr>
        <w:pStyle w:val="19"/>
        <w:ind w:left="360"/>
        <w:rPr>
          <w:rFonts w:ascii="Arial" w:hAnsi="Arial" w:cs="Arial" w:eastAsiaTheme="minorHAnsi"/>
          <w:color w:val="auto"/>
          <w:sz w:val="22"/>
          <w:szCs w:val="22"/>
          <w:lang w:val="es-ES" w:eastAsia="en-US"/>
        </w:rPr>
      </w:pPr>
    </w:p>
    <w:sectPr>
      <w:headerReference r:id="rId5" w:type="default"/>
      <w:footerReference r:id="rId6" w:type="default"/>
      <w:pgSz w:w="11906" w:h="16838"/>
      <w:pgMar w:top="1417" w:right="1701" w:bottom="1417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>
    <w:pPr>
      <w:pStyle w:val="7"/>
      <w:pBdr>
        <w:top w:val="single" w:color="auto" w:sz="4" w:space="1"/>
      </w:pBdr>
      <w:tabs>
        <w:tab w:val="center" w:pos="4536"/>
        <w:tab w:val="right" w:pos="8931"/>
      </w:tabs>
      <w:ind w:right="-1"/>
      <w:rPr>
        <w:rFonts w:ascii="Arial" w:hAnsi="Arial" w:cs="Arial"/>
        <w:sz w:val="16"/>
      </w:rPr>
    </w:pPr>
    <w:r>
      <w:rPr>
        <w:rFonts w:ascii="Arial" w:hAnsi="Arial" w:cs="Arial"/>
        <w:sz w:val="16"/>
      </w:rPr>
      <w:t>IEST Privado CIBERTEC</w:t>
    </w:r>
    <w:r>
      <w:rPr>
        <w:rFonts w:ascii="Arial" w:hAnsi="Arial" w:cs="Arial"/>
        <w:sz w:val="16"/>
      </w:rPr>
      <w:tab/>
    </w:r>
    <w:r>
      <w:rPr>
        <w:rFonts w:ascii="Arial" w:hAnsi="Arial" w:cs="Arial"/>
        <w:sz w:val="16"/>
      </w:rPr>
      <w:tab/>
    </w:r>
    <w:r>
      <w:rPr>
        <w:rFonts w:ascii="Arial" w:hAnsi="Arial" w:cs="Arial"/>
        <w:sz w:val="16"/>
      </w:rPr>
      <w:tab/>
    </w:r>
    <w:r>
      <w:rPr>
        <w:rFonts w:ascii="Arial" w:hAnsi="Arial" w:cs="Arial"/>
        <w:sz w:val="16"/>
      </w:rPr>
      <w:fldChar w:fldCharType="begin"/>
    </w:r>
    <w:r>
      <w:rPr>
        <w:rFonts w:ascii="Arial" w:hAnsi="Arial" w:cs="Arial"/>
        <w:sz w:val="16"/>
      </w:rPr>
      <w:instrText xml:space="preserve">PAGE   \* MERGEFORMAT</w:instrText>
    </w:r>
    <w:r>
      <w:rPr>
        <w:rFonts w:ascii="Arial" w:hAnsi="Arial" w:cs="Arial"/>
        <w:sz w:val="16"/>
      </w:rPr>
      <w:fldChar w:fldCharType="separate"/>
    </w:r>
    <w:r>
      <w:rPr>
        <w:rFonts w:ascii="Arial" w:hAnsi="Arial" w:cs="Arial"/>
        <w:sz w:val="16"/>
      </w:rPr>
      <w:t>3</w:t>
    </w:r>
    <w:r>
      <w:rPr>
        <w:rFonts w:ascii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580"/>
      <w:gridCol w:w="7140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936" w:hRule="atLeast"/>
      </w:trPr>
      <w:tc>
        <w:tcPr>
          <w:tcW w:w="906" w:type="pct"/>
          <w:tcBorders>
            <w:top w:val="nil"/>
            <w:left w:val="nil"/>
            <w:bottom w:val="single" w:color="auto" w:sz="4" w:space="0"/>
            <w:right w:val="nil"/>
          </w:tcBorders>
          <w:vAlign w:val="center"/>
        </w:tcPr>
        <w:p>
          <w:pPr>
            <w:spacing w:before="60" w:after="40"/>
            <w:rPr>
              <w:rFonts w:ascii="Arial" w:hAnsi="Arial" w:cs="Arial"/>
              <w:b/>
            </w:rPr>
          </w:pPr>
          <w:r>
            <w:rPr>
              <w:lang w:eastAsia="es-PE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91440</wp:posOffset>
                </wp:positionV>
                <wp:extent cx="962025" cy="455295"/>
                <wp:effectExtent l="0" t="0" r="9525" b="1905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4552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94" w:type="pct"/>
          <w:tcBorders>
            <w:top w:val="nil"/>
            <w:left w:val="nil"/>
            <w:bottom w:val="single" w:color="auto" w:sz="4" w:space="0"/>
            <w:right w:val="nil"/>
          </w:tcBorders>
          <w:vAlign w:val="center"/>
        </w:tcPr>
        <w:p>
          <w:pPr>
            <w:pStyle w:val="4"/>
            <w:suppressAutoHyphens/>
            <w:jc w:val="right"/>
            <w:rPr>
              <w:rFonts w:eastAsia="Batang" w:cs="Arial"/>
              <w:bCs/>
            </w:rPr>
          </w:pPr>
          <w:r>
            <w:rPr>
              <w:rFonts w:eastAsia="Batang"/>
              <w:b/>
              <w:spacing w:val="-2"/>
              <w:sz w:val="18"/>
            </w:rPr>
            <w:t>CURSO</w:t>
          </w:r>
          <w:r>
            <w:rPr>
              <w:rFonts w:eastAsia="Batang"/>
              <w:spacing w:val="-2"/>
              <w:sz w:val="18"/>
            </w:rPr>
            <w:t>:      ______________</w:t>
          </w:r>
        </w:p>
      </w:tc>
    </w:tr>
  </w:tbl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3C0C18"/>
    <w:multiLevelType w:val="multilevel"/>
    <w:tmpl w:val="613C0C18"/>
    <w:lvl w:ilvl="0" w:tentative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">
    <w:nsid w:val="63D05E15"/>
    <w:multiLevelType w:val="multilevel"/>
    <w:tmpl w:val="63D05E15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678C3E7A"/>
    <w:multiLevelType w:val="multilevel"/>
    <w:tmpl w:val="678C3E7A"/>
    <w:lvl w:ilvl="0" w:tentative="0">
      <w:start w:val="1"/>
      <w:numFmt w:val="bullet"/>
      <w:lvlText w:val=""/>
      <w:lvlJc w:val="left"/>
      <w:pPr>
        <w:ind w:left="3192" w:hanging="360"/>
      </w:pPr>
      <w:rPr>
        <w:rFonts w:hint="default" w:ascii="Wingdings" w:hAnsi="Wingdings"/>
      </w:rPr>
    </w:lvl>
    <w:lvl w:ilvl="1" w:tentative="0">
      <w:start w:val="5"/>
      <w:numFmt w:val="bullet"/>
      <w:lvlText w:val=""/>
      <w:lvlJc w:val="left"/>
      <w:pPr>
        <w:ind w:left="3912" w:hanging="360"/>
      </w:pPr>
      <w:rPr>
        <w:rFonts w:hint="default" w:ascii="Arial" w:hAnsi="Arial" w:cs="Arial" w:eastAsiaTheme="minorHAnsi"/>
      </w:rPr>
    </w:lvl>
    <w:lvl w:ilvl="2" w:tentative="0">
      <w:start w:val="1"/>
      <w:numFmt w:val="bullet"/>
      <w:lvlText w:val=""/>
      <w:lvlJc w:val="left"/>
      <w:pPr>
        <w:ind w:left="4632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5352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6072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792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7512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8232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8952" w:hanging="360"/>
      </w:pPr>
      <w:rPr>
        <w:rFonts w:hint="default" w:ascii="Wingdings" w:hAnsi="Wingdings"/>
      </w:rPr>
    </w:lvl>
  </w:abstractNum>
  <w:abstractNum w:abstractNumId="3">
    <w:nsid w:val="74E72317"/>
    <w:multiLevelType w:val="multilevel"/>
    <w:tmpl w:val="74E7231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1068" w:hanging="360"/>
      </w:pPr>
    </w:lvl>
    <w:lvl w:ilvl="2" w:tentative="0">
      <w:start w:val="1"/>
      <w:numFmt w:val="decimal"/>
      <w:lvlText w:val="%1.%2.%3."/>
      <w:lvlJc w:val="left"/>
      <w:pPr>
        <w:ind w:left="1776" w:hanging="720"/>
      </w:pPr>
    </w:lvl>
    <w:lvl w:ilvl="3" w:tentative="0">
      <w:start w:val="1"/>
      <w:numFmt w:val="decimal"/>
      <w:lvlText w:val="%1.%2.%3.%4."/>
      <w:lvlJc w:val="left"/>
      <w:pPr>
        <w:ind w:left="2124" w:hanging="720"/>
      </w:pPr>
    </w:lvl>
    <w:lvl w:ilvl="4" w:tentative="0">
      <w:start w:val="1"/>
      <w:numFmt w:val="decimal"/>
      <w:lvlText w:val="%1.%2.%3.%4.%5."/>
      <w:lvlJc w:val="left"/>
      <w:pPr>
        <w:ind w:left="2832" w:hanging="1080"/>
      </w:pPr>
    </w:lvl>
    <w:lvl w:ilvl="5" w:tentative="0">
      <w:start w:val="1"/>
      <w:numFmt w:val="decimal"/>
      <w:lvlText w:val="%1.%2.%3.%4.%5.%6."/>
      <w:lvlJc w:val="left"/>
      <w:pPr>
        <w:ind w:left="3180" w:hanging="1080"/>
      </w:pPr>
    </w:lvl>
    <w:lvl w:ilvl="6" w:tentative="0">
      <w:start w:val="1"/>
      <w:numFmt w:val="decimal"/>
      <w:lvlText w:val="%1.%2.%3.%4.%5.%6.%7."/>
      <w:lvlJc w:val="left"/>
      <w:pPr>
        <w:ind w:left="3888" w:hanging="1440"/>
      </w:pPr>
    </w:lvl>
    <w:lvl w:ilvl="7" w:tentative="0">
      <w:start w:val="1"/>
      <w:numFmt w:val="decimal"/>
      <w:lvlText w:val="%1.%2.%3.%4.%5.%6.%7.%8."/>
      <w:lvlJc w:val="left"/>
      <w:pPr>
        <w:ind w:left="4236" w:hanging="1440"/>
      </w:pPr>
    </w:lvl>
    <w:lvl w:ilvl="8" w:tentative="0">
      <w:start w:val="1"/>
      <w:numFmt w:val="decimal"/>
      <w:lvlText w:val="%1.%2.%3.%4.%5.%6.%7.%8.%9."/>
      <w:lvlJc w:val="left"/>
      <w:pPr>
        <w:ind w:left="4944" w:hanging="18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97"/>
    <w:rsid w:val="00043418"/>
    <w:rsid w:val="00056015"/>
    <w:rsid w:val="0007000F"/>
    <w:rsid w:val="0008757D"/>
    <w:rsid w:val="000957C2"/>
    <w:rsid w:val="000967F3"/>
    <w:rsid w:val="000A054A"/>
    <w:rsid w:val="000B4357"/>
    <w:rsid w:val="000C1725"/>
    <w:rsid w:val="000C5909"/>
    <w:rsid w:val="000D4A23"/>
    <w:rsid w:val="001057E5"/>
    <w:rsid w:val="0019026E"/>
    <w:rsid w:val="00193645"/>
    <w:rsid w:val="001C1861"/>
    <w:rsid w:val="00200432"/>
    <w:rsid w:val="00204DC3"/>
    <w:rsid w:val="002B582B"/>
    <w:rsid w:val="002C0A0C"/>
    <w:rsid w:val="002C5653"/>
    <w:rsid w:val="002C6651"/>
    <w:rsid w:val="0031764C"/>
    <w:rsid w:val="00324B4C"/>
    <w:rsid w:val="003258EC"/>
    <w:rsid w:val="003643A8"/>
    <w:rsid w:val="00377326"/>
    <w:rsid w:val="003B6D5D"/>
    <w:rsid w:val="003E35BC"/>
    <w:rsid w:val="00474AE7"/>
    <w:rsid w:val="0048791F"/>
    <w:rsid w:val="004B6C4C"/>
    <w:rsid w:val="004D0A39"/>
    <w:rsid w:val="004D295B"/>
    <w:rsid w:val="005004CC"/>
    <w:rsid w:val="00500D50"/>
    <w:rsid w:val="00570D16"/>
    <w:rsid w:val="005C58E1"/>
    <w:rsid w:val="005D6C54"/>
    <w:rsid w:val="00611AA3"/>
    <w:rsid w:val="00625EFF"/>
    <w:rsid w:val="00632C92"/>
    <w:rsid w:val="00647433"/>
    <w:rsid w:val="0067445A"/>
    <w:rsid w:val="006D1A0A"/>
    <w:rsid w:val="007334BE"/>
    <w:rsid w:val="007547BE"/>
    <w:rsid w:val="0076182A"/>
    <w:rsid w:val="007A5578"/>
    <w:rsid w:val="007A703C"/>
    <w:rsid w:val="007C32B3"/>
    <w:rsid w:val="007C6368"/>
    <w:rsid w:val="007D7255"/>
    <w:rsid w:val="007E6D99"/>
    <w:rsid w:val="007F4114"/>
    <w:rsid w:val="00854A98"/>
    <w:rsid w:val="008854C2"/>
    <w:rsid w:val="008D7FE4"/>
    <w:rsid w:val="008E42AE"/>
    <w:rsid w:val="008E7EB1"/>
    <w:rsid w:val="009139E6"/>
    <w:rsid w:val="0092667F"/>
    <w:rsid w:val="00965F1C"/>
    <w:rsid w:val="00966ABA"/>
    <w:rsid w:val="00977AE5"/>
    <w:rsid w:val="009B51BC"/>
    <w:rsid w:val="00A05A32"/>
    <w:rsid w:val="00A32058"/>
    <w:rsid w:val="00A63FBF"/>
    <w:rsid w:val="00A76D9B"/>
    <w:rsid w:val="00AE77ED"/>
    <w:rsid w:val="00AF2327"/>
    <w:rsid w:val="00B04CFD"/>
    <w:rsid w:val="00B64FDC"/>
    <w:rsid w:val="00B6734D"/>
    <w:rsid w:val="00B67F5B"/>
    <w:rsid w:val="00BD0BFE"/>
    <w:rsid w:val="00C06942"/>
    <w:rsid w:val="00C23FCE"/>
    <w:rsid w:val="00C92E94"/>
    <w:rsid w:val="00C932FE"/>
    <w:rsid w:val="00C95E3C"/>
    <w:rsid w:val="00CC4A07"/>
    <w:rsid w:val="00CD281B"/>
    <w:rsid w:val="00CD6397"/>
    <w:rsid w:val="00D13F2D"/>
    <w:rsid w:val="00D4514A"/>
    <w:rsid w:val="00D51564"/>
    <w:rsid w:val="00DA2E41"/>
    <w:rsid w:val="00E25542"/>
    <w:rsid w:val="00E72FE9"/>
    <w:rsid w:val="00EB1CFA"/>
    <w:rsid w:val="00EE4290"/>
    <w:rsid w:val="00F02A51"/>
    <w:rsid w:val="00F25FA2"/>
    <w:rsid w:val="00F54310"/>
    <w:rsid w:val="00F76952"/>
    <w:rsid w:val="00F77DAC"/>
    <w:rsid w:val="00F9126F"/>
    <w:rsid w:val="00FB4E3A"/>
    <w:rsid w:val="00FC507A"/>
    <w:rsid w:val="00FE52E9"/>
    <w:rsid w:val="02736214"/>
    <w:rsid w:val="0A08204B"/>
    <w:rsid w:val="19071D6C"/>
    <w:rsid w:val="1E686CE0"/>
    <w:rsid w:val="1F101FB4"/>
    <w:rsid w:val="214D0484"/>
    <w:rsid w:val="24A54FF6"/>
    <w:rsid w:val="2CB21C3E"/>
    <w:rsid w:val="2CF63058"/>
    <w:rsid w:val="34157500"/>
    <w:rsid w:val="3DBE5B2E"/>
    <w:rsid w:val="490C6A48"/>
    <w:rsid w:val="4F92725F"/>
    <w:rsid w:val="52E92959"/>
    <w:rsid w:val="61B551C2"/>
    <w:rsid w:val="6A88226F"/>
    <w:rsid w:val="6EC819E9"/>
    <w:rsid w:val="6FFB6854"/>
    <w:rsid w:val="73E92976"/>
    <w:rsid w:val="79CF3858"/>
    <w:rsid w:val="79DA6C22"/>
    <w:rsid w:val="7D37E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PE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3"/>
    <w:basedOn w:val="1"/>
    <w:next w:val="1"/>
    <w:link w:val="20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4">
    <w:name w:val="heading 5"/>
    <w:basedOn w:val="1"/>
    <w:next w:val="1"/>
    <w:link w:val="16"/>
    <w:unhideWhenUsed/>
    <w:qFormat/>
    <w:uiPriority w:val="9"/>
    <w:pPr>
      <w:keepNext/>
      <w:keepLines/>
      <w:spacing w:before="40" w:after="0" w:line="240" w:lineRule="auto"/>
      <w:outlineLvl w:val="4"/>
    </w:pPr>
    <w:rPr>
      <w:rFonts w:asciiTheme="majorHAnsi" w:hAnsiTheme="majorHAnsi" w:eastAsiaTheme="majorEastAsia" w:cstheme="majorBidi"/>
      <w:color w:val="2E75B6" w:themeColor="accent1" w:themeShade="BF"/>
      <w:sz w:val="20"/>
      <w:szCs w:val="20"/>
      <w:lang w:eastAsia="es-ES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5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8">
    <w:name w:val="header"/>
    <w:basedOn w:val="1"/>
    <w:link w:val="14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styleId="9">
    <w:name w:val="Hyperlink"/>
    <w:basedOn w:val="5"/>
    <w:semiHidden/>
    <w:unhideWhenUsed/>
    <w:uiPriority w:val="99"/>
    <w:rPr>
      <w:color w:val="0000FF"/>
      <w:u w:val="single"/>
    </w:rPr>
  </w:style>
  <w:style w:type="table" w:styleId="10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toc 1"/>
    <w:basedOn w:val="1"/>
    <w:next w:val="1"/>
    <w:unhideWhenUsed/>
    <w:qFormat/>
    <w:uiPriority w:val="39"/>
    <w:pPr>
      <w:spacing w:after="100"/>
      <w:ind w:left="675"/>
      <w:jc w:val="both"/>
    </w:pPr>
    <w:rPr>
      <w:rFonts w:cs="Times New Roman" w:eastAsiaTheme="minorEastAsia"/>
      <w:bCs/>
      <w:lang w:eastAsia="es-PE"/>
    </w:rPr>
  </w:style>
  <w:style w:type="paragraph" w:styleId="12">
    <w:name w:val="toc 2"/>
    <w:basedOn w:val="1"/>
    <w:next w:val="1"/>
    <w:unhideWhenUsed/>
    <w:uiPriority w:val="39"/>
    <w:pPr>
      <w:spacing w:after="100"/>
      <w:ind w:left="220"/>
    </w:pPr>
    <w:rPr>
      <w:rFonts w:cs="Times New Roman" w:eastAsiaTheme="minorEastAsia"/>
      <w:lang w:eastAsia="es-PE"/>
    </w:rPr>
  </w:style>
  <w:style w:type="paragraph" w:styleId="13">
    <w:name w:val="toc 3"/>
    <w:basedOn w:val="1"/>
    <w:next w:val="1"/>
    <w:unhideWhenUsed/>
    <w:uiPriority w:val="39"/>
    <w:pPr>
      <w:spacing w:after="100"/>
      <w:ind w:left="440"/>
    </w:pPr>
    <w:rPr>
      <w:rFonts w:cs="Times New Roman" w:eastAsiaTheme="minorEastAsia"/>
      <w:lang w:eastAsia="es-PE"/>
    </w:rPr>
  </w:style>
  <w:style w:type="character" w:customStyle="1" w:styleId="14">
    <w:name w:val="Encabezado Car"/>
    <w:basedOn w:val="5"/>
    <w:link w:val="8"/>
    <w:uiPriority w:val="99"/>
  </w:style>
  <w:style w:type="character" w:customStyle="1" w:styleId="15">
    <w:name w:val="Pie de página Car"/>
    <w:basedOn w:val="5"/>
    <w:link w:val="7"/>
    <w:qFormat/>
    <w:uiPriority w:val="99"/>
  </w:style>
  <w:style w:type="character" w:customStyle="1" w:styleId="16">
    <w:name w:val="Título 5 Car"/>
    <w:basedOn w:val="5"/>
    <w:link w:val="4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0"/>
      <w:szCs w:val="20"/>
      <w:lang w:eastAsia="es-ES"/>
    </w:rPr>
  </w:style>
  <w:style w:type="paragraph" w:styleId="17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ascii="Times New Roman" w:hAnsi="Times New Roman" w:eastAsia="Batang" w:cs="Times New Roman"/>
      <w:sz w:val="20"/>
      <w:szCs w:val="20"/>
      <w:lang w:eastAsia="es-ES"/>
    </w:rPr>
  </w:style>
  <w:style w:type="character" w:customStyle="1" w:styleId="18">
    <w:name w:val="Título 1 Car"/>
    <w:basedOn w:val="5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19">
    <w:name w:val="TOC Heading"/>
    <w:basedOn w:val="2"/>
    <w:next w:val="1"/>
    <w:unhideWhenUsed/>
    <w:qFormat/>
    <w:uiPriority w:val="39"/>
    <w:pPr>
      <w:outlineLvl w:val="9"/>
    </w:pPr>
    <w:rPr>
      <w:lang w:eastAsia="es-PE"/>
    </w:rPr>
  </w:style>
  <w:style w:type="character" w:customStyle="1" w:styleId="20">
    <w:name w:val="Título 3 Car"/>
    <w:basedOn w:val="5"/>
    <w:link w:val="3"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376</Words>
  <Characters>2073</Characters>
  <Lines>17</Lines>
  <Paragraphs>4</Paragraphs>
  <TotalTime>20</TotalTime>
  <ScaleCrop>false</ScaleCrop>
  <LinksUpToDate>false</LinksUpToDate>
  <CharactersWithSpaces>2445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2022-06-29T21:26:00Z</dcterms:created>
  <dc:creator>Eduardo Samana</dc:creator>
  <cp:lastModifiedBy>Nyakugo</cp:lastModifiedBy>
  <dcterms:modified xsi:type="dcterms:W3CDTF">2022-11-30T14:55:15Z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C145437848A84BBF83B5F762AB50CD93</vt:lpwstr>
  </property>
</Properties>
</file>