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F260" w14:textId="67E51598" w:rsidR="00042CB7" w:rsidRDefault="0079237C" w:rsidP="00BF7140">
      <w:pPr>
        <w:pStyle w:val="Heading1"/>
        <w:rPr>
          <w:lang w:val="fr-CA"/>
        </w:rPr>
      </w:pPr>
      <w:r w:rsidRPr="00AF5F31">
        <w:rPr>
          <w:lang w:val="fr-CA"/>
        </w:rPr>
        <w:t xml:space="preserve">EC2 </w:t>
      </w:r>
      <w:proofErr w:type="spellStart"/>
      <w:r w:rsidRPr="00AF5F31">
        <w:rPr>
          <w:lang w:val="fr-CA"/>
        </w:rPr>
        <w:t>Autoscalling</w:t>
      </w:r>
      <w:proofErr w:type="spellEnd"/>
    </w:p>
    <w:p w14:paraId="5BA1B95F" w14:textId="170C10F2" w:rsidR="00C639B8" w:rsidRDefault="00F325E7" w:rsidP="00BF7140">
      <w:pPr>
        <w:rPr>
          <w:lang w:val="fr-CA"/>
        </w:rPr>
      </w:pPr>
      <w:r>
        <w:rPr>
          <w:lang w:val="fr-CA"/>
        </w:rPr>
        <w:t>Les groupes ne sont pas configuré</w:t>
      </w:r>
      <w:r w:rsidR="00C639B8">
        <w:rPr>
          <w:lang w:val="fr-CA"/>
        </w:rPr>
        <w:t xml:space="preserve">s pour </w:t>
      </w:r>
      <w:proofErr w:type="spellStart"/>
      <w:r w:rsidR="00C639B8">
        <w:rPr>
          <w:lang w:val="fr-CA"/>
        </w:rPr>
        <w:t>scaller</w:t>
      </w:r>
      <w:proofErr w:type="spellEnd"/>
      <w:r w:rsidR="00C639B8">
        <w:rPr>
          <w:lang w:val="fr-CA"/>
        </w:rPr>
        <w:t xml:space="preserve"> selon la charge et pourraient souvent utiliser une plus petite machine en dev/</w:t>
      </w:r>
      <w:proofErr w:type="spellStart"/>
      <w:r w:rsidR="00C639B8">
        <w:rPr>
          <w:lang w:val="fr-CA"/>
        </w:rPr>
        <w:t>uat</w:t>
      </w:r>
      <w:proofErr w:type="spellEnd"/>
      <w:r w:rsidR="00C639B8">
        <w:rPr>
          <w:lang w:val="fr-CA"/>
        </w:rPr>
        <w:t xml:space="preserve">. </w:t>
      </w:r>
    </w:p>
    <w:p w14:paraId="3527E757" w14:textId="77777777" w:rsidR="00262705" w:rsidRDefault="00262705" w:rsidP="00BF7140">
      <w:pPr>
        <w:rPr>
          <w:lang w:val="fr-CA"/>
        </w:rPr>
      </w:pPr>
    </w:p>
    <w:p w14:paraId="4DADFF02" w14:textId="40F985E4" w:rsidR="00F325E7" w:rsidRDefault="00262705" w:rsidP="00BF7140">
      <w:pPr>
        <w:rPr>
          <w:lang w:val="fr-CA"/>
        </w:rPr>
      </w:pPr>
      <w:r>
        <w:rPr>
          <w:lang w:val="fr-CA"/>
        </w:rPr>
        <w:t xml:space="preserve">À vue </w:t>
      </w:r>
      <w:r w:rsidR="00216D9C">
        <w:rPr>
          <w:lang w:val="fr-CA"/>
        </w:rPr>
        <w:t xml:space="preserve">rapide </w:t>
      </w:r>
      <w:r>
        <w:rPr>
          <w:lang w:val="fr-CA"/>
        </w:rPr>
        <w:t>et en regardant seulement l</w:t>
      </w:r>
      <w:r w:rsidR="00BF7140">
        <w:rPr>
          <w:lang w:val="fr-CA"/>
        </w:rPr>
        <w:t>es groupes</w:t>
      </w:r>
      <w:r>
        <w:rPr>
          <w:lang w:val="fr-CA"/>
        </w:rPr>
        <w:t xml:space="preserve"> de </w:t>
      </w:r>
      <w:r w:rsidR="001B21B6">
        <w:rPr>
          <w:lang w:val="fr-CA"/>
        </w:rPr>
        <w:t>(</w:t>
      </w:r>
      <w:r>
        <w:rPr>
          <w:lang w:val="fr-CA"/>
        </w:rPr>
        <w:t>2+</w:t>
      </w:r>
      <w:r w:rsidR="001B21B6">
        <w:rPr>
          <w:lang w:val="fr-CA"/>
        </w:rPr>
        <w:t xml:space="preserve"> / </w:t>
      </w:r>
      <w:r w:rsidR="001B21B6" w:rsidRPr="00BF3AAC">
        <w:rPr>
          <w:sz w:val="20"/>
          <w:szCs w:val="20"/>
          <w:lang w:val="fr-CA"/>
        </w:rPr>
        <w:t>large</w:t>
      </w:r>
      <w:r w:rsidR="001B21B6">
        <w:rPr>
          <w:sz w:val="20"/>
          <w:szCs w:val="20"/>
          <w:lang w:val="fr-CA"/>
        </w:rPr>
        <w:t>+</w:t>
      </w:r>
      <w:r w:rsidR="001B21B6">
        <w:rPr>
          <w:lang w:val="fr-CA"/>
        </w:rPr>
        <w:t>)</w:t>
      </w:r>
      <w:r>
        <w:rPr>
          <w:lang w:val="fr-CA"/>
        </w:rPr>
        <w:t xml:space="preserve"> machines</w:t>
      </w:r>
      <w:r w:rsidR="001B21B6">
        <w:rPr>
          <w:lang w:val="fr-CA"/>
        </w:rPr>
        <w:t>. Les</w:t>
      </w:r>
      <w:r w:rsidR="00BF7140">
        <w:rPr>
          <w:lang w:val="fr-CA"/>
        </w:rPr>
        <w:t xml:space="preserve"> suivants pourraient être ajustés</w:t>
      </w:r>
      <w:r w:rsidR="001B21B6">
        <w:rPr>
          <w:lang w:val="fr-CA"/>
        </w:rPr>
        <w:t xml:space="preserve">. J’ai aussi </w:t>
      </w:r>
      <w:proofErr w:type="spellStart"/>
      <w:r w:rsidR="001B21B6">
        <w:rPr>
          <w:lang w:val="fr-CA"/>
        </w:rPr>
        <w:t>appercu</w:t>
      </w:r>
      <w:proofErr w:type="spellEnd"/>
      <w:r w:rsidR="001B21B6">
        <w:rPr>
          <w:lang w:val="fr-CA"/>
        </w:rPr>
        <w:t xml:space="preserve"> un cluster Kafka dans un autre comp</w:t>
      </w:r>
      <w:r w:rsidR="00984738">
        <w:rPr>
          <w:lang w:val="fr-CA"/>
        </w:rPr>
        <w:t>t</w:t>
      </w:r>
      <w:r w:rsidR="001B21B6">
        <w:rPr>
          <w:lang w:val="fr-CA"/>
        </w:rPr>
        <w:t xml:space="preserve">e qui semblait </w:t>
      </w:r>
      <w:r w:rsidR="00984738">
        <w:rPr>
          <w:lang w:val="fr-CA"/>
        </w:rPr>
        <w:t>aussi très grave.</w:t>
      </w:r>
    </w:p>
    <w:p w14:paraId="26EC1D52" w14:textId="5E09C9DB" w:rsidR="00F325E7" w:rsidRPr="005F7CC9" w:rsidRDefault="00F325E7" w:rsidP="00F325E7">
      <w:pPr>
        <w:spacing w:after="0"/>
        <w:rPr>
          <w:color w:val="2F5496" w:themeColor="accent1" w:themeShade="BF"/>
          <w:sz w:val="18"/>
          <w:szCs w:val="18"/>
          <w:lang w:val="fr-CA"/>
        </w:rPr>
      </w:pPr>
      <w:r w:rsidRPr="00F325E7">
        <w:rPr>
          <w:color w:val="2F5496" w:themeColor="accent1" w:themeShade="BF"/>
          <w:sz w:val="18"/>
          <w:szCs w:val="18"/>
          <w:u w:val="single"/>
          <w:lang w:val="fr-CA"/>
        </w:rPr>
        <w:t>Identiques en dev/</w:t>
      </w:r>
      <w:proofErr w:type="spellStart"/>
      <w:r w:rsidRPr="00F325E7">
        <w:rPr>
          <w:color w:val="2F5496" w:themeColor="accent1" w:themeShade="BF"/>
          <w:sz w:val="18"/>
          <w:szCs w:val="18"/>
          <w:u w:val="single"/>
          <w:lang w:val="fr-CA"/>
        </w:rPr>
        <w:t>uat</w:t>
      </w:r>
      <w:proofErr w:type="spellEnd"/>
      <w:r>
        <w:rPr>
          <w:color w:val="2F5496" w:themeColor="accent1" w:themeShade="BF"/>
          <w:sz w:val="18"/>
          <w:szCs w:val="18"/>
          <w:u w:val="single"/>
          <w:lang w:val="fr-CA"/>
        </w:rPr>
        <w:t xml:space="preserve"> (2x)</w:t>
      </w:r>
      <w:r w:rsidR="00C639B8" w:rsidRPr="005F7CC9">
        <w:rPr>
          <w:color w:val="2F5496" w:themeColor="accent1" w:themeShade="BF"/>
          <w:sz w:val="18"/>
          <w:szCs w:val="18"/>
          <w:lang w:val="fr-CA"/>
        </w:rPr>
        <w:tab/>
      </w:r>
      <w:r w:rsidR="00C639B8" w:rsidRPr="005F7CC9">
        <w:rPr>
          <w:color w:val="2F5496" w:themeColor="accent1" w:themeShade="BF"/>
          <w:sz w:val="18"/>
          <w:szCs w:val="18"/>
          <w:lang w:val="fr-CA"/>
        </w:rPr>
        <w:tab/>
        <w:t>(</w:t>
      </w:r>
      <w:r w:rsidR="005F7CC9">
        <w:rPr>
          <w:color w:val="2F5496" w:themeColor="accent1" w:themeShade="BF"/>
          <w:sz w:val="18"/>
          <w:szCs w:val="18"/>
          <w:lang w:val="fr-CA"/>
        </w:rPr>
        <w:t xml:space="preserve">max sur </w:t>
      </w:r>
      <w:r w:rsidR="00C639B8" w:rsidRPr="005F7CC9">
        <w:rPr>
          <w:color w:val="2F5496" w:themeColor="accent1" w:themeShade="BF"/>
          <w:sz w:val="18"/>
          <w:szCs w:val="18"/>
          <w:lang w:val="fr-CA"/>
        </w:rPr>
        <w:t xml:space="preserve">1 </w:t>
      </w:r>
      <w:r w:rsidR="005F7CC9">
        <w:rPr>
          <w:color w:val="2F5496" w:themeColor="accent1" w:themeShade="BF"/>
          <w:sz w:val="18"/>
          <w:szCs w:val="18"/>
          <w:lang w:val="fr-CA"/>
        </w:rPr>
        <w:t>semaine</w:t>
      </w:r>
      <w:r w:rsidR="00262705">
        <w:rPr>
          <w:color w:val="2F5496" w:themeColor="accent1" w:themeShade="BF"/>
          <w:sz w:val="18"/>
          <w:szCs w:val="18"/>
          <w:lang w:val="fr-CA"/>
        </w:rPr>
        <w:t xml:space="preserve">, moyenne </w:t>
      </w:r>
      <w:r w:rsidR="00016FDD">
        <w:rPr>
          <w:color w:val="2F5496" w:themeColor="accent1" w:themeShade="BF"/>
          <w:sz w:val="18"/>
          <w:szCs w:val="18"/>
          <w:lang w:val="fr-CA"/>
        </w:rPr>
        <w:t>beaucoup</w:t>
      </w:r>
      <w:r w:rsidR="00262705">
        <w:rPr>
          <w:color w:val="2F5496" w:themeColor="accent1" w:themeShade="BF"/>
          <w:sz w:val="18"/>
          <w:szCs w:val="18"/>
          <w:lang w:val="fr-CA"/>
        </w:rPr>
        <w:t xml:space="preserve"> plus basse</w:t>
      </w:r>
      <w:r w:rsidR="005F7CC9" w:rsidRPr="005F7CC9">
        <w:rPr>
          <w:color w:val="2F5496" w:themeColor="accent1" w:themeShade="BF"/>
          <w:sz w:val="18"/>
          <w:szCs w:val="18"/>
          <w:lang w:val="fr-CA"/>
        </w:rPr>
        <w:t>)</w:t>
      </w:r>
      <w:r w:rsidR="005E64BB">
        <w:rPr>
          <w:color w:val="2F5496" w:themeColor="accent1" w:themeShade="BF"/>
          <w:sz w:val="18"/>
          <w:szCs w:val="18"/>
          <w:lang w:val="fr-CA"/>
        </w:rPr>
        <w:tab/>
      </w:r>
      <w:r w:rsidR="005E64BB">
        <w:rPr>
          <w:color w:val="2F5496" w:themeColor="accent1" w:themeShade="BF"/>
          <w:sz w:val="18"/>
          <w:szCs w:val="18"/>
          <w:lang w:val="fr-CA"/>
        </w:rPr>
        <w:tab/>
      </w:r>
      <w:r w:rsidR="0027192A">
        <w:rPr>
          <w:color w:val="2F5496" w:themeColor="accent1" w:themeShade="BF"/>
          <w:sz w:val="18"/>
          <w:szCs w:val="18"/>
          <w:lang w:val="fr-CA"/>
        </w:rPr>
        <w:t>économies</w:t>
      </w:r>
    </w:p>
    <w:p w14:paraId="1E564675" w14:textId="012CFD29" w:rsidR="00183B36" w:rsidRPr="00183B36" w:rsidRDefault="00183B36" w:rsidP="00F325E7">
      <w:pPr>
        <w:pStyle w:val="ListParagraph"/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proofErr w:type="spellStart"/>
      <w:r w:rsidRPr="00BF3AAC">
        <w:rPr>
          <w:sz w:val="20"/>
          <w:szCs w:val="20"/>
        </w:rPr>
        <w:t>activemq</w:t>
      </w:r>
      <w:proofErr w:type="spellEnd"/>
      <w:r w:rsidRPr="00BF3AAC">
        <w:rPr>
          <w:sz w:val="20"/>
          <w:szCs w:val="20"/>
        </w:rPr>
        <w:t xml:space="preserve"> </w:t>
      </w:r>
      <w:r w:rsidRPr="00BF3AA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5E7">
        <w:rPr>
          <w:sz w:val="20"/>
          <w:szCs w:val="20"/>
        </w:rPr>
        <w:tab/>
      </w:r>
      <w:r w:rsidRPr="00BF3AAC">
        <w:rPr>
          <w:sz w:val="20"/>
          <w:szCs w:val="20"/>
        </w:rPr>
        <w:t>(2 x t</w:t>
      </w:r>
      <w:proofErr w:type="gramStart"/>
      <w:r w:rsidRPr="00BF3AAC">
        <w:rPr>
          <w:sz w:val="20"/>
          <w:szCs w:val="20"/>
        </w:rPr>
        <w:t>3.medium</w:t>
      </w:r>
      <w:proofErr w:type="gramEnd"/>
      <w:r w:rsidRPr="00BF3AAC">
        <w:rPr>
          <w:sz w:val="20"/>
          <w:szCs w:val="20"/>
        </w:rPr>
        <w:t xml:space="preserve"> </w:t>
      </w:r>
      <w:r w:rsidRPr="00BF3AAC">
        <w:rPr>
          <w:sz w:val="20"/>
          <w:szCs w:val="20"/>
        </w:rPr>
        <w:tab/>
        <w:t>@ max: 14% MEM)</w:t>
      </w:r>
    </w:p>
    <w:p w14:paraId="6ED9C34E" w14:textId="3E6699F4" w:rsidR="00183B36" w:rsidRPr="00BF3AAC" w:rsidRDefault="00183B36" w:rsidP="00F325E7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fr-CA"/>
        </w:rPr>
      </w:pPr>
      <w:proofErr w:type="gramStart"/>
      <w:r w:rsidRPr="00BF3AAC">
        <w:rPr>
          <w:sz w:val="20"/>
          <w:szCs w:val="20"/>
          <w:lang w:val="fr-CA"/>
        </w:rPr>
        <w:t>impala</w:t>
      </w:r>
      <w:proofErr w:type="gramEnd"/>
      <w:r w:rsidRPr="00BF3AAC">
        <w:rPr>
          <w:sz w:val="20"/>
          <w:szCs w:val="20"/>
          <w:lang w:val="fr-CA"/>
        </w:rPr>
        <w:t>-master</w:t>
      </w:r>
      <w:r>
        <w:rPr>
          <w:sz w:val="20"/>
          <w:szCs w:val="20"/>
          <w:lang w:val="fr-CA"/>
        </w:rPr>
        <w:tab/>
      </w:r>
      <w:r w:rsidR="00F325E7">
        <w:rPr>
          <w:sz w:val="20"/>
          <w:szCs w:val="20"/>
          <w:lang w:val="fr-CA"/>
        </w:rPr>
        <w:tab/>
      </w:r>
      <w:r w:rsidRPr="00BF3AAC">
        <w:rPr>
          <w:sz w:val="20"/>
          <w:szCs w:val="20"/>
          <w:lang w:val="fr-CA"/>
        </w:rPr>
        <w:t>(1 x t3.large</w:t>
      </w:r>
      <w:r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ab/>
      </w:r>
      <w:r w:rsidRPr="00332F6B">
        <w:rPr>
          <w:sz w:val="20"/>
          <w:szCs w:val="20"/>
          <w:lang w:val="fr-CA"/>
        </w:rPr>
        <w:t xml:space="preserve">@ max: </w:t>
      </w:r>
      <w:r w:rsidR="002522BD">
        <w:rPr>
          <w:sz w:val="20"/>
          <w:szCs w:val="20"/>
          <w:lang w:val="fr-CA"/>
        </w:rPr>
        <w:t>18</w:t>
      </w:r>
      <w:r w:rsidRPr="00332F6B">
        <w:rPr>
          <w:sz w:val="20"/>
          <w:szCs w:val="20"/>
          <w:lang w:val="fr-CA"/>
        </w:rPr>
        <w:t>% MEM</w:t>
      </w:r>
      <w:r w:rsidRPr="00BF3AAC">
        <w:rPr>
          <w:sz w:val="20"/>
          <w:szCs w:val="20"/>
          <w:lang w:val="fr-CA"/>
        </w:rPr>
        <w:t>)</w:t>
      </w:r>
    </w:p>
    <w:p w14:paraId="33266825" w14:textId="790BEAEE" w:rsidR="00183B36" w:rsidRPr="00984738" w:rsidRDefault="00183B36" w:rsidP="00F325E7">
      <w:pPr>
        <w:pStyle w:val="ListParagraph"/>
        <w:numPr>
          <w:ilvl w:val="0"/>
          <w:numId w:val="1"/>
        </w:numPr>
        <w:ind w:left="360"/>
        <w:rPr>
          <w:color w:val="C00000"/>
          <w:sz w:val="20"/>
          <w:szCs w:val="20"/>
        </w:rPr>
      </w:pPr>
      <w:r w:rsidRPr="00984738">
        <w:rPr>
          <w:color w:val="C00000"/>
          <w:sz w:val="20"/>
          <w:szCs w:val="20"/>
        </w:rPr>
        <w:t xml:space="preserve">impala-worker </w:t>
      </w:r>
      <w:r w:rsidRPr="00984738">
        <w:rPr>
          <w:color w:val="C00000"/>
          <w:sz w:val="20"/>
          <w:szCs w:val="20"/>
        </w:rPr>
        <w:tab/>
        <w:t xml:space="preserve"> </w:t>
      </w:r>
      <w:r w:rsidR="00F325E7" w:rsidRPr="00984738">
        <w:rPr>
          <w:color w:val="C00000"/>
          <w:sz w:val="20"/>
          <w:szCs w:val="20"/>
        </w:rPr>
        <w:tab/>
      </w:r>
      <w:r w:rsidRPr="00984738">
        <w:rPr>
          <w:color w:val="C00000"/>
          <w:sz w:val="20"/>
          <w:szCs w:val="20"/>
        </w:rPr>
        <w:t>(5 x r</w:t>
      </w:r>
      <w:proofErr w:type="gramStart"/>
      <w:r w:rsidRPr="00984738">
        <w:rPr>
          <w:color w:val="C00000"/>
          <w:sz w:val="20"/>
          <w:szCs w:val="20"/>
        </w:rPr>
        <w:t>5.large</w:t>
      </w:r>
      <w:proofErr w:type="gramEnd"/>
      <w:r w:rsidRPr="00984738">
        <w:rPr>
          <w:color w:val="C00000"/>
          <w:sz w:val="20"/>
          <w:szCs w:val="20"/>
        </w:rPr>
        <w:t xml:space="preserve"> </w:t>
      </w:r>
      <w:r w:rsidRPr="00984738">
        <w:rPr>
          <w:color w:val="C00000"/>
          <w:sz w:val="20"/>
          <w:szCs w:val="20"/>
        </w:rPr>
        <w:tab/>
        <w:t>@ max: 12% MEM)</w:t>
      </w:r>
      <w:r w:rsidR="005E64BB">
        <w:rPr>
          <w:color w:val="C00000"/>
          <w:sz w:val="20"/>
          <w:szCs w:val="20"/>
        </w:rPr>
        <w:tab/>
      </w:r>
      <w:r w:rsidR="005E64BB">
        <w:rPr>
          <w:color w:val="C00000"/>
          <w:sz w:val="20"/>
          <w:szCs w:val="20"/>
        </w:rPr>
        <w:tab/>
      </w:r>
      <w:r w:rsidR="005E64BB">
        <w:rPr>
          <w:color w:val="C00000"/>
          <w:sz w:val="20"/>
          <w:szCs w:val="20"/>
        </w:rPr>
        <w:tab/>
      </w:r>
    </w:p>
    <w:p w14:paraId="38A86C56" w14:textId="55457AAD" w:rsidR="00183B36" w:rsidRPr="00BF3AAC" w:rsidRDefault="00183B36" w:rsidP="00F325E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BF3AAC">
        <w:rPr>
          <w:sz w:val="20"/>
          <w:szCs w:val="20"/>
        </w:rPr>
        <w:t>airflow-worker</w:t>
      </w:r>
      <w:r>
        <w:rPr>
          <w:sz w:val="20"/>
          <w:szCs w:val="20"/>
        </w:rPr>
        <w:tab/>
        <w:t xml:space="preserve"> </w:t>
      </w:r>
      <w:r w:rsidR="00F325E7">
        <w:rPr>
          <w:sz w:val="20"/>
          <w:szCs w:val="20"/>
        </w:rPr>
        <w:tab/>
      </w:r>
      <w:r w:rsidRPr="00BF3AAC">
        <w:rPr>
          <w:sz w:val="20"/>
          <w:szCs w:val="20"/>
        </w:rPr>
        <w:t>(1 x m</w:t>
      </w:r>
      <w:proofErr w:type="gramStart"/>
      <w:r w:rsidRPr="00BF3AAC">
        <w:rPr>
          <w:sz w:val="20"/>
          <w:szCs w:val="20"/>
        </w:rPr>
        <w:t>5.large</w:t>
      </w:r>
      <w:proofErr w:type="gramEnd"/>
      <w:r w:rsidRPr="00332F6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332F6B">
        <w:rPr>
          <w:sz w:val="20"/>
          <w:szCs w:val="20"/>
        </w:rPr>
        <w:t xml:space="preserve">@ max: </w:t>
      </w:r>
      <w:r>
        <w:rPr>
          <w:sz w:val="20"/>
          <w:szCs w:val="20"/>
        </w:rPr>
        <w:t>20</w:t>
      </w:r>
      <w:r w:rsidRPr="00332F6B">
        <w:rPr>
          <w:sz w:val="20"/>
          <w:szCs w:val="20"/>
        </w:rPr>
        <w:t>% MEM)</w:t>
      </w:r>
    </w:p>
    <w:p w14:paraId="3050FCC1" w14:textId="260CD49E" w:rsidR="00183B36" w:rsidRPr="00BF3AAC" w:rsidRDefault="00183B36" w:rsidP="00F325E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BF3AAC">
        <w:rPr>
          <w:sz w:val="20"/>
          <w:szCs w:val="20"/>
        </w:rPr>
        <w:t xml:space="preserve">dev-hive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F325E7">
        <w:rPr>
          <w:sz w:val="20"/>
          <w:szCs w:val="20"/>
        </w:rPr>
        <w:tab/>
      </w:r>
      <w:r w:rsidRPr="00BF3AAC">
        <w:rPr>
          <w:sz w:val="20"/>
          <w:szCs w:val="20"/>
        </w:rPr>
        <w:t>(1 x c</w:t>
      </w:r>
      <w:proofErr w:type="gramStart"/>
      <w:r w:rsidRPr="00BF3AAC">
        <w:rPr>
          <w:sz w:val="20"/>
          <w:szCs w:val="20"/>
        </w:rPr>
        <w:t>5.large</w:t>
      </w:r>
      <w:proofErr w:type="gramEnd"/>
      <w:r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ab/>
      </w:r>
      <w:r w:rsidRPr="00332F6B">
        <w:rPr>
          <w:sz w:val="20"/>
          <w:szCs w:val="20"/>
          <w:lang w:val="fr-CA"/>
        </w:rPr>
        <w:t xml:space="preserve">@ max: </w:t>
      </w:r>
      <w:r>
        <w:rPr>
          <w:sz w:val="20"/>
          <w:szCs w:val="20"/>
          <w:lang w:val="fr-CA"/>
        </w:rPr>
        <w:t>26</w:t>
      </w:r>
      <w:r w:rsidRPr="00332F6B">
        <w:rPr>
          <w:sz w:val="20"/>
          <w:szCs w:val="20"/>
          <w:lang w:val="fr-CA"/>
        </w:rPr>
        <w:t>% MEM</w:t>
      </w:r>
      <w:r w:rsidRPr="00BF3AAC">
        <w:rPr>
          <w:sz w:val="20"/>
          <w:szCs w:val="20"/>
          <w:lang w:val="fr-CA"/>
        </w:rPr>
        <w:t>)</w:t>
      </w:r>
    </w:p>
    <w:p w14:paraId="2DFD45F7" w14:textId="240520D7" w:rsidR="00183B36" w:rsidRPr="00BF3AAC" w:rsidRDefault="00183B36" w:rsidP="00F325E7">
      <w:pPr>
        <w:pStyle w:val="ListParagraph"/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RPr="00BF3AAC">
        <w:rPr>
          <w:sz w:val="20"/>
          <w:szCs w:val="20"/>
        </w:rPr>
        <w:t>s3transfer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5E7">
        <w:rPr>
          <w:sz w:val="20"/>
          <w:szCs w:val="20"/>
        </w:rPr>
        <w:tab/>
      </w:r>
      <w:r w:rsidRPr="00BF3AAC">
        <w:rPr>
          <w:sz w:val="20"/>
          <w:szCs w:val="20"/>
        </w:rPr>
        <w:t>(1 x t</w:t>
      </w:r>
      <w:proofErr w:type="gramStart"/>
      <w:r w:rsidRPr="00BF3AAC">
        <w:rPr>
          <w:sz w:val="20"/>
          <w:szCs w:val="20"/>
        </w:rPr>
        <w:t>3.xlarge</w:t>
      </w:r>
      <w:proofErr w:type="gramEnd"/>
      <w:r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ab/>
      </w:r>
      <w:r w:rsidRPr="00332F6B">
        <w:rPr>
          <w:sz w:val="20"/>
          <w:szCs w:val="20"/>
          <w:lang w:val="fr-CA"/>
        </w:rPr>
        <w:t xml:space="preserve">@ max: </w:t>
      </w:r>
      <w:r>
        <w:rPr>
          <w:sz w:val="20"/>
          <w:szCs w:val="20"/>
          <w:lang w:val="fr-CA"/>
        </w:rPr>
        <w:t>23</w:t>
      </w:r>
      <w:r w:rsidRPr="00332F6B">
        <w:rPr>
          <w:sz w:val="20"/>
          <w:szCs w:val="20"/>
          <w:lang w:val="fr-CA"/>
        </w:rPr>
        <w:t>% MEM</w:t>
      </w:r>
      <w:r w:rsidRPr="00BF3AAC">
        <w:rPr>
          <w:sz w:val="20"/>
          <w:szCs w:val="20"/>
          <w:lang w:val="fr-CA"/>
        </w:rPr>
        <w:t>)</w:t>
      </w:r>
    </w:p>
    <w:p w14:paraId="61086F45" w14:textId="436B2E20" w:rsidR="00BF7140" w:rsidRPr="00984738" w:rsidRDefault="00183B36" w:rsidP="00F325E7">
      <w:pPr>
        <w:pStyle w:val="ListParagraph"/>
        <w:numPr>
          <w:ilvl w:val="0"/>
          <w:numId w:val="1"/>
        </w:numPr>
        <w:ind w:left="360"/>
        <w:rPr>
          <w:color w:val="C00000"/>
          <w:sz w:val="20"/>
          <w:szCs w:val="20"/>
        </w:rPr>
      </w:pPr>
      <w:r w:rsidRPr="00984738">
        <w:rPr>
          <w:color w:val="C00000"/>
          <w:sz w:val="20"/>
          <w:szCs w:val="20"/>
        </w:rPr>
        <w:t xml:space="preserve">s3transfer-consumer-daily </w:t>
      </w:r>
      <w:r w:rsidR="00F325E7" w:rsidRPr="00984738">
        <w:rPr>
          <w:color w:val="C00000"/>
          <w:sz w:val="20"/>
          <w:szCs w:val="20"/>
        </w:rPr>
        <w:tab/>
      </w:r>
      <w:r w:rsidRPr="00984738">
        <w:rPr>
          <w:color w:val="C00000"/>
          <w:sz w:val="20"/>
          <w:szCs w:val="20"/>
        </w:rPr>
        <w:t>(1 x t</w:t>
      </w:r>
      <w:proofErr w:type="gramStart"/>
      <w:r w:rsidRPr="00984738">
        <w:rPr>
          <w:color w:val="C00000"/>
          <w:sz w:val="20"/>
          <w:szCs w:val="20"/>
        </w:rPr>
        <w:t>3.xlarge</w:t>
      </w:r>
      <w:proofErr w:type="gramEnd"/>
      <w:r w:rsidRPr="00984738">
        <w:rPr>
          <w:color w:val="C00000"/>
          <w:sz w:val="20"/>
          <w:szCs w:val="20"/>
        </w:rPr>
        <w:t xml:space="preserve"> </w:t>
      </w:r>
      <w:r w:rsidRPr="00984738">
        <w:rPr>
          <w:color w:val="C00000"/>
          <w:sz w:val="20"/>
          <w:szCs w:val="20"/>
        </w:rPr>
        <w:tab/>
        <w:t>@ max: 7% MEM)</w:t>
      </w:r>
    </w:p>
    <w:p w14:paraId="6EF50EFD" w14:textId="12654268" w:rsidR="00F325E7" w:rsidRPr="00F325E7" w:rsidRDefault="00F325E7" w:rsidP="00F325E7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>
        <w:rPr>
          <w:color w:val="2F5496" w:themeColor="accent1" w:themeShade="BF"/>
          <w:sz w:val="18"/>
          <w:szCs w:val="18"/>
          <w:u w:val="single"/>
          <w:lang w:val="fr-CA"/>
        </w:rPr>
        <w:t>Différents</w:t>
      </w:r>
      <w:r w:rsidRPr="00F325E7">
        <w:rPr>
          <w:color w:val="2F5496" w:themeColor="accent1" w:themeShade="BF"/>
          <w:sz w:val="18"/>
          <w:szCs w:val="18"/>
          <w:u w:val="single"/>
          <w:lang w:val="fr-CA"/>
        </w:rPr>
        <w:t xml:space="preserve"> en dev/</w:t>
      </w:r>
      <w:proofErr w:type="spellStart"/>
      <w:r w:rsidRPr="00F325E7">
        <w:rPr>
          <w:color w:val="2F5496" w:themeColor="accent1" w:themeShade="BF"/>
          <w:sz w:val="18"/>
          <w:szCs w:val="18"/>
          <w:u w:val="single"/>
          <w:lang w:val="fr-CA"/>
        </w:rPr>
        <w:t>uat</w:t>
      </w:r>
      <w:proofErr w:type="spellEnd"/>
    </w:p>
    <w:p w14:paraId="0CD52692" w14:textId="73C9A62E" w:rsidR="00BF7140" w:rsidRPr="00984738" w:rsidRDefault="00BF7140" w:rsidP="00F325E7">
      <w:pPr>
        <w:pStyle w:val="ListParagraph"/>
        <w:numPr>
          <w:ilvl w:val="0"/>
          <w:numId w:val="1"/>
        </w:numPr>
        <w:spacing w:line="240" w:lineRule="auto"/>
        <w:ind w:left="360"/>
        <w:rPr>
          <w:color w:val="C00000"/>
          <w:sz w:val="20"/>
          <w:szCs w:val="20"/>
        </w:rPr>
      </w:pPr>
      <w:r w:rsidRPr="00BF3AAC">
        <w:rPr>
          <w:sz w:val="20"/>
          <w:szCs w:val="20"/>
        </w:rPr>
        <w:t>s</w:t>
      </w:r>
      <w:r w:rsidRPr="00984738">
        <w:rPr>
          <w:color w:val="C00000"/>
          <w:sz w:val="20"/>
          <w:szCs w:val="20"/>
        </w:rPr>
        <w:t>park-master (dev)</w:t>
      </w:r>
      <w:r w:rsidRPr="00984738">
        <w:rPr>
          <w:color w:val="C00000"/>
          <w:sz w:val="20"/>
          <w:szCs w:val="20"/>
        </w:rPr>
        <w:tab/>
      </w:r>
      <w:r w:rsidR="00F325E7" w:rsidRPr="00984738">
        <w:rPr>
          <w:color w:val="C00000"/>
          <w:sz w:val="20"/>
          <w:szCs w:val="20"/>
        </w:rPr>
        <w:tab/>
      </w:r>
      <w:r w:rsidRPr="00984738">
        <w:rPr>
          <w:color w:val="C00000"/>
          <w:sz w:val="20"/>
          <w:szCs w:val="20"/>
        </w:rPr>
        <w:t xml:space="preserve"> (1 x m</w:t>
      </w:r>
      <w:proofErr w:type="gramStart"/>
      <w:r w:rsidRPr="00984738">
        <w:rPr>
          <w:color w:val="C00000"/>
          <w:sz w:val="20"/>
          <w:szCs w:val="20"/>
        </w:rPr>
        <w:t>5.xLarge</w:t>
      </w:r>
      <w:proofErr w:type="gramEnd"/>
      <w:r w:rsidRPr="00984738">
        <w:rPr>
          <w:color w:val="C00000"/>
          <w:sz w:val="20"/>
          <w:szCs w:val="20"/>
        </w:rPr>
        <w:t xml:space="preserve"> </w:t>
      </w:r>
      <w:r w:rsidRPr="00984738">
        <w:rPr>
          <w:color w:val="C00000"/>
          <w:sz w:val="20"/>
          <w:szCs w:val="20"/>
        </w:rPr>
        <w:tab/>
        <w:t>@ max: 9% MEM)</w:t>
      </w:r>
    </w:p>
    <w:p w14:paraId="51322387" w14:textId="19F916E5" w:rsidR="00183B36" w:rsidRPr="00984738" w:rsidRDefault="00BF7140" w:rsidP="00F325E7">
      <w:pPr>
        <w:pStyle w:val="ListParagraph"/>
        <w:numPr>
          <w:ilvl w:val="0"/>
          <w:numId w:val="1"/>
        </w:numPr>
        <w:spacing w:line="240" w:lineRule="auto"/>
        <w:ind w:left="360"/>
        <w:rPr>
          <w:color w:val="C00000"/>
          <w:sz w:val="20"/>
          <w:szCs w:val="20"/>
        </w:rPr>
      </w:pPr>
      <w:r w:rsidRPr="00984738">
        <w:rPr>
          <w:color w:val="C00000"/>
          <w:sz w:val="20"/>
          <w:szCs w:val="20"/>
        </w:rPr>
        <w:t>spark-master (</w:t>
      </w:r>
      <w:proofErr w:type="spellStart"/>
      <w:r w:rsidRPr="00984738">
        <w:rPr>
          <w:color w:val="C00000"/>
          <w:sz w:val="20"/>
          <w:szCs w:val="20"/>
        </w:rPr>
        <w:t>uat</w:t>
      </w:r>
      <w:proofErr w:type="spellEnd"/>
      <w:r w:rsidRPr="00984738">
        <w:rPr>
          <w:color w:val="C00000"/>
          <w:sz w:val="20"/>
          <w:szCs w:val="20"/>
        </w:rPr>
        <w:t xml:space="preserve">) </w:t>
      </w:r>
      <w:r w:rsidRPr="00984738">
        <w:rPr>
          <w:color w:val="C00000"/>
          <w:sz w:val="20"/>
          <w:szCs w:val="20"/>
        </w:rPr>
        <w:tab/>
      </w:r>
      <w:r w:rsidR="00F325E7" w:rsidRPr="00984738">
        <w:rPr>
          <w:color w:val="C00000"/>
          <w:sz w:val="20"/>
          <w:szCs w:val="20"/>
        </w:rPr>
        <w:tab/>
      </w:r>
      <w:r w:rsidRPr="00984738">
        <w:rPr>
          <w:color w:val="C00000"/>
          <w:sz w:val="20"/>
          <w:szCs w:val="20"/>
        </w:rPr>
        <w:t xml:space="preserve"> (1 x m5.2</w:t>
      </w:r>
      <w:proofErr w:type="gramStart"/>
      <w:r w:rsidRPr="00984738">
        <w:rPr>
          <w:color w:val="C00000"/>
          <w:sz w:val="20"/>
          <w:szCs w:val="20"/>
        </w:rPr>
        <w:t>xLarge  @</w:t>
      </w:r>
      <w:proofErr w:type="gramEnd"/>
      <w:r w:rsidRPr="00984738">
        <w:rPr>
          <w:color w:val="C00000"/>
          <w:sz w:val="20"/>
          <w:szCs w:val="20"/>
        </w:rPr>
        <w:t xml:space="preserve"> max: 17% MEM)</w:t>
      </w:r>
    </w:p>
    <w:p w14:paraId="63ABCAB5" w14:textId="77777777" w:rsidR="00183B36" w:rsidRPr="00183B36" w:rsidRDefault="00183B36" w:rsidP="008A6A8C"/>
    <w:p w14:paraId="75CB4D3F" w14:textId="66131AAF" w:rsidR="00406F49" w:rsidRPr="00AF5F31" w:rsidRDefault="00F36FB6" w:rsidP="00406F49">
      <w:pPr>
        <w:pStyle w:val="Heading3"/>
        <w:spacing w:after="240"/>
        <w:rPr>
          <w:lang w:val="fr-CA"/>
        </w:rPr>
      </w:pPr>
      <w:r w:rsidRPr="00AF5F31">
        <w:rPr>
          <w:lang w:val="fr-CA"/>
        </w:rPr>
        <w:t xml:space="preserve">Dynamic </w:t>
      </w:r>
      <w:proofErr w:type="spellStart"/>
      <w:r w:rsidRPr="00AF5F31">
        <w:rPr>
          <w:lang w:val="fr-CA"/>
        </w:rPr>
        <w:t>scalling</w:t>
      </w:r>
      <w:proofErr w:type="spellEnd"/>
      <w:r w:rsidRPr="00AF5F31">
        <w:rPr>
          <w:lang w:val="fr-CA"/>
        </w:rPr>
        <w:t xml:space="preserve"> </w:t>
      </w:r>
      <w:proofErr w:type="spellStart"/>
      <w:r w:rsidRPr="00AF5F31">
        <w:rPr>
          <w:lang w:val="fr-CA"/>
        </w:rPr>
        <w:t>policies</w:t>
      </w:r>
      <w:proofErr w:type="spellEnd"/>
    </w:p>
    <w:p w14:paraId="7E37D6A2" w14:textId="6262DF03" w:rsidR="0053524D" w:rsidRPr="00BF3AAC" w:rsidRDefault="00AF5F31" w:rsidP="00AF5F31">
      <w:pPr>
        <w:pStyle w:val="ListParagraph"/>
        <w:numPr>
          <w:ilvl w:val="0"/>
          <w:numId w:val="1"/>
        </w:numPr>
        <w:rPr>
          <w:sz w:val="20"/>
          <w:szCs w:val="20"/>
          <w:lang w:val="fr-CA"/>
        </w:rPr>
      </w:pPr>
      <w:r w:rsidRPr="00BF3AAC">
        <w:rPr>
          <w:sz w:val="20"/>
          <w:szCs w:val="20"/>
          <w:lang w:val="fr-CA"/>
        </w:rPr>
        <w:t>Les groupes</w:t>
      </w:r>
      <w:r w:rsidR="00BE52A1" w:rsidRPr="00BF3AAC">
        <w:rPr>
          <w:sz w:val="20"/>
          <w:szCs w:val="20"/>
          <w:lang w:val="fr-CA"/>
        </w:rPr>
        <w:t xml:space="preserve"> d’</w:t>
      </w:r>
      <w:proofErr w:type="spellStart"/>
      <w:r w:rsidR="00BE52A1" w:rsidRPr="00BF3AAC">
        <w:rPr>
          <w:sz w:val="20"/>
          <w:szCs w:val="20"/>
          <w:lang w:val="fr-CA"/>
        </w:rPr>
        <w:t>autoscalling</w:t>
      </w:r>
      <w:proofErr w:type="spellEnd"/>
      <w:r w:rsidR="00BE52A1" w:rsidRPr="00BF3AAC">
        <w:rPr>
          <w:sz w:val="20"/>
          <w:szCs w:val="20"/>
          <w:lang w:val="fr-CA"/>
        </w:rPr>
        <w:t xml:space="preserve"> n’ont pas de règles qui augmentent ou réduisent </w:t>
      </w:r>
      <w:r w:rsidR="0053524D" w:rsidRPr="00BF3AAC">
        <w:rPr>
          <w:sz w:val="20"/>
          <w:szCs w:val="20"/>
          <w:lang w:val="fr-CA"/>
        </w:rPr>
        <w:t>selon la charge.</w:t>
      </w:r>
    </w:p>
    <w:p w14:paraId="450161C4" w14:textId="719B1843" w:rsidR="00F325E7" w:rsidRPr="00F325E7" w:rsidRDefault="0053524D" w:rsidP="00F325E7">
      <w:pPr>
        <w:pStyle w:val="ListParagraph"/>
        <w:numPr>
          <w:ilvl w:val="0"/>
          <w:numId w:val="1"/>
        </w:numPr>
        <w:rPr>
          <w:sz w:val="20"/>
          <w:szCs w:val="20"/>
          <w:lang w:val="fr-CA"/>
        </w:rPr>
      </w:pPr>
      <w:r w:rsidRPr="00BF3AAC">
        <w:rPr>
          <w:sz w:val="20"/>
          <w:szCs w:val="20"/>
          <w:lang w:val="fr-CA"/>
        </w:rPr>
        <w:t xml:space="preserve">Ils ont toutefois une règle qui </w:t>
      </w:r>
      <w:r w:rsidR="00151D16" w:rsidRPr="00BF3AAC">
        <w:rPr>
          <w:sz w:val="20"/>
          <w:szCs w:val="20"/>
          <w:lang w:val="fr-CA"/>
        </w:rPr>
        <w:t>les fermes la fin de semaine</w:t>
      </w:r>
      <w:r w:rsidR="009427D8" w:rsidRPr="00BF3AAC">
        <w:rPr>
          <w:sz w:val="20"/>
          <w:szCs w:val="20"/>
          <w:lang w:val="fr-CA"/>
        </w:rPr>
        <w:t xml:space="preserve"> </w:t>
      </w:r>
      <w:r w:rsidR="00875EBA" w:rsidRPr="00BF3AAC">
        <w:rPr>
          <w:sz w:val="20"/>
          <w:szCs w:val="20"/>
          <w:lang w:val="fr-CA"/>
        </w:rPr>
        <w:t>et la nuit</w:t>
      </w:r>
      <w:r w:rsidR="00183B36">
        <w:rPr>
          <w:sz w:val="20"/>
          <w:szCs w:val="20"/>
          <w:lang w:val="fr-CA"/>
        </w:rPr>
        <w:t xml:space="preserve"> (bon)</w:t>
      </w:r>
    </w:p>
    <w:p w14:paraId="6E93742A" w14:textId="2FC7A8B2" w:rsidR="00F36FB6" w:rsidRDefault="00F36FB6" w:rsidP="001559C2">
      <w:pPr>
        <w:ind w:left="360"/>
        <w:rPr>
          <w:lang w:val="fr-CA"/>
        </w:rPr>
      </w:pPr>
      <w:r w:rsidRPr="00AF5F31">
        <w:rPr>
          <w:noProof/>
          <w:lang w:val="fr-CA"/>
        </w:rPr>
        <w:drawing>
          <wp:inline distT="0" distB="0" distL="0" distR="0" wp14:anchorId="31FA5CCA" wp14:editId="52F5E7E5">
            <wp:extent cx="3738067" cy="8035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56" cy="8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FD21" w14:textId="77777777" w:rsidR="009E5ECD" w:rsidRDefault="009E5ECD" w:rsidP="009E5ECD">
      <w:pPr>
        <w:rPr>
          <w:lang w:val="fr-CA"/>
        </w:rPr>
      </w:pPr>
    </w:p>
    <w:p w14:paraId="57753C20" w14:textId="77777777" w:rsidR="009E5ECD" w:rsidRDefault="009E5ECD" w:rsidP="009E5ECD">
      <w:pPr>
        <w:rPr>
          <w:lang w:val="fr-CA"/>
        </w:rPr>
      </w:pPr>
    </w:p>
    <w:p w14:paraId="7F127071" w14:textId="2503F4EB" w:rsidR="009E5ECD" w:rsidRPr="009E5ECD" w:rsidRDefault="009E5ECD" w:rsidP="009E5ECD">
      <w:pPr>
        <w:spacing w:after="0"/>
        <w:rPr>
          <w:sz w:val="18"/>
          <w:szCs w:val="18"/>
          <w:lang w:val="fr-CA"/>
        </w:rPr>
      </w:pPr>
      <w:r w:rsidRPr="009E5ECD">
        <w:rPr>
          <w:sz w:val="18"/>
          <w:szCs w:val="18"/>
          <w:lang w:val="fr-CA"/>
        </w:rPr>
        <w:t xml:space="preserve">$0.0116 per On </w:t>
      </w:r>
      <w:proofErr w:type="spellStart"/>
      <w:r w:rsidRPr="009E5ECD">
        <w:rPr>
          <w:sz w:val="18"/>
          <w:szCs w:val="18"/>
          <w:lang w:val="fr-CA"/>
        </w:rPr>
        <w:t>Demand</w:t>
      </w:r>
      <w:proofErr w:type="spellEnd"/>
      <w:r w:rsidRPr="009E5ECD">
        <w:rPr>
          <w:sz w:val="18"/>
          <w:szCs w:val="18"/>
          <w:lang w:val="fr-CA"/>
        </w:rPr>
        <w:t xml:space="preserve"> Linux t</w:t>
      </w:r>
      <w:proofErr w:type="gramStart"/>
      <w:r w:rsidRPr="009E5ECD">
        <w:rPr>
          <w:sz w:val="18"/>
          <w:szCs w:val="18"/>
          <w:lang w:val="fr-CA"/>
        </w:rPr>
        <w:t>3.micro</w:t>
      </w:r>
      <w:proofErr w:type="gramEnd"/>
    </w:p>
    <w:p w14:paraId="56C2E792" w14:textId="096FFF15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$0.0232 per On Demand Linux t</w:t>
      </w:r>
      <w:proofErr w:type="gramStart"/>
      <w:r w:rsidRPr="009E5ECD">
        <w:rPr>
          <w:sz w:val="18"/>
          <w:szCs w:val="18"/>
        </w:rPr>
        <w:t>3.small</w:t>
      </w:r>
      <w:proofErr w:type="gramEnd"/>
    </w:p>
    <w:p w14:paraId="79C133F8" w14:textId="0B101766" w:rsidR="009E5ECD" w:rsidRPr="009E5ECD" w:rsidRDefault="009E5ECD" w:rsidP="009E5ECD">
      <w:pPr>
        <w:spacing w:after="0"/>
        <w:rPr>
          <w:sz w:val="18"/>
          <w:szCs w:val="18"/>
        </w:rPr>
      </w:pPr>
      <w:r>
        <w:rPr>
          <w:sz w:val="18"/>
          <w:szCs w:val="18"/>
        </w:rPr>
        <w:t>$</w:t>
      </w:r>
      <w:r w:rsidRPr="009E5ECD">
        <w:rPr>
          <w:sz w:val="18"/>
          <w:szCs w:val="18"/>
        </w:rPr>
        <w:t>0.0464 per On Demand Linux t</w:t>
      </w:r>
      <w:proofErr w:type="gramStart"/>
      <w:r w:rsidRPr="009E5ECD">
        <w:rPr>
          <w:sz w:val="18"/>
          <w:szCs w:val="18"/>
        </w:rPr>
        <w:t>3.medium</w:t>
      </w:r>
      <w:proofErr w:type="gramEnd"/>
    </w:p>
    <w:p w14:paraId="33F4643E" w14:textId="3D7CF61D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$0.0928 per On Demand Linux t</w:t>
      </w:r>
      <w:proofErr w:type="gramStart"/>
      <w:r w:rsidRPr="009E5ECD">
        <w:rPr>
          <w:sz w:val="18"/>
          <w:szCs w:val="18"/>
        </w:rPr>
        <w:t>3.large</w:t>
      </w:r>
      <w:proofErr w:type="gramEnd"/>
    </w:p>
    <w:p w14:paraId="0C4366DB" w14:textId="10D04BF4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$0.093 per On Demand Linux c</w:t>
      </w:r>
      <w:proofErr w:type="gramStart"/>
      <w:r w:rsidRPr="009E5ECD">
        <w:rPr>
          <w:sz w:val="18"/>
          <w:szCs w:val="18"/>
        </w:rPr>
        <w:t>5.large</w:t>
      </w:r>
      <w:proofErr w:type="gramEnd"/>
    </w:p>
    <w:p w14:paraId="37CB463F" w14:textId="50240493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$0.107 per On Demand Linux m</w:t>
      </w:r>
      <w:proofErr w:type="gramStart"/>
      <w:r w:rsidRPr="009E5ECD">
        <w:rPr>
          <w:sz w:val="18"/>
          <w:szCs w:val="18"/>
        </w:rPr>
        <w:t>5.large</w:t>
      </w:r>
      <w:proofErr w:type="gramEnd"/>
    </w:p>
    <w:p w14:paraId="5BADF2F1" w14:textId="42D713EB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$0.1856 per On Demand Linux t</w:t>
      </w:r>
      <w:proofErr w:type="gramStart"/>
      <w:r w:rsidRPr="009E5ECD">
        <w:rPr>
          <w:sz w:val="18"/>
          <w:szCs w:val="18"/>
        </w:rPr>
        <w:t>3.xlarge</w:t>
      </w:r>
      <w:proofErr w:type="gramEnd"/>
    </w:p>
    <w:p w14:paraId="360EA807" w14:textId="7814DB0F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$0.214 per On Demand Linux m</w:t>
      </w:r>
      <w:proofErr w:type="gramStart"/>
      <w:r w:rsidRPr="009E5ECD">
        <w:rPr>
          <w:sz w:val="18"/>
          <w:szCs w:val="18"/>
        </w:rPr>
        <w:t>5.xlarge</w:t>
      </w:r>
      <w:proofErr w:type="gramEnd"/>
    </w:p>
    <w:p w14:paraId="180FF738" w14:textId="7FFF16A6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$0.276 per On Demand Linux r</w:t>
      </w:r>
      <w:proofErr w:type="gramStart"/>
      <w:r w:rsidRPr="009E5ECD">
        <w:rPr>
          <w:sz w:val="18"/>
          <w:szCs w:val="18"/>
        </w:rPr>
        <w:t>5.xlarge</w:t>
      </w:r>
      <w:proofErr w:type="gramEnd"/>
    </w:p>
    <w:p w14:paraId="7DE50611" w14:textId="36B7CE67" w:rsidR="009E5ECD" w:rsidRPr="009E5ECD" w:rsidRDefault="009E5ECD" w:rsidP="009E5ECD">
      <w:pPr>
        <w:spacing w:after="0"/>
        <w:rPr>
          <w:sz w:val="18"/>
          <w:szCs w:val="18"/>
        </w:rPr>
      </w:pPr>
      <w:r w:rsidRPr="009E5ECD">
        <w:rPr>
          <w:sz w:val="18"/>
          <w:szCs w:val="18"/>
        </w:rPr>
        <w:t>$0.428 per On Demand Linux m5.2xlarge</w:t>
      </w:r>
    </w:p>
    <w:p w14:paraId="51E4BC30" w14:textId="127246FC" w:rsidR="00364FCD" w:rsidRPr="00183B36" w:rsidRDefault="00364FCD" w:rsidP="00183B36">
      <w:pPr>
        <w:pStyle w:val="Heading3"/>
      </w:pPr>
      <w:r w:rsidRPr="00BF3AAC">
        <w:rPr>
          <w:sz w:val="20"/>
          <w:szCs w:val="20"/>
        </w:rPr>
        <w:br w:type="page"/>
      </w:r>
    </w:p>
    <w:p w14:paraId="44F09772" w14:textId="20455F56" w:rsidR="008E0662" w:rsidRPr="00083DF5" w:rsidRDefault="008E0662" w:rsidP="008A6A8C">
      <w:pPr>
        <w:pStyle w:val="Heading1"/>
        <w:rPr>
          <w:sz w:val="22"/>
          <w:szCs w:val="22"/>
          <w:lang w:val="fr-CA"/>
        </w:rPr>
      </w:pPr>
      <w:r w:rsidRPr="00083DF5">
        <w:rPr>
          <w:lang w:val="fr-CA"/>
        </w:rPr>
        <w:lastRenderedPageBreak/>
        <w:t>MQ</w:t>
      </w:r>
      <w:r w:rsidR="003576F4" w:rsidRPr="00083DF5">
        <w:rPr>
          <w:lang w:val="fr-CA"/>
        </w:rPr>
        <w:t xml:space="preserve"> </w:t>
      </w:r>
      <w:r w:rsidR="003576F4" w:rsidRPr="00083DF5">
        <w:rPr>
          <w:sz w:val="22"/>
          <w:szCs w:val="22"/>
          <w:lang w:val="fr-CA"/>
        </w:rPr>
        <w:t>(</w:t>
      </w:r>
      <w:proofErr w:type="spellStart"/>
      <w:r w:rsidR="003576F4" w:rsidRPr="00083DF5">
        <w:rPr>
          <w:sz w:val="22"/>
          <w:szCs w:val="22"/>
          <w:lang w:val="fr-CA"/>
        </w:rPr>
        <w:t>AmazonMQ</w:t>
      </w:r>
      <w:proofErr w:type="spellEnd"/>
      <w:r w:rsidR="003576F4" w:rsidRPr="00083DF5">
        <w:rPr>
          <w:sz w:val="22"/>
          <w:szCs w:val="22"/>
          <w:lang w:val="fr-CA"/>
        </w:rPr>
        <w:t xml:space="preserve"> / </w:t>
      </w:r>
      <w:proofErr w:type="spellStart"/>
      <w:r w:rsidR="003576F4" w:rsidRPr="00083DF5">
        <w:rPr>
          <w:sz w:val="22"/>
          <w:szCs w:val="22"/>
          <w:lang w:val="fr-CA"/>
        </w:rPr>
        <w:t>ActiveMQ</w:t>
      </w:r>
      <w:proofErr w:type="spellEnd"/>
      <w:r w:rsidR="003576F4" w:rsidRPr="00083DF5">
        <w:rPr>
          <w:sz w:val="22"/>
          <w:szCs w:val="22"/>
          <w:lang w:val="fr-CA"/>
        </w:rPr>
        <w:t>)</w:t>
      </w:r>
    </w:p>
    <w:p w14:paraId="47C67530" w14:textId="77777777" w:rsidR="008A6A8C" w:rsidRPr="00083DF5" w:rsidRDefault="008A6A8C" w:rsidP="008A6A8C">
      <w:pPr>
        <w:rPr>
          <w:lang w:val="fr-CA"/>
        </w:rPr>
      </w:pPr>
    </w:p>
    <w:p w14:paraId="20124ACD" w14:textId="2ACD62C1" w:rsidR="00C1612E" w:rsidRPr="00083DF5" w:rsidRDefault="00C1612E" w:rsidP="008A6A8C">
      <w:pPr>
        <w:pStyle w:val="Heading3"/>
        <w:rPr>
          <w:lang w:val="fr-CA"/>
        </w:rPr>
      </w:pPr>
      <w:r w:rsidRPr="00083DF5">
        <w:rPr>
          <w:lang w:val="fr-CA"/>
        </w:rPr>
        <w:t>Instance sizes</w:t>
      </w:r>
    </w:p>
    <w:p w14:paraId="5CB7D1C3" w14:textId="3C42C405" w:rsidR="00B87F49" w:rsidRDefault="00900300" w:rsidP="004F1095">
      <w:pPr>
        <w:spacing w:line="240" w:lineRule="auto"/>
        <w:rPr>
          <w:lang w:val="fr-CA"/>
        </w:rPr>
      </w:pPr>
      <w:r w:rsidRPr="00900300">
        <w:rPr>
          <w:lang w:val="fr-CA"/>
        </w:rPr>
        <w:t>Les environnements de dev e</w:t>
      </w:r>
      <w:r>
        <w:rPr>
          <w:lang w:val="fr-CA"/>
        </w:rPr>
        <w:t xml:space="preserve">t </w:t>
      </w:r>
      <w:proofErr w:type="spellStart"/>
      <w:r>
        <w:rPr>
          <w:lang w:val="fr-CA"/>
        </w:rPr>
        <w:t>uat</w:t>
      </w:r>
      <w:proofErr w:type="spellEnd"/>
      <w:r>
        <w:rPr>
          <w:lang w:val="fr-CA"/>
        </w:rPr>
        <w:t xml:space="preserve"> pourraient utiliser </w:t>
      </w:r>
      <w:r w:rsidR="000D59E2">
        <w:rPr>
          <w:lang w:val="fr-CA"/>
        </w:rPr>
        <w:t xml:space="preserve">les instances </w:t>
      </w:r>
      <w:r w:rsidR="000D59E2" w:rsidRPr="00A54E12">
        <w:rPr>
          <w:i/>
          <w:iCs/>
          <w:lang w:val="fr-CA"/>
        </w:rPr>
        <w:t>mq.t</w:t>
      </w:r>
      <w:proofErr w:type="gramStart"/>
      <w:r w:rsidR="000D59E2" w:rsidRPr="00A54E12">
        <w:rPr>
          <w:i/>
          <w:iCs/>
          <w:lang w:val="fr-CA"/>
        </w:rPr>
        <w:t>3.micro</w:t>
      </w:r>
      <w:proofErr w:type="gramEnd"/>
      <w:r w:rsidR="000D59E2">
        <w:rPr>
          <w:lang w:val="fr-CA"/>
        </w:rPr>
        <w:t xml:space="preserve"> spécialement créées pour les environnements de dev.</w:t>
      </w:r>
      <w:r w:rsidR="0042184D">
        <w:rPr>
          <w:lang w:val="fr-CA"/>
        </w:rPr>
        <w:t xml:space="preserve"> </w:t>
      </w:r>
      <w:r w:rsidR="00F517D2">
        <w:rPr>
          <w:lang w:val="fr-CA"/>
        </w:rPr>
        <w:t xml:space="preserve">Les instances </w:t>
      </w:r>
      <w:r w:rsidR="001C0870" w:rsidRPr="00A54E12">
        <w:rPr>
          <w:i/>
          <w:iCs/>
          <w:lang w:val="fr-CA"/>
        </w:rPr>
        <w:t>mq.t</w:t>
      </w:r>
      <w:proofErr w:type="gramStart"/>
      <w:r w:rsidR="001C0870" w:rsidRPr="00A54E12">
        <w:rPr>
          <w:i/>
          <w:iCs/>
          <w:lang w:val="fr-CA"/>
        </w:rPr>
        <w:t>3.micro</w:t>
      </w:r>
      <w:proofErr w:type="gramEnd"/>
      <w:r w:rsidR="001C0870">
        <w:rPr>
          <w:lang w:val="fr-CA"/>
        </w:rPr>
        <w:t xml:space="preserve"> </w:t>
      </w:r>
      <w:r w:rsidR="00F517D2">
        <w:rPr>
          <w:lang w:val="fr-CA"/>
        </w:rPr>
        <w:t>pourraient possiblement être</w:t>
      </w:r>
      <w:r w:rsidR="00D25469">
        <w:rPr>
          <w:lang w:val="fr-CA"/>
        </w:rPr>
        <w:t xml:space="preserve"> amenées en prod pour certain tenants (à étudier).</w:t>
      </w:r>
    </w:p>
    <w:p w14:paraId="6FF3FC73" w14:textId="6866C6E9" w:rsidR="00C1612E" w:rsidRDefault="004A23D8" w:rsidP="004F1095">
      <w:pPr>
        <w:spacing w:line="240" w:lineRule="auto"/>
        <w:rPr>
          <w:lang w:val="fr-CA"/>
        </w:rPr>
      </w:pPr>
      <w:r>
        <w:rPr>
          <w:lang w:val="fr-CA"/>
        </w:rPr>
        <w:t xml:space="preserve">Économie : </w:t>
      </w:r>
      <w:r w:rsidR="00C1612E">
        <w:rPr>
          <w:lang w:val="fr-CA"/>
        </w:rPr>
        <w:t>578$/mois (90%)</w:t>
      </w:r>
      <w:r w:rsidR="00ED12C0">
        <w:rPr>
          <w:lang w:val="fr-CA"/>
        </w:rPr>
        <w:t>.</w:t>
      </w:r>
    </w:p>
    <w:p w14:paraId="47E882C6" w14:textId="77777777" w:rsidR="00B87F49" w:rsidRDefault="00B87F49" w:rsidP="004F1095">
      <w:pPr>
        <w:spacing w:line="240" w:lineRule="auto"/>
        <w:rPr>
          <w:lang w:val="fr-CA"/>
        </w:rPr>
      </w:pPr>
    </w:p>
    <w:p w14:paraId="0AD1ED36" w14:textId="77CA67DC" w:rsidR="009E2708" w:rsidRPr="00B87F49" w:rsidRDefault="00A54E12" w:rsidP="004F1095">
      <w:pPr>
        <w:spacing w:line="240" w:lineRule="auto"/>
        <w:rPr>
          <w:i/>
          <w:iCs/>
          <w:color w:val="A6A6A6" w:themeColor="background1" w:themeShade="A6"/>
          <w:sz w:val="20"/>
          <w:szCs w:val="20"/>
          <w:lang w:val="fr-CA"/>
        </w:rPr>
      </w:pPr>
      <w:r w:rsidRPr="00B87F49">
        <w:rPr>
          <w:i/>
          <w:iCs/>
          <w:color w:val="808080" w:themeColor="background1" w:themeShade="80"/>
          <w:sz w:val="20"/>
          <w:szCs w:val="20"/>
          <w:lang w:val="fr-CA"/>
        </w:rPr>
        <w:t xml:space="preserve">Les instances actuelles </w:t>
      </w:r>
      <w:r w:rsidR="00660F8D" w:rsidRPr="00B87F49">
        <w:rPr>
          <w:i/>
          <w:iCs/>
          <w:color w:val="808080" w:themeColor="background1" w:themeShade="80"/>
          <w:sz w:val="20"/>
          <w:szCs w:val="20"/>
          <w:lang w:val="fr-CA"/>
        </w:rPr>
        <w:t xml:space="preserve">sont littéralement inutilisées. </w:t>
      </w:r>
    </w:p>
    <w:p w14:paraId="144F5358" w14:textId="0BF4E45B" w:rsidR="00A54E12" w:rsidRDefault="00480803" w:rsidP="004F1095">
      <w:pPr>
        <w:spacing w:line="240" w:lineRule="auto"/>
        <w:rPr>
          <w:lang w:val="fr-CA"/>
        </w:rPr>
      </w:pPr>
      <w:r w:rsidRPr="00480803">
        <w:rPr>
          <w:noProof/>
          <w:lang w:val="fr-CA"/>
        </w:rPr>
        <w:drawing>
          <wp:inline distT="0" distB="0" distL="0" distR="0" wp14:anchorId="4CE925F7" wp14:editId="11E9651A">
            <wp:extent cx="3174797" cy="1668964"/>
            <wp:effectExtent l="0" t="0" r="6985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125" cy="16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2A4" w14:textId="292D6B11" w:rsidR="00660F8D" w:rsidRPr="0042184D" w:rsidRDefault="00660F8D" w:rsidP="0042184D">
      <w:pPr>
        <w:pStyle w:val="ListParagraph"/>
        <w:numPr>
          <w:ilvl w:val="0"/>
          <w:numId w:val="1"/>
        </w:numPr>
        <w:spacing w:line="240" w:lineRule="auto"/>
        <w:rPr>
          <w:lang w:val="fr-CA"/>
        </w:rPr>
      </w:pPr>
      <w:r w:rsidRPr="0042184D">
        <w:rPr>
          <w:lang w:val="fr-CA"/>
        </w:rPr>
        <w:t xml:space="preserve">Aucun message dans aucune </w:t>
      </w:r>
      <w:r w:rsidR="00DD492D" w:rsidRPr="0042184D">
        <w:rPr>
          <w:lang w:val="fr-CA"/>
        </w:rPr>
        <w:t xml:space="preserve">queue à l’exception de </w:t>
      </w:r>
      <w:r w:rsidR="00480803" w:rsidRPr="0042184D">
        <w:rPr>
          <w:lang w:val="fr-CA"/>
        </w:rPr>
        <w:t>deux</w:t>
      </w:r>
      <w:r w:rsidR="00DD492D" w:rsidRPr="0042184D">
        <w:rPr>
          <w:lang w:val="fr-CA"/>
        </w:rPr>
        <w:t xml:space="preserve"> </w:t>
      </w:r>
      <w:r w:rsidR="00DD492D" w:rsidRPr="0042184D">
        <w:rPr>
          <w:sz w:val="20"/>
          <w:szCs w:val="20"/>
          <w:lang w:val="fr-CA"/>
        </w:rPr>
        <w:t>(</w:t>
      </w:r>
      <w:proofErr w:type="gramStart"/>
      <w:r w:rsidR="000754BF" w:rsidRPr="0042184D">
        <w:rPr>
          <w:sz w:val="20"/>
          <w:szCs w:val="20"/>
          <w:lang w:val="fr-CA"/>
        </w:rPr>
        <w:t>DLQ.AIRFLOW.FILEDETECTION</w:t>
      </w:r>
      <w:proofErr w:type="gramEnd"/>
      <w:r w:rsidR="00480803" w:rsidRPr="0042184D">
        <w:rPr>
          <w:sz w:val="20"/>
          <w:szCs w:val="20"/>
          <w:lang w:val="fr-CA"/>
        </w:rPr>
        <w:t xml:space="preserve"> et SYSTEM.EVENT_QUEUE</w:t>
      </w:r>
      <w:r w:rsidR="000754BF" w:rsidRPr="0042184D">
        <w:rPr>
          <w:sz w:val="20"/>
          <w:szCs w:val="20"/>
          <w:lang w:val="fr-CA"/>
        </w:rPr>
        <w:t xml:space="preserve">) </w:t>
      </w:r>
      <w:r w:rsidR="000754BF" w:rsidRPr="0042184D">
        <w:rPr>
          <w:lang w:val="fr-CA"/>
        </w:rPr>
        <w:t>qui ne semble pas être consumée</w:t>
      </w:r>
      <w:r w:rsidR="00480803" w:rsidRPr="0042184D">
        <w:rPr>
          <w:lang w:val="fr-CA"/>
        </w:rPr>
        <w:t>s (devraient être vidées).</w:t>
      </w:r>
    </w:p>
    <w:p w14:paraId="5D5765D1" w14:textId="4F6E0D07" w:rsidR="0042184D" w:rsidRDefault="004F35BD" w:rsidP="0042184D">
      <w:pPr>
        <w:pStyle w:val="ListParagraph"/>
        <w:numPr>
          <w:ilvl w:val="0"/>
          <w:numId w:val="1"/>
        </w:numPr>
        <w:spacing w:line="240" w:lineRule="auto"/>
        <w:rPr>
          <w:lang w:val="fr-CA"/>
        </w:rPr>
      </w:pPr>
      <w:r>
        <w:rPr>
          <w:lang w:val="fr-CA"/>
        </w:rPr>
        <w:t xml:space="preserve">Memory usage </w:t>
      </w:r>
      <w:r w:rsidR="009E2708">
        <w:rPr>
          <w:lang w:val="fr-CA"/>
        </w:rPr>
        <w:t>et CPU ne dépassent jamais 5%</w:t>
      </w:r>
    </w:p>
    <w:p w14:paraId="509D9524" w14:textId="53196314" w:rsidR="0042184D" w:rsidRPr="00D25469" w:rsidRDefault="0042184D" w:rsidP="00C1612E">
      <w:pPr>
        <w:spacing w:line="240" w:lineRule="auto"/>
        <w:rPr>
          <w:lang w:val="fr-CA"/>
        </w:rPr>
      </w:pPr>
    </w:p>
    <w:p w14:paraId="0FE4C97B" w14:textId="4497B4DC" w:rsidR="00CF3BF8" w:rsidRDefault="00CF3BF8" w:rsidP="008A6A8C">
      <w:pPr>
        <w:pStyle w:val="Heading3"/>
        <w:rPr>
          <w:lang w:val="fr-CA"/>
        </w:rPr>
      </w:pPr>
      <w:r>
        <w:rPr>
          <w:lang w:val="fr-CA"/>
        </w:rPr>
        <w:t>Duplication de services</w:t>
      </w:r>
    </w:p>
    <w:p w14:paraId="05AFFCCD" w14:textId="3C717106" w:rsidR="00897B7A" w:rsidRPr="00AF5F31" w:rsidRDefault="00E5658D" w:rsidP="004F1095">
      <w:pPr>
        <w:spacing w:line="240" w:lineRule="auto"/>
        <w:rPr>
          <w:lang w:val="fr-CA"/>
        </w:rPr>
      </w:pPr>
      <w:r>
        <w:rPr>
          <w:lang w:val="fr-CA"/>
        </w:rPr>
        <w:t xml:space="preserve">Il y a des instances nommées </w:t>
      </w:r>
      <w:r w:rsidR="001F1444">
        <w:rPr>
          <w:lang w:val="fr-CA"/>
        </w:rPr>
        <w:t>« </w:t>
      </w:r>
      <w:r w:rsidR="00717132" w:rsidRPr="001F1444">
        <w:rPr>
          <w:i/>
          <w:iCs/>
          <w:lang w:val="fr-CA"/>
        </w:rPr>
        <w:t>[tenant]</w:t>
      </w:r>
      <w:r w:rsidRPr="001F1444">
        <w:rPr>
          <w:i/>
          <w:iCs/>
          <w:lang w:val="fr-CA"/>
        </w:rPr>
        <w:t>-</w:t>
      </w:r>
      <w:r w:rsidR="00985C8C" w:rsidRPr="001F1444">
        <w:rPr>
          <w:i/>
          <w:iCs/>
          <w:lang w:val="fr-CA"/>
        </w:rPr>
        <w:t>[zone][</w:t>
      </w:r>
      <w:proofErr w:type="spellStart"/>
      <w:r w:rsidR="00985C8C" w:rsidRPr="001F1444">
        <w:rPr>
          <w:i/>
          <w:iCs/>
          <w:lang w:val="fr-CA"/>
        </w:rPr>
        <w:t>env</w:t>
      </w:r>
      <w:proofErr w:type="spellEnd"/>
      <w:r w:rsidR="00985C8C" w:rsidRPr="001F1444">
        <w:rPr>
          <w:i/>
          <w:iCs/>
          <w:lang w:val="fr-CA"/>
        </w:rPr>
        <w:t>]</w:t>
      </w:r>
      <w:r w:rsidRPr="001F1444">
        <w:rPr>
          <w:i/>
          <w:iCs/>
          <w:lang w:val="fr-CA"/>
        </w:rPr>
        <w:t>-</w:t>
      </w:r>
      <w:proofErr w:type="spellStart"/>
      <w:r w:rsidRPr="001F1444">
        <w:rPr>
          <w:i/>
          <w:iCs/>
          <w:lang w:val="fr-CA"/>
        </w:rPr>
        <w:t>activemq</w:t>
      </w:r>
      <w:proofErr w:type="spellEnd"/>
      <w:r w:rsidR="001F1444">
        <w:rPr>
          <w:i/>
          <w:iCs/>
          <w:lang w:val="fr-CA"/>
        </w:rPr>
        <w:t> »</w:t>
      </w:r>
      <w:r w:rsidR="00985C8C">
        <w:rPr>
          <w:lang w:val="fr-CA"/>
        </w:rPr>
        <w:t xml:space="preserve">. Elles pourraient possiblement </w:t>
      </w:r>
      <w:r w:rsidR="00920A68">
        <w:rPr>
          <w:lang w:val="fr-CA"/>
        </w:rPr>
        <w:t>utiliser le service.</w:t>
      </w:r>
    </w:p>
    <w:p w14:paraId="54BE6F30" w14:textId="58B8AF58" w:rsidR="00B635BF" w:rsidRDefault="00B635BF">
      <w:pPr>
        <w:rPr>
          <w:lang w:val="fr-CA"/>
        </w:rPr>
      </w:pPr>
      <w:r>
        <w:rPr>
          <w:lang w:val="fr-CA"/>
        </w:rPr>
        <w:br w:type="page"/>
      </w:r>
    </w:p>
    <w:p w14:paraId="2FEFE4DC" w14:textId="77777777" w:rsidR="00B635BF" w:rsidRPr="008A6A8C" w:rsidRDefault="00B635BF" w:rsidP="00B635BF">
      <w:pPr>
        <w:pStyle w:val="Heading1"/>
        <w:spacing w:after="240" w:line="240" w:lineRule="auto"/>
        <w:rPr>
          <w:lang w:val="fr-CA"/>
        </w:rPr>
      </w:pPr>
      <w:proofErr w:type="spellStart"/>
      <w:r w:rsidRPr="00AF5F31">
        <w:rPr>
          <w:lang w:val="fr-CA"/>
        </w:rPr>
        <w:lastRenderedPageBreak/>
        <w:t>CloudWatch</w:t>
      </w:r>
      <w:proofErr w:type="spellEnd"/>
      <w:r>
        <w:rPr>
          <w:lang w:val="fr-CA"/>
        </w:rPr>
        <w:t xml:space="preserve"> (CW Agent)</w:t>
      </w:r>
    </w:p>
    <w:p w14:paraId="212BA8E9" w14:textId="77777777" w:rsidR="00B635BF" w:rsidRPr="00F1480B" w:rsidRDefault="00B635BF" w:rsidP="00B635BF">
      <w:pPr>
        <w:rPr>
          <w:sz w:val="20"/>
          <w:szCs w:val="20"/>
          <w:lang w:val="fr-CA"/>
        </w:rPr>
      </w:pPr>
      <w:r w:rsidRPr="00F1480B">
        <w:rPr>
          <w:sz w:val="20"/>
          <w:szCs w:val="20"/>
          <w:lang w:val="fr-CA"/>
        </w:rPr>
        <w:t xml:space="preserve">50% des coûts associés proviennent des coûts de métriques personnalisées (0.30$ / métrique / instance) générées par l’agent </w:t>
      </w:r>
      <w:proofErr w:type="spellStart"/>
      <w:r w:rsidRPr="00F1480B">
        <w:rPr>
          <w:sz w:val="20"/>
          <w:szCs w:val="20"/>
          <w:lang w:val="fr-CA"/>
        </w:rPr>
        <w:t>CloudWatch</w:t>
      </w:r>
      <w:proofErr w:type="spellEnd"/>
      <w:r w:rsidRPr="00F1480B">
        <w:rPr>
          <w:sz w:val="20"/>
          <w:szCs w:val="20"/>
          <w:lang w:val="fr-CA"/>
        </w:rPr>
        <w:t>.</w:t>
      </w:r>
    </w:p>
    <w:p w14:paraId="22FBB615" w14:textId="77777777" w:rsidR="00B635BF" w:rsidRPr="00540BA4" w:rsidRDefault="00B635BF" w:rsidP="00B635BF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 w:rsidRPr="00540BA4">
        <w:rPr>
          <w:color w:val="2F5496" w:themeColor="accent1" w:themeShade="BF"/>
          <w:sz w:val="18"/>
          <w:szCs w:val="18"/>
          <w:u w:val="single"/>
          <w:lang w:val="fr-CA"/>
        </w:rPr>
        <w:t>Couts actuels</w:t>
      </w:r>
    </w:p>
    <w:p w14:paraId="2D850963" w14:textId="77777777" w:rsidR="00B635BF" w:rsidRPr="00A52425" w:rsidRDefault="00B635BF" w:rsidP="00B635BF">
      <w:pPr>
        <w:spacing w:after="0"/>
        <w:rPr>
          <w:sz w:val="18"/>
          <w:szCs w:val="18"/>
          <w:lang w:val="fr-CA"/>
        </w:rPr>
      </w:pPr>
      <w:bookmarkStart w:id="0" w:name="_Hlk107355572"/>
      <w:r w:rsidRPr="00A52425">
        <w:rPr>
          <w:sz w:val="18"/>
          <w:szCs w:val="18"/>
          <w:lang w:val="fr-CA"/>
        </w:rPr>
        <w:t>Métriques personnalisées</w:t>
      </w:r>
      <w:bookmarkEnd w:id="0"/>
      <w:r w:rsidRPr="00A52425">
        <w:rPr>
          <w:sz w:val="18"/>
          <w:szCs w:val="18"/>
          <w:lang w:val="fr-CA"/>
        </w:rPr>
        <w:t xml:space="preserve">: </w:t>
      </w:r>
      <w:r>
        <w:rPr>
          <w:sz w:val="18"/>
          <w:szCs w:val="18"/>
          <w:lang w:val="fr-CA"/>
        </w:rPr>
        <w:tab/>
        <w:t>$</w:t>
      </w:r>
      <w:r w:rsidRPr="00A52425">
        <w:rPr>
          <w:sz w:val="18"/>
          <w:szCs w:val="18"/>
          <w:lang w:val="fr-CA"/>
        </w:rPr>
        <w:t>363</w:t>
      </w:r>
      <w:r>
        <w:rPr>
          <w:sz w:val="18"/>
          <w:szCs w:val="18"/>
          <w:lang w:val="fr-CA"/>
        </w:rPr>
        <w:t xml:space="preserve"> </w:t>
      </w:r>
      <w:r w:rsidRPr="00A52425">
        <w:rPr>
          <w:sz w:val="18"/>
          <w:szCs w:val="18"/>
          <w:lang w:val="fr-CA"/>
        </w:rPr>
        <w:t>/</w:t>
      </w:r>
      <w:r>
        <w:rPr>
          <w:sz w:val="18"/>
          <w:szCs w:val="18"/>
          <w:lang w:val="fr-CA"/>
        </w:rPr>
        <w:t xml:space="preserve"> </w:t>
      </w:r>
      <w:r w:rsidRPr="00A52425">
        <w:rPr>
          <w:sz w:val="18"/>
          <w:szCs w:val="18"/>
          <w:lang w:val="fr-CA"/>
        </w:rPr>
        <w:t>mois (1,211 métriques)</w:t>
      </w:r>
    </w:p>
    <w:p w14:paraId="63C5F8EC" w14:textId="77777777" w:rsidR="00B635BF" w:rsidRDefault="00B635BF" w:rsidP="00B635BF">
      <w:pPr>
        <w:spacing w:after="0"/>
        <w:rPr>
          <w:sz w:val="18"/>
          <w:szCs w:val="18"/>
          <w:lang w:val="fr-CA"/>
        </w:rPr>
      </w:pPr>
      <w:r w:rsidRPr="00A52425">
        <w:rPr>
          <w:sz w:val="18"/>
          <w:szCs w:val="18"/>
          <w:lang w:val="fr-CA"/>
        </w:rPr>
        <w:t>Log</w:t>
      </w:r>
      <w:r>
        <w:rPr>
          <w:sz w:val="18"/>
          <w:szCs w:val="18"/>
          <w:lang w:val="fr-CA"/>
        </w:rPr>
        <w:t xml:space="preserve"> </w:t>
      </w:r>
      <w:proofErr w:type="spellStart"/>
      <w:r w:rsidRPr="00A52425">
        <w:rPr>
          <w:sz w:val="18"/>
          <w:szCs w:val="18"/>
          <w:lang w:val="fr-CA"/>
        </w:rPr>
        <w:t>Events</w:t>
      </w:r>
      <w:proofErr w:type="spellEnd"/>
      <w:r>
        <w:rPr>
          <w:sz w:val="18"/>
          <w:szCs w:val="18"/>
          <w:lang w:val="fr-CA"/>
        </w:rPr>
        <w:t xml:space="preserve"> : </w:t>
      </w:r>
      <w:r>
        <w:rPr>
          <w:sz w:val="18"/>
          <w:szCs w:val="18"/>
          <w:lang w:val="fr-CA"/>
        </w:rPr>
        <w:tab/>
      </w:r>
      <w:r>
        <w:rPr>
          <w:sz w:val="18"/>
          <w:szCs w:val="18"/>
          <w:lang w:val="fr-CA"/>
        </w:rPr>
        <w:tab/>
      </w:r>
      <w:r w:rsidRPr="00A52425">
        <w:rPr>
          <w:sz w:val="18"/>
          <w:szCs w:val="18"/>
          <w:lang w:val="fr-CA"/>
        </w:rPr>
        <w:t>$3</w:t>
      </w:r>
      <w:r>
        <w:rPr>
          <w:sz w:val="18"/>
          <w:szCs w:val="18"/>
          <w:lang w:val="fr-CA"/>
        </w:rPr>
        <w:t>50 / mois (</w:t>
      </w:r>
      <w:r w:rsidRPr="00540BA4">
        <w:rPr>
          <w:sz w:val="18"/>
          <w:szCs w:val="18"/>
          <w:lang w:val="fr-CA"/>
        </w:rPr>
        <w:t>635GB</w:t>
      </w:r>
      <w:r>
        <w:rPr>
          <w:sz w:val="18"/>
          <w:szCs w:val="18"/>
          <w:lang w:val="fr-CA"/>
        </w:rPr>
        <w:t>) (Les granularité seraient à vérifier)</w:t>
      </w:r>
    </w:p>
    <w:p w14:paraId="3CEB6D65" w14:textId="77777777" w:rsidR="00B635BF" w:rsidRDefault="00B635BF" w:rsidP="00B635BF">
      <w:pPr>
        <w:spacing w:after="0"/>
        <w:rPr>
          <w:sz w:val="18"/>
          <w:szCs w:val="18"/>
          <w:lang w:val="fr-CA"/>
        </w:rPr>
      </w:pPr>
    </w:p>
    <w:p w14:paraId="2ED0989B" w14:textId="77777777" w:rsidR="00B635BF" w:rsidRDefault="00B635BF" w:rsidP="00B635BF">
      <w:pPr>
        <w:spacing w:after="0"/>
        <w:rPr>
          <w:sz w:val="18"/>
          <w:szCs w:val="18"/>
          <w:lang w:val="fr-CA"/>
        </w:rPr>
      </w:pPr>
    </w:p>
    <w:p w14:paraId="5B633F92" w14:textId="77777777" w:rsidR="00B635BF" w:rsidRPr="00131349" w:rsidRDefault="00B635BF" w:rsidP="00B635BF">
      <w:pPr>
        <w:pStyle w:val="Heading3"/>
        <w:spacing w:line="240" w:lineRule="auto"/>
        <w:rPr>
          <w:u w:val="single"/>
          <w:lang w:val="fr-CA"/>
        </w:rPr>
      </w:pPr>
      <w:r w:rsidRPr="00131349">
        <w:rPr>
          <w:u w:val="single"/>
          <w:lang w:val="fr-CA"/>
        </w:rPr>
        <w:t xml:space="preserve">Métriques dupliquées ou </w:t>
      </w:r>
      <w:r w:rsidRPr="006228AE">
        <w:rPr>
          <w:u w:val="single"/>
          <w:lang w:val="fr-CA"/>
        </w:rPr>
        <w:t>calculables</w:t>
      </w:r>
      <w:r w:rsidRPr="008A6A8C">
        <w:rPr>
          <w:lang w:val="fr-CA"/>
        </w:rPr>
        <w:t xml:space="preserve"> </w:t>
      </w:r>
      <w:r w:rsidRPr="008A6A8C">
        <w:rPr>
          <w:sz w:val="18"/>
          <w:szCs w:val="18"/>
          <w:vertAlign w:val="superscript"/>
          <w:lang w:val="fr-CA"/>
        </w:rPr>
        <w:t xml:space="preserve">(Métriques personnalisées)  </w:t>
      </w:r>
      <w:r w:rsidRPr="008A6A8C">
        <w:rPr>
          <w:sz w:val="18"/>
          <w:szCs w:val="18"/>
          <w:lang w:val="fr-CA"/>
        </w:rPr>
        <w:t xml:space="preserve">                                                                                         </w:t>
      </w:r>
    </w:p>
    <w:p w14:paraId="098A98F0" w14:textId="77777777" w:rsidR="00B635BF" w:rsidRPr="00F1480B" w:rsidRDefault="00B635BF" w:rsidP="00B635BF">
      <w:pPr>
        <w:spacing w:line="240" w:lineRule="auto"/>
        <w:rPr>
          <w:sz w:val="20"/>
          <w:szCs w:val="20"/>
          <w:lang w:val="fr-CA"/>
        </w:rPr>
      </w:pPr>
      <w:r w:rsidRPr="00F1480B">
        <w:rPr>
          <w:sz w:val="20"/>
          <w:szCs w:val="20"/>
          <w:lang w:val="fr-CA"/>
        </w:rPr>
        <w:t xml:space="preserve">Certaines métriques sont supposées être calculées dans les </w:t>
      </w:r>
      <w:proofErr w:type="spellStart"/>
      <w:r w:rsidRPr="00F1480B">
        <w:rPr>
          <w:sz w:val="20"/>
          <w:szCs w:val="20"/>
          <w:lang w:val="fr-CA"/>
        </w:rPr>
        <w:t>queries</w:t>
      </w:r>
      <w:proofErr w:type="spellEnd"/>
      <w:r w:rsidRPr="00F1480B">
        <w:rPr>
          <w:sz w:val="20"/>
          <w:szCs w:val="20"/>
          <w:lang w:val="fr-CA"/>
        </w:rPr>
        <w:t xml:space="preserve"> </w:t>
      </w:r>
      <w:proofErr w:type="spellStart"/>
      <w:r w:rsidRPr="00F1480B">
        <w:rPr>
          <w:sz w:val="20"/>
          <w:szCs w:val="20"/>
          <w:lang w:val="fr-CA"/>
        </w:rPr>
        <w:t>CloudWatch</w:t>
      </w:r>
      <w:proofErr w:type="spellEnd"/>
      <w:r>
        <w:rPr>
          <w:sz w:val="20"/>
          <w:szCs w:val="20"/>
          <w:lang w:val="fr-CA"/>
        </w:rPr>
        <w:t xml:space="preserve"> (min, max, </w:t>
      </w:r>
      <w:proofErr w:type="spellStart"/>
      <w:r>
        <w:rPr>
          <w:sz w:val="20"/>
          <w:szCs w:val="20"/>
          <w:lang w:val="fr-CA"/>
        </w:rPr>
        <w:t>avg</w:t>
      </w:r>
      <w:proofErr w:type="spellEnd"/>
      <w:r>
        <w:rPr>
          <w:sz w:val="20"/>
          <w:szCs w:val="20"/>
          <w:lang w:val="fr-CA"/>
        </w:rPr>
        <w:t>, etc…)</w:t>
      </w:r>
      <w:r w:rsidRPr="00F1480B">
        <w:rPr>
          <w:sz w:val="20"/>
          <w:szCs w:val="20"/>
          <w:lang w:val="fr-CA"/>
        </w:rPr>
        <w:t>. Elles ont effectivement la même valeur.</w:t>
      </w:r>
    </w:p>
    <w:p w14:paraId="2519DAF3" w14:textId="77777777" w:rsidR="00B635BF" w:rsidRPr="00D87061" w:rsidRDefault="00B635BF" w:rsidP="00B635BF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 w:rsidRPr="00D87061">
        <w:rPr>
          <w:color w:val="2F5496" w:themeColor="accent1" w:themeShade="BF"/>
          <w:sz w:val="18"/>
          <w:szCs w:val="18"/>
          <w:u w:val="single"/>
          <w:lang w:val="fr-CA"/>
        </w:rPr>
        <w:t>Example</w:t>
      </w:r>
    </w:p>
    <w:p w14:paraId="6BF152BF" w14:textId="77777777" w:rsidR="00B635BF" w:rsidRDefault="00B635BF" w:rsidP="00B635BF">
      <w:pPr>
        <w:spacing w:after="0" w:line="240" w:lineRule="auto"/>
        <w:rPr>
          <w:sz w:val="18"/>
          <w:szCs w:val="18"/>
          <w:lang w:val="fr-CA"/>
        </w:rPr>
      </w:pPr>
      <w:r w:rsidRPr="00AF5F31">
        <w:rPr>
          <w:sz w:val="18"/>
          <w:szCs w:val="18"/>
          <w:lang w:val="fr-CA"/>
        </w:rPr>
        <w:t>Connections</w:t>
      </w:r>
      <w:r>
        <w:rPr>
          <w:sz w:val="18"/>
          <w:szCs w:val="18"/>
          <w:lang w:val="fr-CA"/>
        </w:rPr>
        <w:t xml:space="preserve"> / </w:t>
      </w:r>
      <w:proofErr w:type="spellStart"/>
      <w:r w:rsidRPr="00AF5F31">
        <w:rPr>
          <w:sz w:val="18"/>
          <w:szCs w:val="18"/>
          <w:lang w:val="fr-CA"/>
        </w:rPr>
        <w:t>connections_min</w:t>
      </w:r>
      <w:proofErr w:type="spellEnd"/>
      <w:r>
        <w:rPr>
          <w:sz w:val="18"/>
          <w:szCs w:val="18"/>
          <w:lang w:val="fr-CA"/>
        </w:rPr>
        <w:t xml:space="preserve"> / </w:t>
      </w:r>
      <w:proofErr w:type="spellStart"/>
      <w:r w:rsidRPr="00AF5F31">
        <w:rPr>
          <w:sz w:val="18"/>
          <w:szCs w:val="18"/>
          <w:lang w:val="fr-CA"/>
        </w:rPr>
        <w:t>connections_max</w:t>
      </w:r>
      <w:proofErr w:type="spellEnd"/>
    </w:p>
    <w:p w14:paraId="24006B9D" w14:textId="77777777" w:rsidR="00B635BF" w:rsidRDefault="00B635BF" w:rsidP="00B635BF">
      <w:pPr>
        <w:spacing w:after="0" w:line="240" w:lineRule="auto"/>
        <w:rPr>
          <w:sz w:val="18"/>
          <w:szCs w:val="18"/>
          <w:lang w:val="fr-CA"/>
        </w:rPr>
      </w:pPr>
    </w:p>
    <w:p w14:paraId="3F2D3430" w14:textId="77777777" w:rsidR="00B635BF" w:rsidRDefault="00B635BF" w:rsidP="00B635BF">
      <w:pPr>
        <w:spacing w:after="0" w:line="240" w:lineRule="auto"/>
        <w:rPr>
          <w:sz w:val="18"/>
          <w:szCs w:val="18"/>
          <w:lang w:val="fr-CA"/>
        </w:rPr>
      </w:pPr>
    </w:p>
    <w:p w14:paraId="2657DC6A" w14:textId="77777777" w:rsidR="001F1444" w:rsidRPr="00AF5F31" w:rsidRDefault="001F1444" w:rsidP="00B635BF">
      <w:pPr>
        <w:spacing w:after="0" w:line="240" w:lineRule="auto"/>
        <w:rPr>
          <w:sz w:val="18"/>
          <w:szCs w:val="18"/>
          <w:lang w:val="fr-CA"/>
        </w:rPr>
      </w:pPr>
    </w:p>
    <w:p w14:paraId="4437DA39" w14:textId="77777777" w:rsidR="00B635BF" w:rsidRPr="00131349" w:rsidRDefault="00B635BF" w:rsidP="00B635BF">
      <w:pPr>
        <w:pStyle w:val="Heading3"/>
        <w:rPr>
          <w:u w:val="single"/>
          <w:lang w:val="fr-CA"/>
        </w:rPr>
      </w:pPr>
      <w:r w:rsidRPr="00131349">
        <w:rPr>
          <w:u w:val="single"/>
          <w:lang w:val="fr-CA"/>
        </w:rPr>
        <w:t>Sélection des métriques</w:t>
      </w:r>
      <w:r>
        <w:rPr>
          <w:u w:val="single"/>
          <w:lang w:val="fr-CA"/>
        </w:rPr>
        <w:t xml:space="preserve">                                                                                                                             </w:t>
      </w:r>
    </w:p>
    <w:p w14:paraId="2DBB8CCF" w14:textId="77777777" w:rsidR="00B635BF" w:rsidRPr="00F1480B" w:rsidRDefault="00B635BF" w:rsidP="00B635BF">
      <w:pPr>
        <w:spacing w:line="240" w:lineRule="auto"/>
        <w:rPr>
          <w:sz w:val="20"/>
          <w:szCs w:val="20"/>
          <w:lang w:val="fr-CA"/>
        </w:rPr>
      </w:pPr>
      <w:r w:rsidRPr="00F1480B">
        <w:rPr>
          <w:sz w:val="20"/>
          <w:szCs w:val="20"/>
          <w:lang w:val="fr-CA"/>
        </w:rPr>
        <w:t xml:space="preserve">Beaucoup de métriques ne sont pas nécessaires ou sont le résultat d’un sélecteur étoile </w:t>
      </w:r>
      <w:r w:rsidRPr="00F1480B">
        <w:rPr>
          <w:color w:val="FF0000"/>
          <w:sz w:val="20"/>
          <w:szCs w:val="20"/>
          <w:lang w:val="fr-CA"/>
        </w:rPr>
        <w:t>*</w:t>
      </w:r>
      <w:r w:rsidRPr="00F1480B">
        <w:rPr>
          <w:sz w:val="20"/>
          <w:szCs w:val="20"/>
          <w:lang w:val="fr-CA"/>
        </w:rPr>
        <w:t xml:space="preserve">. </w:t>
      </w:r>
    </w:p>
    <w:p w14:paraId="0F159B59" w14:textId="34A3B999" w:rsidR="00B635BF" w:rsidRPr="003F6BF0" w:rsidRDefault="00B635BF" w:rsidP="00B635BF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 w:rsidRPr="003F6BF0">
        <w:rPr>
          <w:color w:val="2F5496" w:themeColor="accent1" w:themeShade="BF"/>
          <w:sz w:val="18"/>
          <w:szCs w:val="18"/>
          <w:u w:val="single"/>
          <w:lang w:val="fr-CA"/>
        </w:rPr>
        <w:t xml:space="preserve">Tous les volumes surveillés (65%)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660"/>
      </w:tblGrid>
      <w:tr w:rsidR="00B635BF" w:rsidRPr="00A31299" w14:paraId="3B80213B" w14:textId="77777777" w:rsidTr="00DB0482">
        <w:tc>
          <w:tcPr>
            <w:tcW w:w="1980" w:type="dxa"/>
          </w:tcPr>
          <w:p w14:paraId="4AF55702" w14:textId="77777777" w:rsidR="00B635BF" w:rsidRPr="00A31299" w:rsidRDefault="00B635BF" w:rsidP="00DB0482">
            <w:pPr>
              <w:rPr>
                <w:sz w:val="16"/>
                <w:szCs w:val="16"/>
              </w:rPr>
            </w:pPr>
            <w:r w:rsidRPr="00A31299">
              <w:rPr>
                <w:sz w:val="16"/>
                <w:szCs w:val="16"/>
              </w:rPr>
              <w:t>/</w:t>
            </w:r>
          </w:p>
          <w:p w14:paraId="4117D1FA" w14:textId="77777777" w:rsidR="00B635BF" w:rsidRPr="00A31299" w:rsidRDefault="00B635BF" w:rsidP="00DB0482">
            <w:pPr>
              <w:rPr>
                <w:sz w:val="16"/>
                <w:szCs w:val="16"/>
              </w:rPr>
            </w:pPr>
            <w:r w:rsidRPr="00A31299">
              <w:rPr>
                <w:sz w:val="16"/>
                <w:szCs w:val="16"/>
              </w:rPr>
              <w:t>/sys/fs/</w:t>
            </w:r>
            <w:proofErr w:type="spellStart"/>
            <w:r w:rsidRPr="00A31299">
              <w:rPr>
                <w:sz w:val="16"/>
                <w:szCs w:val="16"/>
              </w:rPr>
              <w:t>cgroup</w:t>
            </w:r>
            <w:proofErr w:type="spellEnd"/>
          </w:p>
          <w:p w14:paraId="49DF2D06" w14:textId="77777777" w:rsidR="00B635BF" w:rsidRPr="00A31299" w:rsidRDefault="00B635BF" w:rsidP="00DB0482">
            <w:pPr>
              <w:rPr>
                <w:sz w:val="16"/>
                <w:szCs w:val="16"/>
              </w:rPr>
            </w:pPr>
            <w:r w:rsidRPr="00A31299">
              <w:rPr>
                <w:sz w:val="16"/>
                <w:szCs w:val="16"/>
              </w:rPr>
              <w:t>/</w:t>
            </w:r>
            <w:proofErr w:type="gramStart"/>
            <w:r w:rsidRPr="00A31299">
              <w:rPr>
                <w:sz w:val="16"/>
                <w:szCs w:val="16"/>
              </w:rPr>
              <w:t>run</w:t>
            </w:r>
            <w:proofErr w:type="gramEnd"/>
          </w:p>
          <w:p w14:paraId="11CF2AC8" w14:textId="77777777" w:rsidR="00B635BF" w:rsidRPr="00A31299" w:rsidRDefault="00B635BF" w:rsidP="00DB0482">
            <w:pPr>
              <w:rPr>
                <w:sz w:val="16"/>
                <w:szCs w:val="16"/>
              </w:rPr>
            </w:pPr>
            <w:r w:rsidRPr="00A31299">
              <w:rPr>
                <w:sz w:val="16"/>
                <w:szCs w:val="16"/>
              </w:rPr>
              <w:t>/dev/</w:t>
            </w:r>
            <w:proofErr w:type="spellStart"/>
            <w:r w:rsidRPr="00A31299">
              <w:rPr>
                <w:sz w:val="16"/>
                <w:szCs w:val="16"/>
              </w:rPr>
              <w:t>shm</w:t>
            </w:r>
            <w:proofErr w:type="spellEnd"/>
          </w:p>
        </w:tc>
        <w:tc>
          <w:tcPr>
            <w:tcW w:w="6660" w:type="dxa"/>
          </w:tcPr>
          <w:p w14:paraId="53A8E7D6" w14:textId="77777777" w:rsidR="00B635BF" w:rsidRPr="00A31299" w:rsidRDefault="00B635BF" w:rsidP="00DB0482">
            <w:pPr>
              <w:rPr>
                <w:sz w:val="16"/>
                <w:szCs w:val="16"/>
                <w:lang w:val="fr-CA"/>
              </w:rPr>
            </w:pPr>
            <w:r w:rsidRPr="00A31299">
              <w:rPr>
                <w:sz w:val="16"/>
                <w:szCs w:val="16"/>
              </w:rPr>
              <w:t>/</w:t>
            </w:r>
            <w:proofErr w:type="gramStart"/>
            <w:r w:rsidRPr="00A31299">
              <w:rPr>
                <w:sz w:val="16"/>
                <w:szCs w:val="16"/>
              </w:rPr>
              <w:t>dev</w:t>
            </w:r>
            <w:proofErr w:type="gramEnd"/>
          </w:p>
          <w:p w14:paraId="11D2EAE4" w14:textId="77777777" w:rsidR="00B635BF" w:rsidRPr="00A31299" w:rsidRDefault="00B635BF" w:rsidP="00DB0482">
            <w:pPr>
              <w:rPr>
                <w:sz w:val="16"/>
                <w:szCs w:val="16"/>
                <w:lang w:val="fr-CA"/>
              </w:rPr>
            </w:pPr>
            <w:r w:rsidRPr="00A31299">
              <w:rPr>
                <w:sz w:val="16"/>
                <w:szCs w:val="16"/>
              </w:rPr>
              <w:t>/</w:t>
            </w:r>
            <w:proofErr w:type="spellStart"/>
            <w:proofErr w:type="gramStart"/>
            <w:r w:rsidRPr="00A31299">
              <w:rPr>
                <w:sz w:val="16"/>
                <w:szCs w:val="16"/>
              </w:rPr>
              <w:t>tmp</w:t>
            </w:r>
            <w:proofErr w:type="spellEnd"/>
            <w:proofErr w:type="gramEnd"/>
          </w:p>
          <w:p w14:paraId="6389E0C0" w14:textId="77777777" w:rsidR="00B635BF" w:rsidRPr="00A31299" w:rsidRDefault="00B635BF" w:rsidP="00DB0482">
            <w:pPr>
              <w:rPr>
                <w:sz w:val="16"/>
                <w:szCs w:val="16"/>
                <w:lang w:val="fr-CA"/>
              </w:rPr>
            </w:pPr>
            <w:r w:rsidRPr="00A31299">
              <w:rPr>
                <w:sz w:val="16"/>
                <w:szCs w:val="16"/>
              </w:rPr>
              <w:t>/run/user/997</w:t>
            </w:r>
          </w:p>
        </w:tc>
      </w:tr>
    </w:tbl>
    <w:p w14:paraId="3D87BB76" w14:textId="77777777" w:rsidR="00B635BF" w:rsidRDefault="00B635BF" w:rsidP="00B635BF">
      <w:pPr>
        <w:spacing w:line="240" w:lineRule="auto"/>
        <w:rPr>
          <w:lang w:val="fr-CA"/>
        </w:rPr>
      </w:pPr>
    </w:p>
    <w:p w14:paraId="51D509CB" w14:textId="77777777" w:rsidR="001F1444" w:rsidRPr="00AF5F31" w:rsidRDefault="001F1444" w:rsidP="00B635BF">
      <w:pPr>
        <w:spacing w:line="240" w:lineRule="auto"/>
        <w:rPr>
          <w:lang w:val="fr-CA"/>
        </w:rPr>
      </w:pPr>
    </w:p>
    <w:p w14:paraId="1B2F6E58" w14:textId="77777777" w:rsidR="00B635BF" w:rsidRPr="00131349" w:rsidRDefault="00B635BF" w:rsidP="00B635BF">
      <w:pPr>
        <w:pStyle w:val="Heading3"/>
        <w:rPr>
          <w:u w:val="single"/>
          <w:lang w:val="fr-CA"/>
        </w:rPr>
      </w:pPr>
      <w:r w:rsidRPr="00131349">
        <w:rPr>
          <w:u w:val="single"/>
          <w:lang w:val="fr-CA"/>
        </w:rPr>
        <w:t>Métriques par instances</w:t>
      </w:r>
      <w:r>
        <w:rPr>
          <w:u w:val="single"/>
          <w:lang w:val="fr-CA"/>
        </w:rPr>
        <w:t xml:space="preserve">                                                                                                                             </w:t>
      </w:r>
    </w:p>
    <w:p w14:paraId="05A8DC98" w14:textId="57D4F406" w:rsidR="00B635BF" w:rsidRPr="004F49AF" w:rsidRDefault="00B635BF" w:rsidP="00B635BF">
      <w:pPr>
        <w:spacing w:after="0" w:line="240" w:lineRule="auto"/>
        <w:rPr>
          <w:sz w:val="20"/>
          <w:szCs w:val="20"/>
          <w:lang w:val="fr-CA"/>
        </w:rPr>
      </w:pPr>
      <w:r w:rsidRPr="004F49AF">
        <w:rPr>
          <w:sz w:val="20"/>
          <w:szCs w:val="20"/>
          <w:lang w:val="fr-CA"/>
        </w:rPr>
        <w:t>Toutes les métriques sont répliquées par instance, mais beaucoup n’en n’ont pas besoin ou profiteraient même à</w:t>
      </w:r>
      <w:r w:rsidR="00EE7F1A">
        <w:rPr>
          <w:sz w:val="20"/>
          <w:szCs w:val="20"/>
          <w:lang w:val="fr-CA"/>
        </w:rPr>
        <w:t xml:space="preserve"> être</w:t>
      </w:r>
      <w:r w:rsidRPr="004F49AF">
        <w:rPr>
          <w:sz w:val="20"/>
          <w:szCs w:val="20"/>
          <w:lang w:val="fr-CA"/>
        </w:rPr>
        <w:t xml:space="preserve"> </w:t>
      </w:r>
      <w:proofErr w:type="spellStart"/>
      <w:r w:rsidRPr="004F49AF">
        <w:rPr>
          <w:sz w:val="20"/>
          <w:szCs w:val="20"/>
          <w:lang w:val="fr-CA"/>
        </w:rPr>
        <w:t>enregist</w:t>
      </w:r>
      <w:r w:rsidR="00EE7F1A">
        <w:rPr>
          <w:sz w:val="20"/>
          <w:szCs w:val="20"/>
          <w:lang w:val="fr-CA"/>
        </w:rPr>
        <w:t>ées</w:t>
      </w:r>
      <w:proofErr w:type="spellEnd"/>
      <w:r w:rsidRPr="004F49AF">
        <w:rPr>
          <w:sz w:val="20"/>
          <w:szCs w:val="20"/>
          <w:lang w:val="fr-CA"/>
        </w:rPr>
        <w:t xml:space="preserve"> au niveau du groupe d’</w:t>
      </w:r>
      <w:proofErr w:type="spellStart"/>
      <w:r w:rsidRPr="004F49AF">
        <w:rPr>
          <w:sz w:val="20"/>
          <w:szCs w:val="20"/>
          <w:lang w:val="fr-CA"/>
        </w:rPr>
        <w:t>autoscalling</w:t>
      </w:r>
      <w:proofErr w:type="spellEnd"/>
      <w:r w:rsidR="00EE7F1A">
        <w:rPr>
          <w:sz w:val="20"/>
          <w:szCs w:val="20"/>
          <w:lang w:val="fr-CA"/>
        </w:rPr>
        <w:t xml:space="preserve"> ou de </w:t>
      </w:r>
      <w:r w:rsidR="00EE7F1A">
        <w:rPr>
          <w:sz w:val="18"/>
          <w:szCs w:val="18"/>
          <w:lang w:val="fr-CA"/>
        </w:rPr>
        <w:t>l’index de l’instance dans le groupe</w:t>
      </w:r>
      <w:r w:rsidR="00EE7F1A">
        <w:rPr>
          <w:sz w:val="20"/>
          <w:szCs w:val="20"/>
          <w:lang w:val="fr-CA"/>
        </w:rPr>
        <w:t xml:space="preserve"> </w:t>
      </w:r>
      <w:r w:rsidR="00EE7F1A">
        <w:rPr>
          <w:sz w:val="18"/>
          <w:szCs w:val="18"/>
          <w:lang w:val="fr-CA"/>
        </w:rPr>
        <w:t>(0, 1, 2, 3…).</w:t>
      </w:r>
    </w:p>
    <w:p w14:paraId="3A2376A8" w14:textId="77777777" w:rsidR="00B635BF" w:rsidRDefault="00B635BF" w:rsidP="00B635BF">
      <w:pPr>
        <w:spacing w:after="0" w:line="240" w:lineRule="auto"/>
        <w:rPr>
          <w:lang w:val="fr-CA"/>
        </w:rPr>
      </w:pPr>
    </w:p>
    <w:p w14:paraId="7D8BD0C9" w14:textId="77777777" w:rsidR="00B635BF" w:rsidRPr="00A31299" w:rsidRDefault="00B635BF" w:rsidP="00B635BF">
      <w:pPr>
        <w:pStyle w:val="Caption"/>
        <w:keepNext/>
        <w:spacing w:after="100"/>
        <w:rPr>
          <w:lang w:val="fr-CA"/>
        </w:rPr>
      </w:pPr>
      <w:r w:rsidRPr="00A31299">
        <w:rPr>
          <w:noProof/>
          <w:lang w:val="fr-CA"/>
        </w:rPr>
        <w:t>En résumé, le fichier de configuration contient le bloc suivant (qui sapplique à toutes les métriques)</w:t>
      </w:r>
    </w:p>
    <w:p w14:paraId="77D5B357" w14:textId="77777777" w:rsidR="00B635BF" w:rsidRDefault="00B635BF" w:rsidP="00B635BF">
      <w:pPr>
        <w:spacing w:line="240" w:lineRule="auto"/>
        <w:rPr>
          <w:lang w:val="fr-CA"/>
        </w:rPr>
      </w:pPr>
      <w:r w:rsidRPr="00A31299">
        <w:rPr>
          <w:noProof/>
          <w:lang w:val="fr-CA"/>
        </w:rPr>
        <w:drawing>
          <wp:inline distT="0" distB="0" distL="0" distR="0" wp14:anchorId="4DD6B019" wp14:editId="402E8E04">
            <wp:extent cx="3010619" cy="73136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271" cy="7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086A" w14:textId="77777777" w:rsidR="00B635BF" w:rsidRPr="00131349" w:rsidRDefault="00B635BF" w:rsidP="00B635BF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 w:rsidRPr="00131349">
        <w:rPr>
          <w:color w:val="2F5496" w:themeColor="accent1" w:themeShade="BF"/>
          <w:sz w:val="18"/>
          <w:szCs w:val="18"/>
          <w:u w:val="single"/>
          <w:lang w:val="fr-CA"/>
        </w:rPr>
        <w:t>Exemples</w:t>
      </w:r>
    </w:p>
    <w:p w14:paraId="38A5B56E" w14:textId="77777777" w:rsidR="00B635BF" w:rsidRPr="006228AE" w:rsidRDefault="00B635BF" w:rsidP="00B635BF">
      <w:pPr>
        <w:spacing w:after="0" w:line="240" w:lineRule="auto"/>
        <w:rPr>
          <w:sz w:val="18"/>
          <w:szCs w:val="18"/>
          <w:lang w:val="fr-CA"/>
        </w:rPr>
      </w:pPr>
      <w:r w:rsidRPr="006228AE">
        <w:rPr>
          <w:sz w:val="18"/>
          <w:szCs w:val="18"/>
          <w:lang w:val="fr-CA"/>
        </w:rPr>
        <w:t>Requêtes http - (</w:t>
      </w:r>
      <w:proofErr w:type="spellStart"/>
      <w:r w:rsidRPr="006228AE">
        <w:rPr>
          <w:sz w:val="18"/>
          <w:szCs w:val="18"/>
          <w:lang w:val="fr-CA"/>
        </w:rPr>
        <w:t>endpoints</w:t>
      </w:r>
      <w:proofErr w:type="spellEnd"/>
      <w:r w:rsidRPr="006228AE">
        <w:rPr>
          <w:sz w:val="18"/>
          <w:szCs w:val="18"/>
          <w:lang w:val="fr-CA"/>
        </w:rPr>
        <w:t>, connections, etc…).</w:t>
      </w:r>
    </w:p>
    <w:p w14:paraId="2C559AD3" w14:textId="77777777" w:rsidR="00B635BF" w:rsidRDefault="00B635BF" w:rsidP="00B635BF">
      <w:pPr>
        <w:spacing w:after="0" w:line="240" w:lineRule="auto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Beaucoup d’autres</w:t>
      </w:r>
    </w:p>
    <w:p w14:paraId="6B216791" w14:textId="77777777" w:rsidR="00B635BF" w:rsidRPr="006228AE" w:rsidRDefault="00B635BF" w:rsidP="00B635BF">
      <w:pPr>
        <w:spacing w:after="0" w:line="240" w:lineRule="auto"/>
        <w:rPr>
          <w:sz w:val="18"/>
          <w:szCs w:val="18"/>
          <w:lang w:val="fr-CA"/>
        </w:rPr>
      </w:pPr>
    </w:p>
    <w:p w14:paraId="7B8F1A7C" w14:textId="77777777" w:rsidR="00B635BF" w:rsidRPr="006228AE" w:rsidRDefault="00B635BF" w:rsidP="00B635BF">
      <w:pPr>
        <w:spacing w:after="0"/>
        <w:rPr>
          <w:color w:val="2F5496" w:themeColor="accent1" w:themeShade="BF"/>
          <w:sz w:val="18"/>
          <w:szCs w:val="18"/>
          <w:u w:val="single"/>
          <w:lang w:val="fr-CA"/>
        </w:rPr>
      </w:pPr>
      <w:r w:rsidRPr="006228AE">
        <w:rPr>
          <w:color w:val="2F5496" w:themeColor="accent1" w:themeShade="BF"/>
          <w:sz w:val="18"/>
          <w:szCs w:val="18"/>
          <w:u w:val="single"/>
          <w:lang w:val="fr-CA"/>
        </w:rPr>
        <w:t>Ressources :</w:t>
      </w:r>
    </w:p>
    <w:p w14:paraId="3BF80E25" w14:textId="77777777" w:rsidR="00B635BF" w:rsidRPr="000E6B5D" w:rsidRDefault="00083DF5" w:rsidP="00B635BF">
      <w:pPr>
        <w:spacing w:line="240" w:lineRule="auto"/>
        <w:rPr>
          <w:sz w:val="18"/>
          <w:szCs w:val="18"/>
          <w:lang w:val="fr-CA"/>
        </w:rPr>
      </w:pPr>
      <w:hyperlink r:id="rId10" w:anchor="CloudWatch-Agent-multiple-config-files" w:history="1">
        <w:proofErr w:type="gramStart"/>
        <w:r w:rsidR="00B635BF" w:rsidRPr="000E6B5D">
          <w:rPr>
            <w:rStyle w:val="Hyperlink"/>
            <w:sz w:val="18"/>
            <w:szCs w:val="18"/>
            <w:lang w:val="fr-CA"/>
          </w:rPr>
          <w:t>support</w:t>
        </w:r>
        <w:proofErr w:type="gramEnd"/>
        <w:r w:rsidR="00B635BF" w:rsidRPr="000E6B5D">
          <w:rPr>
            <w:rStyle w:val="Hyperlink"/>
            <w:sz w:val="18"/>
            <w:szCs w:val="18"/>
            <w:lang w:val="fr-CA"/>
          </w:rPr>
          <w:t xml:space="preserve"> pour plusieurs fichiers de configuration</w:t>
        </w:r>
      </w:hyperlink>
    </w:p>
    <w:p w14:paraId="3643681A" w14:textId="77777777" w:rsidR="00B635BF" w:rsidRPr="00AF5F31" w:rsidRDefault="00B635BF" w:rsidP="00B635BF">
      <w:pPr>
        <w:spacing w:line="240" w:lineRule="auto"/>
        <w:rPr>
          <w:lang w:val="fr-CA"/>
        </w:rPr>
      </w:pPr>
    </w:p>
    <w:p w14:paraId="52FD6BEF" w14:textId="77777777" w:rsidR="00B635BF" w:rsidRDefault="00B635BF" w:rsidP="00B635BF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B0E9C" wp14:editId="3834ED09">
                <wp:simplePos x="0" y="0"/>
                <wp:positionH relativeFrom="column">
                  <wp:posOffset>1605280</wp:posOffset>
                </wp:positionH>
                <wp:positionV relativeFrom="paragraph">
                  <wp:posOffset>66675</wp:posOffset>
                </wp:positionV>
                <wp:extent cx="4786685" cy="469127"/>
                <wp:effectExtent l="0" t="0" r="139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85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CC218" w14:textId="77777777" w:rsidR="00B635BF" w:rsidRPr="003E1541" w:rsidRDefault="00B635BF" w:rsidP="00B635BF">
                            <w:pPr>
                              <w:spacing w:after="0"/>
                              <w:rPr>
                                <w:color w:val="2F5496" w:themeColor="accent1" w:themeShade="BF"/>
                                <w:u w:val="single"/>
                                <w:lang w:val="fr-CA"/>
                              </w:rPr>
                            </w:pPr>
                            <w:r w:rsidRPr="003E1541">
                              <w:rPr>
                                <w:color w:val="2F5496" w:themeColor="accent1" w:themeShade="BF"/>
                                <w:u w:val="single"/>
                                <w:lang w:val="fr-CA"/>
                              </w:rPr>
                              <w:t>Notes</w:t>
                            </w:r>
                          </w:p>
                          <w:p w14:paraId="09EEF9C0" w14:textId="77777777" w:rsidR="00B635BF" w:rsidRPr="003E1541" w:rsidRDefault="00B635BF" w:rsidP="00B635BF">
                            <w:pPr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3E1541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L’utilisation de </w:t>
                            </w:r>
                            <w:hyperlink r:id="rId11" w:anchor="Namespace" w:history="1">
                              <w:r w:rsidRPr="008A6A8C">
                                <w:rPr>
                                  <w:rStyle w:val="Hyperlink"/>
                                  <w:sz w:val="20"/>
                                  <w:szCs w:val="20"/>
                                  <w:lang w:val="fr-CA"/>
                                </w:rPr>
                                <w:t>namespaces</w:t>
                              </w:r>
                            </w:hyperlink>
                            <w:r w:rsidRPr="003E1541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clarifierait énormément la navigation</w:t>
                            </w: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dans CloudWatch</w:t>
                            </w:r>
                            <w:r w:rsidRPr="003E1541">
                              <w:rPr>
                                <w:sz w:val="20"/>
                                <w:szCs w:val="20"/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0E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6.4pt;margin-top:5.25pt;width:376.9pt;height:3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NtOAIAAHw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" fillcolor="white [3201]" strokeweight=".5pt">
                <v:textbox>
                  <w:txbxContent>
                    <w:p w14:paraId="643CC218" w14:textId="77777777" w:rsidR="00B635BF" w:rsidRPr="003E1541" w:rsidRDefault="00B635BF" w:rsidP="00B635BF">
                      <w:pPr>
                        <w:spacing w:after="0"/>
                        <w:rPr>
                          <w:color w:val="2F5496" w:themeColor="accent1" w:themeShade="BF"/>
                          <w:u w:val="single"/>
                          <w:lang w:val="fr-CA"/>
                        </w:rPr>
                      </w:pPr>
                      <w:r w:rsidRPr="003E1541">
                        <w:rPr>
                          <w:color w:val="2F5496" w:themeColor="accent1" w:themeShade="BF"/>
                          <w:u w:val="single"/>
                          <w:lang w:val="fr-CA"/>
                        </w:rPr>
                        <w:t>Notes</w:t>
                      </w:r>
                    </w:p>
                    <w:p w14:paraId="09EEF9C0" w14:textId="77777777" w:rsidR="00B635BF" w:rsidRPr="003E1541" w:rsidRDefault="00B635BF" w:rsidP="00B635BF">
                      <w:pPr>
                        <w:rPr>
                          <w:sz w:val="20"/>
                          <w:szCs w:val="20"/>
                          <w:lang w:val="fr-CA"/>
                        </w:rPr>
                      </w:pPr>
                      <w:r w:rsidRPr="003E1541">
                        <w:rPr>
                          <w:sz w:val="20"/>
                          <w:szCs w:val="20"/>
                          <w:lang w:val="fr-CA"/>
                        </w:rPr>
                        <w:t xml:space="preserve">L’utilisation de </w:t>
                      </w:r>
                      <w:hyperlink r:id="rId12" w:anchor="Namespace" w:history="1">
                        <w:r w:rsidRPr="008A6A8C">
                          <w:rPr>
                            <w:rStyle w:val="Hyperlink"/>
                            <w:sz w:val="20"/>
                            <w:szCs w:val="20"/>
                            <w:lang w:val="fr-CA"/>
                          </w:rPr>
                          <w:t>namespaces</w:t>
                        </w:r>
                      </w:hyperlink>
                      <w:r w:rsidRPr="003E1541">
                        <w:rPr>
                          <w:sz w:val="20"/>
                          <w:szCs w:val="20"/>
                          <w:lang w:val="fr-CA"/>
                        </w:rPr>
                        <w:t xml:space="preserve"> clarifierait énormément la navigation</w:t>
                      </w:r>
                      <w:r>
                        <w:rPr>
                          <w:sz w:val="20"/>
                          <w:szCs w:val="20"/>
                          <w:lang w:val="fr-CA"/>
                        </w:rPr>
                        <w:t xml:space="preserve"> dans CloudWatch</w:t>
                      </w:r>
                      <w:r w:rsidRPr="003E1541">
                        <w:rPr>
                          <w:sz w:val="20"/>
                          <w:szCs w:val="20"/>
                          <w:lang w:val="fr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02B9D42" w14:textId="3375C71A" w:rsidR="00897B7A" w:rsidRPr="00B635BF" w:rsidRDefault="00897B7A" w:rsidP="00B635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</w:p>
    <w:sectPr w:rsidR="00897B7A" w:rsidRPr="00B635BF" w:rsidSect="00DA32CE">
      <w:headerReference w:type="default" r:id="rId13"/>
      <w:pgSz w:w="12240" w:h="15840"/>
      <w:pgMar w:top="630" w:right="1440" w:bottom="90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C7D6" w14:textId="77777777" w:rsidR="00B02EBE" w:rsidRDefault="00B02EBE" w:rsidP="00DA32CE">
      <w:pPr>
        <w:spacing w:after="0" w:line="240" w:lineRule="auto"/>
      </w:pPr>
      <w:r>
        <w:separator/>
      </w:r>
    </w:p>
  </w:endnote>
  <w:endnote w:type="continuationSeparator" w:id="0">
    <w:p w14:paraId="31087F68" w14:textId="77777777" w:rsidR="00B02EBE" w:rsidRDefault="00B02EBE" w:rsidP="00DA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BB55" w14:textId="77777777" w:rsidR="00B02EBE" w:rsidRDefault="00B02EBE" w:rsidP="00DA32CE">
      <w:pPr>
        <w:spacing w:after="0" w:line="240" w:lineRule="auto"/>
      </w:pPr>
      <w:r>
        <w:separator/>
      </w:r>
    </w:p>
  </w:footnote>
  <w:footnote w:type="continuationSeparator" w:id="0">
    <w:p w14:paraId="32D3891B" w14:textId="77777777" w:rsidR="00B02EBE" w:rsidRDefault="00B02EBE" w:rsidP="00DA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053B" w14:textId="257D79E1" w:rsidR="00DA32CE" w:rsidRPr="009C2245" w:rsidRDefault="00F72BE1" w:rsidP="00DA32CE">
    <w:pPr>
      <w:pStyle w:val="Header"/>
      <w:jc w:val="right"/>
      <w:rPr>
        <w:sz w:val="18"/>
        <w:szCs w:val="18"/>
      </w:rPr>
    </w:pPr>
    <w:r w:rsidRPr="009C2245">
      <w:rPr>
        <w:sz w:val="18"/>
        <w:szCs w:val="18"/>
      </w:rPr>
      <w:t xml:space="preserve"> </w:t>
    </w:r>
    <w:proofErr w:type="spellStart"/>
    <w:r w:rsidR="00DA32CE" w:rsidRPr="009C2245">
      <w:rPr>
        <w:sz w:val="18"/>
        <w:szCs w:val="18"/>
      </w:rPr>
      <w:t>Candeal</w:t>
    </w:r>
    <w:proofErr w:type="spellEnd"/>
    <w:r w:rsidR="00DA32CE" w:rsidRPr="009C2245">
      <w:rPr>
        <w:sz w:val="18"/>
        <w:szCs w:val="18"/>
      </w:rPr>
      <w:t xml:space="preserve"> (dev/</w:t>
    </w:r>
    <w:proofErr w:type="spellStart"/>
    <w:proofErr w:type="gramStart"/>
    <w:r w:rsidR="00DA32CE" w:rsidRPr="009C2245">
      <w:rPr>
        <w:sz w:val="18"/>
        <w:szCs w:val="18"/>
      </w:rPr>
      <w:t>uat</w:t>
    </w:r>
    <w:proofErr w:type="spellEnd"/>
    <w:r w:rsidR="00DA32CE" w:rsidRPr="009C2245">
      <w:rPr>
        <w:sz w:val="18"/>
        <w:szCs w:val="18"/>
      </w:rPr>
      <w:t>)</w:t>
    </w:r>
    <w:r w:rsidR="004A03E4" w:rsidRPr="009C2245">
      <w:rPr>
        <w:sz w:val="18"/>
        <w:szCs w:val="18"/>
      </w:rPr>
      <w:t xml:space="preserve">   </w:t>
    </w:r>
    <w:proofErr w:type="gramEnd"/>
    <w:r w:rsidR="004A03E4" w:rsidRPr="009C2245">
      <w:rPr>
        <w:sz w:val="18"/>
        <w:szCs w:val="18"/>
      </w:rPr>
      <w:t xml:space="preserve">   </w:t>
    </w:r>
    <w:r w:rsidR="009C2245">
      <w:rPr>
        <w:sz w:val="18"/>
        <w:szCs w:val="18"/>
      </w:rPr>
      <w:t>total</w:t>
    </w:r>
    <w:r w:rsidR="004A03E4" w:rsidRPr="009C2245">
      <w:rPr>
        <w:sz w:val="18"/>
        <w:szCs w:val="18"/>
      </w:rPr>
      <w:t xml:space="preserve"> $</w:t>
    </w:r>
    <w:r w:rsidR="00A25B33" w:rsidRPr="009C2245">
      <w:rPr>
        <w:sz w:val="18"/>
        <w:szCs w:val="18"/>
      </w:rPr>
      <w:t>36</w:t>
    </w:r>
    <w:r w:rsidR="00FA5F43" w:rsidRPr="009C2245">
      <w:rPr>
        <w:sz w:val="18"/>
        <w:szCs w:val="18"/>
      </w:rPr>
      <w:t>00</w:t>
    </w:r>
    <w:r w:rsidR="004A03E4" w:rsidRPr="009C2245">
      <w:rPr>
        <w:sz w:val="18"/>
        <w:szCs w:val="18"/>
      </w:rPr>
      <w:t xml:space="preserve"> USD</w:t>
    </w:r>
    <w:r w:rsidRPr="009C2245">
      <w:rPr>
        <w:sz w:val="18"/>
        <w:szCs w:val="18"/>
      </w:rPr>
      <w:t xml:space="preserve">, taxes non </w:t>
    </w:r>
    <w:proofErr w:type="spellStart"/>
    <w:r w:rsidRPr="009C2245">
      <w:rPr>
        <w:sz w:val="18"/>
        <w:szCs w:val="18"/>
      </w:rPr>
      <w:t>incluses</w:t>
    </w:r>
    <w:proofErr w:type="spellEnd"/>
    <w:r w:rsidRPr="009C2245">
      <w:rPr>
        <w:sz w:val="18"/>
        <w:szCs w:val="18"/>
      </w:rPr>
      <w:t xml:space="preserve"> (</w:t>
    </w:r>
    <w:r w:rsidR="009C2245" w:rsidRPr="009C2245">
      <w:rPr>
        <w:sz w:val="18"/>
        <w:szCs w:val="18"/>
      </w:rPr>
      <w:t>up-</w:t>
    </w:r>
    <w:r w:rsidR="009C2245">
      <w:rPr>
        <w:sz w:val="18"/>
        <w:szCs w:val="18"/>
      </w:rPr>
      <w:t>to-month</w:t>
    </w:r>
    <w:r w:rsidRPr="009C2245">
      <w:rPr>
        <w:sz w:val="18"/>
        <w:szCs w:val="18"/>
      </w:rPr>
      <w:t>)</w:t>
    </w:r>
    <w:r w:rsidR="00FA5F43" w:rsidRPr="009C2245">
      <w:rPr>
        <w:sz w:val="18"/>
        <w:szCs w:val="18"/>
      </w:rPr>
      <w:t xml:space="preserve"> </w:t>
    </w:r>
    <w:r w:rsidRPr="009C2245">
      <w:rPr>
        <w:sz w:val="18"/>
        <w:szCs w:val="18"/>
      </w:rPr>
      <w:t xml:space="preserve">     </w:t>
    </w:r>
    <w:r w:rsidR="00DA32CE" w:rsidRPr="009C2245">
      <w:rPr>
        <w:sz w:val="18"/>
        <w:szCs w:val="18"/>
      </w:rPr>
      <w:t xml:space="preserve">28 </w:t>
    </w:r>
    <w:proofErr w:type="spellStart"/>
    <w:r w:rsidR="00DA32CE" w:rsidRPr="009C2245">
      <w:rPr>
        <w:sz w:val="18"/>
        <w:szCs w:val="18"/>
      </w:rPr>
      <w:t>Juin</w:t>
    </w:r>
    <w:proofErr w:type="spellEnd"/>
    <w:r w:rsidR="00DA32CE" w:rsidRPr="009C2245">
      <w:rPr>
        <w:sz w:val="18"/>
        <w:szCs w:val="18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B4D"/>
    <w:multiLevelType w:val="hybridMultilevel"/>
    <w:tmpl w:val="F420EF4A"/>
    <w:lvl w:ilvl="0" w:tplc="A5E2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D5A5C"/>
    <w:multiLevelType w:val="hybridMultilevel"/>
    <w:tmpl w:val="B136145A"/>
    <w:lvl w:ilvl="0" w:tplc="90463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7EF9"/>
    <w:multiLevelType w:val="hybridMultilevel"/>
    <w:tmpl w:val="F7B2FC72"/>
    <w:lvl w:ilvl="0" w:tplc="A4E68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6031"/>
    <w:multiLevelType w:val="hybridMultilevel"/>
    <w:tmpl w:val="D2C69688"/>
    <w:lvl w:ilvl="0" w:tplc="BBB0F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923641">
    <w:abstractNumId w:val="2"/>
  </w:num>
  <w:num w:numId="2" w16cid:durableId="1173957530">
    <w:abstractNumId w:val="3"/>
  </w:num>
  <w:num w:numId="3" w16cid:durableId="328480452">
    <w:abstractNumId w:val="1"/>
  </w:num>
  <w:num w:numId="4" w16cid:durableId="139585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95"/>
    <w:rsid w:val="00016FDD"/>
    <w:rsid w:val="000263B9"/>
    <w:rsid w:val="00030114"/>
    <w:rsid w:val="00042CB7"/>
    <w:rsid w:val="00063B95"/>
    <w:rsid w:val="00073608"/>
    <w:rsid w:val="00073AFE"/>
    <w:rsid w:val="000754BF"/>
    <w:rsid w:val="00083DF5"/>
    <w:rsid w:val="000B5FC0"/>
    <w:rsid w:val="000C14CF"/>
    <w:rsid w:val="000D59E2"/>
    <w:rsid w:val="000E6B5D"/>
    <w:rsid w:val="00117AC9"/>
    <w:rsid w:val="00131349"/>
    <w:rsid w:val="00151D16"/>
    <w:rsid w:val="00151D98"/>
    <w:rsid w:val="001559C2"/>
    <w:rsid w:val="00165994"/>
    <w:rsid w:val="00167AF0"/>
    <w:rsid w:val="001734FD"/>
    <w:rsid w:val="00173D90"/>
    <w:rsid w:val="00183B36"/>
    <w:rsid w:val="001908AB"/>
    <w:rsid w:val="00194C8A"/>
    <w:rsid w:val="001B21B6"/>
    <w:rsid w:val="001C0870"/>
    <w:rsid w:val="001F1444"/>
    <w:rsid w:val="00203A14"/>
    <w:rsid w:val="00210A0E"/>
    <w:rsid w:val="00216D9C"/>
    <w:rsid w:val="002522BD"/>
    <w:rsid w:val="00262705"/>
    <w:rsid w:val="0027192A"/>
    <w:rsid w:val="00281F0C"/>
    <w:rsid w:val="002A4963"/>
    <w:rsid w:val="002B2B41"/>
    <w:rsid w:val="002B3140"/>
    <w:rsid w:val="002D1B15"/>
    <w:rsid w:val="00332F6B"/>
    <w:rsid w:val="003576F4"/>
    <w:rsid w:val="00364FCD"/>
    <w:rsid w:val="00395DE5"/>
    <w:rsid w:val="003B390E"/>
    <w:rsid w:val="003E1541"/>
    <w:rsid w:val="003F3F72"/>
    <w:rsid w:val="003F6BF0"/>
    <w:rsid w:val="004032CA"/>
    <w:rsid w:val="00406F49"/>
    <w:rsid w:val="0042184D"/>
    <w:rsid w:val="00476E41"/>
    <w:rsid w:val="0048038C"/>
    <w:rsid w:val="00480803"/>
    <w:rsid w:val="004A03E4"/>
    <w:rsid w:val="004A23D8"/>
    <w:rsid w:val="004A5D81"/>
    <w:rsid w:val="004B58F9"/>
    <w:rsid w:val="004D5C5D"/>
    <w:rsid w:val="004F1095"/>
    <w:rsid w:val="004F35BD"/>
    <w:rsid w:val="004F49AF"/>
    <w:rsid w:val="00517966"/>
    <w:rsid w:val="0053524D"/>
    <w:rsid w:val="00540BA4"/>
    <w:rsid w:val="005705AD"/>
    <w:rsid w:val="0059723F"/>
    <w:rsid w:val="005A234D"/>
    <w:rsid w:val="005C286E"/>
    <w:rsid w:val="005D65A0"/>
    <w:rsid w:val="005E64BB"/>
    <w:rsid w:val="005F7CC9"/>
    <w:rsid w:val="006228AE"/>
    <w:rsid w:val="006276D1"/>
    <w:rsid w:val="00633990"/>
    <w:rsid w:val="00636106"/>
    <w:rsid w:val="0065086D"/>
    <w:rsid w:val="00660F8D"/>
    <w:rsid w:val="006B3B01"/>
    <w:rsid w:val="006B3B49"/>
    <w:rsid w:val="006C6C11"/>
    <w:rsid w:val="006F4D5F"/>
    <w:rsid w:val="0070344F"/>
    <w:rsid w:val="00717132"/>
    <w:rsid w:val="00757B92"/>
    <w:rsid w:val="00761598"/>
    <w:rsid w:val="0079237C"/>
    <w:rsid w:val="007C7B53"/>
    <w:rsid w:val="007D4D96"/>
    <w:rsid w:val="00802B00"/>
    <w:rsid w:val="0084359D"/>
    <w:rsid w:val="00867601"/>
    <w:rsid w:val="00875EBA"/>
    <w:rsid w:val="00897B7A"/>
    <w:rsid w:val="008A6A8C"/>
    <w:rsid w:val="008E0662"/>
    <w:rsid w:val="00900300"/>
    <w:rsid w:val="00915160"/>
    <w:rsid w:val="00916B14"/>
    <w:rsid w:val="00920A68"/>
    <w:rsid w:val="009319B6"/>
    <w:rsid w:val="00937C9D"/>
    <w:rsid w:val="009427D8"/>
    <w:rsid w:val="00984738"/>
    <w:rsid w:val="00985C8C"/>
    <w:rsid w:val="0099637D"/>
    <w:rsid w:val="009C2245"/>
    <w:rsid w:val="009E2708"/>
    <w:rsid w:val="009E54DA"/>
    <w:rsid w:val="009E5ECD"/>
    <w:rsid w:val="00A22751"/>
    <w:rsid w:val="00A25B33"/>
    <w:rsid w:val="00A31299"/>
    <w:rsid w:val="00A43804"/>
    <w:rsid w:val="00A52425"/>
    <w:rsid w:val="00A54E12"/>
    <w:rsid w:val="00A60B1A"/>
    <w:rsid w:val="00A61AEA"/>
    <w:rsid w:val="00A73DEA"/>
    <w:rsid w:val="00AC2904"/>
    <w:rsid w:val="00AC4A7F"/>
    <w:rsid w:val="00AE210E"/>
    <w:rsid w:val="00AE6F2A"/>
    <w:rsid w:val="00AF5F31"/>
    <w:rsid w:val="00B02EBE"/>
    <w:rsid w:val="00B03CDD"/>
    <w:rsid w:val="00B13A3D"/>
    <w:rsid w:val="00B635BF"/>
    <w:rsid w:val="00B65884"/>
    <w:rsid w:val="00B87F49"/>
    <w:rsid w:val="00B95F5E"/>
    <w:rsid w:val="00BD047F"/>
    <w:rsid w:val="00BE52A1"/>
    <w:rsid w:val="00BF3AAC"/>
    <w:rsid w:val="00BF7140"/>
    <w:rsid w:val="00C1612E"/>
    <w:rsid w:val="00C16CB3"/>
    <w:rsid w:val="00C25DC1"/>
    <w:rsid w:val="00C30EE4"/>
    <w:rsid w:val="00C45F19"/>
    <w:rsid w:val="00C5492F"/>
    <w:rsid w:val="00C639B8"/>
    <w:rsid w:val="00C82F0C"/>
    <w:rsid w:val="00CA687C"/>
    <w:rsid w:val="00CE0617"/>
    <w:rsid w:val="00CE0625"/>
    <w:rsid w:val="00CF3BF8"/>
    <w:rsid w:val="00D25469"/>
    <w:rsid w:val="00D36BAB"/>
    <w:rsid w:val="00D415A1"/>
    <w:rsid w:val="00D722BB"/>
    <w:rsid w:val="00D823D5"/>
    <w:rsid w:val="00D86EBC"/>
    <w:rsid w:val="00D87061"/>
    <w:rsid w:val="00DA32CE"/>
    <w:rsid w:val="00DB66B3"/>
    <w:rsid w:val="00DD492D"/>
    <w:rsid w:val="00E121CE"/>
    <w:rsid w:val="00E37397"/>
    <w:rsid w:val="00E5658D"/>
    <w:rsid w:val="00E96BA1"/>
    <w:rsid w:val="00ED12C0"/>
    <w:rsid w:val="00ED37E1"/>
    <w:rsid w:val="00EE7F1A"/>
    <w:rsid w:val="00F1480B"/>
    <w:rsid w:val="00F325E7"/>
    <w:rsid w:val="00F36FB6"/>
    <w:rsid w:val="00F517D2"/>
    <w:rsid w:val="00F60412"/>
    <w:rsid w:val="00F72BE1"/>
    <w:rsid w:val="00FA5F43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A123F"/>
  <w15:chartTrackingRefBased/>
  <w15:docId w15:val="{A00B0A20-E1F8-4AA0-AEAE-2F4C919C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7"/>
  </w:style>
  <w:style w:type="paragraph" w:styleId="Heading1">
    <w:name w:val="heading 1"/>
    <w:basedOn w:val="Normal"/>
    <w:next w:val="Normal"/>
    <w:link w:val="Heading1Char"/>
    <w:uiPriority w:val="9"/>
    <w:qFormat/>
    <w:rsid w:val="004F1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ibute">
    <w:name w:val="hljs-attribute"/>
    <w:basedOn w:val="DefaultParagraphFont"/>
    <w:rsid w:val="00476E41"/>
  </w:style>
  <w:style w:type="character" w:customStyle="1" w:styleId="hljs-number">
    <w:name w:val="hljs-number"/>
    <w:basedOn w:val="DefaultParagraphFont"/>
    <w:rsid w:val="00476E41"/>
  </w:style>
  <w:style w:type="paragraph" w:styleId="ListParagraph">
    <w:name w:val="List Paragraph"/>
    <w:basedOn w:val="Normal"/>
    <w:uiPriority w:val="34"/>
    <w:qFormat/>
    <w:rsid w:val="005352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16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4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6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BA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CE"/>
  </w:style>
  <w:style w:type="paragraph" w:styleId="Footer">
    <w:name w:val="footer"/>
    <w:basedOn w:val="Normal"/>
    <w:link w:val="FooterChar"/>
    <w:uiPriority w:val="99"/>
    <w:unhideWhenUsed/>
    <w:rsid w:val="00DA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9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7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98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7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7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6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8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3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4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3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3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3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0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8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8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6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AmazonCloudWatch/latest/monitoring/cloudwatch_concep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AmazonCloudWatch/latest/monitoring/cloudwatch_concep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mazonCloudWatch/latest/monitoring/CloudWatch-Agent-common-scenari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Girard</dc:creator>
  <cp:keywords/>
  <dc:description/>
  <cp:lastModifiedBy>Jean-michel Girard</cp:lastModifiedBy>
  <cp:revision>164</cp:revision>
  <dcterms:created xsi:type="dcterms:W3CDTF">2022-06-25T22:55:00Z</dcterms:created>
  <dcterms:modified xsi:type="dcterms:W3CDTF">2022-07-05T16:17:00Z</dcterms:modified>
</cp:coreProperties>
</file>