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10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9"/>
        <w:gridCol w:w="4109"/>
      </w:tblGrid>
      <w:tr w:rsidR="00FF4CB0" w:rsidRPr="00072BCB" w14:paraId="3005A9CC" w14:textId="77777777" w:rsidTr="00FF4CB0">
        <w:trPr>
          <w:trHeight w:val="522"/>
        </w:trPr>
        <w:tc>
          <w:tcPr>
            <w:tcW w:w="2673" w:type="pct"/>
            <w:shd w:val="clear" w:color="auto" w:fill="1F4E79" w:themeFill="accent5" w:themeFillShade="80"/>
            <w:vAlign w:val="center"/>
          </w:tcPr>
          <w:p w14:paraId="569FDF55" w14:textId="77777777" w:rsidR="00317F1D" w:rsidRPr="00072BCB" w:rsidRDefault="00317F1D" w:rsidP="00317F1D">
            <w:pPr>
              <w:contextualSpacing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bookmarkStart w:id="0" w:name="_Hlk116394076"/>
            <w:r w:rsidRPr="00072BCB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2327" w:type="pct"/>
            <w:shd w:val="clear" w:color="auto" w:fill="FFFFFF"/>
            <w:vAlign w:val="center"/>
          </w:tcPr>
          <w:p w14:paraId="4E47B55E" w14:textId="4A39B949" w:rsidR="00317F1D" w:rsidRPr="00072BCB" w:rsidRDefault="00317F1D" w:rsidP="00317F1D">
            <w:p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Pr="00072BCB">
              <w:rPr>
                <w:rFonts w:ascii="Arial" w:hAnsi="Arial" w:cs="Arial"/>
                <w:sz w:val="22"/>
                <w:szCs w:val="22"/>
              </w:rPr>
              <w:t>Abogabot</w:t>
            </w:r>
            <w:proofErr w:type="spellEnd"/>
          </w:p>
        </w:tc>
      </w:tr>
      <w:bookmarkEnd w:id="0"/>
      <w:tr w:rsidR="00FF4CB0" w:rsidRPr="00072BCB" w14:paraId="38784514" w14:textId="77777777" w:rsidTr="00FF4CB0">
        <w:trPr>
          <w:trHeight w:val="522"/>
        </w:trPr>
        <w:tc>
          <w:tcPr>
            <w:tcW w:w="2673" w:type="pct"/>
            <w:shd w:val="clear" w:color="auto" w:fill="1F4E79" w:themeFill="accent5" w:themeFillShade="80"/>
            <w:vAlign w:val="center"/>
          </w:tcPr>
          <w:p w14:paraId="644FB7FF" w14:textId="77777777" w:rsidR="00317F1D" w:rsidRPr="00072BCB" w:rsidRDefault="00317F1D" w:rsidP="00317F1D">
            <w:pPr>
              <w:contextualSpacing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 w:rsidRPr="00072BCB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Nombre Requerimiento:</w:t>
            </w:r>
          </w:p>
        </w:tc>
        <w:tc>
          <w:tcPr>
            <w:tcW w:w="2327" w:type="pct"/>
            <w:shd w:val="clear" w:color="auto" w:fill="FFFFFF"/>
            <w:vAlign w:val="center"/>
          </w:tcPr>
          <w:p w14:paraId="61529703" w14:textId="5866BE95" w:rsidR="00317F1D" w:rsidRPr="00072BCB" w:rsidRDefault="00317F1D" w:rsidP="00317F1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72BCB">
              <w:rPr>
                <w:rFonts w:ascii="Arial" w:hAnsi="Arial" w:cs="Arial"/>
                <w:sz w:val="22"/>
                <w:szCs w:val="22"/>
              </w:rPr>
              <w:t>Abogabot</w:t>
            </w:r>
            <w:proofErr w:type="spellEnd"/>
          </w:p>
        </w:tc>
      </w:tr>
      <w:tr w:rsidR="00FF4CB0" w:rsidRPr="00072BCB" w14:paraId="63D7D246" w14:textId="77777777" w:rsidTr="00FF4CB0">
        <w:trPr>
          <w:trHeight w:val="343"/>
        </w:trPr>
        <w:tc>
          <w:tcPr>
            <w:tcW w:w="2673" w:type="pct"/>
            <w:shd w:val="clear" w:color="auto" w:fill="1F4E79" w:themeFill="accent5" w:themeFillShade="80"/>
            <w:vAlign w:val="center"/>
          </w:tcPr>
          <w:p w14:paraId="78FED4D2" w14:textId="77777777" w:rsidR="00317F1D" w:rsidRPr="00072BCB" w:rsidRDefault="00317F1D" w:rsidP="00317F1D">
            <w:pPr>
              <w:contextualSpacing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 w:rsidRPr="00072BCB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Fecha Solicitud:</w:t>
            </w:r>
          </w:p>
        </w:tc>
        <w:tc>
          <w:tcPr>
            <w:tcW w:w="2327" w:type="pct"/>
            <w:shd w:val="clear" w:color="auto" w:fill="auto"/>
            <w:vAlign w:val="center"/>
          </w:tcPr>
          <w:p w14:paraId="63378435" w14:textId="22706DEA" w:rsidR="00317F1D" w:rsidRPr="00072BCB" w:rsidRDefault="00317F1D" w:rsidP="00317F1D">
            <w:p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>05/10//2022</w:t>
            </w:r>
          </w:p>
        </w:tc>
      </w:tr>
      <w:tr w:rsidR="00FF4CB0" w:rsidRPr="00072BCB" w14:paraId="43C6EAFA" w14:textId="77777777" w:rsidTr="00FF4CB0">
        <w:trPr>
          <w:trHeight w:val="437"/>
        </w:trPr>
        <w:tc>
          <w:tcPr>
            <w:tcW w:w="2673" w:type="pct"/>
            <w:shd w:val="clear" w:color="auto" w:fill="1F4E79" w:themeFill="accent5" w:themeFillShade="80"/>
            <w:vAlign w:val="center"/>
          </w:tcPr>
          <w:p w14:paraId="69AAAC48" w14:textId="77777777" w:rsidR="00317F1D" w:rsidRPr="00072BCB" w:rsidRDefault="00317F1D" w:rsidP="00317F1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2BCB">
              <w:rPr>
                <w:rFonts w:ascii="Arial" w:hAnsi="Arial" w:cs="Arial"/>
                <w:b/>
                <w:color w:val="F2F2F2" w:themeColor="background1" w:themeShade="F2"/>
                <w:sz w:val="22"/>
                <w:szCs w:val="22"/>
              </w:rPr>
              <w:t>Responsable(s) Solicitud:</w:t>
            </w:r>
          </w:p>
        </w:tc>
        <w:tc>
          <w:tcPr>
            <w:tcW w:w="2327" w:type="pct"/>
            <w:shd w:val="clear" w:color="auto" w:fill="auto"/>
            <w:vAlign w:val="center"/>
          </w:tcPr>
          <w:p w14:paraId="53A032BA" w14:textId="3DCC69A6" w:rsidR="00317F1D" w:rsidRPr="00072BCB" w:rsidRDefault="00317F1D" w:rsidP="00317F1D">
            <w:p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>Despacho de abogados</w:t>
            </w:r>
          </w:p>
        </w:tc>
      </w:tr>
    </w:tbl>
    <w:p w14:paraId="4094A4EA" w14:textId="05FC79FF" w:rsidR="003A38CE" w:rsidRPr="00072BCB" w:rsidRDefault="00317F1D" w:rsidP="00FF4CB0">
      <w:pPr>
        <w:pStyle w:val="Prrafodelista"/>
        <w:numPr>
          <w:ilvl w:val="0"/>
          <w:numId w:val="1"/>
        </w:numPr>
      </w:pPr>
      <w:r w:rsidRPr="00072BCB">
        <w:t>DESCRIPCIÓN GENERAL DEL REQUERIMIENTO</w:t>
      </w:r>
    </w:p>
    <w:p w14:paraId="41E0D18D" w14:textId="5075861F" w:rsidR="00317F1D" w:rsidRPr="00072BCB" w:rsidRDefault="00317F1D" w:rsidP="00FF4CB0"/>
    <w:p w14:paraId="47A72AB4" w14:textId="731E1441" w:rsidR="00317F1D" w:rsidRPr="00072BCB" w:rsidRDefault="00317F1D" w:rsidP="00FF4CB0"/>
    <w:p w14:paraId="63FBEBC9" w14:textId="702E3CC4" w:rsidR="00317F1D" w:rsidRPr="00072BCB" w:rsidRDefault="00317F1D" w:rsidP="00FF4CB0">
      <w:pPr>
        <w:pStyle w:val="Prrafodelista"/>
        <w:numPr>
          <w:ilvl w:val="0"/>
          <w:numId w:val="1"/>
        </w:numPr>
      </w:pPr>
      <w:r w:rsidRPr="00072BCB">
        <w:t>FASE DE FORMALIZACIÓN</w:t>
      </w:r>
    </w:p>
    <w:p w14:paraId="38DE14A1" w14:textId="45AF1203" w:rsidR="00317F1D" w:rsidRPr="00072BCB" w:rsidRDefault="00317F1D" w:rsidP="00FF4C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F4CB0" w:rsidRPr="00072BCB" w14:paraId="53C769DA" w14:textId="77777777" w:rsidTr="00A97D42">
        <w:trPr>
          <w:trHeight w:val="294"/>
        </w:trPr>
        <w:tc>
          <w:tcPr>
            <w:tcW w:w="5000" w:type="pct"/>
            <w:shd w:val="clear" w:color="auto" w:fill="1F3864" w:themeFill="accent1" w:themeFillShade="80"/>
          </w:tcPr>
          <w:p w14:paraId="577C39EF" w14:textId="77777777" w:rsidR="00FF4CB0" w:rsidRPr="00072BCB" w:rsidRDefault="00FF4CB0" w:rsidP="00FF4C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2BCB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FF4CB0" w:rsidRPr="00072BCB" w14:paraId="163D6C7C" w14:textId="77777777" w:rsidTr="00A97D42">
        <w:trPr>
          <w:trHeight w:val="284"/>
        </w:trPr>
        <w:tc>
          <w:tcPr>
            <w:tcW w:w="5000" w:type="pct"/>
            <w:shd w:val="clear" w:color="auto" w:fill="1F3864" w:themeFill="accent1" w:themeFillShade="80"/>
          </w:tcPr>
          <w:p w14:paraId="2434BCD8" w14:textId="77777777" w:rsidR="00FF4CB0" w:rsidRPr="00072BCB" w:rsidRDefault="00FF4CB0" w:rsidP="00FF4CB0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072BCB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FF4CB0" w:rsidRPr="00072BCB" w14:paraId="7D0FE8A9" w14:textId="77777777" w:rsidTr="00FF4CB0">
        <w:trPr>
          <w:trHeight w:val="933"/>
        </w:trPr>
        <w:tc>
          <w:tcPr>
            <w:tcW w:w="5000" w:type="pct"/>
            <w:shd w:val="clear" w:color="auto" w:fill="auto"/>
          </w:tcPr>
          <w:p w14:paraId="35FC5D65" w14:textId="50F15F74" w:rsidR="00FF4CB0" w:rsidRPr="00072BCB" w:rsidRDefault="0047280B" w:rsidP="00FF4CB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>La página web funciona mediante formularios</w:t>
            </w:r>
            <w:r w:rsidR="00FF4CB0" w:rsidRPr="00072BC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14732F9" w14:textId="73EF5B8B" w:rsidR="00FF4CB0" w:rsidRPr="00072BCB" w:rsidRDefault="00FF4CB0" w:rsidP="00FF4CB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 xml:space="preserve">El proceso de pago se </w:t>
            </w:r>
            <w:r w:rsidR="003C5CFC" w:rsidRPr="00072BCB">
              <w:rPr>
                <w:rFonts w:ascii="Arial" w:hAnsi="Arial" w:cs="Arial"/>
                <w:sz w:val="22"/>
                <w:szCs w:val="22"/>
              </w:rPr>
              <w:t xml:space="preserve">debe </w:t>
            </w:r>
            <w:r w:rsidRPr="00072BCB">
              <w:rPr>
                <w:rFonts w:ascii="Arial" w:hAnsi="Arial" w:cs="Arial"/>
                <w:sz w:val="22"/>
                <w:szCs w:val="22"/>
              </w:rPr>
              <w:t>lleva</w:t>
            </w:r>
            <w:r w:rsidR="003C5CFC" w:rsidRPr="00072BCB">
              <w:rPr>
                <w:rFonts w:ascii="Arial" w:hAnsi="Arial" w:cs="Arial"/>
                <w:sz w:val="22"/>
                <w:szCs w:val="22"/>
              </w:rPr>
              <w:t>r</w:t>
            </w:r>
            <w:r w:rsidRPr="00072BCB">
              <w:rPr>
                <w:rFonts w:ascii="Arial" w:hAnsi="Arial" w:cs="Arial"/>
                <w:sz w:val="22"/>
                <w:szCs w:val="22"/>
              </w:rPr>
              <w:t xml:space="preserve"> a cabo antes de </w:t>
            </w:r>
            <w:r w:rsidR="00AB2238" w:rsidRPr="00072BCB">
              <w:rPr>
                <w:rFonts w:ascii="Arial" w:hAnsi="Arial" w:cs="Arial"/>
                <w:sz w:val="22"/>
                <w:szCs w:val="22"/>
              </w:rPr>
              <w:t>finalizar</w:t>
            </w:r>
            <w:r w:rsidRPr="00072BCB">
              <w:rPr>
                <w:rFonts w:ascii="Arial" w:hAnsi="Arial" w:cs="Arial"/>
                <w:sz w:val="22"/>
                <w:szCs w:val="22"/>
              </w:rPr>
              <w:t xml:space="preserve"> el procedimiento.</w:t>
            </w:r>
          </w:p>
          <w:p w14:paraId="3F41036F" w14:textId="77777777" w:rsidR="00FF4CB0" w:rsidRPr="00072BCB" w:rsidRDefault="00FF4CB0" w:rsidP="00FF4CB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>El cliente crea una cuenta en la Plataforma para hacer seguimiento de las actualizaciones del proceso legal</w:t>
            </w:r>
            <w:r w:rsidR="0047280B" w:rsidRPr="00072BC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94AB4DC" w14:textId="1C40F036" w:rsidR="0047280B" w:rsidRPr="00072BCB" w:rsidRDefault="0047280B" w:rsidP="00FF4CB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 xml:space="preserve">Se notifica al administrador del sitio de la nueva demanda y se crea </w:t>
            </w:r>
            <w:r w:rsidR="00AB2238" w:rsidRPr="00072BCB">
              <w:rPr>
                <w:rFonts w:ascii="Arial" w:hAnsi="Arial" w:cs="Arial"/>
                <w:sz w:val="22"/>
                <w:szCs w:val="22"/>
              </w:rPr>
              <w:t>automáticamente</w:t>
            </w:r>
            <w:r w:rsidRPr="00072BCB">
              <w:rPr>
                <w:rFonts w:ascii="Arial" w:hAnsi="Arial" w:cs="Arial"/>
                <w:sz w:val="22"/>
                <w:szCs w:val="22"/>
              </w:rPr>
              <w:t xml:space="preserve"> un documento en formato </w:t>
            </w:r>
            <w:r w:rsidR="00AB2238" w:rsidRPr="00072BCB">
              <w:rPr>
                <w:rFonts w:ascii="Arial" w:hAnsi="Arial" w:cs="Arial"/>
                <w:sz w:val="22"/>
                <w:szCs w:val="22"/>
              </w:rPr>
              <w:t>Word</w:t>
            </w:r>
            <w:r w:rsidRPr="00072BCB">
              <w:rPr>
                <w:rFonts w:ascii="Arial" w:hAnsi="Arial" w:cs="Arial"/>
                <w:sz w:val="22"/>
                <w:szCs w:val="22"/>
              </w:rPr>
              <w:t xml:space="preserve"> para empezar con el proceso legal</w:t>
            </w:r>
          </w:p>
          <w:p w14:paraId="124C48AA" w14:textId="7CD99CBC" w:rsidR="0047280B" w:rsidRPr="00072BCB" w:rsidRDefault="0047280B" w:rsidP="00FF4CB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 xml:space="preserve">El administrador recibe el pago, el cual </w:t>
            </w:r>
            <w:r w:rsidR="00AB2238" w:rsidRPr="00072BCB">
              <w:rPr>
                <w:rFonts w:ascii="Arial" w:hAnsi="Arial" w:cs="Arial"/>
                <w:sz w:val="22"/>
                <w:szCs w:val="22"/>
              </w:rPr>
              <w:t>debe ser</w:t>
            </w:r>
            <w:r w:rsidRPr="00072BCB">
              <w:rPr>
                <w:rFonts w:ascii="Arial" w:hAnsi="Arial" w:cs="Arial"/>
                <w:sz w:val="22"/>
                <w:szCs w:val="22"/>
              </w:rPr>
              <w:t xml:space="preserve"> visible en un </w:t>
            </w:r>
            <w:proofErr w:type="spellStart"/>
            <w:r w:rsidRPr="00072BCB"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  <w:r w:rsidRPr="00072BC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EEA4622" w14:textId="77777777" w:rsidR="0047280B" w:rsidRPr="00072BCB" w:rsidRDefault="0047280B" w:rsidP="00FF4CB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>El administrador debe ser capaz de actualizar el proceso de la demanda y agregar comentarios en cada paso.</w:t>
            </w:r>
          </w:p>
          <w:p w14:paraId="5D78F771" w14:textId="77777777" w:rsidR="0047280B" w:rsidRPr="00072BCB" w:rsidRDefault="0047280B" w:rsidP="00FF4CB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>El usuario debe de recibir continuas actualizaciones para estar al tanto del avance del proceso.</w:t>
            </w:r>
          </w:p>
          <w:p w14:paraId="10CA1841" w14:textId="28B2D787" w:rsidR="0047280B" w:rsidRPr="00072BCB" w:rsidRDefault="0047280B" w:rsidP="00FF4CB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 xml:space="preserve">La página debe poder visualizarse desde un </w:t>
            </w:r>
            <w:r w:rsidR="00AB2238" w:rsidRPr="00072BCB">
              <w:rPr>
                <w:rFonts w:ascii="Arial" w:hAnsi="Arial" w:cs="Arial"/>
                <w:sz w:val="22"/>
                <w:szCs w:val="22"/>
              </w:rPr>
              <w:t>celular</w:t>
            </w:r>
            <w:r w:rsidRPr="00072BC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D4938AB" w14:textId="6082F788" w:rsidR="0047280B" w:rsidRPr="00072BCB" w:rsidRDefault="0047280B" w:rsidP="00FF4CB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>Los colores deben ser azul marino y blanco, aunque se aceptan propuestas.</w:t>
            </w:r>
          </w:p>
        </w:tc>
      </w:tr>
      <w:tr w:rsidR="00FF4CB0" w:rsidRPr="00072BCB" w14:paraId="2F2A19B6" w14:textId="77777777" w:rsidTr="00A97D42">
        <w:trPr>
          <w:trHeight w:val="278"/>
        </w:trPr>
        <w:tc>
          <w:tcPr>
            <w:tcW w:w="5000" w:type="pct"/>
            <w:shd w:val="clear" w:color="auto" w:fill="1F3864" w:themeFill="accent1" w:themeFillShade="80"/>
          </w:tcPr>
          <w:p w14:paraId="665D9500" w14:textId="77777777" w:rsidR="00FF4CB0" w:rsidRPr="00072BCB" w:rsidRDefault="00FF4CB0" w:rsidP="00FF4C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2BCB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FF4CB0" w:rsidRPr="00072BCB" w14:paraId="2EB6A5A3" w14:textId="77777777" w:rsidTr="00FF4CB0">
        <w:trPr>
          <w:trHeight w:val="1189"/>
        </w:trPr>
        <w:tc>
          <w:tcPr>
            <w:tcW w:w="5000" w:type="pct"/>
            <w:shd w:val="clear" w:color="auto" w:fill="auto"/>
          </w:tcPr>
          <w:p w14:paraId="3215B057" w14:textId="51D22972" w:rsidR="004C2FAF" w:rsidRPr="00072BCB" w:rsidRDefault="005D49D9" w:rsidP="00D02C2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>Se requiere que el cliente cree un usuario y contraseña para comenzar a usar el servicio</w:t>
            </w:r>
            <w:r w:rsidR="00C13A75" w:rsidRPr="00072BCB">
              <w:rPr>
                <w:rFonts w:ascii="Arial" w:hAnsi="Arial" w:cs="Arial"/>
                <w:sz w:val="22"/>
                <w:szCs w:val="22"/>
              </w:rPr>
              <w:t>, será considerado como el primer paso</w:t>
            </w:r>
            <w:r w:rsidRPr="00072BC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E22CD15" w14:textId="73AC3FBA" w:rsidR="004656EF" w:rsidRPr="00072BCB" w:rsidRDefault="002A5E8C" w:rsidP="00D02C2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>Para el uso de la página el usuario debe proporcionar diversos datos</w:t>
            </w:r>
            <w:r w:rsidR="004656EF" w:rsidRPr="00072BCB">
              <w:rPr>
                <w:rFonts w:ascii="Arial" w:hAnsi="Arial" w:cs="Arial"/>
                <w:sz w:val="22"/>
                <w:szCs w:val="22"/>
              </w:rPr>
              <w:t xml:space="preserve"> en forma de formularios</w:t>
            </w:r>
            <w:r w:rsidR="00D149FB" w:rsidRPr="00072BCB">
              <w:rPr>
                <w:rFonts w:ascii="Arial" w:hAnsi="Arial" w:cs="Arial"/>
                <w:sz w:val="22"/>
                <w:szCs w:val="22"/>
              </w:rPr>
              <w:t xml:space="preserve">, estos van desde datos personales </w:t>
            </w:r>
            <w:r w:rsidR="00AB2238" w:rsidRPr="00072BCB">
              <w:rPr>
                <w:rFonts w:ascii="Arial" w:hAnsi="Arial" w:cs="Arial"/>
                <w:sz w:val="22"/>
                <w:szCs w:val="22"/>
              </w:rPr>
              <w:t>como datos para la causa legal</w:t>
            </w:r>
            <w:r w:rsidR="00A13A19" w:rsidRPr="00072BCB">
              <w:rPr>
                <w:rFonts w:ascii="Arial" w:hAnsi="Arial" w:cs="Arial"/>
                <w:sz w:val="22"/>
                <w:szCs w:val="22"/>
              </w:rPr>
              <w:t xml:space="preserve">. En </w:t>
            </w:r>
            <w:r w:rsidR="00B64641" w:rsidRPr="00072BCB">
              <w:rPr>
                <w:rFonts w:ascii="Arial" w:hAnsi="Arial" w:cs="Arial"/>
                <w:sz w:val="22"/>
                <w:szCs w:val="22"/>
              </w:rPr>
              <w:t>adición</w:t>
            </w:r>
            <w:r w:rsidR="00A13A19" w:rsidRPr="00072BCB">
              <w:rPr>
                <w:rFonts w:ascii="Arial" w:hAnsi="Arial" w:cs="Arial"/>
                <w:sz w:val="22"/>
                <w:szCs w:val="22"/>
              </w:rPr>
              <w:t xml:space="preserve"> a esto, el cliente tendrá un campo libre para explicar con detalle la causa de la demanda.</w:t>
            </w:r>
          </w:p>
          <w:p w14:paraId="0D304E03" w14:textId="77777777" w:rsidR="00FF4CB0" w:rsidRPr="00072BCB" w:rsidRDefault="004656EF" w:rsidP="00D02C2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>Una vez proporcionado todos los datos, el c</w:t>
            </w:r>
            <w:r w:rsidR="00227F68" w:rsidRPr="00072BCB">
              <w:rPr>
                <w:rFonts w:ascii="Arial" w:hAnsi="Arial" w:cs="Arial"/>
                <w:sz w:val="22"/>
                <w:szCs w:val="22"/>
              </w:rPr>
              <w:t xml:space="preserve">liente será </w:t>
            </w:r>
            <w:r w:rsidR="00805A86" w:rsidRPr="00072BCB">
              <w:rPr>
                <w:rFonts w:ascii="Arial" w:hAnsi="Arial" w:cs="Arial"/>
                <w:sz w:val="22"/>
                <w:szCs w:val="22"/>
              </w:rPr>
              <w:t>dirigido a una plataforma de pago</w:t>
            </w:r>
            <w:r w:rsidR="00B51B9E" w:rsidRPr="00072BC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BD00DED" w14:textId="301FA7F0" w:rsidR="005D49D9" w:rsidRPr="00072BCB" w:rsidRDefault="00361844" w:rsidP="00D02C2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 xml:space="preserve">Una vez terminado los procesos </w:t>
            </w:r>
            <w:r w:rsidR="00BA3C99" w:rsidRPr="00072BCB">
              <w:rPr>
                <w:rFonts w:ascii="Arial" w:hAnsi="Arial" w:cs="Arial"/>
                <w:sz w:val="22"/>
                <w:szCs w:val="22"/>
              </w:rPr>
              <w:t>anteriores, el administrador del sitio recibirá la notificación de nueva de manda</w:t>
            </w:r>
            <w:r w:rsidR="00863356" w:rsidRPr="00072BCB">
              <w:rPr>
                <w:rFonts w:ascii="Arial" w:hAnsi="Arial" w:cs="Arial"/>
                <w:sz w:val="22"/>
                <w:szCs w:val="22"/>
              </w:rPr>
              <w:t xml:space="preserve">, se creará un documento Word con la información y se dará </w:t>
            </w:r>
            <w:r w:rsidR="00031CB5" w:rsidRPr="00072BCB">
              <w:rPr>
                <w:rFonts w:ascii="Arial" w:hAnsi="Arial" w:cs="Arial"/>
                <w:sz w:val="22"/>
                <w:szCs w:val="22"/>
              </w:rPr>
              <w:t>inicio al proceso legal</w:t>
            </w:r>
            <w:r w:rsidR="001C3587" w:rsidRPr="00072BCB">
              <w:rPr>
                <w:rFonts w:ascii="Arial" w:hAnsi="Arial" w:cs="Arial"/>
                <w:sz w:val="22"/>
                <w:szCs w:val="22"/>
              </w:rPr>
              <w:t xml:space="preserve">. El administrador </w:t>
            </w:r>
            <w:r w:rsidR="00164516" w:rsidRPr="00072BCB">
              <w:rPr>
                <w:rFonts w:ascii="Arial" w:hAnsi="Arial" w:cs="Arial"/>
                <w:sz w:val="22"/>
                <w:szCs w:val="22"/>
              </w:rPr>
              <w:t>requiere</w:t>
            </w:r>
            <w:r w:rsidR="001C3587" w:rsidRPr="00072BCB">
              <w:rPr>
                <w:rFonts w:ascii="Arial" w:hAnsi="Arial" w:cs="Arial"/>
                <w:sz w:val="22"/>
                <w:szCs w:val="22"/>
              </w:rPr>
              <w:t xml:space="preserve"> que la web tenga un apartado de</w:t>
            </w:r>
            <w:r w:rsidR="005340FF" w:rsidRPr="00072BCB">
              <w:rPr>
                <w:rFonts w:ascii="Arial" w:hAnsi="Arial" w:cs="Arial"/>
                <w:sz w:val="22"/>
                <w:szCs w:val="22"/>
              </w:rPr>
              <w:t xml:space="preserve"> “actualización de casos” para </w:t>
            </w:r>
            <w:r w:rsidR="00164516" w:rsidRPr="00072BCB">
              <w:rPr>
                <w:rFonts w:ascii="Arial" w:hAnsi="Arial" w:cs="Arial"/>
                <w:sz w:val="22"/>
                <w:szCs w:val="22"/>
              </w:rPr>
              <w:t>poder actualizar</w:t>
            </w:r>
            <w:r w:rsidR="00A62823" w:rsidRPr="00072BCB">
              <w:rPr>
                <w:rFonts w:ascii="Arial" w:hAnsi="Arial" w:cs="Arial"/>
                <w:sz w:val="22"/>
                <w:szCs w:val="22"/>
              </w:rPr>
              <w:t xml:space="preserve"> y realizar comentarios con el fin de que el cliente esté constantemente </w:t>
            </w:r>
            <w:r w:rsidR="00164516" w:rsidRPr="00072BCB">
              <w:rPr>
                <w:rFonts w:ascii="Arial" w:hAnsi="Arial" w:cs="Arial"/>
                <w:sz w:val="22"/>
                <w:szCs w:val="22"/>
              </w:rPr>
              <w:t>informado</w:t>
            </w:r>
            <w:r w:rsidR="00A62823" w:rsidRPr="00072BCB">
              <w:rPr>
                <w:rFonts w:ascii="Arial" w:hAnsi="Arial" w:cs="Arial"/>
                <w:sz w:val="22"/>
                <w:szCs w:val="22"/>
              </w:rPr>
              <w:t xml:space="preserve"> sobre </w:t>
            </w:r>
            <w:r w:rsidR="00164516" w:rsidRPr="00072BCB">
              <w:rPr>
                <w:rFonts w:ascii="Arial" w:hAnsi="Arial" w:cs="Arial"/>
                <w:sz w:val="22"/>
                <w:szCs w:val="22"/>
              </w:rPr>
              <w:t>el estado actual de su demanda.</w:t>
            </w:r>
          </w:p>
          <w:p w14:paraId="0F75817A" w14:textId="0324DA33" w:rsidR="0025457D" w:rsidRPr="00072BCB" w:rsidRDefault="0025457D" w:rsidP="00D02C2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 xml:space="preserve">Además de </w:t>
            </w:r>
            <w:r w:rsidR="00BA7D18" w:rsidRPr="00072BCB">
              <w:rPr>
                <w:rFonts w:ascii="Arial" w:hAnsi="Arial" w:cs="Arial"/>
                <w:sz w:val="22"/>
                <w:szCs w:val="22"/>
              </w:rPr>
              <w:t xml:space="preserve">la notificación de la demanda, el administrador recibirá el pago, el cual debe ser visible en un </w:t>
            </w:r>
            <w:proofErr w:type="spellStart"/>
            <w:r w:rsidR="00BA7D18" w:rsidRPr="00072BCB"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</w:p>
          <w:p w14:paraId="2F73A841" w14:textId="6F2F720D" w:rsidR="00164516" w:rsidRPr="00072BCB" w:rsidRDefault="00A422F5" w:rsidP="00D02C2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="007F27AD" w:rsidRPr="00072BCB">
              <w:rPr>
                <w:rFonts w:ascii="Arial" w:hAnsi="Arial" w:cs="Arial"/>
                <w:sz w:val="22"/>
                <w:szCs w:val="22"/>
              </w:rPr>
              <w:t>página</w:t>
            </w:r>
            <w:r w:rsidRPr="00072BCB">
              <w:rPr>
                <w:rFonts w:ascii="Arial" w:hAnsi="Arial" w:cs="Arial"/>
                <w:sz w:val="22"/>
                <w:szCs w:val="22"/>
              </w:rPr>
              <w:t xml:space="preserve"> de be poder visualizarse correctamente en un celular</w:t>
            </w:r>
            <w:r w:rsidR="007F27AD" w:rsidRPr="00072BC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D29267E" w14:textId="6543E384" w:rsidR="00A422F5" w:rsidRPr="00072BCB" w:rsidRDefault="007F27AD" w:rsidP="00C1006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072BCB">
              <w:rPr>
                <w:rFonts w:ascii="Arial" w:hAnsi="Arial" w:cs="Arial"/>
                <w:sz w:val="22"/>
                <w:szCs w:val="22"/>
              </w:rPr>
              <w:t xml:space="preserve">Los colores </w:t>
            </w:r>
            <w:r w:rsidR="000B5148" w:rsidRPr="00072BCB">
              <w:rPr>
                <w:rFonts w:ascii="Arial" w:hAnsi="Arial" w:cs="Arial"/>
                <w:sz w:val="22"/>
                <w:szCs w:val="22"/>
              </w:rPr>
              <w:t>elegidos son azul marino y blanco</w:t>
            </w:r>
            <w:r w:rsidR="00C1006E" w:rsidRPr="00072BC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852D6ED" w14:textId="77777777" w:rsidR="00FF4CB0" w:rsidRPr="00072BCB" w:rsidRDefault="00FF4CB0" w:rsidP="00FF4CB0"/>
    <w:p w14:paraId="10AC73A1" w14:textId="473B184A" w:rsidR="00BD290A" w:rsidRPr="00072BCB" w:rsidRDefault="00BD290A" w:rsidP="00FF4CB0">
      <w:r w:rsidRPr="00072BCB">
        <w:lastRenderedPageBreak/>
        <w:t>Diagrama de actividad</w:t>
      </w:r>
      <w:r w:rsidR="00C13A75" w:rsidRPr="00072BCB">
        <w:rPr>
          <w:noProof/>
        </w:rPr>
        <w:drawing>
          <wp:inline distT="0" distB="0" distL="0" distR="0" wp14:anchorId="5E239423" wp14:editId="411F9ED5">
            <wp:extent cx="5613400" cy="4714875"/>
            <wp:effectExtent l="0" t="0" r="635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0738" w14:textId="77777777" w:rsidR="003F4B53" w:rsidRPr="00072BCB" w:rsidRDefault="003F4B53" w:rsidP="00FF4CB0"/>
    <w:p w14:paraId="73EB9B2A" w14:textId="48503720" w:rsidR="003F4B53" w:rsidRPr="00072BCB" w:rsidRDefault="00974D54" w:rsidP="00FF4CB0">
      <w:r w:rsidRPr="00072BCB">
        <w:t>Se entiende que</w:t>
      </w:r>
      <w:r w:rsidR="00D80A84" w:rsidRPr="00072BCB">
        <w:t xml:space="preserve"> las partes involucradas en el servicio son: cliente, administrador de página web y el buffet de abogados</w:t>
      </w:r>
      <w:r w:rsidR="00E26855" w:rsidRPr="00072BCB">
        <w:t xml:space="preserve">. </w:t>
      </w:r>
      <w:r w:rsidR="00214F42" w:rsidRPr="00072BCB">
        <w:t>Además,</w:t>
      </w:r>
      <w:r w:rsidR="00E26855" w:rsidRPr="00072BCB">
        <w:t xml:space="preserve"> se supone </w:t>
      </w:r>
      <w:r w:rsidR="00214F42" w:rsidRPr="00072BCB">
        <w:t>posible</w:t>
      </w:r>
      <w:r w:rsidR="00E26855" w:rsidRPr="00072BCB">
        <w:t xml:space="preserve"> devolución del servicio </w:t>
      </w:r>
      <w:r w:rsidR="00214F42" w:rsidRPr="00072BCB">
        <w:t>cuando el caso sea rechazado por el abogado a cargo.</w:t>
      </w:r>
    </w:p>
    <w:p w14:paraId="34F0EE10" w14:textId="77777777" w:rsidR="00974D54" w:rsidRPr="00072BCB" w:rsidRDefault="00974D54" w:rsidP="00FF4CB0"/>
    <w:p w14:paraId="3518C2C8" w14:textId="77777777" w:rsidR="00974D54" w:rsidRPr="00072BCB" w:rsidRDefault="00974D54" w:rsidP="00FF4CB0"/>
    <w:p w14:paraId="098A6110" w14:textId="77777777" w:rsidR="00974D54" w:rsidRPr="00072BCB" w:rsidRDefault="00974D54" w:rsidP="00FF4CB0"/>
    <w:p w14:paraId="3578B071" w14:textId="77777777" w:rsidR="00974D54" w:rsidRPr="00072BCB" w:rsidRDefault="00974D54" w:rsidP="00FF4CB0"/>
    <w:p w14:paraId="44324DB8" w14:textId="77777777" w:rsidR="00974D54" w:rsidRPr="00072BCB" w:rsidRDefault="00974D54" w:rsidP="00FF4CB0"/>
    <w:p w14:paraId="19D9C063" w14:textId="77777777" w:rsidR="00974D54" w:rsidRPr="00072BCB" w:rsidRDefault="00974D54" w:rsidP="00FF4CB0"/>
    <w:p w14:paraId="5B9EE987" w14:textId="77777777" w:rsidR="00974D54" w:rsidRPr="00072BCB" w:rsidRDefault="00974D54" w:rsidP="00FF4CB0"/>
    <w:p w14:paraId="7B3C3F02" w14:textId="77777777" w:rsidR="00974D54" w:rsidRPr="00072BCB" w:rsidRDefault="00974D54" w:rsidP="00FF4CB0"/>
    <w:p w14:paraId="23F5A80A" w14:textId="77777777" w:rsidR="00974D54" w:rsidRPr="00072BCB" w:rsidRDefault="00974D54" w:rsidP="00FF4CB0"/>
    <w:p w14:paraId="00465E36" w14:textId="77777777" w:rsidR="00974D54" w:rsidRPr="00072BCB" w:rsidRDefault="00974D54" w:rsidP="00FF4CB0"/>
    <w:p w14:paraId="55EFC5AC" w14:textId="77777777" w:rsidR="00974D54" w:rsidRPr="00072BCB" w:rsidRDefault="00974D54" w:rsidP="00FF4CB0"/>
    <w:p w14:paraId="304B8405" w14:textId="77777777" w:rsidR="00974D54" w:rsidRPr="00072BCB" w:rsidRDefault="00974D54" w:rsidP="00FF4CB0"/>
    <w:p w14:paraId="1846BD57" w14:textId="77777777" w:rsidR="00974D54" w:rsidRPr="00072BCB" w:rsidRDefault="00974D54" w:rsidP="00FF4CB0"/>
    <w:p w14:paraId="12F814E1" w14:textId="77777777" w:rsidR="00974D54" w:rsidRPr="00072BCB" w:rsidRDefault="00974D54" w:rsidP="00FF4CB0"/>
    <w:p w14:paraId="585F4BA2" w14:textId="77777777" w:rsidR="00974D54" w:rsidRPr="00072BCB" w:rsidRDefault="00974D54" w:rsidP="00FF4CB0"/>
    <w:p w14:paraId="2BD163C5" w14:textId="03957D0F" w:rsidR="00974D54" w:rsidRPr="00072BCB" w:rsidRDefault="00974D54" w:rsidP="00FF4CB0"/>
    <w:p w14:paraId="1A081446" w14:textId="77777777" w:rsidR="00974D54" w:rsidRPr="00072BCB" w:rsidRDefault="00974D54" w:rsidP="00FF4CB0"/>
    <w:p w14:paraId="31A2D0B4" w14:textId="77777777" w:rsidR="00421142" w:rsidRDefault="00421142" w:rsidP="000317AC">
      <w:pPr>
        <w:rPr>
          <w:lang w:val="en-001"/>
        </w:rPr>
      </w:pPr>
    </w:p>
    <w:p w14:paraId="3AA14A02" w14:textId="77777777" w:rsidR="00421142" w:rsidRDefault="00421142" w:rsidP="000317AC">
      <w:pPr>
        <w:rPr>
          <w:lang w:val="en-001"/>
        </w:rPr>
      </w:pPr>
    </w:p>
    <w:p w14:paraId="33A1C20F" w14:textId="77777777" w:rsidR="00421142" w:rsidRDefault="00421142" w:rsidP="000317AC">
      <w:pPr>
        <w:rPr>
          <w:lang w:val="en-001"/>
        </w:rPr>
      </w:pPr>
    </w:p>
    <w:p w14:paraId="5DED78F0" w14:textId="77777777" w:rsidR="00421142" w:rsidRDefault="00421142" w:rsidP="000317AC">
      <w:pPr>
        <w:rPr>
          <w:lang w:val="en-001"/>
        </w:rPr>
      </w:pPr>
    </w:p>
    <w:p w14:paraId="55F1AB29" w14:textId="77777777" w:rsidR="00421142" w:rsidRDefault="00421142" w:rsidP="000317AC">
      <w:pPr>
        <w:rPr>
          <w:lang w:val="en-001"/>
        </w:rPr>
      </w:pPr>
    </w:p>
    <w:p w14:paraId="3DCD0674" w14:textId="77777777" w:rsidR="00421142" w:rsidRDefault="00421142" w:rsidP="000317AC">
      <w:pPr>
        <w:rPr>
          <w:lang w:val="en-001"/>
        </w:rPr>
      </w:pPr>
    </w:p>
    <w:p w14:paraId="4CCDF115" w14:textId="77777777" w:rsidR="00421142" w:rsidRDefault="00421142" w:rsidP="000317AC">
      <w:pPr>
        <w:rPr>
          <w:lang w:val="en-001"/>
        </w:rPr>
      </w:pPr>
    </w:p>
    <w:p w14:paraId="78EE97AD" w14:textId="77777777" w:rsidR="00421142" w:rsidRDefault="00421142" w:rsidP="000317AC">
      <w:pPr>
        <w:rPr>
          <w:lang w:val="en-001"/>
        </w:rPr>
      </w:pPr>
    </w:p>
    <w:p w14:paraId="7D9E5597" w14:textId="7B5C42F9" w:rsidR="00421142" w:rsidRDefault="00421142" w:rsidP="000317AC">
      <w:r w:rsidRPr="00421142">
        <w:t>Público objetivo</w:t>
      </w:r>
    </w:p>
    <w:p w14:paraId="53FA8F2E" w14:textId="77777777" w:rsidR="009849EF" w:rsidRDefault="009849EF" w:rsidP="000317AC"/>
    <w:p w14:paraId="7A930E1E" w14:textId="60CE072E" w:rsidR="009849EF" w:rsidRDefault="00A44176" w:rsidP="000317AC">
      <w:r>
        <w:rPr>
          <w:noProof/>
        </w:rPr>
        <w:drawing>
          <wp:inline distT="0" distB="0" distL="0" distR="0" wp14:anchorId="60AF0CA4" wp14:editId="3A155E43">
            <wp:extent cx="5605780" cy="2409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F55E" w14:textId="074022B9" w:rsidR="00A44176" w:rsidRDefault="00B164B6" w:rsidP="000317AC">
      <w:pPr>
        <w:rPr>
          <w:lang w:val="en-001"/>
        </w:rPr>
      </w:pPr>
      <w:r>
        <w:rPr>
          <w:lang w:val="en-001"/>
        </w:rPr>
        <w:t>Buyer persona</w:t>
      </w:r>
    </w:p>
    <w:p w14:paraId="602526D3" w14:textId="77777777" w:rsidR="00B164B6" w:rsidRDefault="00B164B6" w:rsidP="000317AC">
      <w:pPr>
        <w:rPr>
          <w:lang w:val="en-001"/>
        </w:rPr>
      </w:pPr>
    </w:p>
    <w:p w14:paraId="59D9EFBA" w14:textId="6A854D9B" w:rsidR="00B164B6" w:rsidRPr="00B164B6" w:rsidRDefault="00B164B6" w:rsidP="000317AC">
      <w:pPr>
        <w:rPr>
          <w:lang w:val="en-001"/>
        </w:rPr>
      </w:pPr>
      <w:r w:rsidRPr="00B164B6">
        <w:rPr>
          <w:lang w:val="en-001"/>
        </w:rPr>
        <w:drawing>
          <wp:inline distT="0" distB="0" distL="0" distR="0" wp14:anchorId="16FF279A" wp14:editId="70614DF9">
            <wp:extent cx="5612130" cy="3156585"/>
            <wp:effectExtent l="0" t="0" r="7620" b="5715"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FEDE" w14:textId="77777777" w:rsidR="00421142" w:rsidRDefault="00421142" w:rsidP="000317AC"/>
    <w:p w14:paraId="0ADA8FAB" w14:textId="58DBFBD9" w:rsidR="002E3EDE" w:rsidRPr="002E3EDE" w:rsidRDefault="002E3EDE" w:rsidP="002E3EDE">
      <w:pPr>
        <w:rPr>
          <w:lang w:val="en-001"/>
        </w:rPr>
      </w:pPr>
      <w:proofErr w:type="spellStart"/>
      <w:r w:rsidRPr="00072BCB">
        <w:lastRenderedPageBreak/>
        <w:t>Wireframe</w:t>
      </w:r>
      <w:proofErr w:type="spellEnd"/>
      <w:r w:rsidRPr="00072BCB">
        <w:t xml:space="preserve"> </w:t>
      </w:r>
      <w:r>
        <w:rPr>
          <w:lang w:val="en-001"/>
        </w:rPr>
        <w:t xml:space="preserve">web </w:t>
      </w:r>
      <w:r w:rsidRPr="00072BCB">
        <w:t>móvil</w:t>
      </w:r>
      <w:r>
        <w:rPr>
          <w:lang w:val="en-001"/>
        </w:rPr>
        <w:t xml:space="preserve"> </w:t>
      </w:r>
      <w:r w:rsidR="006544E2">
        <w:rPr>
          <w:lang w:val="en-001"/>
        </w:rPr>
        <w:t>UX/UI</w:t>
      </w:r>
    </w:p>
    <w:p w14:paraId="7DC65701" w14:textId="77777777" w:rsidR="002E3EDE" w:rsidRPr="00072BCB" w:rsidRDefault="002E3EDE" w:rsidP="002E3EDE"/>
    <w:p w14:paraId="3D04B0EF" w14:textId="77777777" w:rsidR="002E3EDE" w:rsidRDefault="002E3EDE" w:rsidP="002E3EDE">
      <w:r w:rsidRPr="00F97E7C">
        <w:t>Se propone agregar a la paleta de colores (azul marino y blanco) el color morado, de esta forma la gradiente se mantiene y se visualiza de mejor manera.</w:t>
      </w:r>
    </w:p>
    <w:p w14:paraId="78048621" w14:textId="77777777" w:rsidR="002E3EDE" w:rsidRPr="00F97E7C" w:rsidRDefault="002E3EDE" w:rsidP="002E3EDE"/>
    <w:p w14:paraId="609AA0DD" w14:textId="77777777" w:rsidR="002E3EDE" w:rsidRDefault="002E3EDE" w:rsidP="002E3EDE">
      <w:pPr>
        <w:rPr>
          <w:lang w:val="en-001"/>
        </w:rPr>
      </w:pPr>
    </w:p>
    <w:p w14:paraId="271A284F" w14:textId="77777777" w:rsidR="002E3EDE" w:rsidRPr="00F97E7C" w:rsidRDefault="002E3EDE" w:rsidP="002E3EDE">
      <w:pPr>
        <w:rPr>
          <w:color w:val="FF0000"/>
          <w:lang w:val="en-001"/>
        </w:rPr>
      </w:pPr>
      <w:r>
        <w:rPr>
          <w:lang w:val="en-001"/>
        </w:rPr>
        <w:tab/>
      </w:r>
      <w:r w:rsidRPr="00790B67">
        <w:rPr>
          <w:color w:val="002060"/>
          <w:lang w:val="en-001"/>
        </w:rPr>
        <w:t>1</w:t>
      </w:r>
      <w:r w:rsidRPr="00790B67">
        <w:rPr>
          <w:color w:val="002060"/>
          <w:lang w:val="en-001"/>
        </w:rPr>
        <w:tab/>
      </w:r>
      <w:r w:rsidRPr="00790B67">
        <w:rPr>
          <w:color w:val="002060"/>
          <w:lang w:val="en-001"/>
        </w:rPr>
        <w:tab/>
      </w:r>
      <w:r w:rsidRPr="00790B67">
        <w:rPr>
          <w:color w:val="002060"/>
          <w:lang w:val="en-001"/>
        </w:rPr>
        <w:tab/>
        <w:t>2</w:t>
      </w:r>
      <w:r w:rsidRPr="00790B67">
        <w:rPr>
          <w:color w:val="002060"/>
          <w:lang w:val="en-001"/>
        </w:rPr>
        <w:tab/>
      </w:r>
      <w:r w:rsidRPr="00790B67">
        <w:rPr>
          <w:color w:val="002060"/>
          <w:lang w:val="en-001"/>
        </w:rPr>
        <w:tab/>
        <w:t>3</w:t>
      </w:r>
      <w:r w:rsidRPr="00790B67">
        <w:rPr>
          <w:color w:val="002060"/>
          <w:lang w:val="en-001"/>
        </w:rPr>
        <w:tab/>
      </w:r>
      <w:r w:rsidRPr="00790B67">
        <w:rPr>
          <w:color w:val="002060"/>
          <w:lang w:val="en-001"/>
        </w:rPr>
        <w:tab/>
      </w:r>
      <w:r w:rsidRPr="00790B67">
        <w:rPr>
          <w:color w:val="002060"/>
          <w:lang w:val="en-001"/>
        </w:rPr>
        <w:tab/>
        <w:t>4</w:t>
      </w:r>
      <w:r w:rsidRPr="00790B67">
        <w:rPr>
          <w:color w:val="002060"/>
          <w:lang w:val="en-001"/>
        </w:rPr>
        <w:tab/>
      </w:r>
      <w:r w:rsidRPr="00790B67">
        <w:rPr>
          <w:color w:val="002060"/>
          <w:lang w:val="en-001"/>
        </w:rPr>
        <w:tab/>
        <w:t>5</w:t>
      </w:r>
    </w:p>
    <w:p w14:paraId="3189395D" w14:textId="77777777" w:rsidR="002E3EDE" w:rsidRPr="00072BCB" w:rsidRDefault="002E3EDE" w:rsidP="002E3EDE">
      <w:r w:rsidRPr="00072BCB">
        <w:rPr>
          <w:noProof/>
        </w:rPr>
        <w:drawing>
          <wp:inline distT="0" distB="0" distL="0" distR="0" wp14:anchorId="0E638EE4" wp14:editId="1C6D7C8C">
            <wp:extent cx="5612130" cy="2003425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7661" w14:textId="77777777" w:rsidR="002E3EDE" w:rsidRPr="00072BCB" w:rsidRDefault="002E3EDE" w:rsidP="002E3EDE"/>
    <w:p w14:paraId="274C6006" w14:textId="77777777" w:rsidR="002E3EDE" w:rsidRPr="00F97E7C" w:rsidRDefault="002E3EDE" w:rsidP="002E3EDE">
      <w:pPr>
        <w:pStyle w:val="Prrafodelista"/>
        <w:numPr>
          <w:ilvl w:val="0"/>
          <w:numId w:val="5"/>
        </w:numPr>
      </w:pPr>
      <w:r w:rsidRPr="00F97E7C">
        <w:t>La página dispone en su home razones por la cuales el cliente puede confiar en la empresa, junto a un botón de ingreso (en caso de tener cuenta) y un botón “trabajemos juntos” para iniciar con el registro de usuario.</w:t>
      </w:r>
    </w:p>
    <w:p w14:paraId="380C9887" w14:textId="77777777" w:rsidR="002E3EDE" w:rsidRDefault="002E3EDE" w:rsidP="002E3EDE">
      <w:pPr>
        <w:ind w:left="360"/>
      </w:pPr>
    </w:p>
    <w:p w14:paraId="56443E6B" w14:textId="77777777" w:rsidR="002E3EDE" w:rsidRPr="00CF2683" w:rsidRDefault="002E3EDE" w:rsidP="002E3EDE">
      <w:pPr>
        <w:pStyle w:val="Prrafodelista"/>
        <w:numPr>
          <w:ilvl w:val="0"/>
          <w:numId w:val="5"/>
        </w:numPr>
      </w:pPr>
      <w:r w:rsidRPr="00CF2683">
        <w:t>Creación de cuenta para el registro en la página.</w:t>
      </w:r>
    </w:p>
    <w:p w14:paraId="131B84BD" w14:textId="77777777" w:rsidR="002E3EDE" w:rsidRPr="00CF2683" w:rsidRDefault="002E3EDE" w:rsidP="002E3EDE">
      <w:pPr>
        <w:pStyle w:val="Prrafodelista"/>
      </w:pPr>
    </w:p>
    <w:p w14:paraId="21BFEF6C" w14:textId="77777777" w:rsidR="002E3EDE" w:rsidRPr="00CF2683" w:rsidRDefault="002E3EDE" w:rsidP="002E3EDE">
      <w:pPr>
        <w:pStyle w:val="Prrafodelista"/>
        <w:numPr>
          <w:ilvl w:val="0"/>
          <w:numId w:val="5"/>
        </w:numPr>
      </w:pPr>
      <w:r w:rsidRPr="00CF2683">
        <w:t>Formulario para llenar con datos pertinentes para el cumplimiento del servicio.</w:t>
      </w:r>
    </w:p>
    <w:p w14:paraId="5B50D4E1" w14:textId="77777777" w:rsidR="002E3EDE" w:rsidRPr="00CF2683" w:rsidRDefault="002E3EDE" w:rsidP="002E3EDE">
      <w:pPr>
        <w:pStyle w:val="Prrafodelista"/>
      </w:pPr>
    </w:p>
    <w:p w14:paraId="4703A2FD" w14:textId="77777777" w:rsidR="002E3EDE" w:rsidRPr="00CF2683" w:rsidRDefault="002E3EDE" w:rsidP="002E3EDE">
      <w:pPr>
        <w:pStyle w:val="Prrafodelista"/>
        <w:numPr>
          <w:ilvl w:val="0"/>
          <w:numId w:val="5"/>
        </w:numPr>
      </w:pPr>
      <w:r w:rsidRPr="00CF2683">
        <w:t>Pantalla de confirmación que el procedimiento ha funcionado con éxito.</w:t>
      </w:r>
    </w:p>
    <w:p w14:paraId="7190A949" w14:textId="77777777" w:rsidR="002E3EDE" w:rsidRPr="00CF2683" w:rsidRDefault="002E3EDE" w:rsidP="002E3EDE">
      <w:pPr>
        <w:pStyle w:val="Prrafodelista"/>
      </w:pPr>
    </w:p>
    <w:p w14:paraId="55BB4C81" w14:textId="77777777" w:rsidR="002E3EDE" w:rsidRPr="00CF2683" w:rsidRDefault="002E3EDE" w:rsidP="002E3EDE">
      <w:pPr>
        <w:pStyle w:val="Prrafodelista"/>
        <w:numPr>
          <w:ilvl w:val="0"/>
          <w:numId w:val="5"/>
        </w:numPr>
      </w:pPr>
      <w:r w:rsidRPr="00CF2683">
        <w:t>Pantalla de perfil, desde esta el usuario puede ver si tiene notificaciones, las causas cursadas y realizar preguntas al abogado a cargo del caso.</w:t>
      </w:r>
    </w:p>
    <w:p w14:paraId="0D72DBCA" w14:textId="77777777" w:rsidR="002E3EDE" w:rsidRDefault="002E3EDE" w:rsidP="002E3EDE">
      <w:pPr>
        <w:ind w:left="2124"/>
        <w:rPr>
          <w:lang w:val="en-00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4FD7C9" wp14:editId="2515F417">
            <wp:simplePos x="0" y="0"/>
            <wp:positionH relativeFrom="column">
              <wp:posOffset>1034415</wp:posOffset>
            </wp:positionH>
            <wp:positionV relativeFrom="paragraph">
              <wp:posOffset>0</wp:posOffset>
            </wp:positionV>
            <wp:extent cx="2639060" cy="4386580"/>
            <wp:effectExtent l="0" t="0" r="8890" b="0"/>
            <wp:wrapSquare wrapText="bothSides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B67">
        <w:rPr>
          <w:color w:val="002060"/>
          <w:lang w:val="en-001"/>
        </w:rPr>
        <w:t>6</w:t>
      </w:r>
    </w:p>
    <w:p w14:paraId="0A668F94" w14:textId="77777777" w:rsidR="002E3EDE" w:rsidRDefault="002E3EDE" w:rsidP="002E3EDE">
      <w:pPr>
        <w:ind w:left="2124"/>
        <w:rPr>
          <w:lang w:val="en-001"/>
        </w:rPr>
      </w:pPr>
    </w:p>
    <w:p w14:paraId="1B9EE747" w14:textId="77777777" w:rsidR="002E3EDE" w:rsidRDefault="002E3EDE" w:rsidP="002E3EDE">
      <w:pPr>
        <w:ind w:left="2124"/>
        <w:rPr>
          <w:lang w:val="en-001"/>
        </w:rPr>
      </w:pPr>
    </w:p>
    <w:p w14:paraId="3A1B3F59" w14:textId="77777777" w:rsidR="002E3EDE" w:rsidRDefault="002E3EDE" w:rsidP="002E3EDE">
      <w:pPr>
        <w:ind w:left="2124"/>
        <w:rPr>
          <w:lang w:val="en-001"/>
        </w:rPr>
      </w:pPr>
    </w:p>
    <w:p w14:paraId="425A07C8" w14:textId="77777777" w:rsidR="002E3EDE" w:rsidRDefault="002E3EDE" w:rsidP="002E3EDE">
      <w:pPr>
        <w:ind w:left="2124"/>
        <w:rPr>
          <w:lang w:val="en-001"/>
        </w:rPr>
      </w:pPr>
    </w:p>
    <w:p w14:paraId="12E96451" w14:textId="77777777" w:rsidR="002E3EDE" w:rsidRDefault="002E3EDE" w:rsidP="002E3EDE">
      <w:pPr>
        <w:ind w:left="2124"/>
        <w:rPr>
          <w:lang w:val="en-001"/>
        </w:rPr>
      </w:pPr>
    </w:p>
    <w:p w14:paraId="1EBA370B" w14:textId="77777777" w:rsidR="002E3EDE" w:rsidRDefault="002E3EDE" w:rsidP="002E3EDE">
      <w:pPr>
        <w:ind w:left="2124"/>
        <w:rPr>
          <w:lang w:val="en-001"/>
        </w:rPr>
      </w:pPr>
    </w:p>
    <w:p w14:paraId="68DE5CA3" w14:textId="77777777" w:rsidR="002E3EDE" w:rsidRDefault="002E3EDE" w:rsidP="002E3EDE">
      <w:pPr>
        <w:ind w:left="2124"/>
        <w:rPr>
          <w:lang w:val="en-001"/>
        </w:rPr>
      </w:pPr>
    </w:p>
    <w:p w14:paraId="3594C989" w14:textId="77777777" w:rsidR="002E3EDE" w:rsidRDefault="002E3EDE" w:rsidP="002E3EDE">
      <w:pPr>
        <w:rPr>
          <w:lang w:val="en-001"/>
        </w:rPr>
      </w:pPr>
    </w:p>
    <w:p w14:paraId="28044AF6" w14:textId="77777777" w:rsidR="002E3EDE" w:rsidRPr="00790B67" w:rsidRDefault="002E3EDE" w:rsidP="002E3EDE">
      <w:pPr>
        <w:ind w:left="708"/>
        <w:rPr>
          <w:color w:val="002060"/>
          <w:lang w:val="en-001"/>
        </w:rPr>
      </w:pPr>
      <w:r w:rsidRPr="00790B67">
        <w:rPr>
          <w:color w:val="002060"/>
          <w:lang w:val="en-001"/>
        </w:rPr>
        <w:t>5</w:t>
      </w:r>
    </w:p>
    <w:p w14:paraId="47BC9011" w14:textId="77777777" w:rsidR="002E3EDE" w:rsidRDefault="002E3EDE" w:rsidP="002E3EDE">
      <w:pPr>
        <w:ind w:left="2124"/>
        <w:rPr>
          <w:lang w:val="en-001"/>
        </w:rPr>
      </w:pPr>
    </w:p>
    <w:p w14:paraId="27EFA7B5" w14:textId="77777777" w:rsidR="002E3EDE" w:rsidRDefault="002E3EDE" w:rsidP="002E3EDE">
      <w:pPr>
        <w:ind w:left="2124"/>
        <w:rPr>
          <w:lang w:val="en-001"/>
        </w:rPr>
      </w:pPr>
    </w:p>
    <w:p w14:paraId="300181D4" w14:textId="77777777" w:rsidR="002E3EDE" w:rsidRDefault="002E3EDE" w:rsidP="002E3EDE">
      <w:pPr>
        <w:ind w:left="2124"/>
        <w:rPr>
          <w:lang w:val="en-001"/>
        </w:rPr>
      </w:pPr>
    </w:p>
    <w:p w14:paraId="44DE68E6" w14:textId="77777777" w:rsidR="002E3EDE" w:rsidRDefault="002E3EDE" w:rsidP="002E3EDE">
      <w:pPr>
        <w:ind w:left="2124"/>
        <w:rPr>
          <w:lang w:val="en-001"/>
        </w:rPr>
      </w:pPr>
    </w:p>
    <w:p w14:paraId="236B12F4" w14:textId="77777777" w:rsidR="002E3EDE" w:rsidRDefault="002E3EDE" w:rsidP="002E3EDE">
      <w:pPr>
        <w:ind w:left="2124"/>
        <w:rPr>
          <w:lang w:val="en-001"/>
        </w:rPr>
      </w:pPr>
    </w:p>
    <w:p w14:paraId="5DC2D47C" w14:textId="77777777" w:rsidR="002E3EDE" w:rsidRDefault="002E3EDE" w:rsidP="002E3EDE">
      <w:pPr>
        <w:ind w:left="2124"/>
        <w:rPr>
          <w:lang w:val="en-001"/>
        </w:rPr>
      </w:pPr>
    </w:p>
    <w:p w14:paraId="165E7B95" w14:textId="77777777" w:rsidR="002E3EDE" w:rsidRDefault="002E3EDE" w:rsidP="002E3EDE">
      <w:pPr>
        <w:ind w:left="2124"/>
        <w:rPr>
          <w:lang w:val="en-001"/>
        </w:rPr>
      </w:pPr>
    </w:p>
    <w:p w14:paraId="41B7B123" w14:textId="77777777" w:rsidR="002E3EDE" w:rsidRPr="00790B67" w:rsidRDefault="002E3EDE" w:rsidP="002E3EDE">
      <w:pPr>
        <w:ind w:left="2124"/>
        <w:rPr>
          <w:color w:val="002060"/>
          <w:lang w:val="en-001"/>
        </w:rPr>
      </w:pPr>
      <w:r w:rsidRPr="00790B67">
        <w:rPr>
          <w:color w:val="002060"/>
          <w:lang w:val="en-001"/>
        </w:rPr>
        <w:t>7</w:t>
      </w:r>
    </w:p>
    <w:p w14:paraId="3F13536C" w14:textId="77777777" w:rsidR="002E3EDE" w:rsidRDefault="002E3EDE" w:rsidP="002E3EDE">
      <w:pPr>
        <w:rPr>
          <w:lang w:val="en-001"/>
        </w:rPr>
      </w:pPr>
    </w:p>
    <w:p w14:paraId="6374298E" w14:textId="77777777" w:rsidR="002E3EDE" w:rsidRDefault="002E3EDE" w:rsidP="002E3EDE">
      <w:pPr>
        <w:rPr>
          <w:lang w:val="en-001"/>
        </w:rPr>
      </w:pPr>
    </w:p>
    <w:p w14:paraId="7A6B05D3" w14:textId="77777777" w:rsidR="002E3EDE" w:rsidRDefault="002E3EDE" w:rsidP="002E3EDE">
      <w:pPr>
        <w:rPr>
          <w:lang w:val="en-001"/>
        </w:rPr>
      </w:pPr>
    </w:p>
    <w:p w14:paraId="76CB564D" w14:textId="77777777" w:rsidR="002E3EDE" w:rsidRDefault="002E3EDE" w:rsidP="002E3EDE">
      <w:pPr>
        <w:rPr>
          <w:lang w:val="en-001"/>
        </w:rPr>
      </w:pPr>
    </w:p>
    <w:p w14:paraId="71BAC27A" w14:textId="77777777" w:rsidR="002E3EDE" w:rsidRDefault="002E3EDE" w:rsidP="002E3EDE">
      <w:pPr>
        <w:rPr>
          <w:lang w:val="en-001"/>
        </w:rPr>
      </w:pPr>
    </w:p>
    <w:p w14:paraId="24C3C1ED" w14:textId="77777777" w:rsidR="002E3EDE" w:rsidRDefault="002E3EDE" w:rsidP="002E3EDE">
      <w:pPr>
        <w:rPr>
          <w:lang w:val="en-001"/>
        </w:rPr>
      </w:pPr>
    </w:p>
    <w:p w14:paraId="04F36177" w14:textId="77777777" w:rsidR="002E3EDE" w:rsidRDefault="002E3EDE" w:rsidP="002E3EDE">
      <w:pPr>
        <w:rPr>
          <w:lang w:val="en-001"/>
        </w:rPr>
      </w:pPr>
    </w:p>
    <w:p w14:paraId="07EEC6D5" w14:textId="77777777" w:rsidR="002E3EDE" w:rsidRDefault="002E3EDE" w:rsidP="002E3EDE">
      <w:pPr>
        <w:rPr>
          <w:lang w:val="en-001"/>
        </w:rPr>
      </w:pPr>
    </w:p>
    <w:p w14:paraId="6E4EA07C" w14:textId="77777777" w:rsidR="002E3EDE" w:rsidRDefault="002E3EDE" w:rsidP="002E3EDE">
      <w:pPr>
        <w:rPr>
          <w:lang w:val="en-001"/>
        </w:rPr>
      </w:pPr>
    </w:p>
    <w:p w14:paraId="596F9D59" w14:textId="77777777" w:rsidR="002E3EDE" w:rsidRDefault="002E3EDE" w:rsidP="002E3EDE"/>
    <w:p w14:paraId="29F4332E" w14:textId="77777777" w:rsidR="002E3EDE" w:rsidRPr="00C009AC" w:rsidRDefault="002E3EDE" w:rsidP="002E3EDE">
      <w:pPr>
        <w:pStyle w:val="Prrafodelista"/>
        <w:numPr>
          <w:ilvl w:val="0"/>
          <w:numId w:val="5"/>
        </w:numPr>
      </w:pPr>
      <w:r w:rsidRPr="00C009AC">
        <w:t>Pantalla desplegable configuración de perfil</w:t>
      </w:r>
      <w:r>
        <w:rPr>
          <w:lang w:val="en-001"/>
        </w:rPr>
        <w:t>.</w:t>
      </w:r>
    </w:p>
    <w:p w14:paraId="185C2901" w14:textId="77777777" w:rsidR="002E3EDE" w:rsidRPr="00C009AC" w:rsidRDefault="002E3EDE" w:rsidP="002E3EDE">
      <w:pPr>
        <w:ind w:left="360"/>
      </w:pPr>
    </w:p>
    <w:p w14:paraId="229DD52B" w14:textId="77777777" w:rsidR="002E3EDE" w:rsidRPr="00C14DB4" w:rsidRDefault="002E3EDE" w:rsidP="002E3EDE">
      <w:pPr>
        <w:pStyle w:val="Prrafodelista"/>
        <w:numPr>
          <w:ilvl w:val="0"/>
          <w:numId w:val="5"/>
        </w:numPr>
      </w:pPr>
      <w:r w:rsidRPr="00C009AC">
        <w:t>Pantalla de chat con abogado en caso de solicitud de documentos</w:t>
      </w:r>
      <w:r>
        <w:rPr>
          <w:lang w:val="en-001"/>
        </w:rPr>
        <w:t xml:space="preserve">. </w:t>
      </w:r>
      <w:r w:rsidRPr="00C14DB4">
        <w:t>En esta se puede escribir texto y adjuntar archivos.</w:t>
      </w:r>
      <w:r w:rsidRPr="00C14DB4">
        <w:br w:type="textWrapping" w:clear="all"/>
      </w:r>
    </w:p>
    <w:p w14:paraId="1C07A93E" w14:textId="77777777" w:rsidR="002E3EDE" w:rsidRDefault="002E3EDE" w:rsidP="002E3EDE">
      <w:pPr>
        <w:rPr>
          <w:lang w:val="en-001"/>
        </w:rPr>
      </w:pPr>
    </w:p>
    <w:p w14:paraId="6CF46219" w14:textId="77777777" w:rsidR="002E3EDE" w:rsidRDefault="002E3EDE" w:rsidP="002E3EDE">
      <w:pPr>
        <w:rPr>
          <w:lang w:val="en-001"/>
        </w:rPr>
      </w:pPr>
    </w:p>
    <w:p w14:paraId="76644A39" w14:textId="77777777" w:rsidR="002E3EDE" w:rsidRDefault="002E3EDE" w:rsidP="002E3EDE">
      <w:pPr>
        <w:rPr>
          <w:lang w:val="en-001"/>
        </w:rPr>
      </w:pPr>
    </w:p>
    <w:p w14:paraId="00805157" w14:textId="77777777" w:rsidR="002E3EDE" w:rsidRDefault="002E3EDE" w:rsidP="002E3EDE">
      <w:pPr>
        <w:rPr>
          <w:lang w:val="en-001"/>
        </w:rPr>
      </w:pPr>
    </w:p>
    <w:p w14:paraId="55BD27FB" w14:textId="77777777" w:rsidR="002E3EDE" w:rsidRDefault="002E3EDE" w:rsidP="002E3EDE">
      <w:pPr>
        <w:rPr>
          <w:lang w:val="en-001"/>
        </w:rPr>
      </w:pPr>
    </w:p>
    <w:p w14:paraId="54B3BCEC" w14:textId="77777777" w:rsidR="002E3EDE" w:rsidRDefault="002E3EDE" w:rsidP="002E3EDE">
      <w:pPr>
        <w:rPr>
          <w:lang w:val="en-001"/>
        </w:rPr>
      </w:pPr>
    </w:p>
    <w:p w14:paraId="6AB22FC4" w14:textId="77777777" w:rsidR="00421142" w:rsidRPr="00421142" w:rsidRDefault="00421142" w:rsidP="000317AC"/>
    <w:sectPr w:rsidR="00421142" w:rsidRPr="00421142" w:rsidSect="00FF4CB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79A"/>
    <w:multiLevelType w:val="hybridMultilevel"/>
    <w:tmpl w:val="4E6E4FB8"/>
    <w:lvl w:ilvl="0" w:tplc="7D243590">
      <w:start w:val="1"/>
      <w:numFmt w:val="decimal"/>
      <w:lvlText w:val="%1."/>
      <w:lvlJc w:val="left"/>
      <w:pPr>
        <w:ind w:left="1428" w:hanging="360"/>
      </w:pPr>
      <w:rPr>
        <w:color w:val="002060"/>
      </w:rPr>
    </w:lvl>
    <w:lvl w:ilvl="1" w:tplc="580A0019" w:tentative="1">
      <w:start w:val="1"/>
      <w:numFmt w:val="lowerLetter"/>
      <w:lvlText w:val="%2."/>
      <w:lvlJc w:val="left"/>
      <w:pPr>
        <w:ind w:left="2148" w:hanging="360"/>
      </w:pPr>
    </w:lvl>
    <w:lvl w:ilvl="2" w:tplc="580A001B" w:tentative="1">
      <w:start w:val="1"/>
      <w:numFmt w:val="lowerRoman"/>
      <w:lvlText w:val="%3."/>
      <w:lvlJc w:val="right"/>
      <w:pPr>
        <w:ind w:left="2868" w:hanging="180"/>
      </w:pPr>
    </w:lvl>
    <w:lvl w:ilvl="3" w:tplc="580A000F" w:tentative="1">
      <w:start w:val="1"/>
      <w:numFmt w:val="decimal"/>
      <w:lvlText w:val="%4."/>
      <w:lvlJc w:val="left"/>
      <w:pPr>
        <w:ind w:left="3588" w:hanging="360"/>
      </w:pPr>
    </w:lvl>
    <w:lvl w:ilvl="4" w:tplc="580A0019" w:tentative="1">
      <w:start w:val="1"/>
      <w:numFmt w:val="lowerLetter"/>
      <w:lvlText w:val="%5."/>
      <w:lvlJc w:val="left"/>
      <w:pPr>
        <w:ind w:left="4308" w:hanging="360"/>
      </w:pPr>
    </w:lvl>
    <w:lvl w:ilvl="5" w:tplc="580A001B" w:tentative="1">
      <w:start w:val="1"/>
      <w:numFmt w:val="lowerRoman"/>
      <w:lvlText w:val="%6."/>
      <w:lvlJc w:val="right"/>
      <w:pPr>
        <w:ind w:left="5028" w:hanging="180"/>
      </w:pPr>
    </w:lvl>
    <w:lvl w:ilvl="6" w:tplc="580A000F" w:tentative="1">
      <w:start w:val="1"/>
      <w:numFmt w:val="decimal"/>
      <w:lvlText w:val="%7."/>
      <w:lvlJc w:val="left"/>
      <w:pPr>
        <w:ind w:left="5748" w:hanging="360"/>
      </w:pPr>
    </w:lvl>
    <w:lvl w:ilvl="7" w:tplc="580A0019" w:tentative="1">
      <w:start w:val="1"/>
      <w:numFmt w:val="lowerLetter"/>
      <w:lvlText w:val="%8."/>
      <w:lvlJc w:val="left"/>
      <w:pPr>
        <w:ind w:left="6468" w:hanging="360"/>
      </w:pPr>
    </w:lvl>
    <w:lvl w:ilvl="8" w:tplc="5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D07690"/>
    <w:multiLevelType w:val="hybridMultilevel"/>
    <w:tmpl w:val="819CA4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855BA"/>
    <w:multiLevelType w:val="hybridMultilevel"/>
    <w:tmpl w:val="C20825FC"/>
    <w:lvl w:ilvl="0" w:tplc="7D243590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66B1B"/>
    <w:multiLevelType w:val="hybridMultilevel"/>
    <w:tmpl w:val="8830FF6E"/>
    <w:lvl w:ilvl="0" w:tplc="7D243590">
      <w:start w:val="1"/>
      <w:numFmt w:val="decimal"/>
      <w:lvlText w:val="%1."/>
      <w:lvlJc w:val="left"/>
      <w:pPr>
        <w:ind w:left="1428" w:hanging="360"/>
      </w:pPr>
      <w:rPr>
        <w:color w:val="002060"/>
      </w:rPr>
    </w:lvl>
    <w:lvl w:ilvl="1" w:tplc="580A0019" w:tentative="1">
      <w:start w:val="1"/>
      <w:numFmt w:val="lowerLetter"/>
      <w:lvlText w:val="%2."/>
      <w:lvlJc w:val="left"/>
      <w:pPr>
        <w:ind w:left="2148" w:hanging="360"/>
      </w:pPr>
    </w:lvl>
    <w:lvl w:ilvl="2" w:tplc="580A001B" w:tentative="1">
      <w:start w:val="1"/>
      <w:numFmt w:val="lowerRoman"/>
      <w:lvlText w:val="%3."/>
      <w:lvlJc w:val="right"/>
      <w:pPr>
        <w:ind w:left="2868" w:hanging="180"/>
      </w:pPr>
    </w:lvl>
    <w:lvl w:ilvl="3" w:tplc="580A000F" w:tentative="1">
      <w:start w:val="1"/>
      <w:numFmt w:val="decimal"/>
      <w:lvlText w:val="%4."/>
      <w:lvlJc w:val="left"/>
      <w:pPr>
        <w:ind w:left="3588" w:hanging="360"/>
      </w:pPr>
    </w:lvl>
    <w:lvl w:ilvl="4" w:tplc="580A0019" w:tentative="1">
      <w:start w:val="1"/>
      <w:numFmt w:val="lowerLetter"/>
      <w:lvlText w:val="%5."/>
      <w:lvlJc w:val="left"/>
      <w:pPr>
        <w:ind w:left="4308" w:hanging="360"/>
      </w:pPr>
    </w:lvl>
    <w:lvl w:ilvl="5" w:tplc="580A001B" w:tentative="1">
      <w:start w:val="1"/>
      <w:numFmt w:val="lowerRoman"/>
      <w:lvlText w:val="%6."/>
      <w:lvlJc w:val="right"/>
      <w:pPr>
        <w:ind w:left="5028" w:hanging="180"/>
      </w:pPr>
    </w:lvl>
    <w:lvl w:ilvl="6" w:tplc="580A000F" w:tentative="1">
      <w:start w:val="1"/>
      <w:numFmt w:val="decimal"/>
      <w:lvlText w:val="%7."/>
      <w:lvlJc w:val="left"/>
      <w:pPr>
        <w:ind w:left="5748" w:hanging="360"/>
      </w:pPr>
    </w:lvl>
    <w:lvl w:ilvl="7" w:tplc="580A0019" w:tentative="1">
      <w:start w:val="1"/>
      <w:numFmt w:val="lowerLetter"/>
      <w:lvlText w:val="%8."/>
      <w:lvlJc w:val="left"/>
      <w:pPr>
        <w:ind w:left="6468" w:hanging="360"/>
      </w:pPr>
    </w:lvl>
    <w:lvl w:ilvl="8" w:tplc="5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D240254"/>
    <w:multiLevelType w:val="hybridMultilevel"/>
    <w:tmpl w:val="F8A679EC"/>
    <w:lvl w:ilvl="0" w:tplc="7D243590">
      <w:start w:val="1"/>
      <w:numFmt w:val="decimal"/>
      <w:lvlText w:val="%1."/>
      <w:lvlJc w:val="left"/>
      <w:pPr>
        <w:ind w:left="1428" w:hanging="360"/>
      </w:pPr>
      <w:rPr>
        <w:color w:val="002060"/>
      </w:rPr>
    </w:lvl>
    <w:lvl w:ilvl="1" w:tplc="580A0019" w:tentative="1">
      <w:start w:val="1"/>
      <w:numFmt w:val="lowerLetter"/>
      <w:lvlText w:val="%2."/>
      <w:lvlJc w:val="left"/>
      <w:pPr>
        <w:ind w:left="2148" w:hanging="360"/>
      </w:pPr>
    </w:lvl>
    <w:lvl w:ilvl="2" w:tplc="580A001B" w:tentative="1">
      <w:start w:val="1"/>
      <w:numFmt w:val="lowerRoman"/>
      <w:lvlText w:val="%3."/>
      <w:lvlJc w:val="right"/>
      <w:pPr>
        <w:ind w:left="2868" w:hanging="180"/>
      </w:pPr>
    </w:lvl>
    <w:lvl w:ilvl="3" w:tplc="580A000F" w:tentative="1">
      <w:start w:val="1"/>
      <w:numFmt w:val="decimal"/>
      <w:lvlText w:val="%4."/>
      <w:lvlJc w:val="left"/>
      <w:pPr>
        <w:ind w:left="3588" w:hanging="360"/>
      </w:pPr>
    </w:lvl>
    <w:lvl w:ilvl="4" w:tplc="580A0019" w:tentative="1">
      <w:start w:val="1"/>
      <w:numFmt w:val="lowerLetter"/>
      <w:lvlText w:val="%5."/>
      <w:lvlJc w:val="left"/>
      <w:pPr>
        <w:ind w:left="4308" w:hanging="360"/>
      </w:pPr>
    </w:lvl>
    <w:lvl w:ilvl="5" w:tplc="580A001B" w:tentative="1">
      <w:start w:val="1"/>
      <w:numFmt w:val="lowerRoman"/>
      <w:lvlText w:val="%6."/>
      <w:lvlJc w:val="right"/>
      <w:pPr>
        <w:ind w:left="5028" w:hanging="180"/>
      </w:pPr>
    </w:lvl>
    <w:lvl w:ilvl="6" w:tplc="580A000F" w:tentative="1">
      <w:start w:val="1"/>
      <w:numFmt w:val="decimal"/>
      <w:lvlText w:val="%7."/>
      <w:lvlJc w:val="left"/>
      <w:pPr>
        <w:ind w:left="5748" w:hanging="360"/>
      </w:pPr>
    </w:lvl>
    <w:lvl w:ilvl="7" w:tplc="580A0019" w:tentative="1">
      <w:start w:val="1"/>
      <w:numFmt w:val="lowerLetter"/>
      <w:lvlText w:val="%8."/>
      <w:lvlJc w:val="left"/>
      <w:pPr>
        <w:ind w:left="6468" w:hanging="360"/>
      </w:pPr>
    </w:lvl>
    <w:lvl w:ilvl="8" w:tplc="5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5A168C7"/>
    <w:multiLevelType w:val="hybridMultilevel"/>
    <w:tmpl w:val="C3CE3F42"/>
    <w:lvl w:ilvl="0" w:tplc="7D243590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75B2F"/>
    <w:multiLevelType w:val="hybridMultilevel"/>
    <w:tmpl w:val="EA6275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64D87"/>
    <w:multiLevelType w:val="hybridMultilevel"/>
    <w:tmpl w:val="5A783A1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61E41"/>
    <w:multiLevelType w:val="hybridMultilevel"/>
    <w:tmpl w:val="AF8650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86187">
    <w:abstractNumId w:val="7"/>
  </w:num>
  <w:num w:numId="2" w16cid:durableId="1814103146">
    <w:abstractNumId w:val="6"/>
  </w:num>
  <w:num w:numId="3" w16cid:durableId="1144737946">
    <w:abstractNumId w:val="8"/>
  </w:num>
  <w:num w:numId="4" w16cid:durableId="1447576940">
    <w:abstractNumId w:val="1"/>
  </w:num>
  <w:num w:numId="5" w16cid:durableId="70935313">
    <w:abstractNumId w:val="2"/>
  </w:num>
  <w:num w:numId="6" w16cid:durableId="1023627268">
    <w:abstractNumId w:val="4"/>
  </w:num>
  <w:num w:numId="7" w16cid:durableId="1941797913">
    <w:abstractNumId w:val="0"/>
  </w:num>
  <w:num w:numId="8" w16cid:durableId="480000622">
    <w:abstractNumId w:val="3"/>
  </w:num>
  <w:num w:numId="9" w16cid:durableId="1227183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1D"/>
    <w:rsid w:val="00030F85"/>
    <w:rsid w:val="000317AC"/>
    <w:rsid w:val="00031CB5"/>
    <w:rsid w:val="00072BCB"/>
    <w:rsid w:val="000B48D5"/>
    <w:rsid w:val="000B5148"/>
    <w:rsid w:val="00141750"/>
    <w:rsid w:val="00164516"/>
    <w:rsid w:val="001C3587"/>
    <w:rsid w:val="001F778E"/>
    <w:rsid w:val="00214F42"/>
    <w:rsid w:val="00227F68"/>
    <w:rsid w:val="0025457D"/>
    <w:rsid w:val="002A5E8C"/>
    <w:rsid w:val="002E3EDE"/>
    <w:rsid w:val="002F0803"/>
    <w:rsid w:val="00317F1D"/>
    <w:rsid w:val="00361844"/>
    <w:rsid w:val="0036664E"/>
    <w:rsid w:val="003A38CE"/>
    <w:rsid w:val="003C5CFC"/>
    <w:rsid w:val="003F4B53"/>
    <w:rsid w:val="00421142"/>
    <w:rsid w:val="004656EF"/>
    <w:rsid w:val="0047280B"/>
    <w:rsid w:val="004C2FAF"/>
    <w:rsid w:val="004F278F"/>
    <w:rsid w:val="004F529B"/>
    <w:rsid w:val="005340FF"/>
    <w:rsid w:val="0055477D"/>
    <w:rsid w:val="005827AE"/>
    <w:rsid w:val="005C6722"/>
    <w:rsid w:val="005D49D9"/>
    <w:rsid w:val="005E6C5C"/>
    <w:rsid w:val="005F008C"/>
    <w:rsid w:val="006544E2"/>
    <w:rsid w:val="00694A0F"/>
    <w:rsid w:val="006975B4"/>
    <w:rsid w:val="00790B67"/>
    <w:rsid w:val="00791791"/>
    <w:rsid w:val="007F27AD"/>
    <w:rsid w:val="00805A86"/>
    <w:rsid w:val="0081552E"/>
    <w:rsid w:val="0085506C"/>
    <w:rsid w:val="00863356"/>
    <w:rsid w:val="008D185F"/>
    <w:rsid w:val="00974D54"/>
    <w:rsid w:val="009849EF"/>
    <w:rsid w:val="009B45FA"/>
    <w:rsid w:val="00A13A19"/>
    <w:rsid w:val="00A422F5"/>
    <w:rsid w:val="00A44176"/>
    <w:rsid w:val="00A62823"/>
    <w:rsid w:val="00A97D42"/>
    <w:rsid w:val="00AB2238"/>
    <w:rsid w:val="00B14ADE"/>
    <w:rsid w:val="00B164B6"/>
    <w:rsid w:val="00B51B9E"/>
    <w:rsid w:val="00B64641"/>
    <w:rsid w:val="00BA3C99"/>
    <w:rsid w:val="00BA7D18"/>
    <w:rsid w:val="00BD290A"/>
    <w:rsid w:val="00BD3875"/>
    <w:rsid w:val="00C009AC"/>
    <w:rsid w:val="00C1006E"/>
    <w:rsid w:val="00C13A75"/>
    <w:rsid w:val="00C14DB4"/>
    <w:rsid w:val="00C60CEA"/>
    <w:rsid w:val="00C91AEC"/>
    <w:rsid w:val="00CD4085"/>
    <w:rsid w:val="00CF2683"/>
    <w:rsid w:val="00D02C26"/>
    <w:rsid w:val="00D149FB"/>
    <w:rsid w:val="00D50DD9"/>
    <w:rsid w:val="00D80A84"/>
    <w:rsid w:val="00DB5DF5"/>
    <w:rsid w:val="00E26855"/>
    <w:rsid w:val="00E82083"/>
    <w:rsid w:val="00EC5848"/>
    <w:rsid w:val="00F97E7C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03AC"/>
  <w15:chartTrackingRefBased/>
  <w15:docId w15:val="{B9D962B7-1925-4CE1-B971-358F2721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17F1D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317F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291D6-902B-42D5-A83B-F476D9FC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ogaz</dc:creator>
  <cp:keywords/>
  <dc:description/>
  <cp:lastModifiedBy>jean ogaz</cp:lastModifiedBy>
  <cp:revision>2</cp:revision>
  <dcterms:created xsi:type="dcterms:W3CDTF">2022-10-16T20:06:00Z</dcterms:created>
  <dcterms:modified xsi:type="dcterms:W3CDTF">2022-10-16T20:06:00Z</dcterms:modified>
</cp:coreProperties>
</file>