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77777777" w:rsidR="00942F8F" w:rsidRPr="00233788" w:rsidRDefault="00942F8F" w:rsidP="00942F8F">
      <w:pPr>
        <w:tabs>
          <w:tab w:val="num" w:pos="3686"/>
        </w:tabs>
        <w:rPr>
          <w:b/>
        </w:rPr>
      </w:pPr>
      <w:r w:rsidRPr="00233788">
        <w:rPr>
          <w:b/>
        </w:rPr>
        <w:t xml:space="preserve">Podmiot: </w:t>
      </w:r>
      <w:r w:rsidRPr="00233788">
        <w:rPr>
          <w:b/>
        </w:rPr>
        <w:tab/>
      </w:r>
      <w:r w:rsidRPr="00233788">
        <w:t>polskie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77777777"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zainteresowanym, tzw. interesariuszom. 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odnoszące się do satysfakcji interesariuszy. Nie są jednak powszechnie zna</w:t>
      </w:r>
      <w:r w:rsidRPr="00233788">
        <w:rPr>
          <w:color w:val="FF0000"/>
        </w:rPr>
        <w:lastRenderedPageBreak/>
        <w:t xml:space="preserve">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miernika jakości właściwego do pomiaru poziomu jakości uczelni technicznych.</w:t>
      </w:r>
    </w:p>
    <w:p w14:paraId="68390B00" w14:textId="77777777" w:rsidR="00942F8F" w:rsidRPr="00233788" w:rsidRDefault="00942F8F" w:rsidP="00942F8F">
      <w:pPr>
        <w:rPr>
          <w:b/>
        </w:rPr>
      </w:pPr>
      <w:r w:rsidRPr="00233788">
        <w:rPr>
          <w:b/>
        </w:rPr>
        <w:t>Pytania badawcze:</w:t>
      </w:r>
    </w:p>
    <w:p w14:paraId="6F67DBAF" w14:textId="77777777" w:rsidR="00942F8F" w:rsidRPr="00233788" w:rsidRDefault="00942F8F" w:rsidP="00942F8F">
      <w:pPr>
        <w:numPr>
          <w:ilvl w:val="0"/>
          <w:numId w:val="14"/>
        </w:numPr>
      </w:pPr>
      <w:r w:rsidRPr="00233788">
        <w:t>Jak różni interesariusze uczelni postrzegają cel istnienia uniwersytetów</w:t>
      </w:r>
    </w:p>
    <w:p w14:paraId="7E63BCDC" w14:textId="77777777" w:rsidR="00942F8F" w:rsidRPr="00233788" w:rsidRDefault="00942F8F" w:rsidP="00942F8F">
      <w:pPr>
        <w:numPr>
          <w:ilvl w:val="0"/>
          <w:numId w:val="14"/>
        </w:numPr>
      </w:pPr>
      <w:r w:rsidRPr="00233788">
        <w:t>Jakie wyniki uzyskują najlepsze uczelnie techniczne w Polsce?</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069DAF1F" w14:textId="77777777" w:rsidR="00942F8F" w:rsidRPr="00233788" w:rsidRDefault="00942F8F" w:rsidP="00942F8F">
      <w:pPr>
        <w:numPr>
          <w:ilvl w:val="0"/>
          <w:numId w:val="14"/>
        </w:numPr>
      </w:pPr>
      <w:r w:rsidRPr="00233788">
        <w:t>Jak uczelnie mierzą wyniki swoich działań w odniesieniu do jakości usług?</w:t>
      </w:r>
    </w:p>
    <w:p w14:paraId="6A53F088" w14:textId="77777777" w:rsidR="00942F8F" w:rsidRPr="00233788" w:rsidRDefault="00942F8F" w:rsidP="00942F8F">
      <w:pPr>
        <w:numPr>
          <w:ilvl w:val="0"/>
          <w:numId w:val="14"/>
        </w:numPr>
      </w:pPr>
      <w:r w:rsidRPr="00233788">
        <w:t>Jak uczelnie mierzą wyniki swoich działań w odniesieniu do opinii interesariuszy?</w:t>
      </w:r>
    </w:p>
    <w:p w14:paraId="313F7B0E" w14:textId="77777777" w:rsidR="00942F8F" w:rsidRPr="00233788" w:rsidRDefault="00942F8F" w:rsidP="00942F8F">
      <w:pPr>
        <w:numPr>
          <w:ilvl w:val="0"/>
          <w:numId w:val="14"/>
        </w:numPr>
      </w:pPr>
      <w:r w:rsidRPr="00233788">
        <w:t>Czy wyniki Indeksu satysfakcji interesariuszy oraz Indeksu wyceny rynkowej absolwenta są ze sobą skorelowane?</w:t>
      </w:r>
    </w:p>
    <w:p w14:paraId="6B60A645" w14:textId="77777777" w:rsidR="00942F8F" w:rsidRPr="00233788" w:rsidRDefault="00942F8F" w:rsidP="00942F8F">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75D78B44" w14:textId="77777777" w:rsidR="00942F8F" w:rsidRPr="00233788" w:rsidRDefault="00942F8F" w:rsidP="00942F8F">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6906A69D" w14:textId="77777777" w:rsidR="00942F8F" w:rsidRPr="00233788" w:rsidRDefault="00942F8F" w:rsidP="00942F8F">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F32B911" w14:textId="77777777" w:rsidR="00942F8F" w:rsidRPr="00233788" w:rsidRDefault="00942F8F" w:rsidP="00942F8F"/>
    <w:p w14:paraId="17F28776" w14:textId="77777777" w:rsidR="00942F8F" w:rsidRPr="00233788" w:rsidRDefault="00942F8F" w:rsidP="00942F8F">
      <w:pPr>
        <w:rPr>
          <w:b/>
        </w:rPr>
      </w:pPr>
      <w:r w:rsidRPr="00233788">
        <w:rPr>
          <w:b/>
        </w:rPr>
        <w:t>Hipotezy:</w:t>
      </w:r>
    </w:p>
    <w:p w14:paraId="4E437BE1" w14:textId="77777777"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p>
    <w:p w14:paraId="0DF4418E" w14:textId="77777777" w:rsidR="00942F8F" w:rsidRPr="00233788" w:rsidRDefault="00942F8F" w:rsidP="00942F8F">
      <w:pPr>
        <w:numPr>
          <w:ilvl w:val="0"/>
          <w:numId w:val="12"/>
        </w:numPr>
      </w:pPr>
      <w:r w:rsidRPr="00233788">
        <w:t>Wyniki pomiaru satysfakcji interesariuszy są pozytywnie skorelowane z wynikami oceny prestiżu uczelni.</w:t>
      </w:r>
    </w:p>
    <w:p w14:paraId="6E839DC1" w14:textId="77777777" w:rsidR="00942F8F" w:rsidRPr="00233788"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2" w:name="_Toc133846118"/>
      <w:r w:rsidRPr="00233788">
        <w:lastRenderedPageBreak/>
        <w:t>Wstęp</w:t>
      </w:r>
      <w:bookmarkEnd w:id="2"/>
    </w:p>
    <w:p w14:paraId="2980EF4A" w14:textId="2AA9CECD" w:rsidR="009B2CA8" w:rsidRPr="00233788" w:rsidRDefault="00306822" w:rsidP="004E7B54">
      <w:pPr>
        <w:pStyle w:val="Nagwek1"/>
      </w:pPr>
      <w:bookmarkStart w:id="3"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3"/>
    </w:p>
    <w:p w14:paraId="7AE1B200" w14:textId="5BE1A6F1" w:rsidR="00A26BFA" w:rsidRPr="00233788" w:rsidRDefault="00306822" w:rsidP="004E7B54">
      <w:pPr>
        <w:pStyle w:val="Nagwek2"/>
      </w:pPr>
      <w:bookmarkStart w:id="4" w:name="_Toc133846120"/>
      <w:r w:rsidRPr="00233788">
        <w:t>Wyzwania zarządzania uczelnią wyższą</w:t>
      </w:r>
      <w:bookmarkEnd w:id="4"/>
    </w:p>
    <w:p w14:paraId="7ACE4D67" w14:textId="141A888E" w:rsidR="00306822" w:rsidRPr="00233788" w:rsidRDefault="008C7ABA" w:rsidP="004E7B54">
      <w:pPr>
        <w:pStyle w:val="Nagwek3"/>
      </w:pPr>
      <w:bookmarkStart w:id="5" w:name="_Ref62845084"/>
      <w:bookmarkStart w:id="6" w:name="_Toc133846121"/>
      <w:r w:rsidRPr="00233788">
        <w:t>Historyczne i współczesne koncepcje zarządzania uczelnią</w:t>
      </w:r>
      <w:bookmarkEnd w:id="5"/>
      <w:bookmarkEnd w:id="6"/>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57F9B40D" w:rsidR="006C581F" w:rsidRPr="00233788" w:rsidRDefault="006C581F" w:rsidP="006C581F">
      <w:pPr>
        <w:pStyle w:val="Tytutabeli"/>
        <w:rPr>
          <w:color w:val="000000" w:themeColor="text1"/>
        </w:rPr>
      </w:pPr>
      <w:bookmarkStart w:id="7" w:name="_Ref134899339"/>
      <w:bookmarkStart w:id="8" w:name="_Toc134899293"/>
      <w:bookmarkStart w:id="9" w:name="_Ref134899353"/>
      <w:bookmarkStart w:id="10" w:name="_Ref134899369"/>
      <w:r w:rsidRPr="00233788">
        <w:t xml:space="preserve">Rysunek </w:t>
      </w:r>
      <w:fldSimple w:instr=" SEQ Rysunek \* ARABIC ">
        <w:r w:rsidR="00986591">
          <w:rPr>
            <w:noProof/>
          </w:rPr>
          <w:t>1</w:t>
        </w:r>
      </w:fldSimple>
      <w:bookmarkEnd w:id="7"/>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8"/>
      <w:bookmarkEnd w:id="9"/>
      <w:bookmarkEnd w:id="10"/>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7777777" w:rsidR="006C581F" w:rsidRPr="00233788" w:rsidRDefault="006C581F" w:rsidP="006C581F">
      <w:pPr>
        <w:pStyle w:val="Tytutabeli"/>
      </w:pPr>
      <w:bookmarkStart w:id="11" w:name="_Ref134896402"/>
      <w:bookmarkStart w:id="12" w:name="_Ref134896403"/>
      <w:bookmarkStart w:id="13" w:name="_Toc134898059"/>
      <w:r w:rsidRPr="00233788">
        <w:t xml:space="preserve">Tabela </w:t>
      </w:r>
      <w:fldSimple w:instr=" SEQ Tabela \* ARABIC ">
        <w:r>
          <w:rPr>
            <w:noProof/>
          </w:rPr>
          <w:t>1</w:t>
        </w:r>
      </w:fldSimple>
      <w:bookmarkEnd w:id="11"/>
      <w:r w:rsidRPr="00233788">
        <w:t xml:space="preserve"> Trendy zmian w europejskich uniwersytetach od średniowiecza do współczesności</w:t>
      </w:r>
      <w:bookmarkEnd w:id="12"/>
      <w:bookmarkEnd w:id="13"/>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4C2A7C">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4" w:name="_Ref66113578"/>
      <w:bookmarkStart w:id="15" w:name="_Toc133846122"/>
      <w:r w:rsidRPr="00233788">
        <w:t>Zmiany organizacyjne współczesnych uniwersytetów</w:t>
      </w:r>
      <w:bookmarkEnd w:id="14"/>
      <w:bookmarkEnd w:id="15"/>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7777777" w:rsidR="000A51B9" w:rsidRPr="00233788" w:rsidRDefault="000A51B9" w:rsidP="000A51B9">
      <w:pPr>
        <w:pStyle w:val="Tytutabeli"/>
      </w:pPr>
      <w:bookmarkStart w:id="16" w:name="_Ref134896517"/>
      <w:bookmarkStart w:id="17" w:name="_Ref134896498"/>
      <w:bookmarkStart w:id="18" w:name="_Toc134898060"/>
      <w:r w:rsidRPr="00233788">
        <w:lastRenderedPageBreak/>
        <w:t xml:space="preserve">Tabela </w:t>
      </w:r>
      <w:fldSimple w:instr=" SEQ Tabela \* ARABIC ">
        <w:r>
          <w:rPr>
            <w:noProof/>
          </w:rPr>
          <w:t>2</w:t>
        </w:r>
      </w:fldSimple>
      <w:bookmarkEnd w:id="16"/>
      <w:r w:rsidRPr="00233788">
        <w:t xml:space="preserve"> Cechy wyróżniające tworzenie wiedzy typu </w:t>
      </w:r>
      <w:proofErr w:type="spellStart"/>
      <w:r w:rsidRPr="00233788">
        <w:rPr>
          <w:i/>
          <w:iCs/>
        </w:rPr>
        <w:t>mode</w:t>
      </w:r>
      <w:proofErr w:type="spellEnd"/>
      <w:r w:rsidRPr="00233788">
        <w:rPr>
          <w:i/>
          <w:iCs/>
        </w:rPr>
        <w:t xml:space="preserve"> 2</w:t>
      </w:r>
      <w:bookmarkEnd w:id="17"/>
      <w:bookmarkEnd w:id="18"/>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77777777" w:rsidR="000A51B9" w:rsidRPr="00233788" w:rsidRDefault="000A51B9" w:rsidP="000A51B9">
      <w:pPr>
        <w:pStyle w:val="Tytutabeli"/>
      </w:pPr>
      <w:bookmarkStart w:id="19" w:name="_Ref134896641"/>
      <w:bookmarkStart w:id="20" w:name="_Ref134896609"/>
      <w:bookmarkStart w:id="21" w:name="_Toc134898061"/>
      <w:r w:rsidRPr="00233788">
        <w:t xml:space="preserve">Tabela </w:t>
      </w:r>
      <w:fldSimple w:instr=" SEQ Tabela \* ARABIC ">
        <w:r>
          <w:rPr>
            <w:noProof/>
          </w:rPr>
          <w:t>3</w:t>
        </w:r>
      </w:fldSimple>
      <w:bookmarkEnd w:id="19"/>
      <w:r w:rsidRPr="00233788">
        <w:t xml:space="preserve"> Rekomendacje zmian w strategiach uczelni wg </w:t>
      </w:r>
      <w:proofErr w:type="spellStart"/>
      <w:r w:rsidRPr="00233788">
        <w:t>Pucciarellego</w:t>
      </w:r>
      <w:proofErr w:type="spellEnd"/>
      <w:r w:rsidRPr="00233788">
        <w:t xml:space="preserve"> i Kaplana</w:t>
      </w:r>
      <w:bookmarkEnd w:id="20"/>
      <w:bookmarkEnd w:id="21"/>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77777777" w:rsidR="000A51B9" w:rsidRPr="00233788" w:rsidRDefault="000A51B9" w:rsidP="000A51B9">
      <w:pPr>
        <w:pStyle w:val="Tytutabeli"/>
      </w:pPr>
      <w:bookmarkStart w:id="22" w:name="_Ref134896694"/>
      <w:bookmarkStart w:id="23" w:name="_Ref134896667"/>
      <w:bookmarkStart w:id="24" w:name="_Toc134898062"/>
      <w:r w:rsidRPr="00233788">
        <w:lastRenderedPageBreak/>
        <w:t xml:space="preserve">Tabela </w:t>
      </w:r>
      <w:fldSimple w:instr=" SEQ Tabela \* ARABIC ">
        <w:r>
          <w:rPr>
            <w:noProof/>
          </w:rPr>
          <w:t>4</w:t>
        </w:r>
      </w:fldSimple>
      <w:bookmarkEnd w:id="22"/>
      <w:r w:rsidRPr="00233788">
        <w:t xml:space="preserve"> Uniwersytet przedsiębiorczy a uniwersytet odpowiedzialny społecznie</w:t>
      </w:r>
      <w:bookmarkEnd w:id="23"/>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5"/>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commentRangeEnd w:id="25"/>
            <w:r>
              <w:rPr>
                <w:rStyle w:val="Odwoaniedokomentarza"/>
                <w:rFonts w:ascii="Times New Roman" w:eastAsia="Times New Roman" w:hAnsi="Times New Roman" w:cs="Times New Roman"/>
                <w:szCs w:val="20"/>
                <w:lang w:val="pl-PL" w:eastAsia="pl-PL" w:bidi="ar-SA"/>
              </w:rPr>
              <w:commentReference w:id="25"/>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6"/>
      <w:r w:rsidRPr="00233788">
        <w:t>pomocy dialogu, a nie przymusu</w:t>
      </w:r>
      <w:commentRangeEnd w:id="26"/>
      <w:r w:rsidRPr="00233788">
        <w:rPr>
          <w:rStyle w:val="Odwoaniedokomentarza"/>
          <w:rFonts w:ascii="Times New Roman" w:eastAsia="Times New Roman" w:hAnsi="Times New Roman"/>
          <w:szCs w:val="20"/>
          <w:lang w:eastAsia="pl-PL"/>
        </w:rPr>
        <w:commentReference w:id="26"/>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77777777" w:rsidR="000A51B9" w:rsidRPr="00233788" w:rsidRDefault="000A51B9" w:rsidP="000A51B9">
      <w:pPr>
        <w:pStyle w:val="Tytutabeli"/>
      </w:pPr>
      <w:bookmarkStart w:id="27" w:name="_Ref134896738"/>
      <w:bookmarkStart w:id="28" w:name="_Ref134896711"/>
      <w:bookmarkStart w:id="29" w:name="_Toc134898063"/>
      <w:r w:rsidRPr="00233788">
        <w:t xml:space="preserve">Tabela </w:t>
      </w:r>
      <w:fldSimple w:instr=" SEQ Tabela \* ARABIC ">
        <w:r>
          <w:rPr>
            <w:noProof/>
          </w:rPr>
          <w:t>5</w:t>
        </w:r>
      </w:fldSimple>
      <w:bookmarkEnd w:id="27"/>
      <w:r w:rsidRPr="00233788">
        <w:t xml:space="preserve"> Strumienie finansowania wg Konstytucji dla Nauki</w:t>
      </w:r>
      <w:bookmarkEnd w:id="28"/>
      <w:bookmarkEnd w:id="29"/>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0"/>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0"/>
      <w:r>
        <w:rPr>
          <w:rStyle w:val="Odwoaniedokomentarza"/>
          <w:rFonts w:ascii="Times New Roman" w:eastAsia="Times New Roman" w:hAnsi="Times New Roman"/>
          <w:szCs w:val="20"/>
          <w:lang w:eastAsia="pl-PL"/>
        </w:rPr>
        <w:commentReference w:id="30"/>
      </w:r>
    </w:p>
    <w:p w14:paraId="35F8F3A0" w14:textId="5BE5FF62" w:rsidR="000A51B9" w:rsidRPr="00233788" w:rsidRDefault="000A51B9" w:rsidP="000A51B9">
      <w:pPr>
        <w:pStyle w:val="Tytutabeli"/>
      </w:pPr>
      <w:bookmarkStart w:id="31" w:name="_Ref134899485"/>
      <w:bookmarkStart w:id="32" w:name="_Toc134899294"/>
      <w:bookmarkStart w:id="33" w:name="_Ref134899477"/>
      <w:r w:rsidRPr="00233788">
        <w:t xml:space="preserve">Rysunek </w:t>
      </w:r>
      <w:fldSimple w:instr=" SEQ Rysunek \* ARABIC ">
        <w:r w:rsidR="00986591">
          <w:rPr>
            <w:noProof/>
          </w:rPr>
          <w:t>2</w:t>
        </w:r>
      </w:fldSimple>
      <w:bookmarkEnd w:id="31"/>
      <w:r w:rsidRPr="00233788">
        <w:t xml:space="preserve"> Wpływ zmiany liczby studentów przypadających na jednego nauczyciela akademickiego na zmianę wielkości subwencji</w:t>
      </w:r>
      <w:bookmarkEnd w:id="32"/>
      <w:bookmarkEnd w:id="33"/>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77777777" w:rsidR="000A51B9" w:rsidRPr="00233788" w:rsidRDefault="000A51B9" w:rsidP="000A51B9">
      <w:pPr>
        <w:pStyle w:val="Tytutabeli"/>
      </w:pPr>
      <w:bookmarkStart w:id="34" w:name="_Ref134896787"/>
      <w:bookmarkStart w:id="35" w:name="_Ref134896759"/>
      <w:bookmarkStart w:id="36" w:name="_Toc134898064"/>
      <w:r w:rsidRPr="00233788">
        <w:t xml:space="preserve">Tabela </w:t>
      </w:r>
      <w:fldSimple w:instr=" SEQ Tabela \* ARABIC ">
        <w:r>
          <w:rPr>
            <w:noProof/>
          </w:rPr>
          <w:t>6</w:t>
        </w:r>
      </w:fldSimple>
      <w:bookmarkEnd w:id="34"/>
      <w:r w:rsidRPr="00233788">
        <w:t xml:space="preserve"> Wybrane kierunki zmian pozafinansowych wprowadzanych wraz z Ustawą 2.0</w:t>
      </w:r>
      <w:bookmarkEnd w:id="35"/>
      <w:bookmarkEnd w:id="36"/>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w:t>
      </w:r>
      <w:r w:rsidRPr="00233788">
        <w:lastRenderedPageBreak/>
        <w:t>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7" w:name="_Ref66874449"/>
      <w:bookmarkStart w:id="38" w:name="_Toc133846123"/>
      <w:r w:rsidRPr="00233788">
        <w:t>Uwarunkowania funkcjonowania uczelni w Polsce</w:t>
      </w:r>
      <w:bookmarkEnd w:id="37"/>
      <w:bookmarkEnd w:id="38"/>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39"/>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39"/>
      <w:r>
        <w:rPr>
          <w:rStyle w:val="Odwoaniedokomentarza"/>
          <w:rFonts w:ascii="Times New Roman" w:eastAsia="Times New Roman" w:hAnsi="Times New Roman"/>
          <w:szCs w:val="20"/>
          <w:lang w:eastAsia="pl-PL"/>
        </w:rPr>
        <w:commentReference w:id="39"/>
      </w:r>
    </w:p>
    <w:p w14:paraId="44012320" w14:textId="6FC718FE" w:rsidR="00BF2CD2" w:rsidRPr="00233788" w:rsidRDefault="00BF2CD2" w:rsidP="00BF2CD2">
      <w:pPr>
        <w:pStyle w:val="Tytutabeli"/>
      </w:pPr>
      <w:bookmarkStart w:id="40" w:name="_Ref134899516"/>
      <w:bookmarkStart w:id="41" w:name="_Toc134899295"/>
      <w:bookmarkStart w:id="42" w:name="_Ref134899508"/>
      <w:bookmarkStart w:id="43" w:name="_Ref134899531"/>
      <w:r w:rsidRPr="00233788">
        <w:t xml:space="preserve">Rysunek </w:t>
      </w:r>
      <w:fldSimple w:instr=" SEQ Rysunek \* ARABIC ">
        <w:r w:rsidR="00986591">
          <w:rPr>
            <w:noProof/>
          </w:rPr>
          <w:t>3</w:t>
        </w:r>
      </w:fldSimple>
      <w:bookmarkEnd w:id="40"/>
      <w:r w:rsidRPr="00233788">
        <w:t xml:space="preserve"> Tendencje zmian na rynku edukacji wyższej w Polsce po roku 1989</w:t>
      </w:r>
      <w:bookmarkEnd w:id="41"/>
      <w:bookmarkEnd w:id="42"/>
      <w:bookmarkEnd w:id="43"/>
    </w:p>
    <w:p w14:paraId="7AAD65FA" w14:textId="77777777" w:rsidR="00BF2CD2" w:rsidRPr="00233788" w:rsidRDefault="00BF2CD2" w:rsidP="00BF2CD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w:t>
      </w:r>
      <w:r w:rsidRPr="00233788">
        <w:lastRenderedPageBreak/>
        <w:t>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4"/>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4"/>
      <w:r>
        <w:rPr>
          <w:rStyle w:val="Odwoaniedokomentarza"/>
          <w:rFonts w:ascii="Times New Roman" w:eastAsia="Times New Roman" w:hAnsi="Times New Roman"/>
          <w:szCs w:val="20"/>
          <w:lang w:eastAsia="pl-PL"/>
        </w:rPr>
        <w:commentReference w:id="44"/>
      </w:r>
    </w:p>
    <w:p w14:paraId="75A0EAD9" w14:textId="68849080" w:rsidR="00BF2CD2" w:rsidRPr="00233788" w:rsidRDefault="00BF2CD2" w:rsidP="00BF2CD2">
      <w:pPr>
        <w:pStyle w:val="Tytutabeli"/>
      </w:pPr>
      <w:bookmarkStart w:id="45" w:name="_Ref134899557"/>
      <w:bookmarkStart w:id="46" w:name="_Toc134899296"/>
      <w:bookmarkStart w:id="47" w:name="_Ref134899549"/>
      <w:r w:rsidRPr="00233788">
        <w:t xml:space="preserve">Rysunek </w:t>
      </w:r>
      <w:fldSimple w:instr=" SEQ Rysunek \* ARABIC ">
        <w:r w:rsidR="00986591">
          <w:rPr>
            <w:noProof/>
          </w:rPr>
          <w:t>4</w:t>
        </w:r>
      </w:fldSimple>
      <w:bookmarkEnd w:id="45"/>
      <w:r w:rsidRPr="00233788">
        <w:t xml:space="preserve"> Wartości współczynnika </w:t>
      </w:r>
      <w:proofErr w:type="spellStart"/>
      <w:r w:rsidRPr="00233788">
        <w:t>skolaryzacji</w:t>
      </w:r>
      <w:proofErr w:type="spellEnd"/>
      <w:r w:rsidRPr="00233788">
        <w:t xml:space="preserve"> dla edukacji wyższej w latach 2010-2019</w:t>
      </w:r>
      <w:bookmarkEnd w:id="46"/>
      <w:bookmarkEnd w:id="47"/>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w:t>
      </w:r>
      <w:r w:rsidRPr="00233788">
        <w:lastRenderedPageBreak/>
        <w:t xml:space="preserve">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8"/>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8"/>
      <w:r>
        <w:rPr>
          <w:rStyle w:val="Odwoaniedokomentarza"/>
          <w:rFonts w:ascii="Times New Roman" w:eastAsia="Times New Roman" w:hAnsi="Times New Roman"/>
          <w:szCs w:val="20"/>
          <w:lang w:eastAsia="pl-PL"/>
        </w:rPr>
        <w:commentReference w:id="48"/>
      </w:r>
    </w:p>
    <w:p w14:paraId="3F013A60" w14:textId="44C66943" w:rsidR="00BF2CD2" w:rsidRPr="00233788" w:rsidRDefault="00BF2CD2" w:rsidP="00BF2CD2">
      <w:pPr>
        <w:pStyle w:val="Tytutabeli"/>
      </w:pPr>
      <w:bookmarkStart w:id="49" w:name="_Ref134899462"/>
      <w:bookmarkStart w:id="50" w:name="_Toc134899297"/>
      <w:bookmarkStart w:id="51" w:name="_Ref134899451"/>
      <w:bookmarkStart w:id="52" w:name="_Ref134899578"/>
      <w:r w:rsidRPr="00233788">
        <w:t xml:space="preserve">Rysunek </w:t>
      </w:r>
      <w:fldSimple w:instr=" SEQ Rysunek \* ARABIC ">
        <w:r w:rsidR="00986591">
          <w:rPr>
            <w:noProof/>
          </w:rPr>
          <w:t>5</w:t>
        </w:r>
      </w:fldSimple>
      <w:bookmarkEnd w:id="49"/>
      <w:r w:rsidRPr="00233788">
        <w:t xml:space="preserve"> Liczba studentów uczelni publicznych na tle liczby studentów ogółem w latach 2002</w:t>
      </w:r>
      <w:r>
        <w:t>–</w:t>
      </w:r>
      <w:r w:rsidRPr="00233788">
        <w:t>2022*</w:t>
      </w:r>
      <w:bookmarkEnd w:id="50"/>
      <w:bookmarkEnd w:id="51"/>
      <w:bookmarkEnd w:id="52"/>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w:t>
      </w:r>
      <w:r w:rsidRPr="00233788">
        <w:lastRenderedPageBreak/>
        <w:t>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3"/>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3"/>
      <w:r>
        <w:rPr>
          <w:rStyle w:val="Odwoaniedokomentarza"/>
          <w:rFonts w:ascii="Times New Roman" w:eastAsia="Times New Roman" w:hAnsi="Times New Roman"/>
          <w:szCs w:val="20"/>
          <w:lang w:eastAsia="pl-PL"/>
        </w:rPr>
        <w:commentReference w:id="53"/>
      </w:r>
    </w:p>
    <w:p w14:paraId="3E58B076" w14:textId="021F2002" w:rsidR="00BF2CD2" w:rsidRPr="00233788" w:rsidRDefault="00BF2CD2" w:rsidP="00BF2CD2">
      <w:pPr>
        <w:pStyle w:val="Tytutabeli"/>
      </w:pPr>
      <w:bookmarkStart w:id="54" w:name="_Ref134899606"/>
      <w:bookmarkStart w:id="55" w:name="_Toc134899298"/>
      <w:bookmarkStart w:id="56" w:name="_Ref134899597"/>
      <w:r w:rsidRPr="00233788">
        <w:t xml:space="preserve">Rysunek </w:t>
      </w:r>
      <w:fldSimple w:instr=" SEQ Rysunek \* ARABIC ">
        <w:r w:rsidR="00986591">
          <w:rPr>
            <w:noProof/>
          </w:rPr>
          <w:t>6</w:t>
        </w:r>
      </w:fldSimple>
      <w:bookmarkEnd w:id="54"/>
      <w:r w:rsidRPr="00233788">
        <w:t xml:space="preserve"> Wydatki na szkolnictwo wyższe w wybranych krajach europejskich jako procent PKB</w:t>
      </w:r>
      <w:bookmarkEnd w:id="55"/>
      <w:bookmarkEnd w:id="56"/>
    </w:p>
    <w:p w14:paraId="6B767B8D" w14:textId="77777777" w:rsidR="00BF2CD2" w:rsidRPr="00233788" w:rsidRDefault="00BF2CD2" w:rsidP="00BF2CD2">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7"/>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7"/>
      <w:r>
        <w:rPr>
          <w:rStyle w:val="Odwoaniedokomentarza"/>
          <w:rFonts w:ascii="Times New Roman" w:eastAsia="Times New Roman" w:hAnsi="Times New Roman"/>
          <w:szCs w:val="20"/>
          <w:lang w:eastAsia="pl-PL"/>
        </w:rPr>
        <w:commentReference w:id="57"/>
      </w:r>
    </w:p>
    <w:p w14:paraId="744DE6D6" w14:textId="51D992F1" w:rsidR="00BF2CD2" w:rsidRPr="00233788" w:rsidRDefault="00BF2CD2" w:rsidP="00BF2CD2">
      <w:pPr>
        <w:pStyle w:val="Tytutabeli"/>
      </w:pPr>
      <w:bookmarkStart w:id="58" w:name="_Ref134899630"/>
      <w:bookmarkStart w:id="59" w:name="_Toc134899299"/>
      <w:bookmarkStart w:id="60" w:name="_Ref134899617"/>
      <w:r w:rsidRPr="00233788">
        <w:t xml:space="preserve">Rysunek </w:t>
      </w:r>
      <w:fldSimple w:instr=" SEQ Rysunek \* ARABIC ">
        <w:r w:rsidR="00986591">
          <w:rPr>
            <w:noProof/>
          </w:rPr>
          <w:t>7</w:t>
        </w:r>
      </w:fldSimple>
      <w:bookmarkEnd w:id="58"/>
      <w:r w:rsidRPr="00233788">
        <w:t xml:space="preserve"> Udział wydatków publicznych na szkolnictwo wyższe w PKB Polski</w:t>
      </w:r>
      <w:bookmarkEnd w:id="59"/>
      <w:bookmarkEnd w:id="60"/>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1"/>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1"/>
      <w:r>
        <w:rPr>
          <w:rStyle w:val="Odwoaniedokomentarza"/>
          <w:rFonts w:ascii="Times New Roman" w:eastAsia="Times New Roman" w:hAnsi="Times New Roman"/>
          <w:szCs w:val="20"/>
          <w:lang w:eastAsia="pl-PL"/>
        </w:rPr>
        <w:commentReference w:id="61"/>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2"/>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2"/>
      <w:r>
        <w:rPr>
          <w:rStyle w:val="Odwoaniedokomentarza"/>
          <w:rFonts w:ascii="Times New Roman" w:eastAsia="Times New Roman" w:hAnsi="Times New Roman"/>
          <w:szCs w:val="20"/>
          <w:lang w:eastAsia="pl-PL"/>
        </w:rPr>
        <w:commentReference w:id="62"/>
      </w:r>
    </w:p>
    <w:p w14:paraId="13ECEC96" w14:textId="1D2CEF7F" w:rsidR="00BF2CD2" w:rsidRPr="00233788" w:rsidRDefault="00BF2CD2" w:rsidP="00BF2CD2">
      <w:pPr>
        <w:pStyle w:val="Tytutabeli"/>
      </w:pPr>
      <w:bookmarkStart w:id="63" w:name="_Ref134899652"/>
      <w:bookmarkStart w:id="64" w:name="_Toc134899300"/>
      <w:bookmarkStart w:id="65" w:name="_Ref134899644"/>
      <w:r w:rsidRPr="00233788">
        <w:t xml:space="preserve">Rysunek </w:t>
      </w:r>
      <w:fldSimple w:instr=" SEQ Rysunek \* ARABIC ">
        <w:r w:rsidR="00986591">
          <w:rPr>
            <w:noProof/>
          </w:rPr>
          <w:t>8</w:t>
        </w:r>
      </w:fldSimple>
      <w:bookmarkEnd w:id="63"/>
      <w:r w:rsidRPr="00233788">
        <w:t xml:space="preserve"> Udział wyniku finansowego netto w przychodzie uczelni versus nakłady inwestycyjne uczelni publicznych w Polsce</w:t>
      </w:r>
      <w:bookmarkEnd w:id="64"/>
      <w:bookmarkEnd w:id="65"/>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w:t>
      </w:r>
      <w:r w:rsidRPr="00233788">
        <w:lastRenderedPageBreak/>
        <w:t xml:space="preserve">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6"/>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w:t>
      </w:r>
      <w:r w:rsidRPr="00233788">
        <w:lastRenderedPageBreak/>
        <w:t>technicznych.</w:t>
      </w:r>
      <w:commentRangeEnd w:id="66"/>
      <w:r>
        <w:rPr>
          <w:rStyle w:val="Odwoaniedokomentarza"/>
          <w:rFonts w:ascii="Times New Roman" w:eastAsia="Times New Roman" w:hAnsi="Times New Roman"/>
          <w:szCs w:val="20"/>
          <w:lang w:eastAsia="pl-PL"/>
        </w:rPr>
        <w:commentReference w:id="66"/>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7"/>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7"/>
      <w:r w:rsidRPr="00233788">
        <w:rPr>
          <w:rStyle w:val="Odwoaniedokomentarza"/>
          <w:rFonts w:ascii="Times New Roman" w:eastAsia="Times New Roman" w:hAnsi="Times New Roman"/>
          <w:szCs w:val="20"/>
          <w:lang w:eastAsia="pl-PL"/>
        </w:rPr>
        <w:commentReference w:id="67"/>
      </w:r>
    </w:p>
    <w:p w14:paraId="7CC862E2" w14:textId="386D5415" w:rsidR="00AE2BC1" w:rsidRPr="00233788" w:rsidRDefault="00AE2BC1" w:rsidP="004E7B54">
      <w:pPr>
        <w:pStyle w:val="Nagwek2"/>
      </w:pPr>
      <w:bookmarkStart w:id="68" w:name="_Toc133846124"/>
      <w:r w:rsidRPr="00233788">
        <w:t>Specyfika zarządzania uczelniami wyższymi</w:t>
      </w:r>
      <w:bookmarkEnd w:id="68"/>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69" w:name="_Toc133846125"/>
      <w:r w:rsidRPr="00233788">
        <w:t>Cele organizacji uniwersyteckiej</w:t>
      </w:r>
      <w:bookmarkEnd w:id="69"/>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xml:space="preserve">). </w:t>
      </w:r>
      <w:proofErr w:type="spellStart"/>
      <w:r w:rsidRPr="00233788">
        <w:t>Raynor</w:t>
      </w:r>
      <w:proofErr w:type="spellEnd"/>
      <w:r w:rsidRPr="00233788">
        <w:t xml:space="preserve"> twierdzi, że „zarówno misja, paradygmat, strategie</w:t>
      </w:r>
      <w:r>
        <w:t>,</w:t>
      </w:r>
      <w:r w:rsidRPr="00233788">
        <w:t xml:space="preserve"> jak i cele mogą być rozu</w:t>
      </w:r>
      <w:r w:rsidRPr="00233788">
        <w:lastRenderedPageBreak/>
        <w:t xml:space="preserve">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68FA7D7" w:rsidR="00F64C2F" w:rsidRPr="00233788" w:rsidRDefault="00F64C2F" w:rsidP="00F64C2F">
      <w:pPr>
        <w:pStyle w:val="Tytutabeli"/>
      </w:pPr>
      <w:bookmarkStart w:id="70" w:name="_Ref134899676"/>
      <w:bookmarkStart w:id="71" w:name="_Toc134899301"/>
      <w:bookmarkStart w:id="72" w:name="_Ref134899668"/>
      <w:r w:rsidRPr="00233788">
        <w:t xml:space="preserve">Rysunek </w:t>
      </w:r>
      <w:fldSimple w:instr=" SEQ Rysunek \* ARABIC ">
        <w:r w:rsidR="00986591">
          <w:rPr>
            <w:noProof/>
          </w:rPr>
          <w:t>9</w:t>
        </w:r>
      </w:fldSimple>
      <w:bookmarkEnd w:id="70"/>
      <w:r w:rsidRPr="00233788">
        <w:t xml:space="preserve"> Miejsce celów w procesie zarządzania organizacją</w:t>
      </w:r>
      <w:bookmarkEnd w:id="71"/>
      <w:bookmarkEnd w:id="72"/>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77777777" w:rsidR="00F64C2F" w:rsidRPr="00233788" w:rsidRDefault="00F64C2F" w:rsidP="00F64C2F">
      <w:pPr>
        <w:pStyle w:val="Tytutabeli"/>
      </w:pPr>
      <w:bookmarkStart w:id="73" w:name="_Ref134896845"/>
      <w:bookmarkStart w:id="74" w:name="_Ref134896812"/>
      <w:bookmarkStart w:id="75" w:name="_Toc134898065"/>
      <w:r w:rsidRPr="00233788">
        <w:t xml:space="preserve">Tabela </w:t>
      </w:r>
      <w:fldSimple w:instr=" SEQ Tabela \* ARABIC ">
        <w:r>
          <w:rPr>
            <w:noProof/>
          </w:rPr>
          <w:t>7</w:t>
        </w:r>
      </w:fldSimple>
      <w:bookmarkEnd w:id="73"/>
      <w:r w:rsidRPr="00233788">
        <w:t xml:space="preserve"> Etapy </w:t>
      </w:r>
      <w:r>
        <w:t>zmian</w:t>
      </w:r>
      <w:r w:rsidRPr="00233788">
        <w:t xml:space="preserve"> celów uniwersytetów</w:t>
      </w:r>
      <w:bookmarkEnd w:id="74"/>
      <w:bookmarkEnd w:id="75"/>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7CAD3720" w:rsidR="00F64C2F" w:rsidRDefault="00F64C2F" w:rsidP="00F64C2F">
      <w:pPr>
        <w:pStyle w:val="Tytutabeli"/>
      </w:pPr>
      <w:bookmarkStart w:id="76" w:name="_Ref134899698"/>
      <w:bookmarkStart w:id="77" w:name="_Toc134899302"/>
      <w:bookmarkStart w:id="78" w:name="_Ref134899690"/>
      <w:bookmarkStart w:id="79" w:name="_Ref134899726"/>
      <w:r>
        <w:t xml:space="preserve">Rysunek </w:t>
      </w:r>
      <w:fldSimple w:instr=" SEQ Rysunek \* ARABIC ">
        <w:r w:rsidR="00986591">
          <w:rPr>
            <w:noProof/>
          </w:rPr>
          <w:t>10</w:t>
        </w:r>
      </w:fldSimple>
      <w:bookmarkEnd w:id="76"/>
      <w:r>
        <w:t xml:space="preserve"> Klasyfikacja zasobów </w:t>
      </w:r>
      <w:r w:rsidRPr="00B21058">
        <w:t>uczelni</w:t>
      </w:r>
      <w:r>
        <w:t xml:space="preserve"> wyższej</w:t>
      </w:r>
      <w:bookmarkEnd w:id="77"/>
      <w:bookmarkEnd w:id="78"/>
      <w:bookmarkEnd w:id="79"/>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0" w:name="_Ref67311339"/>
      <w:bookmarkStart w:id="81" w:name="_Ref67311347"/>
      <w:bookmarkStart w:id="82" w:name="_Ref67757874"/>
      <w:bookmarkStart w:id="83" w:name="_Toc133846126"/>
      <w:bookmarkStart w:id="84" w:name="_Ref66114796"/>
      <w:r w:rsidRPr="00233788">
        <w:t>Cechy szczególne uniwersyteckiej kultury organizacji</w:t>
      </w:r>
      <w:bookmarkEnd w:id="80"/>
      <w:bookmarkEnd w:id="81"/>
      <w:bookmarkEnd w:id="82"/>
      <w:bookmarkEnd w:id="83"/>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77777777" w:rsidR="00F64C2F" w:rsidRPr="00233788" w:rsidRDefault="00F64C2F" w:rsidP="00F64C2F">
      <w:pPr>
        <w:pStyle w:val="Tytutabeli"/>
      </w:pPr>
      <w:bookmarkStart w:id="85" w:name="_Ref134896895"/>
      <w:bookmarkStart w:id="86" w:name="_Ref134896859"/>
      <w:bookmarkStart w:id="87" w:name="_Toc134898066"/>
      <w:r w:rsidRPr="00233788">
        <w:lastRenderedPageBreak/>
        <w:t xml:space="preserve">Tabela </w:t>
      </w:r>
      <w:fldSimple w:instr=" SEQ Tabela \* ARABIC ">
        <w:r>
          <w:rPr>
            <w:noProof/>
          </w:rPr>
          <w:t>8</w:t>
        </w:r>
      </w:fldSimple>
      <w:bookmarkEnd w:id="85"/>
      <w:r w:rsidRPr="00233788">
        <w:t xml:space="preserve"> Relacje pomiędzy elementami podstawowych kultur wpływających na pracowników akademickich</w:t>
      </w:r>
      <w:bookmarkEnd w:id="86"/>
      <w:bookmarkEnd w:id="8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8"/>
      <w:r w:rsidRPr="00233788">
        <w:t xml:space="preserve">domenie </w:t>
      </w:r>
      <w:commentRangeEnd w:id="88"/>
      <w:r w:rsidRPr="00233788">
        <w:rPr>
          <w:rStyle w:val="Odwoaniedokomentarza"/>
          <w:rFonts w:ascii="Times New Roman" w:eastAsia="Times New Roman" w:hAnsi="Times New Roman"/>
          <w:szCs w:val="20"/>
          <w:lang w:eastAsia="pl-PL"/>
        </w:rPr>
        <w:commentReference w:id="88"/>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9D391E" w:rsidRPr="00233788">
        <w:t>Tabela</w:t>
      </w:r>
      <w:proofErr w:type="spellEnd"/>
      <w:r w:rsidR="009D391E" w:rsidRPr="00233788">
        <w:t xml:space="preserve">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9" w:name="_Toc133846127"/>
      <w:r w:rsidRPr="00233788">
        <w:t>Wybrane aspekty roli prestiżu dla zarządzania uczelnią</w:t>
      </w:r>
      <w:bookmarkEnd w:id="84"/>
      <w:bookmarkEnd w:id="89"/>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0AADA11C" w:rsidR="00A443E2" w:rsidRPr="00233788" w:rsidRDefault="00A443E2" w:rsidP="00A443E2">
      <w:pPr>
        <w:pStyle w:val="Rysunek"/>
      </w:pPr>
      <w:bookmarkStart w:id="90" w:name="_Ref134899759"/>
      <w:bookmarkStart w:id="91" w:name="_Toc134899303"/>
      <w:bookmarkStart w:id="92" w:name="_Ref134899742"/>
      <w:bookmarkStart w:id="93" w:name="_Ref134899750"/>
      <w:r>
        <w:t xml:space="preserve">Rysunek </w:t>
      </w:r>
      <w:fldSimple w:instr=" SEQ Rysunek \* ARABIC ">
        <w:r w:rsidR="00986591">
          <w:rPr>
            <w:noProof/>
          </w:rPr>
          <w:t>11</w:t>
        </w:r>
      </w:fldSimple>
      <w:bookmarkEnd w:id="90"/>
      <w:r>
        <w:t xml:space="preserve"> </w:t>
      </w:r>
      <w:r w:rsidRPr="00233788">
        <w:t>Model motywacji akademickich</w:t>
      </w:r>
      <w:bookmarkEnd w:id="91"/>
      <w:bookmarkEnd w:id="92"/>
      <w:bookmarkEnd w:id="93"/>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77777777" w:rsidR="00A443E2" w:rsidRPr="00233788" w:rsidRDefault="00A443E2" w:rsidP="00A443E2">
      <w:pPr>
        <w:pStyle w:val="Tytutabeli"/>
      </w:pPr>
      <w:bookmarkStart w:id="94" w:name="_Ref134896993"/>
      <w:bookmarkStart w:id="95" w:name="_Ref134896916"/>
      <w:bookmarkStart w:id="96" w:name="_Toc134898067"/>
      <w:r w:rsidRPr="00233788">
        <w:t xml:space="preserve">Tabela </w:t>
      </w:r>
      <w:fldSimple w:instr=" SEQ Tabela \* ARABIC ">
        <w:r>
          <w:rPr>
            <w:noProof/>
          </w:rPr>
          <w:t>9</w:t>
        </w:r>
      </w:fldSimple>
      <w:bookmarkEnd w:id="94"/>
      <w:r w:rsidRPr="00233788">
        <w:t xml:space="preserve"> Podział uczelni na 5 segmentów według kategorii prestiżu</w:t>
      </w:r>
      <w:bookmarkEnd w:id="95"/>
      <w:bookmarkEnd w:id="96"/>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77777777" w:rsidR="00A443E2" w:rsidRPr="00233788" w:rsidRDefault="00A443E2" w:rsidP="00A443E2">
      <w:pPr>
        <w:pStyle w:val="Tytutabeli"/>
      </w:pPr>
      <w:bookmarkStart w:id="97" w:name="_Ref134897016"/>
      <w:bookmarkStart w:id="98" w:name="_Ref134897006"/>
      <w:bookmarkStart w:id="99" w:name="_Toc134898068"/>
      <w:r w:rsidRPr="00233788">
        <w:t xml:space="preserve">Tabela </w:t>
      </w:r>
      <w:fldSimple w:instr=" SEQ Tabela \* ARABIC ">
        <w:r>
          <w:rPr>
            <w:noProof/>
          </w:rPr>
          <w:t>10</w:t>
        </w:r>
      </w:fldSimple>
      <w:bookmarkEnd w:id="97"/>
      <w:r w:rsidRPr="00233788">
        <w:t xml:space="preserve"> Udział kryteriów odnoszących się do prestiżu w ocenie rankingów uczelni wyższych</w:t>
      </w:r>
      <w:bookmarkEnd w:id="98"/>
      <w:bookmarkEnd w:id="99"/>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0" w:name="_Toc133846128"/>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6216518F" w:rsidR="00433E03" w:rsidRDefault="000D5243" w:rsidP="00646C5E">
      <w:pPr>
        <w:pStyle w:val="Tytutabeli"/>
      </w:pPr>
      <w:bookmarkStart w:id="101" w:name="_Ref134899916"/>
      <w:bookmarkStart w:id="102" w:name="_Ref73208374"/>
      <w:bookmarkStart w:id="103" w:name="_Toc134899304"/>
      <w:r>
        <w:t xml:space="preserve">Rysunek </w:t>
      </w:r>
      <w:fldSimple w:instr=" SEQ Rysunek \* ARABIC ">
        <w:r w:rsidR="00986591">
          <w:rPr>
            <w:noProof/>
          </w:rPr>
          <w:t>12</w:t>
        </w:r>
      </w:fldSimple>
      <w:bookmarkEnd w:id="101"/>
      <w:r w:rsidR="00BA56DD">
        <w:t xml:space="preserve"> Środowisko relacji uniwersytetu</w:t>
      </w:r>
      <w:bookmarkEnd w:id="102"/>
      <w:bookmarkEnd w:id="103"/>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6C87F10F" w:rsidR="005C38C8" w:rsidRDefault="005C38C8" w:rsidP="005C38C8">
      <w:pPr>
        <w:pStyle w:val="Tytutabeli"/>
      </w:pPr>
      <w:bookmarkStart w:id="104" w:name="_Ref85278252"/>
      <w:bookmarkStart w:id="105" w:name="_Ref85278236"/>
      <w:bookmarkStart w:id="106" w:name="_Toc134898069"/>
      <w:r>
        <w:t xml:space="preserve">Tabela </w:t>
      </w:r>
      <w:fldSimple w:instr=" SEQ Tabela \* ARABIC ">
        <w:r w:rsidR="002D2EB8">
          <w:rPr>
            <w:noProof/>
          </w:rPr>
          <w:t>11</w:t>
        </w:r>
      </w:fldSimple>
      <w:bookmarkEnd w:id="104"/>
      <w:r w:rsidR="000F0BD2">
        <w:t xml:space="preserve"> Trzy rodzaj poziomów oporu wobec zmian wg </w:t>
      </w:r>
      <w:r w:rsidR="00153C9E">
        <w:t>Lozano</w:t>
      </w:r>
      <w:bookmarkEnd w:id="105"/>
      <w:bookmarkEnd w:id="106"/>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Literature overview shows that a single definition of quality of higher education is not possible. Quality of higher education can be looked at from the perspective of a standard- oriented or process-</w:t>
      </w:r>
      <w:r w:rsidRPr="006F7DC7">
        <w:rPr>
          <w:lang w:val="en-US"/>
        </w:rPr>
        <w:lastRenderedPageBreak/>
        <w:t xml:space="preserve">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4C2A7C">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 xml:space="preserve">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w:t>
      </w:r>
      <w:r w:rsidRPr="006C79BF">
        <w:rPr>
          <w:lang w:val="en-US"/>
        </w:rPr>
        <w:lastRenderedPageBreak/>
        <w:t>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4C2A7C">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7" w:name="_Toc133846129"/>
      <w:r w:rsidRPr="00233788">
        <w:t>Zarządzanie paradoksami charakterystycznymi dla uczelni</w:t>
      </w:r>
      <w:bookmarkEnd w:id="107"/>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8"/>
      <w:r w:rsidR="00B65F97" w:rsidRPr="00233788">
        <w:t>rozwiązań typu win-win</w:t>
      </w:r>
      <w:commentRangeEnd w:id="108"/>
      <w:r w:rsidR="00B65F97" w:rsidRPr="00233788">
        <w:rPr>
          <w:rStyle w:val="Odwoaniedokomentarza"/>
          <w:rFonts w:ascii="Times New Roman" w:eastAsia="Times New Roman" w:hAnsi="Times New Roman"/>
          <w:szCs w:val="20"/>
          <w:lang w:eastAsia="pl-PL"/>
        </w:rPr>
        <w:commentReference w:id="108"/>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9"/>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9"/>
      <w:r w:rsidRPr="00233788">
        <w:rPr>
          <w:rStyle w:val="Odwoaniedokomentarza"/>
          <w:rFonts w:ascii="Times New Roman" w:eastAsia="Times New Roman" w:hAnsi="Times New Roman"/>
          <w:szCs w:val="20"/>
          <w:lang w:eastAsia="pl-PL"/>
        </w:rPr>
        <w:commentReference w:id="109"/>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0" w:name="_Toc133846130"/>
      <w:r w:rsidRPr="00233788">
        <w:t xml:space="preserve">Wybrane aspekty pomiaru jakości w kontekście </w:t>
      </w:r>
      <w:r w:rsidR="00042DAF" w:rsidRPr="00233788">
        <w:t xml:space="preserve">usług </w:t>
      </w:r>
      <w:r w:rsidRPr="00233788">
        <w:t>uczelni wyższych</w:t>
      </w:r>
      <w:bookmarkEnd w:id="110"/>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1" w:name="_Toc133846131"/>
      <w:r w:rsidRPr="00233788">
        <w:t xml:space="preserve">Wybrane definicje </w:t>
      </w:r>
      <w:r w:rsidR="004C2A7C">
        <w:t xml:space="preserve">i modele </w:t>
      </w:r>
      <w:r w:rsidRPr="00233788">
        <w:t>jakości</w:t>
      </w:r>
      <w:bookmarkEnd w:id="111"/>
    </w:p>
    <w:p w14:paraId="3D6FC522" w14:textId="3CB89CFF"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ogóle. Ciekawą klasyfikację rodzajów usług proponuje </w:t>
      </w:r>
      <w:commentRangeStart w:id="112"/>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016195">
      <w:pPr>
        <w:pStyle w:val="rdo"/>
      </w:pPr>
      <w:r w:rsidRPr="005A0DE0">
        <w:lastRenderedPageBreak/>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commentRangeEnd w:id="112"/>
      <w:r w:rsidRPr="005A0DE0">
        <w:rPr>
          <w:rStyle w:val="Odwoaniedokomentarza"/>
          <w:rFonts w:ascii="Times New Roman" w:eastAsia="Times New Roman" w:hAnsi="Times New Roman"/>
          <w:szCs w:val="20"/>
          <w:lang w:eastAsia="pl-PL"/>
        </w:rPr>
        <w:commentReference w:id="112"/>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4535B077"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 xml:space="preserve">istotnych elementów do oceny jakości. Prowadzono wiele prac w celu zdefiniowania czynników wpływających na jakość usług. Jednym z powszechnie uznawanych jest model jakości </w:t>
      </w:r>
      <w:proofErr w:type="spellStart"/>
      <w:r w:rsidR="0018672B">
        <w:t>usług</w:t>
      </w:r>
      <w:r>
        <w:t>W</w:t>
      </w:r>
      <w:proofErr w:type="spellEnd"/>
      <w:r>
        <w:t xml:space="preserve"> celu opracowania narzędzi do badania jakości usług prowadzono wiele prac</w:t>
      </w:r>
      <w:r w:rsidR="0018672B">
        <w:t xml:space="preserve">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DDD8AB7" w:rsidR="009A15F1" w:rsidRPr="00E24170" w:rsidRDefault="00E24170" w:rsidP="00E24170">
      <w:pPr>
        <w:pStyle w:val="Rysunek"/>
      </w:pPr>
      <w:bookmarkStart w:id="113" w:name="_Ref92233410"/>
      <w:bookmarkStart w:id="114" w:name="_Toc134899305"/>
      <w:bookmarkStart w:id="115" w:name="_Ref134947620"/>
      <w:r>
        <w:t xml:space="preserve">Rysunek </w:t>
      </w:r>
      <w:fldSimple w:instr=" SEQ Rysunek \* ARABIC ">
        <w:r w:rsidR="00986591">
          <w:rPr>
            <w:noProof/>
          </w:rPr>
          <w:t>13</w:t>
        </w:r>
      </w:fldSimple>
      <w:bookmarkEnd w:id="113"/>
      <w:r>
        <w:t xml:space="preserve"> </w:t>
      </w:r>
      <w:r w:rsidRPr="00233788">
        <w:t xml:space="preserve">Schemat modelu jakości usług </w:t>
      </w:r>
      <w:r w:rsidRPr="00E24170">
        <w:t>SERVQUAL</w:t>
      </w:r>
      <w:bookmarkEnd w:id="114"/>
      <w:bookmarkEnd w:id="115"/>
    </w:p>
    <w:p w14:paraId="67ED412E" w14:textId="1DD6189E" w:rsidR="009A15F1" w:rsidRPr="006F7DC7" w:rsidRDefault="009A15F1" w:rsidP="00016195">
      <w:pPr>
        <w:pStyle w:val="rdo"/>
        <w:rPr>
          <w:lang w:val="en-US" w:bidi="en-US"/>
        </w:rPr>
      </w:pPr>
      <w:bookmarkStart w:id="116"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6"/>
    <w:p w14:paraId="21429C56" w14:textId="49AC3AC6" w:rsidR="009A15F1" w:rsidRPr="005D094F" w:rsidRDefault="009A15F1" w:rsidP="009A15F1">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CD9CB75" w:rsidR="009A15F1" w:rsidRPr="004430F0" w:rsidRDefault="009A15F1" w:rsidP="009A15F1">
      <w:pPr>
        <w:pStyle w:val="Tytutabeli"/>
      </w:pPr>
      <w:bookmarkStart w:id="117" w:name="_Ref437181610"/>
      <w:bookmarkStart w:id="118" w:name="_Ref437181606"/>
      <w:bookmarkStart w:id="119" w:name="_Toc134898070"/>
      <w:r w:rsidRPr="004430F0">
        <w:t xml:space="preserve">Tabela </w:t>
      </w:r>
      <w:fldSimple w:instr=" SEQ Tabela \* ARABIC ">
        <w:r w:rsidR="002D2EB8">
          <w:rPr>
            <w:noProof/>
          </w:rPr>
          <w:t>12</w:t>
        </w:r>
      </w:fldSimple>
      <w:bookmarkEnd w:id="117"/>
      <w:r w:rsidRPr="004430F0">
        <w:t xml:space="preserve"> Charakterystyka luk modelu SERVQUAL</w:t>
      </w:r>
      <w:bookmarkEnd w:id="118"/>
      <w:bookmarkEnd w:id="119"/>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lastRenderedPageBreak/>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0D04906A" w:rsidR="00840789" w:rsidRPr="00250B30" w:rsidRDefault="00250B30" w:rsidP="009A15F1">
      <w:r w:rsidRPr="00250B30">
        <w:t xml:space="preserve">Model </w:t>
      </w:r>
      <w:r w:rsidRPr="00250B30">
        <w:t>SERVQUAL, identyfikujący pięć kluczowych luk w procesie dostarczania usług</w:t>
      </w:r>
      <w:r w:rsidRPr="00250B30">
        <w:t xml:space="preserve">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Pr="00250B30">
        <w:t>wyżej</w:t>
      </w:r>
      <w:r w:rsidRPr="00250B30">
        <w:fldChar w:fldCharType="end"/>
      </w:r>
      <w:r w:rsidRPr="00250B30">
        <w:t>, dostarcza wartościowego narzędzia do analizy usług</w:t>
      </w:r>
      <w:r w:rsidRPr="00250B30">
        <w:t xml:space="preserve"> – również usług </w:t>
      </w:r>
      <w:r w:rsidRPr="00250B30">
        <w:t xml:space="preserve">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w:t>
      </w:r>
      <w:r w:rsidRPr="00250B30">
        <w:lastRenderedPageBreak/>
        <w:t xml:space="preserve">świadczenia, związana z różnicami w umiejętnościach nauczycieli i zasobach edukacyjnych, oraz luka komunikacyjna, odnosząca się do jasności komunikacji akademickiej. Znalezienie sposobów na zminimalizowanie tych luk jest kluczowe dla poprawy jakości usług edukacyjnych </w:t>
      </w:r>
      <w:r w:rsidRPr="00250B30">
        <w:t>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2B2C7875" w14:textId="0ADE2AE6" w:rsidR="005E5FA2" w:rsidRDefault="009A15F1" w:rsidP="00A61195">
      <w:pPr>
        <w:numPr>
          <w:ilvl w:val="0"/>
          <w:numId w:val="21"/>
        </w:numPr>
      </w:pPr>
      <w:r w:rsidRPr="00B66BC9">
        <w:t>empatia (</w:t>
      </w:r>
      <w:proofErr w:type="spellStart"/>
      <w:r w:rsidRPr="005E5FA2">
        <w:rPr>
          <w:i/>
        </w:rPr>
        <w:t>empathy</w:t>
      </w:r>
      <w:proofErr w:type="spellEnd"/>
      <w:r w:rsidRPr="00B66BC9">
        <w:t xml:space="preserve">) </w:t>
      </w:r>
      <w:r w:rsidR="005E5FA2">
        <w:fldChar w:fldCharType="begin" w:fldLock="1"/>
      </w:r>
      <w:r w:rsidR="003E1C47">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B97F83" w:rsidRPr="00B97F83">
        <w:rPr>
          <w:noProof/>
        </w:rPr>
        <w:t>(por. Joanna Dziadkowiec, 2006; Parasuraman i in., 1985; Sztejnberg, 2008)</w:t>
      </w:r>
      <w:r w:rsidR="005E5FA2">
        <w:fldChar w:fldCharType="end"/>
      </w:r>
      <w:r w:rsidR="005E5FA2">
        <w:t xml:space="preserve"> </w:t>
      </w:r>
    </w:p>
    <w:p w14:paraId="0A0DBEC1" w14:textId="0091D52F"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666099">
        <w:t>1.3.2</w:t>
      </w:r>
      <w:r w:rsidR="00666099">
        <w:fldChar w:fldCharType="end"/>
      </w:r>
      <w:r w:rsidR="009A15F1" w:rsidRPr="00AE0295">
        <w:t>.</w:t>
      </w:r>
    </w:p>
    <w:p w14:paraId="4C5BA7C3" w14:textId="6934778E"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0"/>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0"/>
      <w:r w:rsidR="00666099">
        <w:rPr>
          <w:rStyle w:val="Odwoaniedokomentarza"/>
          <w:rFonts w:ascii="Times New Roman" w:eastAsia="Times New Roman" w:hAnsi="Times New Roman"/>
          <w:szCs w:val="20"/>
          <w:lang w:eastAsia="pl-PL"/>
        </w:rPr>
        <w:commentReference w:id="120"/>
      </w:r>
    </w:p>
    <w:p w14:paraId="4804AC5C" w14:textId="5B5343C4" w:rsidR="00AE0295" w:rsidRPr="005324A3" w:rsidRDefault="009A15F1" w:rsidP="00AE0295">
      <w:pPr>
        <w:pStyle w:val="Rysunek"/>
      </w:pPr>
      <w:bookmarkStart w:id="121" w:name="_Ref134899982"/>
      <w:bookmarkStart w:id="122" w:name="_Ref92566503"/>
      <w:bookmarkStart w:id="123" w:name="_Toc134899306"/>
      <w:r w:rsidRPr="005324A3">
        <w:t xml:space="preserve">Rysunek </w:t>
      </w:r>
      <w:fldSimple w:instr=" SEQ Rysunek \* ARABIC ">
        <w:r w:rsidR="00986591">
          <w:rPr>
            <w:noProof/>
          </w:rPr>
          <w:t>14</w:t>
        </w:r>
      </w:fldSimple>
      <w:bookmarkEnd w:id="121"/>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2"/>
      <w:bookmarkEnd w:id="123"/>
      <w:proofErr w:type="spellEnd"/>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4" w:name="_Ref408740081"/>
      <w:bookmarkStart w:id="125" w:name="_Ref408740101"/>
      <w:bookmarkStart w:id="126" w:name="_Toc437182120"/>
    </w:p>
    <w:p w14:paraId="57D4BFA8" w14:textId="2FCA1138" w:rsidR="009A15F1" w:rsidRPr="00233788" w:rsidRDefault="009A15F1" w:rsidP="005324A3">
      <w:pPr>
        <w:pStyle w:val="Rysunek"/>
      </w:pPr>
      <w:bookmarkStart w:id="127" w:name="_Ref92568677"/>
      <w:bookmarkStart w:id="128" w:name="_Ref92568694"/>
      <w:bookmarkStart w:id="129" w:name="_Toc134899307"/>
      <w:r w:rsidRPr="00233788">
        <w:t xml:space="preserve">Rysunek </w:t>
      </w:r>
      <w:fldSimple w:instr=" SEQ Rysunek \* ARABIC ">
        <w:r w:rsidR="00986591">
          <w:rPr>
            <w:noProof/>
          </w:rPr>
          <w:t>15</w:t>
        </w:r>
      </w:fldSimple>
      <w:bookmarkEnd w:id="124"/>
      <w:bookmarkEnd w:id="127"/>
      <w:r w:rsidRPr="00233788">
        <w:t>. Model postrzeganej jakości usług</w:t>
      </w:r>
      <w:bookmarkEnd w:id="125"/>
      <w:bookmarkEnd w:id="126"/>
      <w:bookmarkEnd w:id="128"/>
      <w:bookmarkEnd w:id="129"/>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37B4417"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52275C" w:rsidRPr="00AF2DE9">
        <w:t xml:space="preserve">Tabela </w:t>
      </w:r>
      <w:r w:rsidR="0052275C">
        <w:rPr>
          <w:noProof/>
        </w:rPr>
        <w:t>13</w:t>
      </w:r>
      <w:r w:rsidR="0052275C">
        <w:fldChar w:fldCharType="end"/>
      </w:r>
      <w:r w:rsidR="0052275C">
        <w:t>)</w:t>
      </w:r>
      <w:r w:rsidRPr="00AF2DE9">
        <w:t>:</w:t>
      </w:r>
    </w:p>
    <w:p w14:paraId="03F52651" w14:textId="19411094" w:rsidR="009A15F1" w:rsidRPr="00AF2DE9" w:rsidRDefault="009A15F1" w:rsidP="009A15F1">
      <w:pPr>
        <w:pStyle w:val="Tytutabeli"/>
      </w:pPr>
      <w:bookmarkStart w:id="130" w:name="_Ref135814398"/>
      <w:bookmarkStart w:id="131" w:name="_Ref134897167"/>
      <w:bookmarkStart w:id="132" w:name="_Toc134898071"/>
      <w:r w:rsidRPr="00AF2DE9">
        <w:lastRenderedPageBreak/>
        <w:t xml:space="preserve">Tabela </w:t>
      </w:r>
      <w:fldSimple w:instr=" SEQ Tabela \* ARABIC ">
        <w:r w:rsidR="002D2EB8">
          <w:rPr>
            <w:noProof/>
          </w:rPr>
          <w:t>13</w:t>
        </w:r>
      </w:fldSimple>
      <w:bookmarkEnd w:id="130"/>
      <w:r w:rsidRPr="00AF2DE9">
        <w:t xml:space="preserve"> Model jakości usług </w:t>
      </w:r>
      <w:proofErr w:type="spellStart"/>
      <w:r w:rsidRPr="00AF2DE9">
        <w:t>Gummes</w:t>
      </w:r>
      <w:r w:rsidR="00A16C7B">
        <w:t>s</w:t>
      </w:r>
      <w:r w:rsidRPr="00AF2DE9">
        <w:t>ona</w:t>
      </w:r>
      <w:proofErr w:type="spellEnd"/>
      <w:r w:rsidRPr="00AF2DE9">
        <w:t xml:space="preserve"> (4Q)</w:t>
      </w:r>
      <w:bookmarkEnd w:id="131"/>
      <w:bookmarkEnd w:id="132"/>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016195">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w:t>
      </w:r>
      <w:proofErr w:type="spellStart"/>
      <w:r w:rsidR="00B97F83" w:rsidRPr="00B97F83">
        <w:rPr>
          <w:noProof/>
        </w:rPr>
        <w:t>Dabholkar</w:t>
      </w:r>
      <w:proofErr w:type="spellEnd"/>
      <w:r w:rsidR="00B97F83" w:rsidRPr="00B97F83">
        <w:rPr>
          <w:noProof/>
        </w:rPr>
        <w:t xml:space="preserve"> i in., 1996; Gummesson, 1998; Stoma, 2012)</w:t>
      </w:r>
      <w:r w:rsidR="0050671B">
        <w:fldChar w:fldCharType="end"/>
      </w:r>
    </w:p>
    <w:p w14:paraId="5A0B01C8" w14:textId="14540C19"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254FDE">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7025CE3C"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34A351A" w:rsidR="0050671B" w:rsidRPr="0050671B" w:rsidRDefault="0050671B" w:rsidP="0050671B">
      <w:pPr>
        <w:pStyle w:val="Rysunek"/>
      </w:pPr>
      <w:bookmarkStart w:id="133" w:name="_Ref134900076"/>
      <w:bookmarkStart w:id="134" w:name="_Ref92635501"/>
      <w:bookmarkStart w:id="135" w:name="_Toc134899308"/>
      <w:r w:rsidRPr="0050671B">
        <w:t xml:space="preserve">Rysunek </w:t>
      </w:r>
      <w:fldSimple w:instr=" SEQ Rysunek \* ARABIC ">
        <w:r w:rsidR="00986591">
          <w:rPr>
            <w:noProof/>
          </w:rPr>
          <w:t>16</w:t>
        </w:r>
      </w:fldSimple>
      <w:bookmarkEnd w:id="133"/>
      <w:r w:rsidRPr="0050671B">
        <w:t xml:space="preserve"> Zintegrowany model jakości usług 4Q</w:t>
      </w:r>
      <w:bookmarkEnd w:id="134"/>
      <w:bookmarkEnd w:id="135"/>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4AE55AE0"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00CB6AD5">
        <w:t xml:space="preserve"> </w:t>
      </w:r>
      <w:r w:rsidRPr="00BD17A9">
        <w:t>:</w:t>
      </w:r>
    </w:p>
    <w:p w14:paraId="340CF7D0" w14:textId="40458BF4" w:rsidR="009A15F1" w:rsidRPr="00BD17A9" w:rsidRDefault="009A15F1" w:rsidP="00BD17A9">
      <w:pPr>
        <w:pStyle w:val="Tytutabeli"/>
      </w:pPr>
      <w:bookmarkStart w:id="136" w:name="_Ref134897207"/>
      <w:bookmarkStart w:id="137" w:name="_Toc134898073"/>
      <w:r w:rsidRPr="00BD17A9">
        <w:t xml:space="preserve">Tabela </w:t>
      </w:r>
      <w:fldSimple w:instr=" SEQ Tabela \* ARABIC ">
        <w:r w:rsidR="00584E00">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6"/>
      <w:bookmarkEnd w:id="137"/>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lastRenderedPageBreak/>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01EABC01" w:rsidR="00CC118F" w:rsidRDefault="00584E00" w:rsidP="009A15F1">
      <w:r w:rsidRPr="00584E00">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t>wyżej</w:t>
      </w:r>
      <w:r>
        <w:fldChar w:fldCharType="end"/>
      </w:r>
      <w:r>
        <w:t xml:space="preserve"> </w:t>
      </w:r>
      <w:r w:rsidRPr="00584E00">
        <w:t>przedstawiają trzy aspekty jakości usług. Jakość zewnętrzna, inaczej postrzegana przez odbiorcę, odnosi się do ogólnej opinii klienta na temat usługi, co jest szczególnie istotne w kontekście uczelni wyższych, gdzie doświadczenie studenta stanowi kluczowy element 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 a uczelnią. Przy właściwym zarządzaniu, te trzy kategorie jakości mogą przyczynić się do doskonalenia systemów zarządzania jakością na uczelniach wyższych.</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4C01597C"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3E1C47">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Michael.K.Brady. &amp; Jr,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68B5EA83" w14:textId="03B44525"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48DF7F6C" w:rsidR="005A5020" w:rsidRPr="005A5020" w:rsidRDefault="009A15F1" w:rsidP="005A5020">
      <w:pPr>
        <w:pStyle w:val="Rysunek"/>
      </w:pPr>
      <w:bookmarkStart w:id="138" w:name="_Ref134900104"/>
      <w:bookmarkStart w:id="139" w:name="_Ref92656504"/>
      <w:bookmarkStart w:id="140" w:name="_Ref92656512"/>
      <w:bookmarkStart w:id="141" w:name="_Toc134899309"/>
      <w:r w:rsidRPr="005A5020">
        <w:t xml:space="preserve">Rysunek </w:t>
      </w:r>
      <w:fldSimple w:instr=" SEQ Rysunek \* ARABIC ">
        <w:r w:rsidR="00986591">
          <w:rPr>
            <w:noProof/>
          </w:rPr>
          <w:t>17</w:t>
        </w:r>
      </w:fldSimple>
      <w:bookmarkEnd w:id="138"/>
      <w:r w:rsidRPr="005A5020">
        <w:t xml:space="preserve"> Model jakości usług i satysfakcji klienta</w:t>
      </w:r>
      <w:bookmarkEnd w:id="139"/>
      <w:bookmarkEnd w:id="140"/>
      <w:bookmarkEnd w:id="141"/>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3B85DE7A"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projektowania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lastRenderedPageBreak/>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4C2A7C">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2" w:name="_Toc133846132"/>
      <w:bookmarkStart w:id="143" w:name="_Ref135857644"/>
      <w:r w:rsidRPr="00233788">
        <w:t>Wybrane metody pomiaru jakości</w:t>
      </w:r>
      <w:bookmarkEnd w:id="142"/>
      <w:bookmarkEnd w:id="143"/>
    </w:p>
    <w:p w14:paraId="5405D38B" w14:textId="77777777" w:rsidR="00666099" w:rsidRPr="00233788" w:rsidRDefault="00666099" w:rsidP="00666099">
      <w:pPr>
        <w:rPr>
          <w:color w:val="FF0000"/>
        </w:rPr>
      </w:pPr>
      <w:r w:rsidRPr="00233788">
        <w:rPr>
          <w:color w:val="FF0000"/>
        </w:rPr>
        <w:t xml:space="preserve">Pomiaru jakości usług można dokonywać przy pomocy różnych metod. Jedna z klasycznych metod pomiaru jakości usług jest metoda SERVQUAL wynikająca z modelu SERVQUAL opisanego w podrozdziale </w:t>
      </w:r>
      <w:r w:rsidRPr="00233788">
        <w:rPr>
          <w:color w:val="FF0000"/>
        </w:rPr>
        <w:fldChar w:fldCharType="begin"/>
      </w:r>
      <w:r w:rsidRPr="00233788">
        <w:rPr>
          <w:color w:val="FF0000"/>
        </w:rPr>
        <w:instrText xml:space="preserve"> REF _Ref437181737 \w \h </w:instrText>
      </w:r>
      <w:r w:rsidRPr="00233788">
        <w:rPr>
          <w:color w:val="FF0000"/>
        </w:rPr>
      </w:r>
      <w:r w:rsidRPr="00233788">
        <w:rPr>
          <w:color w:val="FF0000"/>
        </w:rPr>
        <w:fldChar w:fldCharType="separate"/>
      </w:r>
      <w:r>
        <w:rPr>
          <w:color w:val="FF0000"/>
        </w:rPr>
        <w:t>2.3.1</w:t>
      </w:r>
      <w:r w:rsidRPr="00233788">
        <w:rPr>
          <w:color w:val="FF0000"/>
        </w:rPr>
        <w:fldChar w:fldCharType="end"/>
      </w:r>
      <w:r w:rsidRPr="00233788">
        <w:rPr>
          <w:color w:val="FF0000"/>
        </w:rPr>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77777777" w:rsidR="00666099" w:rsidRPr="00233788" w:rsidRDefault="00666099" w:rsidP="00666099">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Pr>
              <w:noProof/>
              <w:color w:val="FF0000"/>
            </w:rPr>
            <w:t xml:space="preserve"> </w:t>
          </w:r>
          <w:r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Pr="00C24DBA">
            <w:rPr>
              <w:noProof/>
              <w:color w:val="FF0000"/>
            </w:rPr>
            <w:t>(Parasuraman, Zeithaml i Berry, 1994, str. 206)</w:t>
          </w:r>
          <w:r w:rsidRPr="00233788">
            <w:rPr>
              <w:color w:val="FF0000"/>
            </w:rPr>
            <w:fldChar w:fldCharType="end"/>
          </w:r>
        </w:sdtContent>
      </w:sdt>
      <w:r w:rsidRPr="00233788">
        <w:rPr>
          <w:color w:val="FF0000"/>
        </w:rPr>
        <w:t>. Zestaw stwierdzeń na bazie, których tworzy się kwestionariusze SERVQUAL przedstawiono w tabeli po</w:t>
      </w:r>
      <w:r>
        <w:rPr>
          <w:color w:val="FF0000"/>
        </w:rPr>
        <w:fldChar w:fldCharType="begin"/>
      </w:r>
      <w:r>
        <w:rPr>
          <w:color w:val="FF0000"/>
        </w:rPr>
        <w:instrText xml:space="preserve"> REF _Ref134898790 \p \h </w:instrText>
      </w:r>
      <w:r>
        <w:rPr>
          <w:color w:val="FF0000"/>
        </w:rPr>
      </w:r>
      <w:r>
        <w:rPr>
          <w:color w:val="FF0000"/>
        </w:rPr>
        <w:fldChar w:fldCharType="separate"/>
      </w:r>
      <w:r>
        <w:rPr>
          <w:color w:val="FF0000"/>
        </w:rPr>
        <w:t>niżej</w:t>
      </w:r>
      <w:r>
        <w:rPr>
          <w:color w:val="FF0000"/>
        </w:rPr>
        <w:fldChar w:fldCharType="end"/>
      </w:r>
    </w:p>
    <w:p w14:paraId="2C82E7E0" w14:textId="1A4BAF2C" w:rsidR="00666099" w:rsidRPr="00233788" w:rsidRDefault="00666099" w:rsidP="00666099">
      <w:pPr>
        <w:pStyle w:val="Tytutabeli"/>
        <w:rPr>
          <w:color w:val="FF0000"/>
        </w:rPr>
      </w:pPr>
      <w:bookmarkStart w:id="144" w:name="_Ref437191499"/>
      <w:bookmarkStart w:id="145" w:name="_Toc134898093"/>
      <w:bookmarkStart w:id="146" w:name="_Ref134898790"/>
      <w:bookmarkStart w:id="147" w:name="_Ref134898827"/>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584E00">
        <w:rPr>
          <w:noProof/>
          <w:color w:val="FF0000"/>
        </w:rPr>
        <w:t>15</w:t>
      </w:r>
      <w:r>
        <w:rPr>
          <w:color w:val="FF0000"/>
        </w:rPr>
        <w:fldChar w:fldCharType="end"/>
      </w:r>
      <w:bookmarkEnd w:id="144"/>
      <w:r w:rsidRPr="00233788">
        <w:rPr>
          <w:color w:val="FF0000"/>
        </w:rPr>
        <w:t xml:space="preserve"> Twierdzenia do budowy kwestionariusza badania jakości usług SERVQUAL</w:t>
      </w:r>
      <w:bookmarkEnd w:id="145"/>
      <w:bookmarkEnd w:id="146"/>
      <w:bookmarkEnd w:id="147"/>
    </w:p>
    <w:tbl>
      <w:tblPr>
        <w:tblStyle w:val="Tabela-Siatka"/>
        <w:tblW w:w="0" w:type="auto"/>
        <w:tblLook w:val="04A0" w:firstRow="1" w:lastRow="0" w:firstColumn="1" w:lastColumn="0" w:noHBand="0" w:noVBand="1"/>
      </w:tblPr>
      <w:tblGrid>
        <w:gridCol w:w="4606"/>
        <w:gridCol w:w="4606"/>
      </w:tblGrid>
      <w:tr w:rsidR="00666099" w:rsidRPr="00233788" w14:paraId="6848E70D" w14:textId="77777777" w:rsidTr="00973178">
        <w:trPr>
          <w:cantSplit/>
          <w:tblHeader/>
        </w:trPr>
        <w:tc>
          <w:tcPr>
            <w:tcW w:w="4606" w:type="dxa"/>
          </w:tcPr>
          <w:p w14:paraId="35064CA0" w14:textId="77777777" w:rsidR="00666099" w:rsidRPr="00233788" w:rsidRDefault="00666099" w:rsidP="00973178">
            <w:pPr>
              <w:ind w:firstLine="0"/>
              <w:rPr>
                <w:b/>
                <w:color w:val="FF0000"/>
                <w:sz w:val="20"/>
                <w:lang w:val="pl-PL"/>
              </w:rPr>
            </w:pPr>
            <w:r w:rsidRPr="00233788">
              <w:rPr>
                <w:b/>
                <w:color w:val="FF0000"/>
                <w:sz w:val="20"/>
                <w:lang w:val="pl-PL"/>
              </w:rPr>
              <w:t>Nazwa obszaru / kryterium jakości</w:t>
            </w:r>
          </w:p>
        </w:tc>
        <w:tc>
          <w:tcPr>
            <w:tcW w:w="4606" w:type="dxa"/>
          </w:tcPr>
          <w:p w14:paraId="4DB65E35" w14:textId="77777777" w:rsidR="00666099" w:rsidRPr="00233788" w:rsidRDefault="00666099" w:rsidP="00973178">
            <w:pPr>
              <w:ind w:firstLine="0"/>
              <w:rPr>
                <w:b/>
                <w:color w:val="FF0000"/>
                <w:sz w:val="20"/>
                <w:lang w:val="pl-PL"/>
              </w:rPr>
            </w:pPr>
            <w:r w:rsidRPr="00233788">
              <w:rPr>
                <w:b/>
                <w:color w:val="FF0000"/>
                <w:sz w:val="20"/>
                <w:lang w:val="pl-PL"/>
              </w:rPr>
              <w:t>Stwierdzenie dotyczące przesłanki jakości</w:t>
            </w:r>
          </w:p>
        </w:tc>
      </w:tr>
      <w:tr w:rsidR="00666099" w:rsidRPr="00233788" w14:paraId="13745EC4" w14:textId="77777777" w:rsidTr="00973178">
        <w:trPr>
          <w:cantSplit/>
        </w:trPr>
        <w:tc>
          <w:tcPr>
            <w:tcW w:w="4606" w:type="dxa"/>
          </w:tcPr>
          <w:p w14:paraId="4FD4C8B8" w14:textId="77777777" w:rsidR="00666099" w:rsidRPr="00233788" w:rsidRDefault="00666099" w:rsidP="00973178">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3125235F"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78CAB5E5"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13B10FD9"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0AB9C2D7"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666099" w:rsidRPr="00233788" w14:paraId="6407943C" w14:textId="77777777" w:rsidTr="00973178">
        <w:trPr>
          <w:cantSplit/>
        </w:trPr>
        <w:tc>
          <w:tcPr>
            <w:tcW w:w="4606" w:type="dxa"/>
          </w:tcPr>
          <w:p w14:paraId="72644291" w14:textId="77777777" w:rsidR="00666099" w:rsidRPr="00233788" w:rsidRDefault="00666099" w:rsidP="00973178">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0B5AABD1"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07E1D36"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71336181"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5B30773D"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6D5B5638"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666099" w:rsidRPr="00233788" w14:paraId="52E44A6A" w14:textId="77777777" w:rsidTr="00973178">
        <w:trPr>
          <w:cantSplit/>
        </w:trPr>
        <w:tc>
          <w:tcPr>
            <w:tcW w:w="4606" w:type="dxa"/>
          </w:tcPr>
          <w:p w14:paraId="11CE9F3C" w14:textId="77777777" w:rsidR="00666099" w:rsidRPr="00233788" w:rsidRDefault="00666099" w:rsidP="00973178">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3EBF87AE"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54C4F19B"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2275A785"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6A8557D"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666099" w:rsidRPr="00233788" w14:paraId="110B7A37" w14:textId="77777777" w:rsidTr="00973178">
        <w:trPr>
          <w:cantSplit/>
        </w:trPr>
        <w:tc>
          <w:tcPr>
            <w:tcW w:w="4606" w:type="dxa"/>
          </w:tcPr>
          <w:p w14:paraId="1B07B294" w14:textId="77777777" w:rsidR="00666099" w:rsidRPr="00233788" w:rsidRDefault="00666099" w:rsidP="00973178">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115AAB17" w14:textId="77777777" w:rsidR="00666099" w:rsidRPr="00233788" w:rsidRDefault="00666099" w:rsidP="00666099">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5E62443B" w14:textId="77777777" w:rsidR="00666099" w:rsidRPr="00233788" w:rsidRDefault="00666099" w:rsidP="00666099">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7AE07215" w14:textId="77777777" w:rsidR="00666099" w:rsidRPr="00233788" w:rsidRDefault="00666099" w:rsidP="00666099">
            <w:pPr>
              <w:pStyle w:val="Akapitzlist"/>
              <w:numPr>
                <w:ilvl w:val="0"/>
                <w:numId w:val="22"/>
              </w:numPr>
              <w:ind w:left="357" w:hanging="357"/>
              <w:rPr>
                <w:color w:val="FF0000"/>
                <w:sz w:val="20"/>
                <w:lang w:val="pl-PL"/>
              </w:rPr>
            </w:pPr>
            <w:r w:rsidRPr="00233788">
              <w:rPr>
                <w:color w:val="FF0000"/>
                <w:sz w:val="20"/>
                <w:lang w:val="pl-PL"/>
              </w:rPr>
              <w:t>Zawsze uprzejmi pracownicy</w:t>
            </w:r>
          </w:p>
          <w:p w14:paraId="0F8589FD" w14:textId="77777777" w:rsidR="00666099" w:rsidRPr="00233788" w:rsidRDefault="00666099" w:rsidP="00666099">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666099" w:rsidRPr="00233788" w14:paraId="0670C115" w14:textId="77777777" w:rsidTr="00973178">
        <w:trPr>
          <w:cantSplit/>
        </w:trPr>
        <w:tc>
          <w:tcPr>
            <w:tcW w:w="4606" w:type="dxa"/>
          </w:tcPr>
          <w:p w14:paraId="005C5884" w14:textId="77777777" w:rsidR="00666099" w:rsidRPr="00233788" w:rsidRDefault="00666099" w:rsidP="00973178">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71BC6CD5"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64A82003"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20E10C40"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749FC212"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2FE5300A"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2EAC071D" w14:textId="77777777" w:rsidR="00666099" w:rsidRPr="00233788" w:rsidRDefault="00666099" w:rsidP="00666099">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Pr="00C24DBA">
            <w:rPr>
              <w:noProof/>
              <w:color w:val="FF0000"/>
            </w:rPr>
            <w:t>(Stoma, 2012, strony 69-70)</w:t>
          </w:r>
          <w:r w:rsidRPr="00233788">
            <w:rPr>
              <w:color w:val="FF0000"/>
            </w:rPr>
            <w:fldChar w:fldCharType="end"/>
          </w:r>
        </w:sdtContent>
      </w:sdt>
    </w:p>
    <w:p w14:paraId="1899BE20" w14:textId="77777777" w:rsidR="00666099" w:rsidRPr="00233788" w:rsidRDefault="00666099" w:rsidP="00666099">
      <w:pPr>
        <w:rPr>
          <w:color w:val="FF0000"/>
        </w:rPr>
      </w:pPr>
      <w:r w:rsidRPr="00233788">
        <w:rPr>
          <w:color w:val="FF0000"/>
        </w:rPr>
        <w:t>Na podstawie przedstawionych w tabeli po</w:t>
      </w:r>
      <w:r>
        <w:rPr>
          <w:color w:val="FF0000"/>
        </w:rPr>
        <w:fldChar w:fldCharType="begin"/>
      </w:r>
      <w:r>
        <w:rPr>
          <w:color w:val="FF0000"/>
        </w:rPr>
        <w:instrText xml:space="preserve"> REF _Ref134898827 \p \h </w:instrText>
      </w:r>
      <w:r>
        <w:rPr>
          <w:color w:val="FF0000"/>
        </w:rPr>
      </w:r>
      <w:r>
        <w:rPr>
          <w:color w:val="FF0000"/>
        </w:rPr>
        <w:fldChar w:fldCharType="separate"/>
      </w:r>
      <w:r>
        <w:rPr>
          <w:color w:val="FF0000"/>
        </w:rPr>
        <w:t>wyżej</w:t>
      </w:r>
      <w:r>
        <w:rPr>
          <w:color w:val="FF0000"/>
        </w:rPr>
        <w:fldChar w:fldCharType="end"/>
      </w:r>
      <w:r w:rsidRPr="00233788">
        <w:rPr>
          <w:color w:val="FF0000"/>
        </w:rPr>
        <w:t xml:space="preserve"> (</w:t>
      </w:r>
      <w:r>
        <w:rPr>
          <w:color w:val="FF0000"/>
        </w:rPr>
        <w:fldChar w:fldCharType="begin"/>
      </w:r>
      <w:r>
        <w:rPr>
          <w:color w:val="FF0000"/>
        </w:rPr>
        <w:instrText xml:space="preserve"> REF _Ref437191499 \h </w:instrText>
      </w:r>
      <w:r>
        <w:rPr>
          <w:color w:val="FF0000"/>
        </w:rPr>
      </w:r>
      <w:r>
        <w:rPr>
          <w:color w:val="FF0000"/>
        </w:rPr>
        <w:fldChar w:fldCharType="separate"/>
      </w:r>
      <w:r w:rsidRPr="00233788">
        <w:rPr>
          <w:color w:val="FF0000"/>
        </w:rPr>
        <w:t xml:space="preserve">Tabela </w:t>
      </w:r>
      <w:r>
        <w:rPr>
          <w:noProof/>
          <w:color w:val="FF0000"/>
        </w:rPr>
        <w:t>35</w:t>
      </w:r>
      <w:r>
        <w:rPr>
          <w:color w:val="FF0000"/>
        </w:rPr>
        <w:fldChar w:fldCharType="end"/>
      </w:r>
      <w:r w:rsidRPr="00233788">
        <w:rPr>
          <w:color w:val="FF0000"/>
        </w:rPr>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233788">
        <w:rPr>
          <w:i/>
          <w:color w:val="FF0000"/>
        </w:rPr>
        <w:t>expected</w:t>
      </w:r>
      <w:proofErr w:type="spellEnd"/>
      <w:r w:rsidRPr="00233788">
        <w:rPr>
          <w:i/>
          <w:color w:val="FF0000"/>
        </w:rPr>
        <w:t xml:space="preserve"> service</w:t>
      </w:r>
      <w:r w:rsidRPr="00233788">
        <w:rPr>
          <w:color w:val="FF0000"/>
        </w:rPr>
        <w:t xml:space="preserve"> – ES) z wynikiem postrzeganej jakości otrzymanej usługi (</w:t>
      </w:r>
      <w:proofErr w:type="spellStart"/>
      <w:r w:rsidRPr="00233788">
        <w:rPr>
          <w:i/>
          <w:color w:val="FF0000"/>
        </w:rPr>
        <w:t>perceived</w:t>
      </w:r>
      <w:proofErr w:type="spellEnd"/>
      <w:r w:rsidRPr="00233788">
        <w:rPr>
          <w:i/>
          <w:color w:val="FF0000"/>
        </w:rPr>
        <w:t xml:space="preserve"> service</w:t>
      </w:r>
      <w:r w:rsidRPr="00233788">
        <w:rPr>
          <w:color w:val="FF0000"/>
        </w:rPr>
        <w:t xml:space="preserve"> – PS) </w:t>
      </w:r>
      <w:sdt>
        <w:sdtPr>
          <w:rPr>
            <w:color w:val="FF0000"/>
          </w:rPr>
          <w:id w:val="1333799483"/>
          <w:citation/>
        </w:sdtPr>
        <w:sdtContent>
          <w:r w:rsidRPr="00233788">
            <w:rPr>
              <w:color w:val="FF0000"/>
            </w:rPr>
            <w:fldChar w:fldCharType="begin"/>
          </w:r>
          <w:r w:rsidRPr="00233788">
            <w:rPr>
              <w:color w:val="FF0000"/>
            </w:rPr>
            <w:instrText xml:space="preserve">CITATION Par85 \p 48 \t  \l 1045 </w:instrText>
          </w:r>
          <w:r w:rsidRPr="00233788">
            <w:rPr>
              <w:color w:val="FF0000"/>
            </w:rPr>
            <w:fldChar w:fldCharType="separate"/>
          </w:r>
          <w:r w:rsidRPr="00C24DBA">
            <w:rPr>
              <w:noProof/>
              <w:color w:val="FF0000"/>
            </w:rPr>
            <w:t>(Parasuraman, Zeithaml i Berry, 1985, str. 48)</w:t>
          </w:r>
          <w:r w:rsidRPr="00233788">
            <w:rPr>
              <w:color w:val="FF0000"/>
            </w:rPr>
            <w:fldChar w:fldCharType="end"/>
          </w:r>
        </w:sdtContent>
      </w:sdt>
      <w:r w:rsidRPr="00233788">
        <w:rPr>
          <w:color w:val="FF0000"/>
        </w:rPr>
        <w:t xml:space="preserve">. W związku z tym jeśli obserwujemy równość ES=PS to możemy wnioskować o poziomie jakości satysfakcjonującym klienta. Natomiast gdy jakość postrzegana jest niższa od oczekiwanej </w:t>
      </w:r>
      <w:r w:rsidRPr="00233788">
        <w:rPr>
          <w:color w:val="FF0000"/>
        </w:rPr>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Pr="00233788">
            <w:rPr>
              <w:color w:val="FF0000"/>
            </w:rPr>
            <w:fldChar w:fldCharType="begin"/>
          </w:r>
          <w:r w:rsidRPr="00233788">
            <w:rPr>
              <w:color w:val="FF0000"/>
            </w:rPr>
            <w:instrText xml:space="preserve">CITATION Sto12 \p 66 \l 1045 </w:instrText>
          </w:r>
          <w:r w:rsidRPr="00233788">
            <w:rPr>
              <w:color w:val="FF0000"/>
            </w:rPr>
            <w:fldChar w:fldCharType="separate"/>
          </w:r>
          <w:r w:rsidRPr="00C24DBA">
            <w:rPr>
              <w:noProof/>
              <w:color w:val="FF0000"/>
            </w:rPr>
            <w:t>(Stoma, 2012, str. 66)</w:t>
          </w:r>
          <w:r w:rsidRPr="00233788">
            <w:rPr>
              <w:color w:val="FF0000"/>
            </w:rPr>
            <w:fldChar w:fldCharType="end"/>
          </w:r>
        </w:sdtContent>
      </w:sdt>
      <w:r w:rsidRPr="00233788">
        <w:rPr>
          <w:color w:val="FF0000"/>
        </w:rPr>
        <w:t>.</w:t>
      </w:r>
    </w:p>
    <w:p w14:paraId="3A0D4A5F" w14:textId="77777777" w:rsidR="00254FDE" w:rsidRPr="00BD17A9" w:rsidRDefault="00254FDE" w:rsidP="00254FDE">
      <w:r w:rsidRPr="00BD17A9">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5FAD2D1B"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3E1C47">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B97F83" w:rsidRPr="00B97F83">
        <w:rPr>
          <w:noProof/>
        </w:rPr>
        <w:t>(Joanna Dziadkowiec, 2006, ss. 24–26)</w:t>
      </w:r>
      <w:r w:rsidRPr="00BD17A9">
        <w:fldChar w:fldCharType="end"/>
      </w:r>
    </w:p>
    <w:p w14:paraId="1F7F46AC" w14:textId="77777777"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t>niżej</w:t>
      </w:r>
      <w:r>
        <w:fldChar w:fldCharType="end"/>
      </w:r>
      <w:r w:rsidRPr="00BD17A9">
        <w:t xml:space="preserve"> (</w:t>
      </w:r>
      <w:r>
        <w:fldChar w:fldCharType="begin"/>
      </w:r>
      <w:r>
        <w:instrText xml:space="preserve"> REF _Ref437117390 \h </w:instrText>
      </w:r>
      <w:r>
        <w:fldChar w:fldCharType="separate"/>
      </w:r>
      <w:r w:rsidRPr="00BD17A9">
        <w:t xml:space="preserve">Tabela </w:t>
      </w:r>
      <w:r>
        <w:rPr>
          <w:noProof/>
        </w:rPr>
        <w:t>14</w:t>
      </w:r>
      <w:r>
        <w:fldChar w:fldCharType="end"/>
      </w:r>
      <w:r w:rsidRPr="00BD17A9">
        <w:t>).</w:t>
      </w:r>
    </w:p>
    <w:p w14:paraId="70C6E689" w14:textId="77777777" w:rsidR="00254FDE" w:rsidRPr="00BD17A9" w:rsidRDefault="00254FDE" w:rsidP="00254FDE">
      <w:pPr>
        <w:pStyle w:val="Tytutabeli"/>
      </w:pPr>
      <w:bookmarkStart w:id="148" w:name="_Ref437117390"/>
      <w:bookmarkStart w:id="149" w:name="_Ref437117376"/>
      <w:bookmarkStart w:id="150" w:name="_Toc134898072"/>
      <w:r w:rsidRPr="00BD17A9">
        <w:t xml:space="preserve">Tabela </w:t>
      </w:r>
      <w:r>
        <w:fldChar w:fldCharType="begin"/>
      </w:r>
      <w:r>
        <w:instrText xml:space="preserve"> SEQ Tabela \* ARABIC </w:instrText>
      </w:r>
      <w:r>
        <w:fldChar w:fldCharType="separate"/>
      </w:r>
      <w:r>
        <w:rPr>
          <w:noProof/>
        </w:rPr>
        <w:t>14</w:t>
      </w:r>
      <w:r>
        <w:rPr>
          <w:noProof/>
        </w:rPr>
        <w:fldChar w:fldCharType="end"/>
      </w:r>
      <w:bookmarkEnd w:id="148"/>
      <w:r w:rsidRPr="00BD17A9">
        <w:t xml:space="preserve"> Uniwersalny wzorzec jakości usług wg </w:t>
      </w:r>
      <w:proofErr w:type="spellStart"/>
      <w:r w:rsidRPr="00BD17A9">
        <w:t>Kolmana</w:t>
      </w:r>
      <w:proofErr w:type="spellEnd"/>
      <w:r w:rsidRPr="00BD17A9">
        <w:t xml:space="preserve"> i Tkaczyka</w:t>
      </w:r>
      <w:bookmarkEnd w:id="149"/>
      <w:bookmarkEnd w:id="150"/>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2DAF77E7" w:rsidR="00254FDE" w:rsidRPr="00BD17A9" w:rsidRDefault="00254FDE" w:rsidP="00254FDE">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3E1C47">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B97F83" w:rsidRPr="00B97F83">
        <w:rPr>
          <w:noProof/>
        </w:rPr>
        <w:t>(Joanna Dziadkowiec, 2006)</w:t>
      </w:r>
      <w:r w:rsidRPr="00BD17A9">
        <w:fldChar w:fldCharType="end"/>
      </w:r>
      <w:r w:rsidRPr="00BD17A9">
        <w:t>.</w:t>
      </w:r>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51" w:name="_Toc133846133"/>
      <w:r w:rsidRPr="00233788">
        <w:t>Jakość i wartość</w:t>
      </w:r>
      <w:bookmarkEnd w:id="151"/>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4C2A7C">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4C2A7C">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47F90077" w14:textId="77777777" w:rsidR="00570835" w:rsidRDefault="00570835" w:rsidP="00570835">
      <w:pPr>
        <w:pStyle w:val="Nagwek3"/>
      </w:pPr>
      <w:bookmarkStart w:id="152" w:name="_Toc133846136"/>
      <w:bookmarkStart w:id="153" w:name="_Toc133846134"/>
      <w:r w:rsidRPr="00233788">
        <w:t xml:space="preserve">Pomiar jakości, a pomiar </w:t>
      </w:r>
      <w:commentRangeStart w:id="154"/>
      <w:r w:rsidRPr="00233788">
        <w:t>satysfakcji klienta</w:t>
      </w:r>
      <w:commentRangeEnd w:id="154"/>
      <w:r w:rsidRPr="00233788">
        <w:rPr>
          <w:rStyle w:val="Odwoaniedokomentarza"/>
          <w:rFonts w:ascii="Times New Roman" w:eastAsia="Times New Roman" w:hAnsi="Times New Roman"/>
          <w:bCs w:val="0"/>
          <w:i w:val="0"/>
          <w:szCs w:val="20"/>
          <w:lang w:eastAsia="pl-PL"/>
        </w:rPr>
        <w:commentReference w:id="154"/>
      </w:r>
      <w:bookmarkEnd w:id="152"/>
    </w:p>
    <w:p w14:paraId="3693BD15" w14:textId="77777777" w:rsidR="00570835" w:rsidRDefault="00570835" w:rsidP="00570835"/>
    <w:p w14:paraId="5CC99F07" w14:textId="77777777" w:rsidR="00570835" w:rsidRPr="00570835" w:rsidRDefault="00570835" w:rsidP="00570835"/>
    <w:p w14:paraId="6D007118" w14:textId="2AFC50BF" w:rsidR="00AE2BC1" w:rsidRPr="00233788" w:rsidRDefault="00321186" w:rsidP="004E7B54">
      <w:pPr>
        <w:pStyle w:val="Nagwek3"/>
      </w:pPr>
      <w:r w:rsidRPr="00233788">
        <w:t xml:space="preserve">Pomiar </w:t>
      </w:r>
      <w:r w:rsidR="00AE2BC1" w:rsidRPr="00233788">
        <w:t>jakości usług, w kontekście usług edukacyjnych</w:t>
      </w:r>
      <w:bookmarkEnd w:id="153"/>
    </w:p>
    <w:p w14:paraId="2470ECC1" w14:textId="77777777" w:rsidR="00A96C13" w:rsidRPr="00233788" w:rsidRDefault="00A96C13" w:rsidP="00A96C13">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1B378002" w14:textId="77777777" w:rsidR="00A96C13" w:rsidRPr="00233788" w:rsidRDefault="00A96C13" w:rsidP="00A96C13">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3B3682AD" w14:textId="77777777" w:rsidR="00A96C13" w:rsidRPr="00233788" w:rsidRDefault="00A96C13" w:rsidP="00A96C13">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353FF84C" w14:textId="77777777" w:rsidR="00A96C13" w:rsidRPr="00233788" w:rsidRDefault="00A96C13" w:rsidP="00A96C13">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1CFC9A7F"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4C2A7C">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5" w:name="_Ref66053927"/>
      <w:bookmarkStart w:id="156" w:name="_Toc133846135"/>
      <w:r w:rsidRPr="00233788">
        <w:lastRenderedPageBreak/>
        <w:t>Rankingi jako szczególna forma pomiaru efektów usług uniwersytetu</w:t>
      </w:r>
      <w:bookmarkEnd w:id="155"/>
      <w:bookmarkEnd w:id="156"/>
    </w:p>
    <w:p w14:paraId="1FADBAF2" w14:textId="5C79AC18" w:rsidR="00385E30" w:rsidRDefault="00385E30"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2D959F3B" w:rsidR="00035D87" w:rsidRPr="00570835" w:rsidRDefault="00035D87" w:rsidP="00035D87">
      <w:pPr>
        <w:pStyle w:val="Tytutabeli"/>
      </w:pPr>
      <w:bookmarkStart w:id="157" w:name="_Ref134104785"/>
      <w:bookmarkStart w:id="158" w:name="_Ref134104799"/>
      <w:bookmarkStart w:id="159" w:name="_Toc134898074"/>
      <w:r w:rsidRPr="00570835">
        <w:t xml:space="preserve">Tabela </w:t>
      </w:r>
      <w:r>
        <w:fldChar w:fldCharType="begin"/>
      </w:r>
      <w:r w:rsidRPr="00570835">
        <w:instrText xml:space="preserve"> SEQ Tabela \* ARABIC </w:instrText>
      </w:r>
      <w:r>
        <w:fldChar w:fldCharType="separate"/>
      </w:r>
      <w:r w:rsidR="002D2EB8" w:rsidRPr="00570835">
        <w:rPr>
          <w:noProof/>
        </w:rPr>
        <w:t>16</w:t>
      </w:r>
      <w:r>
        <w:fldChar w:fldCharType="end"/>
      </w:r>
      <w:bookmarkEnd w:id="157"/>
      <w:r w:rsidRPr="00570835">
        <w:t xml:space="preserve"> Metodologia rankingu </w:t>
      </w:r>
      <w:r w:rsidR="00D935B7" w:rsidRPr="00570835">
        <w:t xml:space="preserve">Times </w:t>
      </w:r>
      <w:proofErr w:type="spellStart"/>
      <w:r w:rsidR="00D935B7" w:rsidRPr="00570835">
        <w:t>Higher</w:t>
      </w:r>
      <w:proofErr w:type="spellEnd"/>
      <w:r w:rsidR="00D935B7" w:rsidRPr="00570835">
        <w:t xml:space="preserve"> </w:t>
      </w:r>
      <w:proofErr w:type="spellStart"/>
      <w:r w:rsidR="00D935B7" w:rsidRPr="00570835">
        <w:t>Education</w:t>
      </w:r>
      <w:proofErr w:type="spellEnd"/>
      <w:r w:rsidR="00D935B7" w:rsidRPr="00570835">
        <w:t xml:space="preserve"> </w:t>
      </w:r>
      <w:r w:rsidRPr="00570835">
        <w:t>World University Ranking</w:t>
      </w:r>
      <w:bookmarkEnd w:id="158"/>
      <w:bookmarkEnd w:id="159"/>
      <w:r w:rsidRPr="00570835">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lastRenderedPageBreak/>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07B9EA6D" w:rsidR="008E7EFF" w:rsidRPr="00D654E0" w:rsidRDefault="008E7EFF" w:rsidP="00D654E0">
      <w:pPr>
        <w:pStyle w:val="Tytutabeli"/>
        <w:rPr>
          <w:lang w:val="en-GB"/>
        </w:rPr>
      </w:pPr>
      <w:bookmarkStart w:id="160" w:name="_Ref134122925"/>
      <w:bookmarkStart w:id="161" w:name="_Ref134122917"/>
      <w:bookmarkStart w:id="162"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2D2EB8">
        <w:rPr>
          <w:noProof/>
          <w:lang w:val="en-GB"/>
        </w:rPr>
        <w:t>17</w:t>
      </w:r>
      <w:r>
        <w:fldChar w:fldCharType="end"/>
      </w:r>
      <w:bookmarkEnd w:id="160"/>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61"/>
      <w:bookmarkEnd w:id="162"/>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6E34B3D5" w:rsidR="005B2276" w:rsidRPr="00570835" w:rsidRDefault="005B2276" w:rsidP="005B2276">
      <w:pPr>
        <w:pStyle w:val="Tytutabeli"/>
      </w:pPr>
      <w:bookmarkStart w:id="163" w:name="_Ref134185794"/>
      <w:bookmarkStart w:id="164" w:name="_Ref134185787"/>
      <w:bookmarkStart w:id="165" w:name="_Toc134898076"/>
      <w:r w:rsidRPr="00570835">
        <w:t xml:space="preserve">Tabela </w:t>
      </w:r>
      <w:r>
        <w:fldChar w:fldCharType="begin"/>
      </w:r>
      <w:r w:rsidRPr="00570835">
        <w:instrText xml:space="preserve"> SEQ Tabela \* ARABIC </w:instrText>
      </w:r>
      <w:r>
        <w:fldChar w:fldCharType="separate"/>
      </w:r>
      <w:r w:rsidR="002D2EB8" w:rsidRPr="00570835">
        <w:rPr>
          <w:noProof/>
        </w:rPr>
        <w:t>18</w:t>
      </w:r>
      <w:r>
        <w:fldChar w:fldCharType="end"/>
      </w:r>
      <w:bookmarkEnd w:id="163"/>
      <w:r w:rsidRPr="00570835">
        <w:t xml:space="preserve"> Metodologia rankingu QS World University </w:t>
      </w:r>
      <w:proofErr w:type="spellStart"/>
      <w:r w:rsidRPr="00570835">
        <w:t>Rankings</w:t>
      </w:r>
      <w:bookmarkEnd w:id="164"/>
      <w:bookmarkEnd w:id="165"/>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lastRenderedPageBreak/>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lastRenderedPageBreak/>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w:t>
      </w:r>
      <w:r>
        <w:lastRenderedPageBreak/>
        <w:t>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0960512B" w:rsidR="00AF2EBB" w:rsidRPr="007E073D" w:rsidRDefault="00AF2EBB" w:rsidP="007E073D">
      <w:pPr>
        <w:pStyle w:val="Tytutabeli"/>
        <w:rPr>
          <w:lang w:val="en-GB"/>
        </w:rPr>
      </w:pPr>
      <w:bookmarkStart w:id="166" w:name="_Ref134433054"/>
      <w:bookmarkStart w:id="167" w:name="_Ref134433041"/>
      <w:bookmarkStart w:id="168"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2D2EB8">
        <w:rPr>
          <w:noProof/>
          <w:lang w:val="en-GB"/>
        </w:rPr>
        <w:t>19</w:t>
      </w:r>
      <w:r>
        <w:fldChar w:fldCharType="end"/>
      </w:r>
      <w:bookmarkEnd w:id="166"/>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7"/>
      <w:bookmarkEnd w:id="168"/>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lastRenderedPageBreak/>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558F0913" w:rsidR="00F66F63" w:rsidRPr="00F66F63" w:rsidRDefault="00F66F63" w:rsidP="00F66F63">
      <w:pPr>
        <w:pStyle w:val="Legenda"/>
        <w:keepNext/>
        <w:rPr>
          <w:color w:val="auto"/>
        </w:rPr>
      </w:pPr>
      <w:bookmarkStart w:id="169" w:name="_Ref134645114"/>
      <w:bookmarkStart w:id="170" w:name="_Ref134645079"/>
      <w:bookmarkStart w:id="171" w:name="_Toc134898078"/>
      <w:r w:rsidRPr="00F66F63">
        <w:rPr>
          <w:color w:val="auto"/>
        </w:rPr>
        <w:lastRenderedPageBreak/>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2D2EB8">
        <w:rPr>
          <w:noProof/>
          <w:color w:val="auto"/>
        </w:rPr>
        <w:t>20</w:t>
      </w:r>
      <w:r w:rsidRPr="00F66F63">
        <w:rPr>
          <w:color w:val="auto"/>
        </w:rPr>
        <w:fldChar w:fldCharType="end"/>
      </w:r>
      <w:bookmarkEnd w:id="169"/>
      <w:r w:rsidRPr="00F66F63">
        <w:rPr>
          <w:color w:val="auto"/>
        </w:rPr>
        <w:t xml:space="preserve"> Liczności wystąpień uczelni w pierwszej setce rankingów THE, ARWU, QS i </w:t>
      </w:r>
      <w:proofErr w:type="spellStart"/>
      <w:r w:rsidRPr="00F66F63">
        <w:rPr>
          <w:color w:val="auto"/>
        </w:rPr>
        <w:t>Webometrics</w:t>
      </w:r>
      <w:bookmarkEnd w:id="170"/>
      <w:bookmarkEnd w:id="171"/>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0460D3E6" w:rsidR="006E3958" w:rsidRDefault="006E3958" w:rsidP="006E3958">
      <w:pPr>
        <w:pStyle w:val="Tytutabeli"/>
      </w:pPr>
      <w:bookmarkStart w:id="172" w:name="_Ref134653879"/>
      <w:bookmarkStart w:id="173" w:name="_Ref134653872"/>
      <w:bookmarkStart w:id="174" w:name="_Toc134898079"/>
      <w:r>
        <w:t xml:space="preserve">Tabela </w:t>
      </w:r>
      <w:fldSimple w:instr=" SEQ Tabela \* ARABIC ">
        <w:r w:rsidR="002D2EB8">
          <w:rPr>
            <w:noProof/>
          </w:rPr>
          <w:t>21</w:t>
        </w:r>
      </w:fldSimple>
      <w:bookmarkEnd w:id="172"/>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3"/>
      <w:bookmarkEnd w:id="174"/>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lastRenderedPageBreak/>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5"/>
      <w:r w:rsidR="00DA1B58">
        <w:t>nr 4</w:t>
      </w:r>
      <w:commentRangeEnd w:id="175"/>
      <w:r w:rsidR="00DA1B58">
        <w:rPr>
          <w:rStyle w:val="Odwoaniedokomentarza"/>
          <w:rFonts w:ascii="Times New Roman" w:eastAsia="Times New Roman" w:hAnsi="Times New Roman"/>
          <w:szCs w:val="20"/>
          <w:lang w:eastAsia="pl-PL"/>
        </w:rPr>
        <w:commentReference w:id="175"/>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przypisanie wartości 250 pozwala na uwzględnienie wszystkich uczelni wystę</w:t>
      </w:r>
      <w:r w:rsidR="00AC7707">
        <w:lastRenderedPageBreak/>
        <w:t xml:space="preserve">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74B3F50E" w:rsidR="002D2EB8" w:rsidRDefault="002D2EB8" w:rsidP="002D2EB8">
      <w:pPr>
        <w:pStyle w:val="Tytutabeli"/>
      </w:pPr>
      <w:bookmarkStart w:id="176" w:name="_Ref134657767"/>
      <w:bookmarkStart w:id="177" w:name="_Ref134657759"/>
      <w:bookmarkStart w:id="178" w:name="_Toc134898080"/>
      <w:r>
        <w:t xml:space="preserve">Tabela </w:t>
      </w:r>
      <w:fldSimple w:instr=" SEQ Tabela \* ARABIC ">
        <w:r>
          <w:rPr>
            <w:noProof/>
          </w:rPr>
          <w:t>22</w:t>
        </w:r>
      </w:fldSimple>
      <w:bookmarkEnd w:id="176"/>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77"/>
      <w:bookmarkEnd w:id="178"/>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Natomiast co zrozumiałe różnice pomiędzy rankingami są 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 xml:space="preserve">Popularność rankingów uczelni wykracza daleko poza obszar wskazywania najlepszych uczelni na świecie. Istnieje bowiem wiele rankingów o zakresie krajowym lub tematycznym, których </w:t>
      </w:r>
      <w:r>
        <w:lastRenderedPageBreak/>
        <w:t>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57C9C29A" w:rsidR="00962267" w:rsidRDefault="00962267" w:rsidP="00962267">
      <w:pPr>
        <w:pStyle w:val="Tytutabeli"/>
      </w:pPr>
      <w:bookmarkStart w:id="179" w:name="_Ref134515427"/>
      <w:bookmarkStart w:id="180" w:name="_Ref134515437"/>
      <w:bookmarkStart w:id="181" w:name="_Toc134898081"/>
      <w:r>
        <w:t xml:space="preserve">Tabela </w:t>
      </w:r>
      <w:fldSimple w:instr=" SEQ Tabela \* ARABIC ">
        <w:r w:rsidR="002D2EB8">
          <w:rPr>
            <w:noProof/>
          </w:rPr>
          <w:t>23</w:t>
        </w:r>
      </w:fldSimple>
      <w:bookmarkEnd w:id="179"/>
      <w:r>
        <w:t xml:space="preserve"> Metodologia Rankingu Szkół Wyższych Perspektywy 2022</w:t>
      </w:r>
      <w:bookmarkEnd w:id="180"/>
      <w:bookmarkEnd w:id="181"/>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lastRenderedPageBreak/>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lastRenderedPageBreak/>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lastRenderedPageBreak/>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lastRenderedPageBreak/>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2" w:name="_Toc133846137"/>
      <w:r w:rsidRPr="00233788">
        <w:t>Zarządzanie jakością w uczelniach wyższych</w:t>
      </w:r>
      <w:bookmarkEnd w:id="182"/>
    </w:p>
    <w:p w14:paraId="0D04ADF8" w14:textId="35BCCC6B" w:rsidR="001D7F64" w:rsidRPr="00233788" w:rsidRDefault="001D7F64" w:rsidP="004E7B54">
      <w:pPr>
        <w:pStyle w:val="Nagwek3"/>
      </w:pPr>
      <w:bookmarkStart w:id="183" w:name="_Toc133846138"/>
      <w:r w:rsidRPr="00233788">
        <w:t>Rola kierownictwa uczelni w zarządzaniu jakością</w:t>
      </w:r>
      <w:bookmarkEnd w:id="183"/>
    </w:p>
    <w:p w14:paraId="26FAE370" w14:textId="01F40CDE" w:rsidR="00F54058" w:rsidRPr="00233788" w:rsidRDefault="00F54058" w:rsidP="00F54058"/>
    <w:p w14:paraId="5611B840" w14:textId="77777777" w:rsidR="00F54058" w:rsidRPr="00233788" w:rsidRDefault="00F54058" w:rsidP="00F54058">
      <w:r w:rsidRPr="00233788">
        <w:lastRenderedPageBreak/>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4" w:name="_Toc133846139"/>
      <w:r w:rsidRPr="00233788">
        <w:t>Istniejące narzędzia wspierające zarządzanie jakością na uniwersytetach</w:t>
      </w:r>
      <w:bookmarkEnd w:id="184"/>
    </w:p>
    <w:p w14:paraId="0D13CC66" w14:textId="77777777" w:rsidR="00570835" w:rsidRPr="00570835" w:rsidRDefault="00570835" w:rsidP="00570835"/>
    <w:p w14:paraId="1189EF02" w14:textId="0B1908DB" w:rsidR="00042DAF" w:rsidRPr="00233788" w:rsidRDefault="00042DAF" w:rsidP="004E7B54">
      <w:pPr>
        <w:pStyle w:val="Nagwek3"/>
      </w:pPr>
      <w:bookmarkStart w:id="185" w:name="_Toc133846140"/>
      <w:r w:rsidRPr="00233788">
        <w:t>Uwarunkowania zarządzania jakością uczelni w Polsce</w:t>
      </w:r>
      <w:bookmarkEnd w:id="185"/>
    </w:p>
    <w:p w14:paraId="5A757CFE" w14:textId="68490865" w:rsidR="00DA5D54" w:rsidRPr="00233788" w:rsidRDefault="00DA5D54" w:rsidP="00DA5D54"/>
    <w:p w14:paraId="60911FF7" w14:textId="1C75F901"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86" w:name="_Toc133846141"/>
      <w:r w:rsidRPr="00233788">
        <w:t>Interesariusze uczelni, a wymagania wobec efektów jej działalności</w:t>
      </w:r>
      <w:bookmarkEnd w:id="186"/>
    </w:p>
    <w:p w14:paraId="10B6C8B9" w14:textId="1C3F4A9A" w:rsidR="0063091A" w:rsidRPr="00233788" w:rsidRDefault="0063091A" w:rsidP="004E7B54">
      <w:pPr>
        <w:pStyle w:val="Nagwek3"/>
      </w:pPr>
      <w:bookmarkStart w:id="187" w:name="_Toc133846142"/>
      <w:r w:rsidRPr="00233788">
        <w:t>Koncepcja i rodzaje interesariuszy wg teorii interesariuszy</w:t>
      </w:r>
      <w:bookmarkEnd w:id="187"/>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w:t>
      </w:r>
      <w:r w:rsidRPr="009957F0">
        <w:lastRenderedPageBreak/>
        <w:t xml:space="preserve">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lastRenderedPageBreak/>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w:t>
      </w:r>
      <w:r w:rsidRPr="003C726D">
        <w:rPr>
          <w:i/>
        </w:rPr>
        <w:lastRenderedPageBreak/>
        <w:t>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2285B23" w:rsidR="00016195" w:rsidRPr="00F755BF" w:rsidRDefault="00016195" w:rsidP="00016195">
      <w:pPr>
        <w:pStyle w:val="Tytutabeli"/>
      </w:pPr>
      <w:bookmarkStart w:id="188" w:name="_Ref134899247"/>
      <w:bookmarkStart w:id="189" w:name="_Ref134897836"/>
      <w:bookmarkStart w:id="190" w:name="_Toc134898082"/>
      <w:r w:rsidRPr="00F755BF">
        <w:t xml:space="preserve">Tabela </w:t>
      </w:r>
      <w:fldSimple w:instr=" SEQ Tabela \* ARABIC ">
        <w:r w:rsidR="00BD27FA">
          <w:rPr>
            <w:noProof/>
          </w:rPr>
          <w:t>24</w:t>
        </w:r>
      </w:fldSimple>
      <w:bookmarkEnd w:id="188"/>
      <w:r w:rsidRPr="00F755BF">
        <w:t xml:space="preserve"> Typologia interesariuszy wg Mitchell et al.</w:t>
      </w:r>
      <w:bookmarkEnd w:id="189"/>
      <w:bookmarkEnd w:id="190"/>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91"/>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lastRenderedPageBreak/>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91"/>
      <w:r w:rsidRPr="00A07201">
        <w:rPr>
          <w:rStyle w:val="Odwoaniedokomentarza"/>
          <w:rFonts w:ascii="Times New Roman" w:eastAsia="Times New Roman" w:hAnsi="Times New Roman"/>
          <w:szCs w:val="20"/>
          <w:lang w:eastAsia="pl-PL"/>
        </w:rPr>
        <w:commentReference w:id="191"/>
      </w:r>
    </w:p>
    <w:p w14:paraId="59274842" w14:textId="42D21D92" w:rsidR="00016195" w:rsidRPr="00A07201" w:rsidRDefault="00016195" w:rsidP="00016195">
      <w:pPr>
        <w:pStyle w:val="Tytutabeli"/>
      </w:pPr>
      <w:bookmarkStart w:id="192" w:name="_Ref134897865"/>
      <w:bookmarkStart w:id="193" w:name="_Ref134897858"/>
      <w:bookmarkStart w:id="194" w:name="_Toc134898083"/>
      <w:r w:rsidRPr="00A07201">
        <w:t xml:space="preserve">Tabela </w:t>
      </w:r>
      <w:fldSimple w:instr=" SEQ Tabela \* ARABIC ">
        <w:r>
          <w:rPr>
            <w:noProof/>
          </w:rPr>
          <w:t>25</w:t>
        </w:r>
      </w:fldSimple>
      <w:bookmarkEnd w:id="192"/>
      <w:r w:rsidRPr="00A07201">
        <w:t xml:space="preserve"> Przykładowe cechy interesariuszy uczelni wyższej</w:t>
      </w:r>
      <w:bookmarkEnd w:id="193"/>
      <w:bookmarkEnd w:id="194"/>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452B4C3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BD27FA" w:rsidRPr="00A07201">
        <w:t xml:space="preserve">Tabela </w:t>
      </w:r>
      <w:r w:rsidR="00BD27FA">
        <w:rPr>
          <w:noProof/>
        </w:rPr>
        <w:t>25</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 xml:space="preserve">Kompendium wiedzy zarządzania </w:t>
      </w:r>
      <w:r w:rsidR="00FC1D9F" w:rsidRPr="00D1076F">
        <w:rPr>
          <w:i/>
          <w:iCs/>
        </w:rPr>
        <w:lastRenderedPageBreak/>
        <w:t>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95" w:name="_Toc133846143"/>
      <w:r w:rsidRPr="00233788">
        <w:t>Różne oczekiwania poszczególnych grup interesariuszy</w:t>
      </w:r>
      <w:bookmarkEnd w:id="195"/>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t>
      </w:r>
      <w:r w:rsidRPr="00233788">
        <w:lastRenderedPageBreak/>
        <w:t xml:space="preserve">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196"/>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96"/>
      <w:r w:rsidRPr="00233788">
        <w:rPr>
          <w:rStyle w:val="Odwoaniedokomentarza"/>
          <w:rFonts w:ascii="Times New Roman" w:eastAsia="Times New Roman" w:hAnsi="Times New Roman"/>
          <w:color w:val="FF0000"/>
          <w:szCs w:val="20"/>
          <w:lang w:eastAsia="pl-PL"/>
        </w:rPr>
        <w:commentReference w:id="196"/>
      </w:r>
    </w:p>
    <w:p w14:paraId="273BEF68" w14:textId="77777777" w:rsidR="00016195" w:rsidRPr="00233788" w:rsidRDefault="00016195" w:rsidP="00016195">
      <w:pPr>
        <w:keepNext/>
        <w:rPr>
          <w:noProof/>
          <w:color w:val="FF0000"/>
          <w:lang w:eastAsia="pl-PL"/>
        </w:rPr>
      </w:pPr>
      <w:commentRangeStart w:id="197"/>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4775A4F7" w:rsidR="00986591" w:rsidRDefault="00986591" w:rsidP="00986591">
      <w:pPr>
        <w:pStyle w:val="Rysunek"/>
      </w:pPr>
      <w:r>
        <w:t xml:space="preserve">Rysunek </w:t>
      </w:r>
      <w:fldSimple w:instr=" SEQ Rysunek \* ARABIC ">
        <w:r>
          <w:rPr>
            <w:noProof/>
          </w:rPr>
          <w:t>18</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197"/>
      <w:r w:rsidRPr="00233788">
        <w:rPr>
          <w:rStyle w:val="Odwoaniedokomentarza"/>
          <w:rFonts w:ascii="Times New Roman" w:hAnsi="Times New Roman"/>
          <w:bCs w:val="0"/>
          <w:color w:val="FF0000"/>
          <w:szCs w:val="20"/>
          <w:lang w:eastAsia="pl-PL"/>
        </w:rPr>
        <w:commentReference w:id="197"/>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lastRenderedPageBreak/>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198"/>
      <w:r w:rsidRPr="00233788">
        <w:rPr>
          <w:noProof/>
          <w:color w:val="FF0000"/>
          <w:lang w:eastAsia="pl-PL"/>
        </w:rPr>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98"/>
      <w:r w:rsidRPr="00233788">
        <w:rPr>
          <w:rStyle w:val="Odwoaniedokomentarza"/>
          <w:rFonts w:ascii="Times New Roman" w:eastAsia="Times New Roman" w:hAnsi="Times New Roman"/>
          <w:color w:val="FF0000"/>
          <w:szCs w:val="20"/>
          <w:lang w:eastAsia="pl-PL"/>
        </w:rPr>
        <w:commentReference w:id="198"/>
      </w:r>
    </w:p>
    <w:p w14:paraId="3CA9BCA1" w14:textId="5BA7CED9" w:rsidR="00016195" w:rsidRDefault="00016195" w:rsidP="00986591">
      <w:pPr>
        <w:pStyle w:val="Rysunek"/>
      </w:pPr>
      <w:bookmarkStart w:id="199" w:name="_Ref134900321"/>
      <w:bookmarkStart w:id="200" w:name="_Toc134899311"/>
      <w:bookmarkStart w:id="201" w:name="_Ref134900311"/>
      <w:r w:rsidRPr="00233788">
        <w:t xml:space="preserve">Rysunek </w:t>
      </w:r>
      <w:fldSimple w:instr=" SEQ Rysunek \* ARABIC ">
        <w:r w:rsidR="00986591">
          <w:rPr>
            <w:noProof/>
          </w:rPr>
          <w:t>20</w:t>
        </w:r>
      </w:fldSimple>
      <w:bookmarkEnd w:id="199"/>
      <w:r w:rsidRPr="00233788">
        <w:t xml:space="preserve"> Model poziomów relacji interesariuszy z uczelnią wyższą.</w:t>
      </w:r>
      <w:bookmarkEnd w:id="200"/>
      <w:bookmarkEnd w:id="201"/>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lastRenderedPageBreak/>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05DAB34D" w:rsidR="00016195" w:rsidRPr="00233788" w:rsidRDefault="00016195" w:rsidP="00016195">
      <w:pPr>
        <w:pStyle w:val="Legenda"/>
        <w:keepNext/>
        <w:rPr>
          <w:color w:val="FF0000"/>
        </w:rPr>
      </w:pPr>
      <w:bookmarkStart w:id="202" w:name="_Toc134898084"/>
      <w:bookmarkStart w:id="203"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26</w:t>
      </w:r>
      <w:r>
        <w:rPr>
          <w:color w:val="FF0000"/>
        </w:rPr>
        <w:fldChar w:fldCharType="end"/>
      </w:r>
      <w:r w:rsidRPr="00233788">
        <w:rPr>
          <w:color w:val="FF0000"/>
        </w:rPr>
        <w:t xml:space="preserve"> Narzędzie do analizy siły oddziaływań interesariuszy na uczelnię</w:t>
      </w:r>
      <w:bookmarkEnd w:id="202"/>
      <w:bookmarkEnd w:id="203"/>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04" w:name="_Toc133846144"/>
      <w:r w:rsidRPr="00233788">
        <w:t>Sposoby komunikacji z różnymi grupami interesariuszy</w:t>
      </w:r>
      <w:bookmarkEnd w:id="204"/>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w:t>
      </w:r>
      <w:r w:rsidRPr="00233788">
        <w:lastRenderedPageBreak/>
        <w:t xml:space="preserve">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05"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05"/>
    </w:p>
    <w:p w14:paraId="5C0B54FD" w14:textId="6337D791" w:rsidR="001D7F64" w:rsidRPr="00233788" w:rsidRDefault="001D7F64" w:rsidP="004E7B54">
      <w:pPr>
        <w:pStyle w:val="Nagwek2"/>
      </w:pPr>
      <w:bookmarkStart w:id="206" w:name="_Toc133846146"/>
      <w:r w:rsidRPr="00233788">
        <w:t>Założenia</w:t>
      </w:r>
      <w:r w:rsidR="000A2989" w:rsidRPr="00233788">
        <w:t xml:space="preserve"> i cele badań statystyczno-empirycznych</w:t>
      </w:r>
      <w:bookmarkEnd w:id="206"/>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207"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207"/>
    </w:p>
    <w:p w14:paraId="34A72CF6" w14:textId="77777777" w:rsidR="00A96C13" w:rsidRPr="00233788" w:rsidRDefault="00A96C13" w:rsidP="00A96C13">
      <w:pPr>
        <w:pStyle w:val="Nagwek2"/>
        <w:rPr>
          <w:color w:val="FF0000"/>
        </w:rPr>
      </w:pPr>
      <w:bookmarkStart w:id="208" w:name="_Toc133846162"/>
      <w:bookmarkStart w:id="209" w:name="_Toc133846148"/>
      <w:r w:rsidRPr="00233788">
        <w:rPr>
          <w:color w:val="FF0000"/>
        </w:rPr>
        <w:t>Rola zarządzania jakością w doskonaleniu usług uczelni technicznych</w:t>
      </w:r>
      <w:bookmarkEnd w:id="208"/>
    </w:p>
    <w:p w14:paraId="0C74B0D0" w14:textId="77777777" w:rsidR="00A96C13" w:rsidRPr="00233788" w:rsidRDefault="00A96C13" w:rsidP="00A96C13">
      <w:pPr>
        <w:pStyle w:val="Nagwek3"/>
        <w:rPr>
          <w:color w:val="FF0000"/>
        </w:rPr>
      </w:pPr>
      <w:bookmarkStart w:id="210" w:name="_Ref437120261"/>
      <w:bookmarkStart w:id="211" w:name="_Ref437120270"/>
      <w:bookmarkStart w:id="212" w:name="_Ref437181737"/>
      <w:bookmarkStart w:id="213"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10"/>
      <w:bookmarkEnd w:id="211"/>
      <w:bookmarkEnd w:id="212"/>
      <w:bookmarkEnd w:id="213"/>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77777777" w:rsidR="00A96C13" w:rsidRPr="00233788" w:rsidRDefault="00A96C13" w:rsidP="00A96C13">
      <w:pPr>
        <w:pStyle w:val="Nagwek3"/>
        <w:rPr>
          <w:color w:val="FF0000"/>
        </w:rPr>
      </w:pPr>
      <w:bookmarkStart w:id="214" w:name="_Toc133846164"/>
      <w:r w:rsidRPr="00233788">
        <w:rPr>
          <w:color w:val="FF0000"/>
        </w:rPr>
        <w:t>Doskonalenie jakości z perspektywy różnych grup interesariuszy uczelni</w:t>
      </w:r>
      <w:bookmarkEnd w:id="214"/>
    </w:p>
    <w:p w14:paraId="2C10E3AF" w14:textId="77777777" w:rsidR="00A96C13" w:rsidRPr="00233788" w:rsidRDefault="00A96C13" w:rsidP="00A96C13">
      <w:pPr>
        <w:rPr>
          <w:color w:val="FF0000"/>
        </w:rPr>
      </w:pPr>
      <w:commentRangeStart w:id="215"/>
      <w:r w:rsidRPr="00233788">
        <w:rPr>
          <w:color w:val="FF0000"/>
        </w:rPr>
        <w:t>Doskonalenie jakości jest możliwe dopiero po</w:t>
      </w:r>
      <w:commentRangeEnd w:id="215"/>
      <w:r w:rsidRPr="00233788">
        <w:rPr>
          <w:rStyle w:val="Odwoaniedokomentarza"/>
          <w:rFonts w:ascii="Times New Roman" w:eastAsia="Times New Roman" w:hAnsi="Times New Roman"/>
          <w:color w:val="FF0000"/>
          <w:szCs w:val="20"/>
          <w:lang w:eastAsia="pl-PL"/>
        </w:rPr>
        <w:commentReference w:id="215"/>
      </w:r>
      <w:r w:rsidRPr="00233788">
        <w:rPr>
          <w:color w:val="FF0000"/>
        </w:rPr>
        <w:t xml:space="preserve"> dokonaniu jej pomiaru. W literaturze przedmiotu można znaleźć wiele metod pomiaru jakości usług. Znaczna część z nich wynika z modeli jakości usług opisanych w </w:t>
      </w:r>
      <w:commentRangeStart w:id="216"/>
      <w:r w:rsidRPr="00233788">
        <w:rPr>
          <w:color w:val="FF0000"/>
        </w:rPr>
        <w:t xml:space="preserve">podrozdziale </w:t>
      </w:r>
      <w:commentRangeEnd w:id="216"/>
      <w:r w:rsidRPr="00233788">
        <w:rPr>
          <w:rStyle w:val="Odwoaniedokomentarza"/>
          <w:rFonts w:ascii="Times New Roman" w:eastAsia="Times New Roman" w:hAnsi="Times New Roman"/>
          <w:color w:val="FF0000"/>
          <w:szCs w:val="20"/>
          <w:lang w:eastAsia="pl-PL"/>
        </w:rPr>
        <w:commentReference w:id="216"/>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1EFB7596" w14:textId="77777777" w:rsidR="00A96C13" w:rsidRPr="00233788" w:rsidRDefault="00A96C13" w:rsidP="00A96C13">
      <w:pPr>
        <w:rPr>
          <w:color w:val="FF0000"/>
        </w:rPr>
      </w:pPr>
    </w:p>
    <w:p w14:paraId="2FDABA22" w14:textId="77777777" w:rsidR="00A96C13" w:rsidRPr="00233788" w:rsidRDefault="00A96C13" w:rsidP="00A96C13">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5237E7E" w14:textId="54393295" w:rsidR="00A96C13" w:rsidRPr="00233788" w:rsidRDefault="00A96C13" w:rsidP="00A96C13">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00270ACD">
        <w:rPr>
          <w:color w:val="FF0000"/>
        </w:rPr>
        <w:fldChar w:fldCharType="begin"/>
      </w:r>
      <w:r w:rsidR="00270ACD">
        <w:rPr>
          <w:color w:val="FF0000"/>
        </w:rPr>
        <w:instrText xml:space="preserve"> REF _Ref411054409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 xml:space="preserve"> (</w:t>
      </w:r>
      <w:r w:rsidR="00270ACD">
        <w:rPr>
          <w:color w:val="FF0000"/>
        </w:rPr>
        <w:fldChar w:fldCharType="begin"/>
      </w:r>
      <w:r w:rsidR="00270ACD">
        <w:rPr>
          <w:color w:val="FF0000"/>
        </w:rPr>
        <w:instrText xml:space="preserve"> REF _Ref411054421 \h </w:instrText>
      </w:r>
      <w:r w:rsidR="00270ACD">
        <w:rPr>
          <w:color w:val="FF0000"/>
        </w:rPr>
      </w:r>
      <w:r w:rsidR="00270ACD">
        <w:rPr>
          <w:color w:val="FF0000"/>
        </w:rPr>
        <w:fldChar w:fldCharType="separate"/>
      </w:r>
      <w:r w:rsidR="00270ACD" w:rsidRPr="00233788">
        <w:rPr>
          <w:color w:val="FF0000"/>
        </w:rPr>
        <w:t xml:space="preserve">Tabela </w:t>
      </w:r>
      <w:r w:rsidR="00270ACD">
        <w:rPr>
          <w:noProof/>
          <w:color w:val="FF0000"/>
        </w:rPr>
        <w:t>27</w:t>
      </w:r>
      <w:r w:rsidR="00270ACD">
        <w:rPr>
          <w:color w:val="FF0000"/>
        </w:rPr>
        <w:fldChar w:fldCharType="end"/>
      </w:r>
      <w:r w:rsidRPr="00233788">
        <w:rPr>
          <w:color w:val="FF0000"/>
        </w:rPr>
        <w:t>).</w:t>
      </w:r>
    </w:p>
    <w:p w14:paraId="6DB8A74D" w14:textId="77777777" w:rsidR="00A96C13" w:rsidRPr="00233788" w:rsidRDefault="00A96C13" w:rsidP="00A96C13">
      <w:pPr>
        <w:rPr>
          <w:color w:val="FF0000"/>
        </w:rPr>
      </w:pPr>
    </w:p>
    <w:p w14:paraId="5FF714CE" w14:textId="01BA6288" w:rsidR="00A96C13" w:rsidRPr="00233788" w:rsidRDefault="00A96C13" w:rsidP="00A96C13">
      <w:pPr>
        <w:pStyle w:val="Tytutabeli"/>
        <w:rPr>
          <w:color w:val="FF0000"/>
        </w:rPr>
      </w:pPr>
      <w:bookmarkStart w:id="217" w:name="_Ref411054421"/>
      <w:bookmarkStart w:id="218" w:name="_Ref411054409"/>
      <w:bookmarkStart w:id="219"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27</w:t>
      </w:r>
      <w:r>
        <w:rPr>
          <w:color w:val="FF0000"/>
        </w:rPr>
        <w:fldChar w:fldCharType="end"/>
      </w:r>
      <w:bookmarkEnd w:id="217"/>
      <w:r w:rsidRPr="00233788">
        <w:rPr>
          <w:color w:val="FF0000"/>
        </w:rPr>
        <w:t>. 8 zasad CAF dla edukacji, a grupy interesariuszy</w:t>
      </w:r>
      <w:bookmarkEnd w:id="218"/>
      <w:bookmarkEnd w:id="219"/>
    </w:p>
    <w:tbl>
      <w:tblPr>
        <w:tblStyle w:val="Tabela-Siatka"/>
        <w:tblW w:w="0" w:type="auto"/>
        <w:tblLook w:val="04A0" w:firstRow="1" w:lastRow="0" w:firstColumn="1" w:lastColumn="0" w:noHBand="0" w:noVBand="1"/>
      </w:tblPr>
      <w:tblGrid>
        <w:gridCol w:w="4697"/>
        <w:gridCol w:w="4591"/>
      </w:tblGrid>
      <w:tr w:rsidR="00A96C13" w:rsidRPr="00233788" w14:paraId="25227FC7" w14:textId="77777777" w:rsidTr="00A61195">
        <w:trPr>
          <w:cantSplit/>
          <w:tblHeader/>
        </w:trPr>
        <w:tc>
          <w:tcPr>
            <w:tcW w:w="5314" w:type="dxa"/>
          </w:tcPr>
          <w:p w14:paraId="24E608F7"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7F2B550"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A96C13" w:rsidRPr="00233788" w14:paraId="1EC15E79" w14:textId="77777777" w:rsidTr="00A61195">
        <w:trPr>
          <w:cantSplit/>
        </w:trPr>
        <w:tc>
          <w:tcPr>
            <w:tcW w:w="5314" w:type="dxa"/>
          </w:tcPr>
          <w:p w14:paraId="378CB43C"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2BEB2B74"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77EEC9D1"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A96C13" w:rsidRPr="00233788" w14:paraId="1FB97A02" w14:textId="77777777" w:rsidTr="00A61195">
        <w:trPr>
          <w:cantSplit/>
        </w:trPr>
        <w:tc>
          <w:tcPr>
            <w:tcW w:w="5314" w:type="dxa"/>
          </w:tcPr>
          <w:p w14:paraId="7B52120F"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168BBBF1"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09B5D503"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A96C13" w:rsidRPr="00233788" w14:paraId="4F3F0D4A" w14:textId="77777777" w:rsidTr="00A61195">
        <w:trPr>
          <w:cantSplit/>
        </w:trPr>
        <w:tc>
          <w:tcPr>
            <w:tcW w:w="5314" w:type="dxa"/>
          </w:tcPr>
          <w:p w14:paraId="298A4EC2"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39FC2C83"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1A4474BC"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A96C13" w:rsidRPr="00233788" w14:paraId="62D5E548" w14:textId="77777777" w:rsidTr="00A61195">
        <w:trPr>
          <w:cantSplit/>
        </w:trPr>
        <w:tc>
          <w:tcPr>
            <w:tcW w:w="5314" w:type="dxa"/>
          </w:tcPr>
          <w:p w14:paraId="40EDA42D"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77C03972"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468C838"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A96C13" w:rsidRPr="00233788" w14:paraId="56680BA4" w14:textId="77777777" w:rsidTr="00A61195">
        <w:trPr>
          <w:cantSplit/>
        </w:trPr>
        <w:tc>
          <w:tcPr>
            <w:tcW w:w="5314" w:type="dxa"/>
          </w:tcPr>
          <w:p w14:paraId="42C9EC4C"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i zaangażowanie ludzi</w:t>
            </w:r>
          </w:p>
          <w:p w14:paraId="577B0416"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2558B016"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A96C13" w:rsidRPr="00233788" w14:paraId="23C74A48" w14:textId="77777777" w:rsidTr="00A61195">
        <w:trPr>
          <w:cantSplit/>
        </w:trPr>
        <w:tc>
          <w:tcPr>
            <w:tcW w:w="5314" w:type="dxa"/>
          </w:tcPr>
          <w:p w14:paraId="70936FA3"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632EB0FB"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11487543"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A96C13" w:rsidRPr="00233788" w14:paraId="510565C8" w14:textId="77777777" w:rsidTr="00A61195">
        <w:trPr>
          <w:cantSplit/>
        </w:trPr>
        <w:tc>
          <w:tcPr>
            <w:tcW w:w="5314" w:type="dxa"/>
          </w:tcPr>
          <w:p w14:paraId="2F7975D0"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1A9753E"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3D03ACB5"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A96C13" w:rsidRPr="00233788" w14:paraId="4087F4EF" w14:textId="77777777" w:rsidTr="00A61195">
        <w:trPr>
          <w:cantSplit/>
        </w:trPr>
        <w:tc>
          <w:tcPr>
            <w:tcW w:w="5314" w:type="dxa"/>
          </w:tcPr>
          <w:p w14:paraId="571E952D"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4B4DD24A"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03892CCA"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3ACC4D77"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4AC4A380" w14:textId="77777777" w:rsidR="00A96C13" w:rsidRPr="00233788" w:rsidRDefault="00A96C13" w:rsidP="00A96C13">
      <w:pPr>
        <w:rPr>
          <w:color w:val="FF0000"/>
        </w:rPr>
      </w:pPr>
    </w:p>
    <w:p w14:paraId="74C13419" w14:textId="77777777" w:rsidR="00A96C13" w:rsidRPr="00233788" w:rsidRDefault="00A96C13" w:rsidP="00A96C13">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w:t>
      </w:r>
      <w:r w:rsidRPr="00233788">
        <w:rPr>
          <w:i/>
          <w:color w:val="FF0000"/>
        </w:rPr>
        <w:lastRenderedPageBreak/>
        <w:t>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32F891AD" w14:textId="77777777" w:rsidR="00A96C13" w:rsidRPr="00233788" w:rsidRDefault="00A96C13" w:rsidP="00A96C13">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04F97796" w14:textId="77777777" w:rsidR="00A96C13" w:rsidRPr="00233788" w:rsidRDefault="00A96C13" w:rsidP="00A96C13">
      <w:pPr>
        <w:rPr>
          <w:color w:val="FF0000"/>
        </w:rPr>
      </w:pPr>
    </w:p>
    <w:p w14:paraId="716D71E2" w14:textId="54BD8118" w:rsidR="00A96C13" w:rsidRPr="00233788" w:rsidRDefault="00A96C13" w:rsidP="00A96C13">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sidR="00270ACD">
        <w:rPr>
          <w:color w:val="FF0000"/>
        </w:rPr>
        <w:t xml:space="preserve"> </w:t>
      </w:r>
      <w:r w:rsidR="00270ACD">
        <w:rPr>
          <w:color w:val="FF0000"/>
        </w:rPr>
        <w:fldChar w:fldCharType="begin"/>
      </w:r>
      <w:r w:rsidR="00270ACD">
        <w:rPr>
          <w:color w:val="FF0000"/>
        </w:rPr>
        <w:instrText xml:space="preserve"> REF _Ref134898257 \h </w:instrText>
      </w:r>
      <w:r w:rsidR="00270ACD">
        <w:rPr>
          <w:color w:val="FF0000"/>
        </w:rPr>
      </w:r>
      <w:r w:rsidR="00270ACD">
        <w:rPr>
          <w:color w:val="FF0000"/>
        </w:rPr>
        <w:fldChar w:fldCharType="separate"/>
      </w:r>
      <w:r w:rsidR="00270ACD" w:rsidRPr="00233788">
        <w:rPr>
          <w:color w:val="FF0000"/>
        </w:rPr>
        <w:t xml:space="preserve">Tabela </w:t>
      </w:r>
      <w:r w:rsidR="00270ACD">
        <w:rPr>
          <w:noProof/>
          <w:color w:val="FF0000"/>
        </w:rPr>
        <w:t>28</w:t>
      </w:r>
      <w:r w:rsidR="00270ACD">
        <w:rPr>
          <w:color w:val="FF0000"/>
        </w:rPr>
        <w:fldChar w:fldCharType="end"/>
      </w:r>
      <w:commentRangeStart w:id="220"/>
      <w:r w:rsidRPr="00233788">
        <w:rPr>
          <w:color w:val="FF0000"/>
        </w:rPr>
        <w:t>.</w:t>
      </w:r>
      <w:commentRangeEnd w:id="220"/>
      <w:r w:rsidRPr="00233788">
        <w:rPr>
          <w:rStyle w:val="Odwoaniedokomentarza"/>
          <w:rFonts w:ascii="Times New Roman" w:eastAsia="Times New Roman" w:hAnsi="Times New Roman"/>
          <w:color w:val="FF0000"/>
          <w:szCs w:val="20"/>
          <w:lang w:eastAsia="pl-PL"/>
        </w:rPr>
        <w:commentReference w:id="220"/>
      </w:r>
    </w:p>
    <w:p w14:paraId="0EB6D461" w14:textId="77777777" w:rsidR="00A96C13" w:rsidRPr="00233788" w:rsidRDefault="00A96C13" w:rsidP="00A96C13">
      <w:pPr>
        <w:rPr>
          <w:color w:val="FF0000"/>
        </w:rPr>
      </w:pPr>
    </w:p>
    <w:p w14:paraId="16FE48A9" w14:textId="6E5E120D" w:rsidR="00A96C13" w:rsidRPr="00233788" w:rsidRDefault="00A96C13" w:rsidP="00A96C13">
      <w:pPr>
        <w:pStyle w:val="Tytutabeli"/>
        <w:rPr>
          <w:color w:val="FF0000"/>
        </w:rPr>
      </w:pPr>
      <w:bookmarkStart w:id="221" w:name="_Ref134898257"/>
      <w:bookmarkStart w:id="222"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28</w:t>
      </w:r>
      <w:r>
        <w:rPr>
          <w:color w:val="FF0000"/>
        </w:rPr>
        <w:fldChar w:fldCharType="end"/>
      </w:r>
      <w:bookmarkEnd w:id="221"/>
      <w:r w:rsidRPr="00233788">
        <w:rPr>
          <w:color w:val="FF0000"/>
        </w:rPr>
        <w:t xml:space="preserve"> Relacje między wymaganiami dla wewnętrznych systemów zapewniania jakości kształcenia określonymi w statucie PKA, a standardami ESG (ENQA).</w:t>
      </w:r>
      <w:bookmarkEnd w:id="222"/>
    </w:p>
    <w:tbl>
      <w:tblPr>
        <w:tblStyle w:val="Tabela-Siatka"/>
        <w:tblW w:w="9072" w:type="dxa"/>
        <w:tblLook w:val="04A0" w:firstRow="1" w:lastRow="0" w:firstColumn="1" w:lastColumn="0" w:noHBand="0" w:noVBand="1"/>
      </w:tblPr>
      <w:tblGrid>
        <w:gridCol w:w="3025"/>
        <w:gridCol w:w="3015"/>
        <w:gridCol w:w="3032"/>
      </w:tblGrid>
      <w:tr w:rsidR="00A96C13" w:rsidRPr="00233788" w14:paraId="0AE9F238" w14:textId="77777777" w:rsidTr="00A61195">
        <w:trPr>
          <w:cantSplit/>
          <w:tblHeader/>
        </w:trPr>
        <w:tc>
          <w:tcPr>
            <w:tcW w:w="3025" w:type="dxa"/>
          </w:tcPr>
          <w:p w14:paraId="34363072" w14:textId="77777777" w:rsidR="00A96C13" w:rsidRPr="00233788" w:rsidRDefault="00A96C13" w:rsidP="00A61195">
            <w:pPr>
              <w:rPr>
                <w:b/>
                <w:color w:val="FF0000"/>
                <w:sz w:val="20"/>
                <w:lang w:val="pl-PL"/>
              </w:rPr>
            </w:pPr>
            <w:r w:rsidRPr="00233788">
              <w:rPr>
                <w:b/>
                <w:color w:val="FF0000"/>
                <w:sz w:val="20"/>
                <w:lang w:val="pl-PL"/>
              </w:rPr>
              <w:t>Statut PKA</w:t>
            </w:r>
          </w:p>
        </w:tc>
        <w:tc>
          <w:tcPr>
            <w:tcW w:w="3015" w:type="dxa"/>
          </w:tcPr>
          <w:p w14:paraId="1DED4FF8" w14:textId="77777777" w:rsidR="00A96C13" w:rsidRPr="00233788" w:rsidRDefault="00A96C13" w:rsidP="00A61195">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421ACAB" w14:textId="77777777" w:rsidR="00A96C13" w:rsidRPr="00233788" w:rsidRDefault="00A96C13" w:rsidP="00A61195">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A96C13" w:rsidRPr="00233788" w14:paraId="47D04080" w14:textId="77777777" w:rsidTr="00A61195">
        <w:trPr>
          <w:cantSplit/>
        </w:trPr>
        <w:tc>
          <w:tcPr>
            <w:tcW w:w="3025" w:type="dxa"/>
          </w:tcPr>
          <w:p w14:paraId="4BFDF681" w14:textId="77777777" w:rsidR="00A96C13" w:rsidRPr="00233788" w:rsidRDefault="00A96C13" w:rsidP="00A61195">
            <w:pPr>
              <w:rPr>
                <w:i/>
                <w:color w:val="FF0000"/>
                <w:sz w:val="20"/>
                <w:lang w:val="pl-PL"/>
              </w:rPr>
            </w:pPr>
            <w:r w:rsidRPr="00233788">
              <w:rPr>
                <w:i/>
                <w:color w:val="FF0000"/>
                <w:sz w:val="20"/>
                <w:lang w:val="pl-PL"/>
              </w:rPr>
              <w:lastRenderedPageBreak/>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68E69A7D" w14:textId="77777777" w:rsidR="00A96C13" w:rsidRPr="00233788" w:rsidRDefault="00A96C13" w:rsidP="00A61195">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1C18F44" w14:textId="77777777" w:rsidR="00A96C13" w:rsidRPr="00233788" w:rsidRDefault="00A96C13" w:rsidP="00A61195">
            <w:pPr>
              <w:rPr>
                <w:color w:val="FF0000"/>
                <w:sz w:val="20"/>
                <w:lang w:val="pl-PL"/>
              </w:rPr>
            </w:pPr>
            <w:r w:rsidRPr="00233788">
              <w:rPr>
                <w:color w:val="FF0000"/>
                <w:sz w:val="20"/>
                <w:lang w:val="pl-PL"/>
              </w:rPr>
              <w:t>Statut PKA: wskazano pracowników, trzy grupy studentów oraz ogólnie interesariuszy zewnętrznych.</w:t>
            </w:r>
          </w:p>
          <w:p w14:paraId="29A20616" w14:textId="77777777" w:rsidR="00A96C13" w:rsidRPr="00233788" w:rsidRDefault="00A96C13" w:rsidP="00A61195">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A96C13" w:rsidRPr="00233788" w14:paraId="699982CA" w14:textId="77777777" w:rsidTr="00A61195">
        <w:trPr>
          <w:cantSplit/>
        </w:trPr>
        <w:tc>
          <w:tcPr>
            <w:tcW w:w="3025" w:type="dxa"/>
          </w:tcPr>
          <w:p w14:paraId="1B47456B" w14:textId="77777777" w:rsidR="00A96C13" w:rsidRPr="00233788" w:rsidRDefault="00A96C13" w:rsidP="00A61195">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83EE853" w14:textId="77777777" w:rsidR="00A96C13" w:rsidRPr="00233788" w:rsidRDefault="00A96C13" w:rsidP="00A61195">
            <w:pPr>
              <w:rPr>
                <w:color w:val="FF0000"/>
                <w:sz w:val="20"/>
                <w:lang w:val="pl-PL"/>
              </w:rPr>
            </w:pPr>
            <w:r w:rsidRPr="00233788">
              <w:rPr>
                <w:color w:val="FF0000"/>
                <w:sz w:val="20"/>
                <w:lang w:val="pl-PL"/>
              </w:rPr>
              <w:t xml:space="preserve">Brak tak obszernie sformułowanej zasady. Nawiązanie w punkcie: </w:t>
            </w:r>
          </w:p>
          <w:p w14:paraId="40637272" w14:textId="77777777" w:rsidR="00A96C13" w:rsidRPr="00233788" w:rsidRDefault="00A96C13" w:rsidP="00A6119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422A6564" w14:textId="77777777" w:rsidR="00A96C13" w:rsidRPr="00233788" w:rsidRDefault="00A96C13" w:rsidP="00A61195">
            <w:pPr>
              <w:rPr>
                <w:color w:val="FF0000"/>
                <w:sz w:val="20"/>
                <w:lang w:val="pl-PL"/>
              </w:rPr>
            </w:pPr>
            <w:r w:rsidRPr="00233788">
              <w:rPr>
                <w:color w:val="FF0000"/>
                <w:sz w:val="20"/>
                <w:lang w:val="pl-PL"/>
              </w:rPr>
              <w:t>Różnica wynika z różnych form sformułowania standardów:</w:t>
            </w:r>
          </w:p>
          <w:p w14:paraId="6F808F55" w14:textId="77777777" w:rsidR="00A96C13" w:rsidRPr="00233788" w:rsidRDefault="00A96C13" w:rsidP="00A61195">
            <w:pPr>
              <w:rPr>
                <w:color w:val="FF0000"/>
                <w:sz w:val="20"/>
                <w:lang w:val="pl-PL"/>
              </w:rPr>
            </w:pPr>
            <w:r w:rsidRPr="00233788">
              <w:rPr>
                <w:color w:val="FF0000"/>
                <w:sz w:val="20"/>
                <w:lang w:val="pl-PL"/>
              </w:rPr>
              <w:t>PKA – 2 punkty, z których drugi jest bardzo obszerny z podpunktami</w:t>
            </w:r>
          </w:p>
          <w:p w14:paraId="3207A033" w14:textId="77777777" w:rsidR="00A96C13" w:rsidRPr="00233788" w:rsidRDefault="00A96C13" w:rsidP="00A61195">
            <w:pPr>
              <w:rPr>
                <w:color w:val="FF0000"/>
                <w:sz w:val="20"/>
                <w:lang w:val="pl-PL"/>
              </w:rPr>
            </w:pPr>
            <w:r w:rsidRPr="00233788">
              <w:rPr>
                <w:color w:val="FF0000"/>
                <w:sz w:val="20"/>
                <w:lang w:val="pl-PL"/>
              </w:rPr>
              <w:t>ENQA – 7 równorzędnych zasad</w:t>
            </w:r>
          </w:p>
        </w:tc>
      </w:tr>
      <w:tr w:rsidR="00A96C13" w:rsidRPr="00233788" w14:paraId="6900D3A6" w14:textId="77777777" w:rsidTr="00A61195">
        <w:trPr>
          <w:cantSplit/>
        </w:trPr>
        <w:tc>
          <w:tcPr>
            <w:tcW w:w="3025" w:type="dxa"/>
          </w:tcPr>
          <w:p w14:paraId="413B7D6A" w14:textId="77777777" w:rsidR="00A96C13" w:rsidRPr="00233788" w:rsidRDefault="00A96C13" w:rsidP="00A61195">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24712EB" w14:textId="77777777" w:rsidR="00A96C13" w:rsidRPr="00233788" w:rsidRDefault="00A96C13" w:rsidP="00A6119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1BAD78D2" w14:textId="77777777" w:rsidR="00A96C13" w:rsidRPr="00233788" w:rsidRDefault="00A96C13" w:rsidP="00A61195">
            <w:pPr>
              <w:rPr>
                <w:color w:val="FF0000"/>
                <w:sz w:val="20"/>
                <w:lang w:val="pl-PL"/>
              </w:rPr>
            </w:pPr>
            <w:r w:rsidRPr="00233788">
              <w:rPr>
                <w:color w:val="FF0000"/>
                <w:sz w:val="20"/>
                <w:lang w:val="pl-PL"/>
              </w:rPr>
              <w:t>ENQA określa procesy zarządcze w zakresie efektów kształcenia znacznie szerzej</w:t>
            </w:r>
          </w:p>
        </w:tc>
      </w:tr>
      <w:tr w:rsidR="00A96C13" w:rsidRPr="00233788" w14:paraId="5DF88721" w14:textId="77777777" w:rsidTr="00A61195">
        <w:trPr>
          <w:cantSplit/>
        </w:trPr>
        <w:tc>
          <w:tcPr>
            <w:tcW w:w="3025" w:type="dxa"/>
          </w:tcPr>
          <w:p w14:paraId="5FC46C75" w14:textId="77777777" w:rsidR="00A96C13" w:rsidRPr="00233788" w:rsidRDefault="00A96C13" w:rsidP="00A61195">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D81A697" w14:textId="77777777" w:rsidR="00A96C13" w:rsidRPr="00233788" w:rsidRDefault="00A96C13" w:rsidP="00A61195">
            <w:pPr>
              <w:rPr>
                <w:i/>
                <w:color w:val="FF0000"/>
                <w:sz w:val="20"/>
                <w:lang w:val="pl-PL"/>
              </w:rPr>
            </w:pPr>
            <w:r w:rsidRPr="00233788">
              <w:rPr>
                <w:i/>
                <w:color w:val="FF0000"/>
                <w:sz w:val="20"/>
                <w:lang w:val="pl-PL"/>
              </w:rPr>
              <w:t>1.1 (..) powinny również przewidywać określone funkcje dla studentów oraz pozostałych interesariuszy</w:t>
            </w:r>
          </w:p>
          <w:p w14:paraId="41E0996A" w14:textId="77777777" w:rsidR="00A96C13" w:rsidRPr="00233788" w:rsidRDefault="00A96C13" w:rsidP="00A61195">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606A57F0" w14:textId="77777777" w:rsidR="00A96C13" w:rsidRPr="00233788" w:rsidRDefault="00A96C13" w:rsidP="00A61195">
            <w:pPr>
              <w:rPr>
                <w:color w:val="FF0000"/>
                <w:sz w:val="20"/>
                <w:lang w:val="pl-PL"/>
              </w:rPr>
            </w:pPr>
            <w:r w:rsidRPr="00233788">
              <w:rPr>
                <w:color w:val="FF0000"/>
                <w:sz w:val="20"/>
                <w:lang w:val="pl-PL"/>
              </w:rPr>
              <w:t xml:space="preserve">PKA wymienia pracodawców jako ważną grupę interesariuszy. </w:t>
            </w:r>
          </w:p>
          <w:p w14:paraId="6ABC899F" w14:textId="77777777" w:rsidR="00A96C13" w:rsidRPr="00233788" w:rsidRDefault="00A96C13" w:rsidP="00A61195">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A96C13" w:rsidRPr="00233788" w14:paraId="346DE38D" w14:textId="77777777" w:rsidTr="00A61195">
        <w:trPr>
          <w:cantSplit/>
        </w:trPr>
        <w:tc>
          <w:tcPr>
            <w:tcW w:w="3025" w:type="dxa"/>
          </w:tcPr>
          <w:p w14:paraId="2264EC2F" w14:textId="77777777" w:rsidR="00A96C13" w:rsidRPr="00233788" w:rsidRDefault="00A96C13" w:rsidP="00A61195">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14C58FD5" w14:textId="77777777" w:rsidR="00A96C13" w:rsidRPr="00233788" w:rsidRDefault="00A96C13" w:rsidP="00A61195">
            <w:pPr>
              <w:rPr>
                <w:color w:val="FF0000"/>
                <w:sz w:val="20"/>
                <w:lang w:val="pl-PL"/>
              </w:rPr>
            </w:pPr>
            <w:r w:rsidRPr="00233788">
              <w:rPr>
                <w:color w:val="FF0000"/>
                <w:sz w:val="20"/>
                <w:lang w:val="pl-PL"/>
              </w:rPr>
              <w:t>Brak ścisłego powiązania. Najbliższe:</w:t>
            </w:r>
          </w:p>
          <w:p w14:paraId="7A2BA02A" w14:textId="77777777" w:rsidR="00A96C13" w:rsidRPr="00233788" w:rsidRDefault="00A96C13" w:rsidP="00A61195">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76AC5787" w14:textId="77777777" w:rsidR="00A96C13" w:rsidRPr="00233788" w:rsidRDefault="00A96C13" w:rsidP="00A61195">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CA6C204" w14:textId="77777777" w:rsidR="00A96C13" w:rsidRPr="00233788" w:rsidRDefault="00A96C13" w:rsidP="00A61195">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A96C13" w:rsidRPr="00233788" w14:paraId="21C1B7D5" w14:textId="77777777" w:rsidTr="00A61195">
        <w:trPr>
          <w:cantSplit/>
        </w:trPr>
        <w:tc>
          <w:tcPr>
            <w:tcW w:w="3025" w:type="dxa"/>
          </w:tcPr>
          <w:p w14:paraId="76BF78BA" w14:textId="77777777" w:rsidR="00A96C13" w:rsidRPr="00233788" w:rsidRDefault="00A96C13" w:rsidP="00A61195">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2A8775FA" w14:textId="77777777" w:rsidR="00A96C13" w:rsidRPr="00233788" w:rsidRDefault="00A96C13" w:rsidP="00A61195">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29C5BBC8" w14:textId="77777777" w:rsidR="00A96C13" w:rsidRPr="00233788" w:rsidRDefault="00A96C13" w:rsidP="00A61195">
            <w:pPr>
              <w:rPr>
                <w:color w:val="FF0000"/>
                <w:sz w:val="20"/>
                <w:lang w:val="pl-PL"/>
              </w:rPr>
            </w:pPr>
            <w:r w:rsidRPr="00233788">
              <w:rPr>
                <w:color w:val="FF0000"/>
                <w:sz w:val="20"/>
                <w:lang w:val="pl-PL"/>
              </w:rPr>
              <w:t>PKA wymienia bardziej szczegółowo niż ENQA metody zarzadzania programami nauczania.</w:t>
            </w:r>
          </w:p>
        </w:tc>
      </w:tr>
      <w:tr w:rsidR="00A96C13" w:rsidRPr="00233788" w14:paraId="2F9FA4A6" w14:textId="77777777" w:rsidTr="00A61195">
        <w:trPr>
          <w:cantSplit/>
        </w:trPr>
        <w:tc>
          <w:tcPr>
            <w:tcW w:w="3025" w:type="dxa"/>
          </w:tcPr>
          <w:p w14:paraId="1FB6277E" w14:textId="77777777" w:rsidR="00A96C13" w:rsidRPr="00233788" w:rsidRDefault="00A96C13" w:rsidP="00A61195">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2A15E0B2" w14:textId="77777777" w:rsidR="00A96C13" w:rsidRPr="00233788" w:rsidRDefault="00A96C13" w:rsidP="00A61195">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459D0ED" w14:textId="77777777" w:rsidR="00A96C13" w:rsidRPr="00233788" w:rsidRDefault="00A96C13" w:rsidP="00A61195">
            <w:pPr>
              <w:rPr>
                <w:color w:val="FF0000"/>
                <w:sz w:val="20"/>
                <w:lang w:val="pl-PL"/>
              </w:rPr>
            </w:pPr>
            <w:r w:rsidRPr="00233788">
              <w:rPr>
                <w:color w:val="FF0000"/>
                <w:sz w:val="20"/>
                <w:lang w:val="pl-PL"/>
              </w:rPr>
              <w:t>ENQA określa kryteria dla zasad oceniania studentów.</w:t>
            </w:r>
          </w:p>
          <w:p w14:paraId="24B0D9C8" w14:textId="77777777" w:rsidR="00A96C13" w:rsidRPr="00233788" w:rsidRDefault="00A96C13" w:rsidP="00A61195">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A96C13" w:rsidRPr="00233788" w14:paraId="59902E5C" w14:textId="77777777" w:rsidTr="00A61195">
        <w:trPr>
          <w:cantSplit/>
        </w:trPr>
        <w:tc>
          <w:tcPr>
            <w:tcW w:w="3025" w:type="dxa"/>
            <w:vAlign w:val="center"/>
          </w:tcPr>
          <w:p w14:paraId="1A7C49BA" w14:textId="77777777" w:rsidR="00A96C13" w:rsidRPr="00233788" w:rsidRDefault="00A96C13" w:rsidP="00A61195">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2D251ABF" w14:textId="77777777" w:rsidR="00A96C13" w:rsidRPr="00233788" w:rsidRDefault="00A96C13" w:rsidP="00A61195">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037FD161" w14:textId="77777777" w:rsidR="00A96C13" w:rsidRPr="00233788" w:rsidRDefault="00A96C13" w:rsidP="00A61195">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A96C13" w:rsidRPr="00233788" w14:paraId="15232721" w14:textId="77777777" w:rsidTr="00A61195">
        <w:trPr>
          <w:cantSplit/>
        </w:trPr>
        <w:tc>
          <w:tcPr>
            <w:tcW w:w="3025" w:type="dxa"/>
          </w:tcPr>
          <w:p w14:paraId="0B4F5B23" w14:textId="77777777" w:rsidR="00A96C13" w:rsidRPr="00233788" w:rsidRDefault="00A96C13" w:rsidP="00A61195">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E680DC6" w14:textId="77777777" w:rsidR="00A96C13" w:rsidRPr="00233788" w:rsidRDefault="00A96C13" w:rsidP="00A61195">
            <w:pPr>
              <w:rPr>
                <w:color w:val="FF0000"/>
                <w:sz w:val="20"/>
                <w:lang w:val="pl-PL"/>
              </w:rPr>
            </w:pPr>
            <w:r w:rsidRPr="00233788">
              <w:rPr>
                <w:color w:val="FF0000"/>
                <w:sz w:val="20"/>
                <w:lang w:val="pl-PL"/>
              </w:rPr>
              <w:t>Brak powiązania</w:t>
            </w:r>
          </w:p>
        </w:tc>
        <w:tc>
          <w:tcPr>
            <w:tcW w:w="3032" w:type="dxa"/>
          </w:tcPr>
          <w:p w14:paraId="78E570BE" w14:textId="77777777" w:rsidR="00A96C13" w:rsidRPr="00233788" w:rsidRDefault="00A96C13" w:rsidP="00A61195">
            <w:pPr>
              <w:rPr>
                <w:color w:val="FF0000"/>
                <w:sz w:val="20"/>
                <w:lang w:val="pl-PL"/>
              </w:rPr>
            </w:pPr>
            <w:r w:rsidRPr="00233788">
              <w:rPr>
                <w:color w:val="FF0000"/>
                <w:sz w:val="20"/>
                <w:lang w:val="pl-PL"/>
              </w:rPr>
              <w:t>ENQA nie odnosi się do pojęcia poziomu naukowego.</w:t>
            </w:r>
          </w:p>
        </w:tc>
      </w:tr>
      <w:tr w:rsidR="00A96C13" w:rsidRPr="00233788" w14:paraId="1DC509FB" w14:textId="77777777" w:rsidTr="00A61195">
        <w:trPr>
          <w:cantSplit/>
        </w:trPr>
        <w:tc>
          <w:tcPr>
            <w:tcW w:w="3025" w:type="dxa"/>
            <w:vAlign w:val="center"/>
          </w:tcPr>
          <w:p w14:paraId="00A0EB71" w14:textId="77777777" w:rsidR="00A96C13" w:rsidRPr="00233788" w:rsidRDefault="00A96C13" w:rsidP="00A61195">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38750859" w14:textId="77777777" w:rsidR="00A96C13" w:rsidRPr="00233788" w:rsidRDefault="00A96C13" w:rsidP="00A61195">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7CCDFDF2" w14:textId="77777777" w:rsidR="00A96C13" w:rsidRPr="00233788" w:rsidRDefault="00A96C13" w:rsidP="00A61195">
            <w:pPr>
              <w:rPr>
                <w:color w:val="FF0000"/>
                <w:sz w:val="20"/>
                <w:lang w:val="pl-PL"/>
              </w:rPr>
            </w:pPr>
            <w:r w:rsidRPr="00233788">
              <w:rPr>
                <w:color w:val="FF0000"/>
                <w:sz w:val="20"/>
                <w:lang w:val="pl-PL"/>
              </w:rPr>
              <w:t>PKA postuluje ocenę sfery materialnej wspomagającej naukę studentów.</w:t>
            </w:r>
          </w:p>
          <w:p w14:paraId="05941A63" w14:textId="77777777" w:rsidR="00A96C13" w:rsidRPr="00233788" w:rsidRDefault="00A96C13" w:rsidP="00A61195">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A96C13" w:rsidRPr="00233788" w14:paraId="73D34289" w14:textId="77777777" w:rsidTr="00A61195">
        <w:trPr>
          <w:cantSplit/>
        </w:trPr>
        <w:tc>
          <w:tcPr>
            <w:tcW w:w="3025" w:type="dxa"/>
          </w:tcPr>
          <w:p w14:paraId="2B1C96A3" w14:textId="77777777" w:rsidR="00A96C13" w:rsidRPr="00233788" w:rsidRDefault="00A96C13" w:rsidP="00A61195">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02CBA464" w14:textId="77777777" w:rsidR="00A96C13" w:rsidRPr="00233788" w:rsidRDefault="00A96C13" w:rsidP="00A61195">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596E3425" w14:textId="77777777" w:rsidR="00A96C13" w:rsidRPr="00233788" w:rsidRDefault="00A96C13" w:rsidP="00A61195">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A96C13" w:rsidRPr="00233788" w14:paraId="4D8DFB69" w14:textId="77777777" w:rsidTr="00A61195">
        <w:trPr>
          <w:cantSplit/>
        </w:trPr>
        <w:tc>
          <w:tcPr>
            <w:tcW w:w="3025" w:type="dxa"/>
          </w:tcPr>
          <w:p w14:paraId="0AAC8379" w14:textId="77777777" w:rsidR="00A96C13" w:rsidRPr="00233788" w:rsidRDefault="00A96C13" w:rsidP="00A61195">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173C7C9F" w14:textId="77777777" w:rsidR="00A96C13" w:rsidRPr="00233788" w:rsidRDefault="00A96C13" w:rsidP="00A61195">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6859411" w14:textId="77777777" w:rsidR="00A96C13" w:rsidRPr="00233788" w:rsidRDefault="00A96C13" w:rsidP="00A61195">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5AF2BD90" w14:textId="77777777" w:rsidR="00A96C13" w:rsidRPr="00233788" w:rsidRDefault="00A96C13" w:rsidP="00A96C13">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2D5F3606" w14:textId="77777777" w:rsidR="00A96C13" w:rsidRPr="00233788" w:rsidRDefault="00A96C13" w:rsidP="00A96C13">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8A84F8F" w14:textId="77777777" w:rsidR="00A96C13" w:rsidRPr="00233788" w:rsidRDefault="00A96C13" w:rsidP="00A96C13">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2C00F073" w14:textId="77777777" w:rsidR="00A96C13" w:rsidRPr="00233788" w:rsidRDefault="00A96C13" w:rsidP="00A96C13">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3B153AE7" w14:textId="77777777" w:rsidR="00A96C13" w:rsidRPr="00233788" w:rsidRDefault="00A96C13" w:rsidP="00A96C13">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8818291" w14:textId="77777777" w:rsidR="00A96C13" w:rsidRPr="00233788" w:rsidRDefault="00A96C13" w:rsidP="00A96C13">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w:t>
      </w:r>
      <w:r w:rsidRPr="00233788">
        <w:rPr>
          <w:color w:val="FF0000"/>
        </w:rPr>
        <w:lastRenderedPageBreak/>
        <w:t>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5B7AB590" w14:textId="77777777" w:rsidR="00A96C13" w:rsidRPr="00233788" w:rsidRDefault="00A96C13" w:rsidP="00A96C13">
      <w:pPr>
        <w:rPr>
          <w:color w:val="FF0000"/>
        </w:rPr>
      </w:pPr>
    </w:p>
    <w:p w14:paraId="0D943AB2" w14:textId="77777777" w:rsidR="00A96C13" w:rsidRPr="00233788" w:rsidRDefault="00A96C13" w:rsidP="00A96C13">
      <w:pPr>
        <w:rPr>
          <w:color w:val="FF0000"/>
        </w:rPr>
      </w:pPr>
    </w:p>
    <w:p w14:paraId="2986C120" w14:textId="51E7CFD0" w:rsidR="009B2CA8" w:rsidRPr="00233788" w:rsidRDefault="009B2CA8" w:rsidP="004E7B54">
      <w:pPr>
        <w:pStyle w:val="Nagwek2"/>
      </w:pPr>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209"/>
    </w:p>
    <w:p w14:paraId="6D592CC2" w14:textId="5D179C26" w:rsidR="000A2989" w:rsidRDefault="000A2989" w:rsidP="004E7B54">
      <w:pPr>
        <w:pStyle w:val="Nagwek2"/>
      </w:pPr>
      <w:bookmarkStart w:id="223"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223"/>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224" w:name="_Toc133846150"/>
      <w:r>
        <w:t>Analiza wyników badania jakościowego</w:t>
      </w:r>
      <w:bookmarkEnd w:id="224"/>
    </w:p>
    <w:p w14:paraId="058AA5BF" w14:textId="50E7BFB5" w:rsidR="001A599A" w:rsidRDefault="001A599A" w:rsidP="001A599A"/>
    <w:p w14:paraId="2CD83B45" w14:textId="77777777" w:rsidR="00213860" w:rsidRDefault="00213860" w:rsidP="00213860">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5F112834" w14:textId="77777777" w:rsidR="001A599A" w:rsidRDefault="001A599A" w:rsidP="001A599A"/>
    <w:p w14:paraId="6D201A69" w14:textId="30404D07" w:rsidR="001A599A" w:rsidRDefault="001A599A" w:rsidP="001A599A">
      <w:pPr>
        <w:pStyle w:val="Nagwek3"/>
      </w:pPr>
      <w:bookmarkStart w:id="225" w:name="_Toc133846151"/>
      <w:r>
        <w:t>Analiza wyników badania kwestionariuszowego</w:t>
      </w:r>
      <w:bookmarkEnd w:id="225"/>
    </w:p>
    <w:p w14:paraId="55C048A5" w14:textId="77777777" w:rsidR="00675E07" w:rsidRDefault="00675E07" w:rsidP="00675E07">
      <w:r>
        <w:t>Badanie kwestionariuszowe zostało przeprowadzone przy pomocy narzędzia badawczego w postaci ankiety internetowej stworzonej w portalu ankietaplus.pl</w:t>
      </w:r>
      <w:r>
        <w:rPr>
          <w:rStyle w:val="Odwoanieprzypisudolnego"/>
        </w:rPr>
        <w:footnoteReference w:id="15"/>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4CAFC286" w14:textId="77777777" w:rsidR="00675E07" w:rsidRDefault="00675E07" w:rsidP="00675E07"/>
    <w:p w14:paraId="0DC66DB1" w14:textId="2133DD22" w:rsidR="00675E07" w:rsidRDefault="00675E07" w:rsidP="00675E07">
      <w:pPr>
        <w:pStyle w:val="Tytutabeli"/>
      </w:pPr>
      <w:bookmarkStart w:id="226" w:name="_Toc134898087"/>
      <w:r>
        <w:t xml:space="preserve">Tabela </w:t>
      </w:r>
      <w:fldSimple w:instr=" SEQ Tabela \* ARABIC ">
        <w:r w:rsidR="00270ACD">
          <w:rPr>
            <w:noProof/>
          </w:rPr>
          <w:t>29</w:t>
        </w:r>
      </w:fldSimple>
      <w:r>
        <w:t xml:space="preserve"> Statystyki rezultatów liczby uzyskanych odpowiedzi uczestników badania kwestionariuszowego</w:t>
      </w:r>
      <w:bookmarkEnd w:id="226"/>
    </w:p>
    <w:tbl>
      <w:tblPr>
        <w:tblStyle w:val="Tabela-Siatka"/>
        <w:tblW w:w="9072" w:type="dxa"/>
        <w:tblLook w:val="04A0" w:firstRow="1" w:lastRow="0" w:firstColumn="1" w:lastColumn="0" w:noHBand="0" w:noVBand="1"/>
      </w:tblPr>
      <w:tblGrid>
        <w:gridCol w:w="7658"/>
        <w:gridCol w:w="1414"/>
      </w:tblGrid>
      <w:tr w:rsidR="00675E07" w:rsidRPr="00883092" w14:paraId="61E5CC30" w14:textId="77777777" w:rsidTr="00A61195">
        <w:trPr>
          <w:cantSplit/>
          <w:tblHeader/>
        </w:trPr>
        <w:tc>
          <w:tcPr>
            <w:tcW w:w="7658" w:type="dxa"/>
          </w:tcPr>
          <w:p w14:paraId="106ADF11" w14:textId="77777777" w:rsidR="00675E07" w:rsidRPr="00883092" w:rsidRDefault="00675E07" w:rsidP="00A61195">
            <w:pPr>
              <w:ind w:firstLine="0"/>
              <w:rPr>
                <w:b/>
                <w:bCs/>
                <w:sz w:val="20"/>
                <w:szCs w:val="20"/>
                <w:lang w:val="pl-PL"/>
              </w:rPr>
            </w:pPr>
            <w:r w:rsidRPr="00883092">
              <w:rPr>
                <w:b/>
                <w:bCs/>
                <w:sz w:val="20"/>
                <w:szCs w:val="20"/>
                <w:lang w:val="pl-PL"/>
              </w:rPr>
              <w:t xml:space="preserve">Kategoria kwalifikacji odpowiedzi </w:t>
            </w:r>
          </w:p>
        </w:tc>
        <w:tc>
          <w:tcPr>
            <w:tcW w:w="1414" w:type="dxa"/>
          </w:tcPr>
          <w:p w14:paraId="6EFC58C1" w14:textId="77777777" w:rsidR="00675E07" w:rsidRPr="00883092" w:rsidRDefault="00675E07" w:rsidP="00A61195">
            <w:pPr>
              <w:ind w:firstLine="0"/>
              <w:rPr>
                <w:b/>
                <w:bCs/>
                <w:sz w:val="20"/>
                <w:szCs w:val="20"/>
                <w:lang w:val="pl-PL"/>
              </w:rPr>
            </w:pPr>
            <w:r w:rsidRPr="00883092">
              <w:rPr>
                <w:b/>
                <w:bCs/>
                <w:sz w:val="20"/>
                <w:szCs w:val="20"/>
                <w:lang w:val="pl-PL"/>
              </w:rPr>
              <w:t>Wartość</w:t>
            </w:r>
          </w:p>
        </w:tc>
      </w:tr>
      <w:tr w:rsidR="00675E07" w:rsidRPr="00883092" w14:paraId="1D1681C9" w14:textId="77777777" w:rsidTr="00A61195">
        <w:trPr>
          <w:cantSplit/>
        </w:trPr>
        <w:tc>
          <w:tcPr>
            <w:tcW w:w="7658" w:type="dxa"/>
          </w:tcPr>
          <w:p w14:paraId="47D732D1" w14:textId="77777777" w:rsidR="00675E07" w:rsidRPr="00883092" w:rsidRDefault="00675E07" w:rsidP="00A61195">
            <w:pPr>
              <w:ind w:firstLine="0"/>
              <w:rPr>
                <w:sz w:val="20"/>
                <w:szCs w:val="20"/>
                <w:lang w:val="pl-PL"/>
              </w:rPr>
            </w:pPr>
            <w:r w:rsidRPr="00883092">
              <w:rPr>
                <w:sz w:val="20"/>
                <w:szCs w:val="20"/>
                <w:lang w:val="pl-PL"/>
              </w:rPr>
              <w:lastRenderedPageBreak/>
              <w:t>Liczba rozpoczętych ankiet</w:t>
            </w:r>
          </w:p>
        </w:tc>
        <w:tc>
          <w:tcPr>
            <w:tcW w:w="1414" w:type="dxa"/>
          </w:tcPr>
          <w:p w14:paraId="25C54C8D" w14:textId="77777777" w:rsidR="00675E07" w:rsidRPr="00883092" w:rsidRDefault="00675E07" w:rsidP="00A61195">
            <w:pPr>
              <w:ind w:firstLine="0"/>
              <w:jc w:val="center"/>
              <w:rPr>
                <w:sz w:val="20"/>
                <w:szCs w:val="20"/>
                <w:lang w:val="pl-PL"/>
              </w:rPr>
            </w:pPr>
            <w:r w:rsidRPr="00883092">
              <w:rPr>
                <w:sz w:val="20"/>
                <w:szCs w:val="20"/>
                <w:lang w:val="pl-PL"/>
              </w:rPr>
              <w:t>259</w:t>
            </w:r>
          </w:p>
        </w:tc>
      </w:tr>
      <w:tr w:rsidR="00675E07" w:rsidRPr="00883092" w14:paraId="2729B554" w14:textId="77777777" w:rsidTr="00A61195">
        <w:trPr>
          <w:cantSplit/>
        </w:trPr>
        <w:tc>
          <w:tcPr>
            <w:tcW w:w="7658" w:type="dxa"/>
          </w:tcPr>
          <w:p w14:paraId="037DB738" w14:textId="77777777" w:rsidR="00675E07" w:rsidRPr="00883092" w:rsidRDefault="00675E07" w:rsidP="00A61195">
            <w:pPr>
              <w:ind w:firstLine="0"/>
              <w:rPr>
                <w:sz w:val="20"/>
                <w:szCs w:val="20"/>
                <w:lang w:val="pl-PL"/>
              </w:rPr>
            </w:pPr>
            <w:r w:rsidRPr="00883092">
              <w:rPr>
                <w:sz w:val="20"/>
                <w:szCs w:val="20"/>
                <w:lang w:val="pl-PL"/>
              </w:rPr>
              <w:t>Liczba zakończonych ankiet</w:t>
            </w:r>
          </w:p>
        </w:tc>
        <w:tc>
          <w:tcPr>
            <w:tcW w:w="1414" w:type="dxa"/>
          </w:tcPr>
          <w:p w14:paraId="08EA7F7E" w14:textId="77777777" w:rsidR="00675E07" w:rsidRPr="00883092" w:rsidRDefault="00675E07" w:rsidP="00A61195">
            <w:pPr>
              <w:ind w:firstLine="0"/>
              <w:jc w:val="center"/>
              <w:rPr>
                <w:sz w:val="20"/>
                <w:szCs w:val="20"/>
                <w:lang w:val="pl-PL"/>
              </w:rPr>
            </w:pPr>
            <w:r w:rsidRPr="00883092">
              <w:rPr>
                <w:sz w:val="20"/>
                <w:szCs w:val="20"/>
                <w:lang w:val="pl-PL"/>
              </w:rPr>
              <w:t>138</w:t>
            </w:r>
          </w:p>
        </w:tc>
      </w:tr>
      <w:tr w:rsidR="00675E07" w:rsidRPr="00883092" w14:paraId="0E0F9CF2" w14:textId="77777777" w:rsidTr="00A61195">
        <w:trPr>
          <w:cantSplit/>
        </w:trPr>
        <w:tc>
          <w:tcPr>
            <w:tcW w:w="7658" w:type="dxa"/>
          </w:tcPr>
          <w:p w14:paraId="061E25F8" w14:textId="77777777" w:rsidR="00675E07" w:rsidRPr="00883092" w:rsidRDefault="00675E07" w:rsidP="00A61195">
            <w:pPr>
              <w:ind w:firstLine="0"/>
              <w:rPr>
                <w:sz w:val="20"/>
                <w:szCs w:val="20"/>
                <w:lang w:val="pl-PL"/>
              </w:rPr>
            </w:pPr>
            <w:r w:rsidRPr="00883092">
              <w:rPr>
                <w:sz w:val="20"/>
                <w:szCs w:val="20"/>
                <w:lang w:val="pl-PL"/>
              </w:rPr>
              <w:t>Proporcja liczby ankiet zakończonych do liczby ankiet rozpoczętych</w:t>
            </w:r>
          </w:p>
        </w:tc>
        <w:tc>
          <w:tcPr>
            <w:tcW w:w="1414" w:type="dxa"/>
          </w:tcPr>
          <w:p w14:paraId="4DA35563" w14:textId="77777777" w:rsidR="00675E07" w:rsidRPr="00883092" w:rsidRDefault="00675E07" w:rsidP="00A61195">
            <w:pPr>
              <w:ind w:firstLine="0"/>
              <w:jc w:val="center"/>
              <w:rPr>
                <w:sz w:val="20"/>
                <w:szCs w:val="20"/>
                <w:lang w:val="pl-PL"/>
              </w:rPr>
            </w:pPr>
            <w:r w:rsidRPr="00883092">
              <w:rPr>
                <w:sz w:val="20"/>
                <w:szCs w:val="20"/>
                <w:lang w:val="pl-PL"/>
              </w:rPr>
              <w:t>53,28%</w:t>
            </w:r>
          </w:p>
        </w:tc>
      </w:tr>
      <w:tr w:rsidR="00675E07" w:rsidRPr="00883092" w14:paraId="5DB0C078" w14:textId="77777777" w:rsidTr="00A61195">
        <w:trPr>
          <w:cantSplit/>
        </w:trPr>
        <w:tc>
          <w:tcPr>
            <w:tcW w:w="7658" w:type="dxa"/>
          </w:tcPr>
          <w:p w14:paraId="0804AB90" w14:textId="77777777" w:rsidR="00675E07" w:rsidRPr="00883092" w:rsidRDefault="00675E07" w:rsidP="00A61195">
            <w:pPr>
              <w:ind w:firstLine="0"/>
              <w:rPr>
                <w:sz w:val="20"/>
                <w:szCs w:val="20"/>
                <w:lang w:val="pl-PL"/>
              </w:rPr>
            </w:pPr>
            <w:r w:rsidRPr="00883092">
              <w:rPr>
                <w:sz w:val="20"/>
                <w:szCs w:val="20"/>
                <w:lang w:val="pl-PL"/>
              </w:rPr>
              <w:t>Liczba respondentów ankiet rozpoczętych</w:t>
            </w:r>
            <w:r w:rsidRPr="00883092">
              <w:rPr>
                <w:rStyle w:val="Odwoanieprzypisudolnego"/>
                <w:sz w:val="20"/>
                <w:szCs w:val="20"/>
                <w:lang w:val="pl-PL"/>
              </w:rPr>
              <w:footnoteReference w:id="16"/>
            </w:r>
          </w:p>
        </w:tc>
        <w:tc>
          <w:tcPr>
            <w:tcW w:w="1414" w:type="dxa"/>
          </w:tcPr>
          <w:p w14:paraId="363656E8" w14:textId="77777777" w:rsidR="00675E07" w:rsidRPr="00883092" w:rsidRDefault="00675E07" w:rsidP="00A61195">
            <w:pPr>
              <w:ind w:firstLine="0"/>
              <w:jc w:val="center"/>
              <w:rPr>
                <w:sz w:val="20"/>
                <w:szCs w:val="20"/>
                <w:lang w:val="pl-PL"/>
              </w:rPr>
            </w:pPr>
            <w:r w:rsidRPr="00883092">
              <w:rPr>
                <w:sz w:val="20"/>
                <w:szCs w:val="20"/>
                <w:lang w:val="pl-PL"/>
              </w:rPr>
              <w:t>249</w:t>
            </w:r>
          </w:p>
        </w:tc>
      </w:tr>
      <w:tr w:rsidR="00675E07" w:rsidRPr="00883092" w14:paraId="77272562" w14:textId="77777777" w:rsidTr="00A61195">
        <w:trPr>
          <w:cantSplit/>
        </w:trPr>
        <w:tc>
          <w:tcPr>
            <w:tcW w:w="7658" w:type="dxa"/>
          </w:tcPr>
          <w:p w14:paraId="60D4B2A7" w14:textId="77777777" w:rsidR="00675E07" w:rsidRPr="00883092" w:rsidRDefault="00675E07" w:rsidP="00A61195">
            <w:pPr>
              <w:ind w:firstLine="0"/>
              <w:rPr>
                <w:sz w:val="20"/>
                <w:szCs w:val="20"/>
                <w:lang w:val="pl-PL"/>
              </w:rPr>
            </w:pPr>
            <w:r w:rsidRPr="00883092">
              <w:rPr>
                <w:sz w:val="20"/>
                <w:szCs w:val="20"/>
                <w:lang w:val="pl-PL"/>
              </w:rPr>
              <w:t>Liczba respondentów ankiet zakończonych</w:t>
            </w:r>
          </w:p>
        </w:tc>
        <w:tc>
          <w:tcPr>
            <w:tcW w:w="1414" w:type="dxa"/>
          </w:tcPr>
          <w:p w14:paraId="5AD6A28F" w14:textId="77777777" w:rsidR="00675E07" w:rsidRPr="00883092" w:rsidRDefault="00675E07" w:rsidP="00A61195">
            <w:pPr>
              <w:ind w:firstLine="0"/>
              <w:jc w:val="center"/>
              <w:rPr>
                <w:sz w:val="20"/>
                <w:szCs w:val="20"/>
                <w:lang w:val="pl-PL"/>
              </w:rPr>
            </w:pPr>
            <w:r w:rsidRPr="00883092">
              <w:rPr>
                <w:sz w:val="20"/>
                <w:szCs w:val="20"/>
                <w:lang w:val="pl-PL"/>
              </w:rPr>
              <w:t>133</w:t>
            </w:r>
          </w:p>
        </w:tc>
      </w:tr>
      <w:tr w:rsidR="00675E07" w:rsidRPr="00883092" w14:paraId="2C297E05" w14:textId="77777777" w:rsidTr="00A61195">
        <w:trPr>
          <w:cantSplit/>
        </w:trPr>
        <w:tc>
          <w:tcPr>
            <w:tcW w:w="7658" w:type="dxa"/>
          </w:tcPr>
          <w:p w14:paraId="33D20DD9" w14:textId="77777777" w:rsidR="00675E07" w:rsidRPr="00883092" w:rsidRDefault="00675E07" w:rsidP="00A61195">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1C6A1161" w14:textId="77777777" w:rsidR="00675E07" w:rsidRPr="00883092" w:rsidRDefault="00675E07" w:rsidP="00A61195">
            <w:pPr>
              <w:ind w:firstLine="0"/>
              <w:jc w:val="center"/>
              <w:rPr>
                <w:sz w:val="20"/>
                <w:szCs w:val="20"/>
                <w:lang w:val="pl-PL"/>
              </w:rPr>
            </w:pPr>
            <w:r>
              <w:rPr>
                <w:sz w:val="20"/>
                <w:szCs w:val="20"/>
                <w:lang w:val="pl-PL"/>
              </w:rPr>
              <w:t>53,41%</w:t>
            </w:r>
          </w:p>
        </w:tc>
      </w:tr>
    </w:tbl>
    <w:p w14:paraId="4ED4601B" w14:textId="3B73BD3C" w:rsidR="00675E07" w:rsidRDefault="009C6CF4" w:rsidP="00675E07">
      <w:pPr>
        <w:pStyle w:val="rdo"/>
      </w:pPr>
      <w:r>
        <w:t>Źródło</w:t>
      </w:r>
      <w:r w:rsidR="00675E07">
        <w:t>: opracowanie własne</w:t>
      </w:r>
    </w:p>
    <w:p w14:paraId="4477C0ED" w14:textId="77777777" w:rsidR="00675E07" w:rsidRDefault="00675E07" w:rsidP="00675E07">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41312B20" w14:textId="77777777" w:rsidR="00675E07" w:rsidRDefault="00675E07" w:rsidP="00675E07">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16503B1A" w14:textId="127E66B5" w:rsidR="00675E07" w:rsidRPr="00951BCE" w:rsidRDefault="00675E07" w:rsidP="00675E07">
      <w:r>
        <w:lastRenderedPageBreak/>
        <w:t>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w:t>
      </w:r>
      <w:r w:rsidR="00986591">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 xml:space="preserve">). </w:t>
      </w:r>
    </w:p>
    <w:p w14:paraId="1EF80B12" w14:textId="77777777" w:rsidR="00675E07" w:rsidRDefault="00675E07" w:rsidP="00675E07">
      <w:pPr>
        <w:keepNext/>
        <w:jc w:val="center"/>
      </w:pPr>
      <w:r>
        <w:rPr>
          <w:noProof/>
        </w:rPr>
        <w:drawing>
          <wp:inline distT="0" distB="0" distL="0" distR="0" wp14:anchorId="743C722A" wp14:editId="5DECA9A6">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CCD74FA" w14:textId="54001FC0" w:rsidR="00675E07" w:rsidRDefault="00675E07" w:rsidP="00675E07">
      <w:pPr>
        <w:pStyle w:val="Rysunek"/>
      </w:pPr>
      <w:bookmarkStart w:id="227" w:name="_Ref134900359"/>
      <w:bookmarkStart w:id="228" w:name="_Toc134899312"/>
      <w:bookmarkStart w:id="229" w:name="_Ref134900368"/>
      <w:r>
        <w:t xml:space="preserve">Rysunek </w:t>
      </w:r>
      <w:fldSimple w:instr=" SEQ Rysunek \* ARABIC ">
        <w:r w:rsidR="00986591">
          <w:rPr>
            <w:noProof/>
          </w:rPr>
          <w:t>21</w:t>
        </w:r>
      </w:fldSimple>
      <w:bookmarkEnd w:id="227"/>
      <w:r>
        <w:t xml:space="preserve"> Struktura respondentów badania kwestionariuszowego wg płci</w:t>
      </w:r>
      <w:bookmarkEnd w:id="228"/>
      <w:bookmarkEnd w:id="229"/>
    </w:p>
    <w:p w14:paraId="610D6094" w14:textId="5278409F" w:rsidR="00675E07" w:rsidRDefault="009C6CF4" w:rsidP="00675E07">
      <w:pPr>
        <w:pStyle w:val="rdo"/>
      </w:pPr>
      <w:r>
        <w:t>Źródło</w:t>
      </w:r>
      <w:r w:rsidR="00675E07">
        <w:t>: opracowanie własne</w:t>
      </w:r>
    </w:p>
    <w:p w14:paraId="593EEBB9" w14:textId="5568FD15" w:rsidR="00675E07" w:rsidRDefault="00675E07" w:rsidP="00675E07">
      <w:r>
        <w:t>Przedstawiona na wykresie po</w:t>
      </w:r>
      <w:r w:rsidR="00986591">
        <w:fldChar w:fldCharType="begin"/>
      </w:r>
      <w:r w:rsidR="00986591">
        <w:instrText xml:space="preserve"> REF _Ref134900368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rsidR="00986591">
        <w:fldChar w:fldCharType="begin"/>
      </w:r>
      <w:r w:rsidR="00986591">
        <w:instrText xml:space="preserve"> REF _Ref134900388 \p \h </w:instrText>
      </w:r>
      <w:r w:rsidR="00986591">
        <w:fldChar w:fldCharType="separate"/>
      </w:r>
      <w:r w:rsidR="00986591">
        <w:t>niżej</w:t>
      </w:r>
      <w:r w:rsidR="00986591">
        <w:fldChar w:fldCharType="end"/>
      </w:r>
      <w:r w:rsidRPr="0024321C">
        <w:t xml:space="preserve"> </w:t>
      </w:r>
      <w:r>
        <w:t>(</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w:t>
      </w:r>
      <w:r>
        <w:lastRenderedPageBreak/>
        <w:t>prawa, ale również na przemiany społeczno-kulturowe w zakresie kształcenia ustawicznego oraz coraz większej swobody zarówno podejmowania aktywności zawodowej jak i jej kończenia.</w:t>
      </w:r>
    </w:p>
    <w:p w14:paraId="5DE60FDE" w14:textId="77777777" w:rsidR="00675E07" w:rsidRDefault="00675E07" w:rsidP="00675E07">
      <w:pPr>
        <w:keepNext/>
        <w:jc w:val="center"/>
      </w:pPr>
      <w:r>
        <w:rPr>
          <w:noProof/>
        </w:rPr>
        <w:drawing>
          <wp:inline distT="0" distB="0" distL="0" distR="0" wp14:anchorId="400D5FC0" wp14:editId="2840EDB9">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FB948F" w14:textId="305B7B08" w:rsidR="00675E07" w:rsidRDefault="00675E07" w:rsidP="00675E07">
      <w:pPr>
        <w:pStyle w:val="Rysunek"/>
      </w:pPr>
      <w:bookmarkStart w:id="230" w:name="_Ref134900397"/>
      <w:bookmarkStart w:id="231" w:name="_Toc134899313"/>
      <w:bookmarkStart w:id="232" w:name="_Ref134900388"/>
      <w:bookmarkStart w:id="233" w:name="_Ref134900624"/>
      <w:r>
        <w:t xml:space="preserve">Rysunek </w:t>
      </w:r>
      <w:fldSimple w:instr=" SEQ Rysunek \* ARABIC ">
        <w:r w:rsidR="00986591">
          <w:rPr>
            <w:noProof/>
          </w:rPr>
          <w:t>22</w:t>
        </w:r>
      </w:fldSimple>
      <w:bookmarkEnd w:id="230"/>
      <w:r>
        <w:t xml:space="preserve"> Struktura respondentów badania kwestionariuszowego wg kategorii wiekowych</w:t>
      </w:r>
      <w:bookmarkEnd w:id="231"/>
      <w:bookmarkEnd w:id="232"/>
      <w:bookmarkEnd w:id="233"/>
    </w:p>
    <w:p w14:paraId="177F14C8" w14:textId="34A61264" w:rsidR="00675E07" w:rsidRDefault="009C6CF4" w:rsidP="00675E07">
      <w:pPr>
        <w:pStyle w:val="rdo"/>
      </w:pPr>
      <w:r>
        <w:t>Źródło</w:t>
      </w:r>
      <w:r w:rsidR="00675E07">
        <w:t>: opracowanie własne</w:t>
      </w:r>
    </w:p>
    <w:p w14:paraId="014D068A" w14:textId="50C555F7" w:rsidR="00675E07" w:rsidRDefault="00675E07" w:rsidP="00675E07">
      <w:r>
        <w:t>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w:t>
      </w:r>
      <w:r w:rsidR="00270ACD">
        <w:t xml:space="preserve"> </w:t>
      </w:r>
      <w:r w:rsidR="00270ACD">
        <w:fldChar w:fldCharType="begin"/>
      </w:r>
      <w:r w:rsidR="00270ACD">
        <w:instrText xml:space="preserve"> REF _Ref134898291 \h </w:instrText>
      </w:r>
      <w:r w:rsidR="00270ACD">
        <w:fldChar w:fldCharType="separate"/>
      </w:r>
      <w:r w:rsidR="00270ACD">
        <w:t xml:space="preserve">Tabela </w:t>
      </w:r>
      <w:r w:rsidR="00270ACD">
        <w:rPr>
          <w:noProof/>
        </w:rPr>
        <w:t>30</w:t>
      </w:r>
      <w:r w:rsidR="00270ACD">
        <w:fldChar w:fldCharType="end"/>
      </w:r>
      <w:r>
        <w:t>) można stwierdzić z całą pewnością, że grupa wiekowa 19-–25 lat jest niedoreprezentowana</w:t>
      </w:r>
      <w:r>
        <w:rPr>
          <w:rStyle w:val="Odwoanieprzypisudolnego"/>
        </w:rPr>
        <w:footnoteReference w:id="17"/>
      </w:r>
      <w:r>
        <w:t>.</w:t>
      </w:r>
    </w:p>
    <w:p w14:paraId="0300935C" w14:textId="61D5EB89" w:rsidR="00675E07" w:rsidRDefault="00675E07" w:rsidP="00675E07">
      <w:pPr>
        <w:pStyle w:val="Tytutabeli"/>
      </w:pPr>
      <w:bookmarkStart w:id="234" w:name="_Ref134898291"/>
      <w:bookmarkStart w:id="235" w:name="_Toc134898088"/>
      <w:r>
        <w:t xml:space="preserve">Tabela </w:t>
      </w:r>
      <w:fldSimple w:instr=" SEQ Tabela \* ARABIC ">
        <w:r w:rsidR="00270ACD">
          <w:rPr>
            <w:noProof/>
          </w:rPr>
          <w:t>30</w:t>
        </w:r>
      </w:fldSimple>
      <w:bookmarkEnd w:id="234"/>
      <w:r>
        <w:t xml:space="preserve"> Liczba ludności Polski na dzień 31 grudnia 2020 r. wg wybranych kategorii wiekowych</w:t>
      </w:r>
      <w:bookmarkEnd w:id="235"/>
    </w:p>
    <w:tbl>
      <w:tblPr>
        <w:tblStyle w:val="Tabela-Siatka"/>
        <w:tblW w:w="9072" w:type="dxa"/>
        <w:tblLayout w:type="fixed"/>
        <w:tblLook w:val="04A0" w:firstRow="1" w:lastRow="0" w:firstColumn="1" w:lastColumn="0" w:noHBand="0" w:noVBand="1"/>
      </w:tblPr>
      <w:tblGrid>
        <w:gridCol w:w="1417"/>
        <w:gridCol w:w="3402"/>
        <w:gridCol w:w="4253"/>
      </w:tblGrid>
      <w:tr w:rsidR="00675E07" w:rsidRPr="00E13812" w14:paraId="1642D75D" w14:textId="77777777" w:rsidTr="000D729F">
        <w:trPr>
          <w:cantSplit/>
          <w:trHeight w:val="285"/>
          <w:tblHeader/>
        </w:trPr>
        <w:tc>
          <w:tcPr>
            <w:tcW w:w="1418" w:type="dxa"/>
            <w:noWrap/>
            <w:hideMark/>
          </w:tcPr>
          <w:p w14:paraId="4821DEE1" w14:textId="77777777" w:rsidR="00675E07" w:rsidRPr="00E13812" w:rsidRDefault="00675E07" w:rsidP="00A61195">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56703464" w14:textId="77777777" w:rsidR="00675E07" w:rsidRPr="00E13812" w:rsidRDefault="00675E07" w:rsidP="00A61195">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2996B8F8" w14:textId="77777777" w:rsidR="00675E07" w:rsidRPr="00E13812" w:rsidRDefault="00675E07" w:rsidP="00A61195">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675E07" w:rsidRPr="00E13812" w14:paraId="7C73B44F" w14:textId="77777777" w:rsidTr="000D729F">
        <w:trPr>
          <w:cantSplit/>
          <w:trHeight w:val="285"/>
        </w:trPr>
        <w:tc>
          <w:tcPr>
            <w:tcW w:w="1418" w:type="dxa"/>
            <w:noWrap/>
            <w:hideMark/>
          </w:tcPr>
          <w:p w14:paraId="1D4CD963"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283C7333"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321C22E7"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675E07" w:rsidRPr="00E13812" w14:paraId="5EE645D3" w14:textId="77777777" w:rsidTr="000D729F">
        <w:trPr>
          <w:cantSplit/>
          <w:trHeight w:val="285"/>
        </w:trPr>
        <w:tc>
          <w:tcPr>
            <w:tcW w:w="1418" w:type="dxa"/>
            <w:noWrap/>
            <w:hideMark/>
          </w:tcPr>
          <w:p w14:paraId="7DD923F8"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0E45E93E"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2B11A4A6"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675E07" w:rsidRPr="00E13812" w14:paraId="332D9BF3" w14:textId="77777777" w:rsidTr="000D729F">
        <w:trPr>
          <w:cantSplit/>
          <w:trHeight w:val="285"/>
        </w:trPr>
        <w:tc>
          <w:tcPr>
            <w:tcW w:w="1418" w:type="dxa"/>
            <w:noWrap/>
            <w:hideMark/>
          </w:tcPr>
          <w:p w14:paraId="4311A178"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166C4F10"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5421E3D1"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675E07" w:rsidRPr="00E13812" w14:paraId="046C3DE1" w14:textId="77777777" w:rsidTr="000D729F">
        <w:trPr>
          <w:cantSplit/>
          <w:trHeight w:val="285"/>
        </w:trPr>
        <w:tc>
          <w:tcPr>
            <w:tcW w:w="1418" w:type="dxa"/>
            <w:noWrap/>
            <w:hideMark/>
          </w:tcPr>
          <w:p w14:paraId="77C476A4"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470868B7"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28A60721"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675E07" w:rsidRPr="00E13812" w14:paraId="58FE57E6" w14:textId="77777777" w:rsidTr="000D729F">
        <w:trPr>
          <w:cantSplit/>
          <w:trHeight w:val="285"/>
        </w:trPr>
        <w:tc>
          <w:tcPr>
            <w:tcW w:w="1418" w:type="dxa"/>
            <w:noWrap/>
            <w:hideMark/>
          </w:tcPr>
          <w:p w14:paraId="478E9FC1"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45937FBC"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46983A38"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675E07" w:rsidRPr="00E13812" w14:paraId="4A4D5513" w14:textId="77777777" w:rsidTr="000D729F">
        <w:trPr>
          <w:cantSplit/>
          <w:trHeight w:val="285"/>
        </w:trPr>
        <w:tc>
          <w:tcPr>
            <w:tcW w:w="1418" w:type="dxa"/>
            <w:noWrap/>
            <w:hideMark/>
          </w:tcPr>
          <w:p w14:paraId="307EFF6D"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1319CF84"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603AC967"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13C59FE2" w14:textId="715254F4" w:rsidR="00675E07" w:rsidRDefault="009C6CF4" w:rsidP="00675E07">
      <w:pPr>
        <w:pStyle w:val="rdo"/>
      </w:pPr>
      <w:r>
        <w:t>Źródło</w:t>
      </w:r>
      <w:r w:rsidR="00675E07">
        <w:t xml:space="preserve">: opracowanie własne na podstawie </w:t>
      </w:r>
      <w:r w:rsidR="00675E07">
        <w:fldChar w:fldCharType="begin" w:fldLock="1"/>
      </w:r>
      <w:r w:rsidR="00675E07">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rsidR="00675E07">
        <w:fldChar w:fldCharType="separate"/>
      </w:r>
      <w:r w:rsidR="00675E07" w:rsidRPr="001B2A4A">
        <w:rPr>
          <w:noProof/>
        </w:rPr>
        <w:t>(GUS, 2021)</w:t>
      </w:r>
      <w:r w:rsidR="00675E07">
        <w:fldChar w:fldCharType="end"/>
      </w:r>
    </w:p>
    <w:p w14:paraId="1F935CBF" w14:textId="08F1AF75" w:rsidR="00675E07" w:rsidRDefault="00675E07" w:rsidP="00675E07">
      <w:r>
        <w:t xml:space="preserve">Ze względu na to, iż populacja badana nie jest tożsama z populacją Polski wśród osób dorosłych, to na podstawie analogicznego porównania nie można wyciągnąć jednoznacznego wniosku o </w:t>
      </w:r>
      <w:r>
        <w:lastRenderedPageBreak/>
        <w:t xml:space="preserve">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rsidR="004238F6">
        <w:fldChar w:fldCharType="begin"/>
      </w:r>
      <w:r w:rsidR="004238F6">
        <w:instrText xml:space="preserve"> REF _Ref134898325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w:t>
      </w:r>
    </w:p>
    <w:p w14:paraId="7359D557" w14:textId="3685E587" w:rsidR="00675E07" w:rsidRDefault="00675E07" w:rsidP="00675E07">
      <w:pPr>
        <w:pStyle w:val="Tytutabeli"/>
      </w:pPr>
      <w:bookmarkStart w:id="236" w:name="_Ref134898333"/>
      <w:bookmarkStart w:id="237" w:name="_Toc134898089"/>
      <w:bookmarkStart w:id="238" w:name="_Ref134898325"/>
      <w:r>
        <w:t xml:space="preserve">Tabela </w:t>
      </w:r>
      <w:fldSimple w:instr=" SEQ Tabela \* ARABIC ">
        <w:r w:rsidR="00270ACD">
          <w:rPr>
            <w:noProof/>
          </w:rPr>
          <w:t>31</w:t>
        </w:r>
      </w:fldSimple>
      <w:bookmarkEnd w:id="236"/>
      <w:r>
        <w:t xml:space="preserve"> </w:t>
      </w:r>
      <w:r w:rsidRPr="008541D0">
        <w:t>Oszacowanie struktury populacji badanej absolwentów i studentów wg wybranych grup wiekowych</w:t>
      </w:r>
      <w:bookmarkEnd w:id="237"/>
      <w:bookmarkEnd w:id="238"/>
    </w:p>
    <w:tbl>
      <w:tblPr>
        <w:tblStyle w:val="Tabela-Siatka"/>
        <w:tblW w:w="8787" w:type="dxa"/>
        <w:tblLook w:val="04A0" w:firstRow="1" w:lastRow="0" w:firstColumn="1" w:lastColumn="0" w:noHBand="0" w:noVBand="1"/>
      </w:tblPr>
      <w:tblGrid>
        <w:gridCol w:w="1417"/>
        <w:gridCol w:w="3685"/>
        <w:gridCol w:w="3685"/>
      </w:tblGrid>
      <w:tr w:rsidR="00675E07" w:rsidRPr="008541D0" w14:paraId="0B8D429B" w14:textId="77777777" w:rsidTr="00A61195">
        <w:trPr>
          <w:trHeight w:val="285"/>
        </w:trPr>
        <w:tc>
          <w:tcPr>
            <w:tcW w:w="1417" w:type="dxa"/>
            <w:noWrap/>
          </w:tcPr>
          <w:p w14:paraId="585A4F28" w14:textId="77777777" w:rsidR="00675E07" w:rsidRPr="009B24BC" w:rsidRDefault="00675E07" w:rsidP="00A61195">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1B9BA8BF" w14:textId="77777777" w:rsidR="00675E07" w:rsidRPr="009B24BC" w:rsidRDefault="00675E07" w:rsidP="00A61195">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3DA55A7D" w14:textId="77777777" w:rsidR="00675E07" w:rsidRPr="009B24BC" w:rsidRDefault="00675E07" w:rsidP="00A61195">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675E07" w:rsidRPr="008541D0" w14:paraId="53621112" w14:textId="77777777" w:rsidTr="00A61195">
        <w:trPr>
          <w:trHeight w:val="285"/>
        </w:trPr>
        <w:tc>
          <w:tcPr>
            <w:tcW w:w="1417" w:type="dxa"/>
            <w:noWrap/>
            <w:hideMark/>
          </w:tcPr>
          <w:p w14:paraId="4540FBF1"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690E18E7"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5CDE3347"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675E07" w:rsidRPr="008541D0" w14:paraId="04C5CC15" w14:textId="77777777" w:rsidTr="00A61195">
        <w:trPr>
          <w:trHeight w:val="285"/>
        </w:trPr>
        <w:tc>
          <w:tcPr>
            <w:tcW w:w="1417" w:type="dxa"/>
            <w:noWrap/>
            <w:hideMark/>
          </w:tcPr>
          <w:p w14:paraId="7435B70D"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 xml:space="preserve">65 </w:t>
            </w:r>
            <w:proofErr w:type="spellStart"/>
            <w:r w:rsidRPr="008541D0">
              <w:rPr>
                <w:rFonts w:eastAsia="Times New Roman" w:cs="Arial"/>
                <w:color w:val="000000"/>
                <w:sz w:val="20"/>
                <w:szCs w:val="20"/>
                <w:lang w:eastAsia="pl-PL"/>
              </w:rPr>
              <w:t>lat</w:t>
            </w:r>
            <w:proofErr w:type="spellEnd"/>
          </w:p>
        </w:tc>
        <w:tc>
          <w:tcPr>
            <w:tcW w:w="3685" w:type="dxa"/>
            <w:noWrap/>
            <w:hideMark/>
          </w:tcPr>
          <w:p w14:paraId="4BBC73EB"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17B7E480"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675E07" w:rsidRPr="008541D0" w14:paraId="618DA3A7" w14:textId="77777777" w:rsidTr="00A61195">
        <w:trPr>
          <w:trHeight w:val="285"/>
        </w:trPr>
        <w:tc>
          <w:tcPr>
            <w:tcW w:w="1417" w:type="dxa"/>
            <w:noWrap/>
            <w:hideMark/>
          </w:tcPr>
          <w:p w14:paraId="33330358"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 xml:space="preserve">55 </w:t>
            </w:r>
            <w:proofErr w:type="spellStart"/>
            <w:r w:rsidRPr="008541D0">
              <w:rPr>
                <w:rFonts w:eastAsia="Times New Roman" w:cs="Arial"/>
                <w:color w:val="000000"/>
                <w:sz w:val="20"/>
                <w:szCs w:val="20"/>
                <w:lang w:eastAsia="pl-PL"/>
              </w:rPr>
              <w:t>lat</w:t>
            </w:r>
            <w:proofErr w:type="spellEnd"/>
          </w:p>
        </w:tc>
        <w:tc>
          <w:tcPr>
            <w:tcW w:w="3685" w:type="dxa"/>
            <w:noWrap/>
            <w:hideMark/>
          </w:tcPr>
          <w:p w14:paraId="471405E9"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633854C"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675E07" w:rsidRPr="008541D0" w14:paraId="5CE3F502" w14:textId="77777777" w:rsidTr="00A61195">
        <w:trPr>
          <w:trHeight w:val="285"/>
        </w:trPr>
        <w:tc>
          <w:tcPr>
            <w:tcW w:w="1417" w:type="dxa"/>
            <w:noWrap/>
            <w:hideMark/>
          </w:tcPr>
          <w:p w14:paraId="11CC1EDA"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 xml:space="preserve">45 </w:t>
            </w:r>
            <w:proofErr w:type="spellStart"/>
            <w:r w:rsidRPr="008541D0">
              <w:rPr>
                <w:rFonts w:eastAsia="Times New Roman" w:cs="Arial"/>
                <w:color w:val="000000"/>
                <w:sz w:val="20"/>
                <w:szCs w:val="20"/>
                <w:lang w:eastAsia="pl-PL"/>
              </w:rPr>
              <w:t>lat</w:t>
            </w:r>
            <w:proofErr w:type="spellEnd"/>
          </w:p>
        </w:tc>
        <w:tc>
          <w:tcPr>
            <w:tcW w:w="3685" w:type="dxa"/>
            <w:noWrap/>
            <w:hideMark/>
          </w:tcPr>
          <w:p w14:paraId="5EC85B39"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4760853B"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675E07" w:rsidRPr="008541D0" w14:paraId="19EF6B9D" w14:textId="77777777" w:rsidTr="00A61195">
        <w:trPr>
          <w:trHeight w:val="285"/>
        </w:trPr>
        <w:tc>
          <w:tcPr>
            <w:tcW w:w="1417" w:type="dxa"/>
            <w:noWrap/>
            <w:hideMark/>
          </w:tcPr>
          <w:p w14:paraId="303B3FFE"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 xml:space="preserve">35 </w:t>
            </w:r>
            <w:proofErr w:type="spellStart"/>
            <w:r w:rsidRPr="008541D0">
              <w:rPr>
                <w:rFonts w:eastAsia="Times New Roman" w:cs="Arial"/>
                <w:color w:val="000000"/>
                <w:sz w:val="20"/>
                <w:szCs w:val="20"/>
                <w:lang w:eastAsia="pl-PL"/>
              </w:rPr>
              <w:t>lat</w:t>
            </w:r>
            <w:proofErr w:type="spellEnd"/>
          </w:p>
        </w:tc>
        <w:tc>
          <w:tcPr>
            <w:tcW w:w="3685" w:type="dxa"/>
            <w:noWrap/>
            <w:hideMark/>
          </w:tcPr>
          <w:p w14:paraId="6C12CD2F"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28568314"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675E07" w:rsidRPr="008541D0" w14:paraId="2E17379A" w14:textId="77777777" w:rsidTr="00A61195">
        <w:trPr>
          <w:trHeight w:val="285"/>
        </w:trPr>
        <w:tc>
          <w:tcPr>
            <w:tcW w:w="1417" w:type="dxa"/>
            <w:noWrap/>
            <w:hideMark/>
          </w:tcPr>
          <w:p w14:paraId="1100153E"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4B3BAFA2"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4BCDB7F6"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4BBCE39D" w14:textId="40D566A7" w:rsidR="00675E07" w:rsidRDefault="009C6CF4" w:rsidP="00675E07">
      <w:pPr>
        <w:pStyle w:val="rdo"/>
      </w:pPr>
      <w:r>
        <w:t>Źródło</w:t>
      </w:r>
      <w:r w:rsidR="00675E07">
        <w:t xml:space="preserve">: opracowanie własne na podstawie </w:t>
      </w:r>
      <w:r w:rsidR="00675E07">
        <w:fldChar w:fldCharType="begin" w:fldLock="1"/>
      </w:r>
      <w:r w:rsidR="00675E07">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rsidR="00675E07">
        <w:fldChar w:fldCharType="separate"/>
      </w:r>
      <w:r w:rsidR="00675E07" w:rsidRPr="009B24BC">
        <w:rPr>
          <w:noProof/>
        </w:rPr>
        <w:t>(GUS, 2021, 2022)</w:t>
      </w:r>
      <w:r w:rsidR="00675E07">
        <w:fldChar w:fldCharType="end"/>
      </w:r>
    </w:p>
    <w:p w14:paraId="2874E19E" w14:textId="5D9CA138" w:rsidR="00675E07" w:rsidRDefault="00675E07" w:rsidP="00675E07">
      <w:r>
        <w:t xml:space="preserve">Wartości oszacowań przedstawione w tabeli </w:t>
      </w:r>
      <w:r w:rsidR="004238F6">
        <w:t>po</w:t>
      </w:r>
      <w:r w:rsidR="004238F6">
        <w:fldChar w:fldCharType="begin"/>
      </w:r>
      <w:r w:rsidR="004238F6">
        <w:instrText xml:space="preserve"> REF _Ref134898325 \p \h </w:instrText>
      </w:r>
      <w:r w:rsidR="004238F6">
        <w:fldChar w:fldCharType="separate"/>
      </w:r>
      <w:r w:rsidR="004238F6">
        <w:t>wyżej</w:t>
      </w:r>
      <w:r w:rsidR="004238F6">
        <w:fldChar w:fldCharType="end"/>
      </w:r>
      <w:r w:rsidR="004238F6">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rsidR="00000000">
        <w:fldChar w:fldCharType="separate"/>
      </w:r>
      <w:r>
        <w:fldChar w:fldCharType="end"/>
      </w:r>
      <w:r>
        <w:fldChar w:fldCharType="begin"/>
      </w:r>
      <w:r>
        <w:instrText xml:space="preserve"> REF _Ref66874449 \n \h </w:instrText>
      </w:r>
      <w:r>
        <w:fldChar w:fldCharType="separate"/>
      </w:r>
      <w:r>
        <w:t>1.1.3</w:t>
      </w:r>
      <w:r>
        <w:fldChar w:fldCharType="end"/>
      </w:r>
      <w:r>
        <w:t>)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w:t>
      </w:r>
      <w:r w:rsidR="00986591">
        <w:t xml:space="preserve"> </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w:t>
      </w:r>
      <w:r w:rsidR="004238F6">
        <w:t>po</w:t>
      </w:r>
      <w:r w:rsidR="004238F6">
        <w:fldChar w:fldCharType="begin"/>
      </w:r>
      <w:r w:rsidR="004238F6">
        <w:instrText xml:space="preserve"> REF _Ref134898325 \p \h </w:instrText>
      </w:r>
      <w:r w:rsidR="004238F6">
        <w:fldChar w:fldCharType="separate"/>
      </w:r>
      <w:r w:rsidR="004238F6">
        <w:t>wyżej</w:t>
      </w:r>
      <w:r w:rsidR="004238F6">
        <w:fldChar w:fldCharType="end"/>
      </w:r>
      <w:r w:rsidR="004238F6">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27002D3C" w14:textId="2AE3C84D" w:rsidR="00675E07" w:rsidRDefault="00675E07" w:rsidP="00675E07">
      <w:r>
        <w:lastRenderedPageBreak/>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rsidR="00986591">
        <w:fldChar w:fldCharType="begin"/>
      </w:r>
      <w:r w:rsidR="00986591">
        <w:instrText xml:space="preserve"> REF _Ref134900450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_Ref134900457 \h </w:instrText>
      </w:r>
      <w:r w:rsidR="00986591">
        <w:fldChar w:fldCharType="separate"/>
      </w:r>
      <w:r w:rsidR="00986591">
        <w:t xml:space="preserve">Rysunek </w:t>
      </w:r>
      <w:r w:rsidR="00986591">
        <w:rPr>
          <w:noProof/>
        </w:rPr>
        <w:t>23</w:t>
      </w:r>
      <w:r w:rsidR="00986591">
        <w:fldChar w:fldCharType="end"/>
      </w:r>
      <w:r>
        <w:t>).</w:t>
      </w:r>
    </w:p>
    <w:p w14:paraId="4CD43189" w14:textId="77777777" w:rsidR="00675E07" w:rsidRDefault="00675E07" w:rsidP="00675E07">
      <w:pPr>
        <w:keepNext/>
      </w:pPr>
      <w:r>
        <w:rPr>
          <w:noProof/>
        </w:rPr>
        <w:drawing>
          <wp:inline distT="0" distB="0" distL="0" distR="0" wp14:anchorId="30007DBB" wp14:editId="1B60CA61">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37D2D57" w14:textId="6EF47EAE" w:rsidR="00675E07" w:rsidRDefault="00675E07" w:rsidP="00675E07">
      <w:pPr>
        <w:pStyle w:val="Rysunek"/>
      </w:pPr>
      <w:bookmarkStart w:id="239" w:name="_Ref134900457"/>
      <w:bookmarkStart w:id="240" w:name="_Toc134899314"/>
      <w:bookmarkStart w:id="241" w:name="_Ref134900450"/>
      <w:r w:rsidRPr="00375829">
        <w:t xml:space="preserve">Rysunek </w:t>
      </w:r>
      <w:fldSimple w:instr=" SEQ Rysunek \* ARABIC ">
        <w:r w:rsidR="00986591" w:rsidRPr="00375829">
          <w:t>23</w:t>
        </w:r>
      </w:fldSimple>
      <w:bookmarkEnd w:id="239"/>
      <w:r w:rsidRPr="00375829">
        <w:t xml:space="preserve"> Struktura respondentów badania kwestionariuszowego wg kryterium kategorii i wielkości </w:t>
      </w:r>
      <w:r w:rsidRPr="00375829">
        <w:br/>
      </w:r>
      <w:r>
        <w:t>miejscowości pochodzenia</w:t>
      </w:r>
      <w:bookmarkEnd w:id="240"/>
      <w:bookmarkEnd w:id="241"/>
    </w:p>
    <w:p w14:paraId="74410A8A" w14:textId="255F7E81" w:rsidR="00675E07" w:rsidRDefault="009C6CF4" w:rsidP="00675E07">
      <w:pPr>
        <w:pStyle w:val="rdo"/>
      </w:pPr>
      <w:r>
        <w:t>Źródło</w:t>
      </w:r>
      <w:r w:rsidR="00675E07">
        <w:t>: opracowanie własne</w:t>
      </w:r>
    </w:p>
    <w:p w14:paraId="7E3E4937" w14:textId="77777777" w:rsidR="00675E07" w:rsidRDefault="00675E07" w:rsidP="00675E07">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368BB133" w14:textId="11F4B0A5" w:rsidR="00675E07" w:rsidRDefault="00675E07" w:rsidP="00675E07">
      <w:r>
        <w:t>Następnym etapem analizy było podsumowanie ilościowe respondentów wg grup interesariuszy jakie reprezentują. Należy podkreślić, że każdy respondent miał techniczną możliwość wyboru każdej z grup interesariuszy przedstawionych na wykresie po</w:t>
      </w:r>
      <w:r w:rsidR="00986591">
        <w:fldChar w:fldCharType="begin"/>
      </w:r>
      <w:r w:rsidR="00986591">
        <w:instrText xml:space="preserve"> REF _Ref134900476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natomiast dla większości z nich musiał wybrać tylko jedną uczelnię do oceny.</w:t>
      </w:r>
    </w:p>
    <w:p w14:paraId="2819D2DC" w14:textId="77777777" w:rsidR="00675E07" w:rsidRDefault="00675E07" w:rsidP="000D729F">
      <w:pPr>
        <w:keepNext/>
        <w:ind w:firstLine="0"/>
      </w:pPr>
      <w:r>
        <w:rPr>
          <w:noProof/>
        </w:rPr>
        <w:lastRenderedPageBreak/>
        <w:drawing>
          <wp:inline distT="0" distB="0" distL="0" distR="0" wp14:anchorId="559E3595" wp14:editId="714F9E8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1BB19E4" w14:textId="5372C825" w:rsidR="00675E07" w:rsidRPr="0031651A" w:rsidRDefault="00675E07" w:rsidP="0031651A">
      <w:pPr>
        <w:pStyle w:val="Rysunek"/>
      </w:pPr>
      <w:bookmarkStart w:id="242" w:name="_Ref134900483"/>
      <w:bookmarkStart w:id="243" w:name="_Toc134899315"/>
      <w:bookmarkStart w:id="244" w:name="_Ref134900476"/>
      <w:bookmarkStart w:id="245" w:name="_Ref134900494"/>
      <w:bookmarkStart w:id="246" w:name="_Ref134900512"/>
      <w:r w:rsidRPr="0031651A">
        <w:t xml:space="preserve">Rysunek </w:t>
      </w:r>
      <w:fldSimple w:instr=" SEQ Rysunek \* ARABIC ">
        <w:r w:rsidR="00986591" w:rsidRPr="0031651A">
          <w:t>24</w:t>
        </w:r>
      </w:fldSimple>
      <w:bookmarkEnd w:id="242"/>
      <w:r w:rsidRPr="0031651A">
        <w:t xml:space="preserve"> Struktura respondentów badania kwestionariuszowego wg przynależności do grup interesariuszy</w:t>
      </w:r>
      <w:bookmarkEnd w:id="243"/>
      <w:bookmarkEnd w:id="244"/>
      <w:bookmarkEnd w:id="245"/>
      <w:bookmarkEnd w:id="246"/>
    </w:p>
    <w:p w14:paraId="01DCFCC0" w14:textId="12DB1B09" w:rsidR="00675E07" w:rsidRDefault="009C6CF4" w:rsidP="00675E07">
      <w:pPr>
        <w:pStyle w:val="rdo"/>
      </w:pPr>
      <w:r>
        <w:t>Źródło</w:t>
      </w:r>
      <w:r w:rsidR="00675E07">
        <w:t>: opracowanie własne</w:t>
      </w:r>
    </w:p>
    <w:p w14:paraId="15D8F8B8" w14:textId="12693543" w:rsidR="00675E07" w:rsidRDefault="00675E07" w:rsidP="00675E07">
      <w:r>
        <w:t>Ze względu na to, iż wielu spośród respondentów oceniało uczelnie z perspektywy więcej niż jednej grupy interesariuszy, to liczności poszczególnych grup przedstawionych na wykresie po</w:t>
      </w:r>
      <w:r w:rsidR="00986591">
        <w:fldChar w:fldCharType="begin"/>
      </w:r>
      <w:r w:rsidR="00986591">
        <w:instrText xml:space="preserve"> REF _Ref134900494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rsidR="00986591">
        <w:fldChar w:fldCharType="begin"/>
      </w:r>
      <w:r w:rsidR="00986591">
        <w:instrText xml:space="preserve"> REF _Ref134900512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w:t>
      </w:r>
    </w:p>
    <w:p w14:paraId="3FCA6057" w14:textId="77777777" w:rsidR="00675E07" w:rsidRDefault="00675E07" w:rsidP="00675E07">
      <w:pPr>
        <w:pStyle w:val="Rysunek"/>
      </w:pPr>
      <w:r>
        <w:rPr>
          <w:noProof/>
        </w:rPr>
        <w:lastRenderedPageBreak/>
        <w:drawing>
          <wp:inline distT="0" distB="0" distL="0" distR="0" wp14:anchorId="40171C3E" wp14:editId="1E7AD3EA">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1DEAFFB" w14:textId="5C4CAD44" w:rsidR="00675E07" w:rsidRDefault="00675E07" w:rsidP="0031651A">
      <w:pPr>
        <w:pStyle w:val="Rysunek"/>
      </w:pPr>
      <w:bookmarkStart w:id="247" w:name="_Ref134900542"/>
      <w:bookmarkStart w:id="248" w:name="_Toc134899316"/>
      <w:bookmarkStart w:id="249"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986591">
        <w:rPr>
          <w:rStyle w:val="TytutabeliZnak"/>
          <w:rFonts w:eastAsia="Calibri"/>
          <w:noProof/>
        </w:rPr>
        <w:t>25</w:t>
      </w:r>
      <w:r w:rsidRPr="002D2DF1">
        <w:rPr>
          <w:rStyle w:val="TytutabeliZnak"/>
          <w:rFonts w:eastAsia="Calibri"/>
        </w:rPr>
        <w:fldChar w:fldCharType="end"/>
      </w:r>
      <w:bookmarkEnd w:id="247"/>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8"/>
      </w:r>
      <w:bookmarkEnd w:id="248"/>
      <w:bookmarkEnd w:id="249"/>
    </w:p>
    <w:p w14:paraId="671217A8" w14:textId="3DF41E2D" w:rsidR="00675E07" w:rsidRDefault="009C6CF4" w:rsidP="00675E07">
      <w:pPr>
        <w:pStyle w:val="rdo"/>
      </w:pPr>
      <w:r>
        <w:t>Źródło</w:t>
      </w:r>
      <w:r w:rsidR="00675E07">
        <w:t>: opracowanie własne</w:t>
      </w:r>
    </w:p>
    <w:p w14:paraId="3C228251" w14:textId="71D2A7DE" w:rsidR="00675E07" w:rsidRDefault="00675E07" w:rsidP="00675E07">
      <w:r>
        <w:t>Analizując wykres przedstawiony po</w:t>
      </w:r>
      <w:r w:rsidR="00986591">
        <w:fldChar w:fldCharType="begin"/>
      </w:r>
      <w:r w:rsidR="00986591">
        <w:instrText xml:space="preserve"> REF _Ref134900535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_Ref134900542 \h </w:instrText>
      </w:r>
      <w:r w:rsidR="00986591">
        <w:fldChar w:fldCharType="separate"/>
      </w:r>
      <w:r w:rsidR="00986591" w:rsidRPr="002D2DF1">
        <w:rPr>
          <w:rStyle w:val="TytutabeliZnak"/>
          <w:rFonts w:eastAsia="Calibri"/>
        </w:rPr>
        <w:t xml:space="preserve">Rysunek </w:t>
      </w:r>
      <w:r w:rsidR="00986591">
        <w:rPr>
          <w:rStyle w:val="TytutabeliZnak"/>
          <w:rFonts w:eastAsia="Calibri"/>
          <w:noProof/>
        </w:rPr>
        <w:t>25</w:t>
      </w:r>
      <w:r w:rsidR="00986591">
        <w:fldChar w:fldCharType="end"/>
      </w:r>
      <w:r>
        <w:t>)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w:t>
      </w:r>
      <w:r w:rsidR="00986591">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xml:space="preserve">). Wśród absolwentów proporcje pomiędzy kobietami i mężczyznami są bliskie równych, choć występuje pewna niewielka przewaga kobiet nad mężczyznami (zob. </w:t>
      </w:r>
      <w:r w:rsidR="00986591">
        <w:fldChar w:fldCharType="begin"/>
      </w:r>
      <w:r w:rsidR="00986591">
        <w:instrText xml:space="preserve"> REF _Ref134900561 \h </w:instrText>
      </w:r>
      <w:r w:rsidR="00986591">
        <w:fldChar w:fldCharType="separate"/>
      </w:r>
      <w:r w:rsidR="00986591">
        <w:t xml:space="preserve">Rysunek </w:t>
      </w:r>
      <w:r w:rsidR="00986591">
        <w:rPr>
          <w:noProof/>
        </w:rPr>
        <w:t>26</w:t>
      </w:r>
      <w:r w:rsidR="00986591">
        <w:fldChar w:fldCharType="end"/>
      </w:r>
      <w:r>
        <w:t>), a więc w porównaniu z całkowitą populacją respondentów występuje pewna różnica (por.</w:t>
      </w:r>
      <w:r w:rsidR="00986591">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w:t>
      </w:r>
    </w:p>
    <w:p w14:paraId="12EE21B0" w14:textId="77777777" w:rsidR="00675E07" w:rsidRDefault="00675E07" w:rsidP="00675E07">
      <w:pPr>
        <w:pStyle w:val="Rysunek"/>
      </w:pPr>
      <w:r>
        <w:rPr>
          <w:noProof/>
        </w:rPr>
        <w:lastRenderedPageBreak/>
        <w:drawing>
          <wp:inline distT="0" distB="0" distL="0" distR="0" wp14:anchorId="7F85C604" wp14:editId="5FE9915F">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48F229F" w14:textId="357358DB" w:rsidR="00675E07" w:rsidRDefault="00675E07" w:rsidP="0031651A">
      <w:pPr>
        <w:pStyle w:val="Rysunek"/>
      </w:pPr>
      <w:bookmarkStart w:id="250" w:name="_Ref134900561"/>
      <w:bookmarkStart w:id="251" w:name="_Toc134899317"/>
      <w:r>
        <w:t xml:space="preserve">Rysunek </w:t>
      </w:r>
      <w:fldSimple w:instr=" SEQ Rysunek \* ARABIC ">
        <w:r w:rsidR="00986591">
          <w:rPr>
            <w:noProof/>
          </w:rPr>
          <w:t>26</w:t>
        </w:r>
      </w:fldSimple>
      <w:bookmarkEnd w:id="250"/>
      <w:r>
        <w:t xml:space="preserve"> Struktura respondentów badania kwestionariuszowego z grupy absolwentów uczelni wg płci</w:t>
      </w:r>
      <w:bookmarkEnd w:id="251"/>
    </w:p>
    <w:p w14:paraId="123004C2" w14:textId="19ADD375" w:rsidR="00675E07" w:rsidRDefault="009C6CF4" w:rsidP="00675E07">
      <w:pPr>
        <w:pStyle w:val="rdo"/>
      </w:pPr>
      <w:r>
        <w:t>Źródło</w:t>
      </w:r>
      <w:r w:rsidR="00675E07">
        <w:t>: opracowanie własne</w:t>
      </w:r>
    </w:p>
    <w:p w14:paraId="57333588" w14:textId="13CD45C8" w:rsidR="00675E07" w:rsidRDefault="00675E07" w:rsidP="00675E07">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rsidR="00986591">
        <w:fldChar w:fldCharType="begin"/>
      </w:r>
      <w:r w:rsidR="00986591">
        <w:instrText xml:space="preserve"> REF _Ref134900615 \p \h </w:instrText>
      </w:r>
      <w:r w:rsidR="00986591">
        <w:fldChar w:fldCharType="separate"/>
      </w:r>
      <w:r w:rsidR="00986591">
        <w:t>niżej</w:t>
      </w:r>
      <w:r w:rsidR="00986591">
        <w:fldChar w:fldCharType="end"/>
      </w:r>
      <w:r>
        <w:t xml:space="preserve"> (por.</w:t>
      </w:r>
      <w:r w:rsidR="00986591">
        <w:t xml:space="preserve"> </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Niewątpliwie wynika to z faktu, że absolwenci stanowią znaczną większość spośród ogółu respondentów badania.</w:t>
      </w:r>
    </w:p>
    <w:p w14:paraId="62997EF1" w14:textId="77777777" w:rsidR="00675E07" w:rsidRDefault="00675E07" w:rsidP="00675E07">
      <w:pPr>
        <w:pStyle w:val="Rysunek"/>
      </w:pPr>
      <w:r>
        <w:rPr>
          <w:noProof/>
        </w:rPr>
        <w:drawing>
          <wp:inline distT="0" distB="0" distL="0" distR="0" wp14:anchorId="1167A554" wp14:editId="2C44A137">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5A7C9E7" w14:textId="68000920" w:rsidR="00675E07" w:rsidRDefault="00675E07" w:rsidP="0031651A">
      <w:pPr>
        <w:pStyle w:val="Rysunek"/>
      </w:pPr>
      <w:bookmarkStart w:id="252" w:name="_Ref134900651"/>
      <w:bookmarkStart w:id="253" w:name="_Toc134899318"/>
      <w:bookmarkStart w:id="254" w:name="_Ref134900615"/>
      <w:bookmarkStart w:id="255" w:name="_Ref134900644"/>
      <w:r>
        <w:t xml:space="preserve">Rysunek </w:t>
      </w:r>
      <w:fldSimple w:instr=" SEQ Rysunek \* ARABIC ">
        <w:r w:rsidR="00986591">
          <w:rPr>
            <w:noProof/>
          </w:rPr>
          <w:t>27</w:t>
        </w:r>
      </w:fldSimple>
      <w:bookmarkEnd w:id="252"/>
      <w:r>
        <w:t xml:space="preserve"> Struktura respondentów badania kwestionariuszowego z grupy absolwentów uczelni wg kategorii wiekowych</w:t>
      </w:r>
      <w:bookmarkEnd w:id="253"/>
      <w:bookmarkEnd w:id="254"/>
      <w:bookmarkEnd w:id="255"/>
    </w:p>
    <w:p w14:paraId="00F98168" w14:textId="608A2251" w:rsidR="00675E07" w:rsidRDefault="009C6CF4" w:rsidP="00675E07">
      <w:pPr>
        <w:pStyle w:val="rdo"/>
      </w:pPr>
      <w:r>
        <w:t>Źródło</w:t>
      </w:r>
      <w:r w:rsidR="00675E07">
        <w:t>: opracowanie własne</w:t>
      </w:r>
    </w:p>
    <w:p w14:paraId="7EE62820" w14:textId="67AE158B" w:rsidR="00675E07" w:rsidRDefault="00675E07" w:rsidP="00675E07">
      <w:r>
        <w:t>Przedstawiona na rysunku po</w:t>
      </w:r>
      <w:r w:rsidR="00986591">
        <w:fldChar w:fldCharType="begin"/>
      </w:r>
      <w:r w:rsidR="00986591">
        <w:instrText xml:space="preserve"> REF _Ref134900644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_Ref134900651 \h </w:instrText>
      </w:r>
      <w:r w:rsidR="00986591">
        <w:fldChar w:fldCharType="separate"/>
      </w:r>
      <w:r w:rsidR="00986591">
        <w:t xml:space="preserve">Rysunek </w:t>
      </w:r>
      <w:r w:rsidR="00986591">
        <w:rPr>
          <w:noProof/>
        </w:rPr>
        <w:t>27</w:t>
      </w:r>
      <w:r w:rsidR="00986591">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rsidR="00986591">
        <w:fldChar w:fldCharType="begin"/>
      </w:r>
      <w:r w:rsidR="00986591">
        <w:instrText xml:space="preserve"> REF _Ref134900676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_Ref134900684 \h </w:instrText>
      </w:r>
      <w:r w:rsidR="00986591">
        <w:fldChar w:fldCharType="separate"/>
      </w:r>
      <w:r w:rsidR="00986591">
        <w:t xml:space="preserve">Rysunek </w:t>
      </w:r>
      <w:r w:rsidR="00986591">
        <w:rPr>
          <w:noProof/>
        </w:rPr>
        <w:t>28</w:t>
      </w:r>
      <w:r w:rsidR="00986591">
        <w:fldChar w:fldCharType="end"/>
      </w:r>
      <w:r>
        <w:t>).</w:t>
      </w:r>
    </w:p>
    <w:p w14:paraId="5E9E606A" w14:textId="77777777" w:rsidR="00675E07" w:rsidRDefault="00675E07" w:rsidP="00675E07">
      <w:pPr>
        <w:pStyle w:val="Rysunek"/>
      </w:pPr>
      <w:r>
        <w:rPr>
          <w:noProof/>
        </w:rPr>
        <w:drawing>
          <wp:inline distT="0" distB="0" distL="0" distR="0" wp14:anchorId="01D0ECC3" wp14:editId="029067AD">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CE5B392" w14:textId="177D363C" w:rsidR="00675E07" w:rsidRDefault="00675E07" w:rsidP="0031651A">
      <w:pPr>
        <w:pStyle w:val="Rysunek"/>
      </w:pPr>
      <w:bookmarkStart w:id="256" w:name="_Ref134900684"/>
      <w:bookmarkStart w:id="257" w:name="_Toc134899319"/>
      <w:bookmarkStart w:id="258" w:name="_Ref134900676"/>
      <w:bookmarkStart w:id="259" w:name="_Ref134900706"/>
      <w:r>
        <w:t xml:space="preserve">Rysunek </w:t>
      </w:r>
      <w:fldSimple w:instr=" SEQ Rysunek \* ARABIC ">
        <w:r w:rsidR="00986591">
          <w:rPr>
            <w:noProof/>
          </w:rPr>
          <w:t>28</w:t>
        </w:r>
      </w:fldSimple>
      <w:bookmarkEnd w:id="256"/>
      <w:r>
        <w:t xml:space="preserve"> Struktura respondentów badania kwestionariuszowego należących do grupy absolwentów wg rodzaju ukończonej uczelni.</w:t>
      </w:r>
      <w:bookmarkEnd w:id="257"/>
      <w:bookmarkEnd w:id="258"/>
      <w:bookmarkEnd w:id="259"/>
    </w:p>
    <w:p w14:paraId="1326EBEA" w14:textId="421558F1" w:rsidR="00675E07" w:rsidRDefault="00675E07" w:rsidP="00675E07">
      <w:r>
        <w:t>Na podstawie analizy struktury respondentów absolwentów wg rodzaju ukończonej uczelni przedstawionej na wykresie po</w:t>
      </w:r>
      <w:r w:rsidR="00986591">
        <w:fldChar w:fldCharType="begin"/>
      </w:r>
      <w:r w:rsidR="00986591">
        <w:instrText xml:space="preserve"> REF _Ref134900706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_Ref134900684 \h </w:instrText>
      </w:r>
      <w:r w:rsidR="00986591">
        <w:fldChar w:fldCharType="separate"/>
      </w:r>
      <w:r w:rsidR="00986591">
        <w:t xml:space="preserve">Rysunek </w:t>
      </w:r>
      <w:r w:rsidR="00986591">
        <w:rPr>
          <w:noProof/>
        </w:rPr>
        <w:t>28</w:t>
      </w:r>
      <w:r w:rsidR="00986591">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w:t>
      </w:r>
      <w:r w:rsidR="00210F17">
        <w:t xml:space="preserve">udział liczby absolwentów szkół niepublicznych w liczbie absolwentów szkół publicznych </w:t>
      </w:r>
      <w:r>
        <w:t>w populacji badanej (5</w:t>
      </w:r>
      <w:r w:rsidR="00210F17">
        <w:t>,</w:t>
      </w:r>
      <w:r>
        <w:t>3</w:t>
      </w:r>
      <w:r w:rsidR="00210F17">
        <w:t>%</w:t>
      </w:r>
      <w:r>
        <w:t xml:space="preserve">) znacznie odbiega od wartości szacowanych dla populacji badanej na poziomie pomiędzy </w:t>
      </w:r>
      <w:r w:rsidR="00210F17">
        <w:t>30%</w:t>
      </w:r>
      <w:r>
        <w:t>–</w:t>
      </w:r>
      <w:r w:rsidR="00210F17">
        <w:t>50%</w:t>
      </w:r>
      <w:r>
        <w:t xml:space="preserve"> (por.</w:t>
      </w:r>
      <w:r w:rsidR="00986591">
        <w:t xml:space="preserve"> </w:t>
      </w:r>
      <w:r w:rsidR="00986591">
        <w:fldChar w:fldCharType="begin"/>
      </w:r>
      <w:r w:rsidR="00986591">
        <w:instrText xml:space="preserve"> REF _Ref134899462 \h </w:instrText>
      </w:r>
      <w:r w:rsidR="00986591">
        <w:fldChar w:fldCharType="separate"/>
      </w:r>
      <w:r w:rsidR="00986591" w:rsidRPr="00233788">
        <w:t xml:space="preserve">Rysunek </w:t>
      </w:r>
      <w:r w:rsidR="00986591">
        <w:rPr>
          <w:noProof/>
        </w:rPr>
        <w:t>5</w:t>
      </w:r>
      <w:r w:rsidR="00986591">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rsidR="0031651A">
        <w:fldChar w:fldCharType="begin"/>
      </w:r>
      <w:r w:rsidR="0031651A">
        <w:instrText xml:space="preserve"> REF _Ref134895603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_Ref134895617 \h </w:instrText>
      </w:r>
      <w:r w:rsidR="0031651A">
        <w:fldChar w:fldCharType="separate"/>
      </w:r>
      <w:r w:rsidR="0031651A">
        <w:t xml:space="preserve">Rysunek </w:t>
      </w:r>
      <w:r w:rsidR="0031651A">
        <w:rPr>
          <w:noProof/>
        </w:rPr>
        <w:t>29</w:t>
      </w:r>
      <w:r w:rsidR="0031651A">
        <w:fldChar w:fldCharType="end"/>
      </w:r>
      <w:r>
        <w:t>) ten wniosek stanie się jeszcze mocniejszy.</w:t>
      </w:r>
    </w:p>
    <w:p w14:paraId="57353DDB" w14:textId="77777777" w:rsidR="00675E07" w:rsidRDefault="00675E07" w:rsidP="00675E07">
      <w:pPr>
        <w:pStyle w:val="Rysunek"/>
      </w:pPr>
      <w:commentRangeStart w:id="260"/>
      <w:r>
        <w:rPr>
          <w:noProof/>
        </w:rPr>
        <w:drawing>
          <wp:inline distT="0" distB="0" distL="0" distR="0" wp14:anchorId="7427C000" wp14:editId="18358A39">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commentRangeEnd w:id="260"/>
      <w:r>
        <w:rPr>
          <w:rStyle w:val="Odwoaniedokomentarza"/>
          <w:rFonts w:ascii="Times New Roman" w:eastAsia="Times New Roman" w:hAnsi="Times New Roman"/>
          <w:szCs w:val="20"/>
          <w:lang w:eastAsia="pl-PL"/>
        </w:rPr>
        <w:commentReference w:id="260"/>
      </w:r>
    </w:p>
    <w:p w14:paraId="3092F033" w14:textId="4026FC01" w:rsidR="00675E07" w:rsidRDefault="00675E07" w:rsidP="0031651A">
      <w:pPr>
        <w:pStyle w:val="Rysunek"/>
      </w:pPr>
      <w:bookmarkStart w:id="261" w:name="_Ref134895617"/>
      <w:bookmarkStart w:id="262" w:name="_Ref134895603"/>
      <w:bookmarkStart w:id="263" w:name="_Toc134899320"/>
      <w:r>
        <w:t xml:space="preserve">Rysunek </w:t>
      </w:r>
      <w:fldSimple w:instr=" SEQ Rysunek \* ARABIC ">
        <w:r w:rsidR="00986591">
          <w:rPr>
            <w:noProof/>
          </w:rPr>
          <w:t>29</w:t>
        </w:r>
      </w:fldSimple>
      <w:bookmarkEnd w:id="261"/>
      <w:r>
        <w:t xml:space="preserve"> Struktura grupy absolwentów respondentów badania kwestionariuszowego ze względu na ocenianą uczelnię</w:t>
      </w:r>
      <w:bookmarkEnd w:id="262"/>
      <w:bookmarkEnd w:id="263"/>
    </w:p>
    <w:p w14:paraId="10158EC0" w14:textId="4E251EED" w:rsidR="00675E07" w:rsidRDefault="009C6CF4" w:rsidP="00675E07">
      <w:pPr>
        <w:pStyle w:val="rdo"/>
      </w:pPr>
      <w:r>
        <w:t>Źródło</w:t>
      </w:r>
      <w:r w:rsidR="00675E07">
        <w:t>: opracowanie własne</w:t>
      </w:r>
    </w:p>
    <w:p w14:paraId="26121466" w14:textId="453D40FA" w:rsidR="00675E07" w:rsidRDefault="00675E07" w:rsidP="00675E07">
      <w:r>
        <w:t>Już pobieżna analiza informacji przedstawionych na wykresie po</w:t>
      </w:r>
      <w:r w:rsidR="0031651A">
        <w:fldChar w:fldCharType="begin"/>
      </w:r>
      <w:r w:rsidR="0031651A">
        <w:instrText xml:space="preserve"> REF _Ref134895603 \p \h </w:instrText>
      </w:r>
      <w:r w:rsidR="0031651A">
        <w:fldChar w:fldCharType="separate"/>
      </w:r>
      <w:r w:rsidR="0031651A">
        <w:t>wyżej</w:t>
      </w:r>
      <w:r w:rsidR="0031651A">
        <w:fldChar w:fldCharType="end"/>
      </w:r>
      <w:r>
        <w:t xml:space="preserve"> (</w:t>
      </w:r>
      <w:r w:rsidR="0031651A">
        <w:fldChar w:fldCharType="begin"/>
      </w:r>
      <w:r w:rsidR="0031651A">
        <w:instrText xml:space="preserve"> REF _Ref134895617 \h </w:instrText>
      </w:r>
      <w:r w:rsidR="0031651A">
        <w:fldChar w:fldCharType="separate"/>
      </w:r>
      <w:r w:rsidR="0031651A">
        <w:t xml:space="preserve">Rysunek </w:t>
      </w:r>
      <w:r w:rsidR="0031651A">
        <w:rPr>
          <w:noProof/>
        </w:rPr>
        <w:t>29</w:t>
      </w:r>
      <w:r w:rsidR="0031651A">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1EA54CD2" w14:textId="77777777" w:rsidR="00675E07" w:rsidRDefault="00675E07" w:rsidP="00675E07">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4680DDDE" w14:textId="77777777" w:rsidR="00675E07" w:rsidRDefault="00675E07" w:rsidP="00675E07">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58CC75B9" w14:textId="77777777" w:rsidR="00675E07" w:rsidRDefault="00675E07" w:rsidP="00675E07">
      <w:r>
        <w:t>Natomiast ze względu na cel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36CD1F83" w14:textId="77777777" w:rsidR="00675E07" w:rsidRDefault="00675E07" w:rsidP="00675E07">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763EAE3E" w14:textId="42EFF0D5" w:rsidR="00675E07" w:rsidRDefault="00675E07" w:rsidP="00675E07">
      <w:r>
        <w:t>Wśród respondentów należących do grupy studentów odpowiedzi na pytanie dotyczące satysfakcji z usług ocenianej uczelni odpowiedziało 14 osób. Rozkład tych odpowiedzi został przedstawiony na wykresie po</w:t>
      </w:r>
      <w:r w:rsidR="0031651A">
        <w:fldChar w:fldCharType="begin"/>
      </w:r>
      <w:r w:rsidR="0031651A">
        <w:instrText xml:space="preserve"> REF _Ref134900820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_Ref134900831 \h </w:instrText>
      </w:r>
      <w:r w:rsidR="0031651A">
        <w:fldChar w:fldCharType="separate"/>
      </w:r>
      <w:r w:rsidR="0031651A">
        <w:t xml:space="preserve">Rysunek </w:t>
      </w:r>
      <w:r w:rsidR="0031651A">
        <w:rPr>
          <w:noProof/>
        </w:rPr>
        <w:t>30</w:t>
      </w:r>
      <w:r w:rsidR="0031651A">
        <w:fldChar w:fldCharType="end"/>
      </w:r>
      <w:r>
        <w:t>).</w:t>
      </w:r>
    </w:p>
    <w:p w14:paraId="5F2E97B5" w14:textId="77777777" w:rsidR="00AA6DCF" w:rsidRDefault="00675E07" w:rsidP="00675E07">
      <w:pPr>
        <w:pStyle w:val="Rysunek"/>
      </w:pPr>
      <w:commentRangeStart w:id="264"/>
      <w:r>
        <w:rPr>
          <w:noProof/>
        </w:rPr>
        <w:drawing>
          <wp:inline distT="0" distB="0" distL="0" distR="0" wp14:anchorId="256AC32E" wp14:editId="1A5278A0">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commentRangeEnd w:id="264"/>
      <w:r>
        <w:rPr>
          <w:rStyle w:val="Odwoaniedokomentarza"/>
          <w:rFonts w:ascii="Times New Roman" w:eastAsia="Times New Roman" w:hAnsi="Times New Roman"/>
          <w:szCs w:val="20"/>
          <w:lang w:eastAsia="pl-PL"/>
        </w:rPr>
        <w:commentReference w:id="264"/>
      </w:r>
      <w:r w:rsidR="00AA6DCF">
        <w:t xml:space="preserve"> </w:t>
      </w:r>
    </w:p>
    <w:p w14:paraId="2E57EF02" w14:textId="021E6DB0" w:rsidR="00675E07" w:rsidRDefault="00675E07" w:rsidP="0031651A">
      <w:pPr>
        <w:pStyle w:val="Rysunek"/>
      </w:pPr>
      <w:bookmarkStart w:id="265" w:name="_Ref134900831"/>
      <w:bookmarkStart w:id="266" w:name="_Toc134899321"/>
      <w:bookmarkStart w:id="267" w:name="_Ref134900820"/>
      <w:r>
        <w:t xml:space="preserve">Rysunek </w:t>
      </w:r>
      <w:fldSimple w:instr=" SEQ Rysunek \* ARABIC ">
        <w:r w:rsidR="00986591">
          <w:rPr>
            <w:noProof/>
          </w:rPr>
          <w:t>30</w:t>
        </w:r>
      </w:fldSimple>
      <w:bookmarkEnd w:id="265"/>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66"/>
      <w:bookmarkEnd w:id="267"/>
    </w:p>
    <w:p w14:paraId="7E78F7B0" w14:textId="4F734D7F" w:rsidR="00675E07" w:rsidRDefault="009C6CF4" w:rsidP="00675E07">
      <w:pPr>
        <w:pStyle w:val="rdo"/>
      </w:pPr>
      <w:r>
        <w:t>Źródło</w:t>
      </w:r>
      <w:r w:rsidR="00675E07">
        <w:t>: opracowanie własne na podstawie wyników badania kwestionariuszowego</w:t>
      </w:r>
    </w:p>
    <w:p w14:paraId="01C32496" w14:textId="3BE9581B" w:rsidR="00675E07" w:rsidRPr="00021A96" w:rsidRDefault="00675E07" w:rsidP="00675E07">
      <w:r>
        <w:t>Średnia ocena satysfakcji respondentów z grupy studentów wyliczona na podstawie odpowiedzi na pytanie „</w:t>
      </w:r>
      <w:r w:rsidRPr="00B46686">
        <w:t>Moja satysfakcja z usług edukacyjnych ocenianej uczelni jest wysoka”</w:t>
      </w:r>
      <w:r>
        <w:t xml:space="preserve"> przedstawionych na wykresie </w:t>
      </w:r>
      <w:r w:rsidR="0031651A">
        <w:t>po</w:t>
      </w:r>
      <w:r w:rsidR="0031651A">
        <w:fldChar w:fldCharType="begin"/>
      </w:r>
      <w:r w:rsidR="0031651A">
        <w:instrText xml:space="preserve"> REF _Ref134900820 \p \h </w:instrText>
      </w:r>
      <w:r w:rsidR="0031651A">
        <w:fldChar w:fldCharType="separate"/>
      </w:r>
      <w:r w:rsidR="0031651A">
        <w:t>wyżej</w:t>
      </w:r>
      <w:r w:rsidR="0031651A">
        <w:fldChar w:fldCharType="end"/>
      </w:r>
      <w:r w:rsidR="0031651A">
        <w:t xml:space="preserve"> (</w:t>
      </w:r>
      <w:r w:rsidR="0031651A">
        <w:fldChar w:fldCharType="begin"/>
      </w:r>
      <w:r w:rsidR="0031651A">
        <w:instrText xml:space="preserve"> REF _Ref134900831 \h </w:instrText>
      </w:r>
      <w:r w:rsidR="0031651A">
        <w:fldChar w:fldCharType="separate"/>
      </w:r>
      <w:r w:rsidR="0031651A">
        <w:t xml:space="preserve">Rysunek </w:t>
      </w:r>
      <w:r w:rsidR="0031651A">
        <w:rPr>
          <w:noProof/>
        </w:rPr>
        <w:t>30</w:t>
      </w:r>
      <w:r w:rsidR="0031651A">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65F3588" w14:textId="48F72A82" w:rsidR="00675E07" w:rsidRDefault="00675E07" w:rsidP="00675E07">
      <w:r>
        <w:t>Wśród respondentów należących do grupy absolwentów odpowiedzi na pytanie dotyczące satysfakcji z usług ocenianej uczelni odpowiedziało 120 osób. Rozkład tych odpowiedzi został przedstawiony na wykresie po</w:t>
      </w:r>
      <w:r w:rsidR="0031651A">
        <w:fldChar w:fldCharType="begin"/>
      </w:r>
      <w:r w:rsidR="0031651A">
        <w:instrText xml:space="preserve"> REF _Ref134900864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_Ref134900872 \h </w:instrText>
      </w:r>
      <w:r w:rsidR="0031651A">
        <w:fldChar w:fldCharType="separate"/>
      </w:r>
      <w:r w:rsidR="0031651A">
        <w:t xml:space="preserve">Rysunek </w:t>
      </w:r>
      <w:r w:rsidR="0031651A">
        <w:rPr>
          <w:noProof/>
        </w:rPr>
        <w:t>31</w:t>
      </w:r>
      <w:r w:rsidR="0031651A">
        <w:fldChar w:fldCharType="end"/>
      </w:r>
      <w:r>
        <w:fldChar w:fldCharType="begin"/>
      </w:r>
      <w:r>
        <w:instrText xml:space="preserve"> REF  _Ref127621738 \* Lower \h  \* MERGEFORMAT </w:instrText>
      </w:r>
      <w:r w:rsidR="00000000">
        <w:fldChar w:fldCharType="separate"/>
      </w:r>
      <w:r>
        <w:fldChar w:fldCharType="end"/>
      </w:r>
      <w:r>
        <w:t>).</w:t>
      </w:r>
    </w:p>
    <w:p w14:paraId="7D956E3C" w14:textId="77777777" w:rsidR="00675E07" w:rsidRDefault="00675E07" w:rsidP="00675E07">
      <w:pPr>
        <w:pStyle w:val="Rysunek"/>
      </w:pPr>
      <w:commentRangeStart w:id="268"/>
      <w:r>
        <w:rPr>
          <w:noProof/>
        </w:rPr>
        <w:lastRenderedPageBreak/>
        <w:drawing>
          <wp:inline distT="0" distB="0" distL="0" distR="0" wp14:anchorId="0A97AA16" wp14:editId="22CFD606">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68"/>
      <w:r w:rsidR="0031651A">
        <w:rPr>
          <w:rStyle w:val="Odwoaniedokomentarza"/>
          <w:rFonts w:ascii="Times New Roman" w:eastAsia="Times New Roman" w:hAnsi="Times New Roman"/>
          <w:szCs w:val="20"/>
          <w:lang w:eastAsia="pl-PL"/>
        </w:rPr>
        <w:commentReference w:id="268"/>
      </w:r>
    </w:p>
    <w:p w14:paraId="68B2DDBE" w14:textId="3430150C" w:rsidR="00675E07" w:rsidRDefault="00675E07" w:rsidP="0031651A">
      <w:pPr>
        <w:pStyle w:val="Rysunek"/>
      </w:pPr>
      <w:bookmarkStart w:id="269" w:name="_Ref134900872"/>
      <w:bookmarkStart w:id="270" w:name="_Toc134899322"/>
      <w:bookmarkStart w:id="271" w:name="_Ref134900864"/>
      <w:bookmarkStart w:id="272" w:name="_Ref134901075"/>
      <w:r>
        <w:t xml:space="preserve">Rysunek </w:t>
      </w:r>
      <w:fldSimple w:instr=" SEQ Rysunek \* ARABIC ">
        <w:r w:rsidR="00986591">
          <w:rPr>
            <w:noProof/>
          </w:rPr>
          <w:t>31</w:t>
        </w:r>
      </w:fldSimple>
      <w:bookmarkEnd w:id="269"/>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70"/>
      <w:bookmarkEnd w:id="271"/>
      <w:bookmarkEnd w:id="272"/>
    </w:p>
    <w:p w14:paraId="30F1BC3C" w14:textId="2406978C" w:rsidR="00675E07" w:rsidRPr="00C41DD6" w:rsidRDefault="009C6CF4" w:rsidP="00675E07">
      <w:pPr>
        <w:pStyle w:val="rdo"/>
      </w:pPr>
      <w:r w:rsidRPr="00C41DD6">
        <w:t>Źródło</w:t>
      </w:r>
      <w:r w:rsidR="00675E07" w:rsidRPr="00C41DD6">
        <w:t>: opracowanie własne na podstawie wyników badania kwestionariuszowego</w:t>
      </w:r>
    </w:p>
    <w:p w14:paraId="44CF0717" w14:textId="2B4FE036" w:rsidR="00675E07" w:rsidRDefault="00675E07" w:rsidP="00675E07">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rsidR="00375829">
        <w:fldChar w:fldCharType="begin"/>
      </w:r>
      <w:r w:rsidR="00375829">
        <w:instrText xml:space="preserve"> REF _Ref134901075 \p \h </w:instrText>
      </w:r>
      <w:r w:rsidR="00375829">
        <w:fldChar w:fldCharType="separate"/>
      </w:r>
      <w:r w:rsidR="00375829">
        <w:t>wyżej</w:t>
      </w:r>
      <w:r w:rsidR="00375829">
        <w:fldChar w:fldCharType="end"/>
      </w:r>
      <w:r>
        <w:t xml:space="preserve"> (</w:t>
      </w:r>
      <w:r w:rsidR="00375829">
        <w:fldChar w:fldCharType="begin"/>
      </w:r>
      <w:r w:rsidR="00375829">
        <w:instrText xml:space="preserve"> REF _Ref134900872 \h </w:instrText>
      </w:r>
      <w:r w:rsidR="00375829">
        <w:fldChar w:fldCharType="separate"/>
      </w:r>
      <w:r w:rsidR="00375829">
        <w:t xml:space="preserve">Rysunek </w:t>
      </w:r>
      <w:r w:rsidR="00375829">
        <w:rPr>
          <w:noProof/>
        </w:rPr>
        <w:t>31</w:t>
      </w:r>
      <w:r w:rsidR="00375829">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54FC729" w14:textId="109AD178" w:rsidR="00675E07" w:rsidRDefault="00675E07" w:rsidP="00675E07">
      <w:r>
        <w:t>Wśród respondentów należących do grupy rodziców lub opiekunów uzyskano 23 odpowiedzi na pytanie dotyczące satysfakcji z usług ocenianej uczelni. Rozkład tych odpowiedzi został przedstawiony na wykresie po</w:t>
      </w:r>
      <w:r w:rsidR="00375829">
        <w:fldChar w:fldCharType="begin"/>
      </w:r>
      <w:r w:rsidR="00375829">
        <w:instrText xml:space="preserve"> REF _Ref134901095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_Ref134901104 \h </w:instrText>
      </w:r>
      <w:r w:rsidR="00375829">
        <w:fldChar w:fldCharType="separate"/>
      </w:r>
      <w:r w:rsidR="00375829">
        <w:t xml:space="preserve">Rysunek </w:t>
      </w:r>
      <w:r w:rsidR="00375829">
        <w:rPr>
          <w:noProof/>
        </w:rPr>
        <w:t>32</w:t>
      </w:r>
      <w:r w:rsidR="00375829">
        <w:fldChar w:fldCharType="end"/>
      </w:r>
      <w:r>
        <w:fldChar w:fldCharType="begin"/>
      </w:r>
      <w:r>
        <w:instrText xml:space="preserve"> REF  _Ref127621738 \* Lower \h  \* MERGEFORMAT </w:instrText>
      </w:r>
      <w:r w:rsidR="00000000">
        <w:fldChar w:fldCharType="separate"/>
      </w:r>
      <w:r>
        <w:fldChar w:fldCharType="end"/>
      </w:r>
      <w:r>
        <w:t>).</w:t>
      </w:r>
    </w:p>
    <w:p w14:paraId="70984682" w14:textId="77777777" w:rsidR="00675E07" w:rsidRDefault="00675E07" w:rsidP="00675E07">
      <w:pPr>
        <w:pStyle w:val="Rysunek"/>
      </w:pPr>
      <w:commentRangeStart w:id="273"/>
      <w:r>
        <w:rPr>
          <w:noProof/>
        </w:rPr>
        <w:lastRenderedPageBreak/>
        <w:drawing>
          <wp:inline distT="0" distB="0" distL="0" distR="0" wp14:anchorId="6F5C0A64" wp14:editId="725ADCA7">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73"/>
      <w:r w:rsidR="00375829">
        <w:rPr>
          <w:rStyle w:val="Odwoaniedokomentarza"/>
          <w:rFonts w:ascii="Times New Roman" w:eastAsia="Times New Roman" w:hAnsi="Times New Roman"/>
          <w:szCs w:val="20"/>
          <w:lang w:eastAsia="pl-PL"/>
        </w:rPr>
        <w:commentReference w:id="273"/>
      </w:r>
    </w:p>
    <w:p w14:paraId="1CD5E888" w14:textId="44772013" w:rsidR="00675E07" w:rsidRDefault="00675E07" w:rsidP="00675E07">
      <w:pPr>
        <w:pStyle w:val="Tytutabeli"/>
      </w:pPr>
      <w:bookmarkStart w:id="274" w:name="_Ref134901104"/>
      <w:bookmarkStart w:id="275" w:name="_Toc134899323"/>
      <w:bookmarkStart w:id="276" w:name="_Ref134901095"/>
      <w:bookmarkStart w:id="277" w:name="_Ref134901141"/>
      <w:r>
        <w:t xml:space="preserve">Rysunek </w:t>
      </w:r>
      <w:fldSimple w:instr=" SEQ Rysunek \* ARABIC ">
        <w:r w:rsidR="00986591">
          <w:rPr>
            <w:noProof/>
          </w:rPr>
          <w:t>32</w:t>
        </w:r>
      </w:fldSimple>
      <w:bookmarkEnd w:id="274"/>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75"/>
      <w:bookmarkEnd w:id="276"/>
      <w:bookmarkEnd w:id="277"/>
    </w:p>
    <w:p w14:paraId="55467442" w14:textId="480D802E" w:rsidR="00675E07" w:rsidRDefault="009C6CF4" w:rsidP="00675E07">
      <w:pPr>
        <w:pStyle w:val="rdo"/>
      </w:pPr>
      <w:r>
        <w:t>Źródło</w:t>
      </w:r>
      <w:r w:rsidR="00675E07">
        <w:t>: opracowanie własne na podstawie wyników badania kwestionariuszowego</w:t>
      </w:r>
    </w:p>
    <w:p w14:paraId="0AE6F36D" w14:textId="4DAA80FB" w:rsidR="00675E07" w:rsidRDefault="00675E07" w:rsidP="00675E07">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rsidR="00375829">
        <w:fldChar w:fldCharType="begin"/>
      </w:r>
      <w:r w:rsidR="00375829">
        <w:instrText xml:space="preserve"> REF _Ref134901141 \p \h </w:instrText>
      </w:r>
      <w:r w:rsidR="00375829">
        <w:fldChar w:fldCharType="separate"/>
      </w:r>
      <w:r w:rsidR="00375829">
        <w:t>wyżej</w:t>
      </w:r>
      <w:r w:rsidR="00375829">
        <w:fldChar w:fldCharType="end"/>
      </w:r>
      <w:r>
        <w:t xml:space="preserve"> (</w:t>
      </w:r>
      <w:r w:rsidR="00375829">
        <w:fldChar w:fldCharType="begin"/>
      </w:r>
      <w:r w:rsidR="00375829">
        <w:instrText xml:space="preserve"> REF _Ref134901104 \h </w:instrText>
      </w:r>
      <w:r w:rsidR="00375829">
        <w:fldChar w:fldCharType="separate"/>
      </w:r>
      <w:r w:rsidR="00375829">
        <w:t xml:space="preserve">Rysunek </w:t>
      </w:r>
      <w:r w:rsidR="00375829">
        <w:rPr>
          <w:noProof/>
        </w:rPr>
        <w:t>32</w:t>
      </w:r>
      <w:r w:rsidR="00375829">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59156234" w14:textId="1EE3136E" w:rsidR="00675E07" w:rsidRDefault="00675E07" w:rsidP="00675E07">
      <w:r>
        <w:t>Wśród respondentów należących do grupy pracowników administracyjnych uczelni odpowiedzi na pytanie dotyczące satysfakcji z pracy na ocenianej uczelni odpowiedziały 4 osoby. Rozkład tych odpowiedzi został przedstawiony na wykresie po</w:t>
      </w:r>
      <w:r w:rsidR="00375829">
        <w:fldChar w:fldCharType="begin"/>
      </w:r>
      <w:r w:rsidR="00375829">
        <w:instrText xml:space="preserve"> REF _Ref134901176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_Ref134901184 \h </w:instrText>
      </w:r>
      <w:r w:rsidR="00375829">
        <w:fldChar w:fldCharType="separate"/>
      </w:r>
      <w:r w:rsidR="00375829">
        <w:t xml:space="preserve">Rysunek </w:t>
      </w:r>
      <w:r w:rsidR="00375829">
        <w:rPr>
          <w:noProof/>
        </w:rPr>
        <w:t>33</w:t>
      </w:r>
      <w:r w:rsidR="00375829">
        <w:fldChar w:fldCharType="end"/>
      </w:r>
      <w:r>
        <w:fldChar w:fldCharType="begin"/>
      </w:r>
      <w:r>
        <w:instrText xml:space="preserve"> REF  _Ref127621738 \* Lower \h  \* MERGEFORMAT </w:instrText>
      </w:r>
      <w:r w:rsidR="00000000">
        <w:fldChar w:fldCharType="separate"/>
      </w:r>
      <w:r>
        <w:fldChar w:fldCharType="end"/>
      </w:r>
      <w:r>
        <w:t>).</w:t>
      </w:r>
    </w:p>
    <w:p w14:paraId="24655B48" w14:textId="77777777" w:rsidR="00675E07" w:rsidRDefault="00675E07" w:rsidP="00675E07">
      <w:pPr>
        <w:pStyle w:val="Rysunek"/>
      </w:pPr>
      <w:commentRangeStart w:id="278"/>
      <w:r>
        <w:rPr>
          <w:noProof/>
        </w:rPr>
        <w:drawing>
          <wp:inline distT="0" distB="0" distL="0" distR="0" wp14:anchorId="74E952AF" wp14:editId="39905D5F">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78"/>
      <w:r w:rsidR="00375829">
        <w:rPr>
          <w:rStyle w:val="Odwoaniedokomentarza"/>
          <w:rFonts w:ascii="Times New Roman" w:eastAsia="Times New Roman" w:hAnsi="Times New Roman"/>
          <w:szCs w:val="20"/>
          <w:lang w:eastAsia="pl-PL"/>
        </w:rPr>
        <w:commentReference w:id="278"/>
      </w:r>
    </w:p>
    <w:p w14:paraId="5F6B8C55" w14:textId="09C86683" w:rsidR="00675E07" w:rsidRDefault="00675E07" w:rsidP="00675E07">
      <w:pPr>
        <w:pStyle w:val="Tytutabeli"/>
      </w:pPr>
      <w:bookmarkStart w:id="279" w:name="_Ref134901184"/>
      <w:bookmarkStart w:id="280" w:name="_Toc134899324"/>
      <w:bookmarkStart w:id="281" w:name="_Ref134901176"/>
      <w:r>
        <w:t xml:space="preserve">Rysunek </w:t>
      </w:r>
      <w:fldSimple w:instr=" SEQ Rysunek \* ARABIC ">
        <w:r w:rsidR="00986591">
          <w:rPr>
            <w:noProof/>
          </w:rPr>
          <w:t>33</w:t>
        </w:r>
      </w:fldSimple>
      <w:bookmarkEnd w:id="279"/>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280"/>
      <w:bookmarkEnd w:id="281"/>
    </w:p>
    <w:p w14:paraId="3BF3750B" w14:textId="675F72A1" w:rsidR="00675E07" w:rsidRDefault="009C6CF4" w:rsidP="00675E07">
      <w:pPr>
        <w:pStyle w:val="rdo"/>
      </w:pPr>
      <w:r>
        <w:t>Źródło</w:t>
      </w:r>
      <w:r w:rsidR="00675E07">
        <w:t>: opracowanie własne na podstawie wyników badania kwestionariuszowego</w:t>
      </w:r>
    </w:p>
    <w:p w14:paraId="05DDEA83" w14:textId="4D7EDE35" w:rsidR="00675E07" w:rsidRDefault="00675E07" w:rsidP="00675E07">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w:t>
      </w:r>
      <w:r w:rsidR="00375829">
        <w:t>po</w:t>
      </w:r>
      <w:r w:rsidR="00375829">
        <w:fldChar w:fldCharType="begin"/>
      </w:r>
      <w:r w:rsidR="00375829">
        <w:instrText xml:space="preserve"> REF _Ref134901176 \p \h </w:instrText>
      </w:r>
      <w:r w:rsidR="00375829">
        <w:fldChar w:fldCharType="separate"/>
      </w:r>
      <w:r w:rsidR="00375829">
        <w:t>wyżej</w:t>
      </w:r>
      <w:r w:rsidR="00375829">
        <w:fldChar w:fldCharType="end"/>
      </w:r>
      <w:r w:rsidR="00375829">
        <w:t xml:space="preserve"> (</w:t>
      </w:r>
      <w:r w:rsidR="00375829">
        <w:fldChar w:fldCharType="begin"/>
      </w:r>
      <w:r w:rsidR="00375829">
        <w:instrText xml:space="preserve"> REF _Ref134901184 \h </w:instrText>
      </w:r>
      <w:r w:rsidR="00375829">
        <w:fldChar w:fldCharType="separate"/>
      </w:r>
      <w:r w:rsidR="00375829">
        <w:t xml:space="preserve">Rysunek </w:t>
      </w:r>
      <w:r w:rsidR="00375829">
        <w:rPr>
          <w:noProof/>
        </w:rPr>
        <w:t>33</w:t>
      </w:r>
      <w:r w:rsidR="00375829">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D7A49F4" w14:textId="2A29BC2C" w:rsidR="00675E07" w:rsidRDefault="00675E07" w:rsidP="00675E07">
      <w:r>
        <w:t>Wśród respondentów należących do grupy pracowników naukowych lub dydaktycznych uczelni odpowiedzi na pytanie dotyczące satysfakcji z pracy na ocenianej uczelni odpowiedziało 16 osób. Rozkład tych odpowiedzi został przedstawiony na wykresie po</w:t>
      </w:r>
      <w:r w:rsidR="00375829">
        <w:fldChar w:fldCharType="begin"/>
      </w:r>
      <w:r w:rsidR="00375829">
        <w:instrText xml:space="preserve"> REF _Ref134901227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_Ref134901235 \h </w:instrText>
      </w:r>
      <w:r w:rsidR="00375829">
        <w:fldChar w:fldCharType="separate"/>
      </w:r>
      <w:r w:rsidR="00375829">
        <w:t xml:space="preserve">Rysunek </w:t>
      </w:r>
      <w:r w:rsidR="00375829">
        <w:rPr>
          <w:noProof/>
        </w:rPr>
        <w:t>34</w:t>
      </w:r>
      <w:r w:rsidR="00375829">
        <w:fldChar w:fldCharType="end"/>
      </w:r>
      <w:r>
        <w:fldChar w:fldCharType="begin"/>
      </w:r>
      <w:r>
        <w:instrText xml:space="preserve"> REF  _Ref127621738 \* Lower \h  \* MERGEFORMAT </w:instrText>
      </w:r>
      <w:r w:rsidR="00000000">
        <w:fldChar w:fldCharType="separate"/>
      </w:r>
      <w:r>
        <w:fldChar w:fldCharType="end"/>
      </w:r>
      <w:r>
        <w:t>).</w:t>
      </w:r>
    </w:p>
    <w:p w14:paraId="4773EF7B" w14:textId="77777777" w:rsidR="00675E07" w:rsidRDefault="00675E07" w:rsidP="00675E07">
      <w:pPr>
        <w:pStyle w:val="Rysunek"/>
      </w:pPr>
      <w:commentRangeStart w:id="282"/>
      <w:r>
        <w:rPr>
          <w:noProof/>
        </w:rPr>
        <w:lastRenderedPageBreak/>
        <w:drawing>
          <wp:inline distT="0" distB="0" distL="0" distR="0" wp14:anchorId="0473A84A" wp14:editId="75E6FD4D">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282"/>
      <w:r w:rsidR="00375829">
        <w:rPr>
          <w:rStyle w:val="Odwoaniedokomentarza"/>
          <w:rFonts w:ascii="Times New Roman" w:eastAsia="Times New Roman" w:hAnsi="Times New Roman"/>
          <w:szCs w:val="20"/>
          <w:lang w:eastAsia="pl-PL"/>
        </w:rPr>
        <w:commentReference w:id="282"/>
      </w:r>
    </w:p>
    <w:p w14:paraId="45B7135B" w14:textId="221EDDEC" w:rsidR="00675E07" w:rsidRDefault="00675E07" w:rsidP="00675E07">
      <w:pPr>
        <w:pStyle w:val="Tytutabeli"/>
      </w:pPr>
      <w:bookmarkStart w:id="283" w:name="_Ref134901235"/>
      <w:bookmarkStart w:id="284" w:name="_Toc134899325"/>
      <w:bookmarkStart w:id="285" w:name="_Ref134901227"/>
      <w:r>
        <w:t xml:space="preserve">Rysunek </w:t>
      </w:r>
      <w:fldSimple w:instr=" SEQ Rysunek \* ARABIC ">
        <w:r w:rsidR="00986591">
          <w:rPr>
            <w:noProof/>
          </w:rPr>
          <w:t>34</w:t>
        </w:r>
      </w:fldSimple>
      <w:bookmarkEnd w:id="283"/>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284"/>
      <w:bookmarkEnd w:id="285"/>
    </w:p>
    <w:p w14:paraId="1B6E6373" w14:textId="25D84401" w:rsidR="00675E07" w:rsidRDefault="009C6CF4" w:rsidP="00675E07">
      <w:pPr>
        <w:pStyle w:val="rdo"/>
      </w:pPr>
      <w:r>
        <w:t>Źródło</w:t>
      </w:r>
      <w:r w:rsidR="00675E07">
        <w:t>: opracowanie własne na podstawie wyników badania kwestionariuszowego</w:t>
      </w:r>
    </w:p>
    <w:p w14:paraId="74EA0100" w14:textId="5779791C" w:rsidR="00675E07" w:rsidRDefault="00675E07" w:rsidP="00675E07">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w:t>
      </w:r>
      <w:r w:rsidR="00375829">
        <w:t>po</w:t>
      </w:r>
      <w:r w:rsidR="00375829">
        <w:fldChar w:fldCharType="begin"/>
      </w:r>
      <w:r w:rsidR="00375829">
        <w:instrText xml:space="preserve"> REF _Ref134901227 \p \h </w:instrText>
      </w:r>
      <w:r w:rsidR="00375829">
        <w:fldChar w:fldCharType="separate"/>
      </w:r>
      <w:r w:rsidR="00375829">
        <w:t>wyżej</w:t>
      </w:r>
      <w:r w:rsidR="00375829">
        <w:fldChar w:fldCharType="end"/>
      </w:r>
      <w:r w:rsidR="00375829">
        <w:t xml:space="preserve"> (</w:t>
      </w:r>
      <w:r w:rsidR="00375829">
        <w:fldChar w:fldCharType="begin"/>
      </w:r>
      <w:r w:rsidR="00375829">
        <w:instrText xml:space="preserve"> REF _Ref134901235 \h </w:instrText>
      </w:r>
      <w:r w:rsidR="00375829">
        <w:fldChar w:fldCharType="separate"/>
      </w:r>
      <w:r w:rsidR="00375829">
        <w:t xml:space="preserve">Rysunek </w:t>
      </w:r>
      <w:r w:rsidR="00375829">
        <w:rPr>
          <w:noProof/>
        </w:rPr>
        <w:t>34</w:t>
      </w:r>
      <w:r w:rsidR="00375829">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0354F1D" w14:textId="46E421E0" w:rsidR="00675E07" w:rsidRDefault="00675E07" w:rsidP="00675E07">
      <w:r>
        <w:t>Wśród respondentów należących do grupy władz uczelni odpowiedzi na pytanie dotyczące satysfakcji z usług ocenianej uczelni odpowiedziało 5 osób. Rozkład tych odpowiedzi został przedstawiony na wykresie po</w:t>
      </w:r>
      <w:r w:rsidR="00375829">
        <w:fldChar w:fldCharType="begin"/>
      </w:r>
      <w:r w:rsidR="00375829">
        <w:instrText xml:space="preserve"> REF _Ref134901286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_Ref134901293 \h </w:instrText>
      </w:r>
      <w:r w:rsidR="00375829">
        <w:fldChar w:fldCharType="separate"/>
      </w:r>
      <w:r w:rsidR="00375829">
        <w:t xml:space="preserve">Rysunek </w:t>
      </w:r>
      <w:r w:rsidR="00375829">
        <w:rPr>
          <w:noProof/>
        </w:rPr>
        <w:t>35</w:t>
      </w:r>
      <w:r w:rsidR="00375829">
        <w:fldChar w:fldCharType="end"/>
      </w:r>
      <w:r>
        <w:fldChar w:fldCharType="begin"/>
      </w:r>
      <w:r>
        <w:instrText xml:space="preserve"> REF  _Ref127621738 \* Lower \h  \* MERGEFORMAT </w:instrText>
      </w:r>
      <w:r w:rsidR="00000000">
        <w:fldChar w:fldCharType="separate"/>
      </w:r>
      <w:r>
        <w:fldChar w:fldCharType="end"/>
      </w:r>
      <w:r>
        <w:t>).</w:t>
      </w:r>
    </w:p>
    <w:p w14:paraId="2828FDF4" w14:textId="77777777" w:rsidR="00675E07" w:rsidRDefault="00675E07" w:rsidP="00675E07">
      <w:pPr>
        <w:pStyle w:val="Rysunek"/>
      </w:pPr>
      <w:commentRangeStart w:id="286"/>
      <w:commentRangeStart w:id="287"/>
      <w:commentRangeStart w:id="288"/>
      <w:r>
        <w:rPr>
          <w:noProof/>
        </w:rPr>
        <w:lastRenderedPageBreak/>
        <w:drawing>
          <wp:inline distT="0" distB="0" distL="0" distR="0" wp14:anchorId="34DF819A" wp14:editId="042761FE">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286"/>
      <w:r w:rsidR="00375829">
        <w:rPr>
          <w:rStyle w:val="Odwoaniedokomentarza"/>
          <w:rFonts w:ascii="Times New Roman" w:eastAsia="Times New Roman" w:hAnsi="Times New Roman"/>
          <w:szCs w:val="20"/>
          <w:lang w:eastAsia="pl-PL"/>
        </w:rPr>
        <w:commentReference w:id="286"/>
      </w:r>
      <w:commentRangeEnd w:id="287"/>
      <w:r w:rsidR="00375829">
        <w:rPr>
          <w:rStyle w:val="Odwoaniedokomentarza"/>
          <w:rFonts w:ascii="Times New Roman" w:eastAsia="Times New Roman" w:hAnsi="Times New Roman"/>
          <w:szCs w:val="20"/>
          <w:lang w:eastAsia="pl-PL"/>
        </w:rPr>
        <w:commentReference w:id="287"/>
      </w:r>
      <w:commentRangeEnd w:id="288"/>
      <w:r w:rsidR="00375829">
        <w:rPr>
          <w:rStyle w:val="Odwoaniedokomentarza"/>
          <w:rFonts w:ascii="Times New Roman" w:eastAsia="Times New Roman" w:hAnsi="Times New Roman"/>
          <w:szCs w:val="20"/>
          <w:lang w:eastAsia="pl-PL"/>
        </w:rPr>
        <w:commentReference w:id="288"/>
      </w:r>
    </w:p>
    <w:p w14:paraId="47A33B21" w14:textId="2752FFBA" w:rsidR="00675E07" w:rsidRDefault="00675E07" w:rsidP="00675E07">
      <w:pPr>
        <w:pStyle w:val="Tytutabeli"/>
      </w:pPr>
      <w:bookmarkStart w:id="289" w:name="_Ref134901293"/>
      <w:bookmarkStart w:id="290" w:name="_Toc134899326"/>
      <w:bookmarkStart w:id="291" w:name="_Ref134901286"/>
      <w:r>
        <w:t xml:space="preserve">Rysunek </w:t>
      </w:r>
      <w:fldSimple w:instr=" SEQ Rysunek \* ARABIC ">
        <w:r w:rsidR="00986591">
          <w:rPr>
            <w:noProof/>
          </w:rPr>
          <w:t>35</w:t>
        </w:r>
      </w:fldSimple>
      <w:bookmarkEnd w:id="289"/>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290"/>
      <w:bookmarkEnd w:id="291"/>
    </w:p>
    <w:p w14:paraId="5C203163" w14:textId="793C6728" w:rsidR="00675E07" w:rsidRDefault="009C6CF4" w:rsidP="00675E07">
      <w:pPr>
        <w:pStyle w:val="rdo"/>
      </w:pPr>
      <w:r>
        <w:t>Źródło</w:t>
      </w:r>
      <w:r w:rsidR="00675E07">
        <w:t>: opracowanie własne na podstawie wyników badania kwestionariuszowego</w:t>
      </w:r>
    </w:p>
    <w:p w14:paraId="5A1378FB" w14:textId="2059B1F6" w:rsidR="00675E07" w:rsidRDefault="00675E07" w:rsidP="00675E07">
      <w:r>
        <w:t xml:space="preserve">Średnia ocena satysfakcji respondentów z grupy władz uczelni wyliczona na podstawie odpowiedzi na pytanie „Ogólny poziom mojej satysfakcji z jakości usług edukacyjnych ocenianej uczelni jest wysoki” przedstawionych na wykresie </w:t>
      </w:r>
      <w:r w:rsidR="00375829">
        <w:t>po</w:t>
      </w:r>
      <w:r w:rsidR="00375829">
        <w:fldChar w:fldCharType="begin"/>
      </w:r>
      <w:r w:rsidR="00375829">
        <w:instrText xml:space="preserve"> REF _Ref134901286 \p \h </w:instrText>
      </w:r>
      <w:r w:rsidR="00375829">
        <w:fldChar w:fldCharType="separate"/>
      </w:r>
      <w:r w:rsidR="00375829">
        <w:t>niżej</w:t>
      </w:r>
      <w:r w:rsidR="00375829">
        <w:fldChar w:fldCharType="end"/>
      </w:r>
      <w:r w:rsidR="00375829">
        <w:t xml:space="preserve"> (</w:t>
      </w:r>
      <w:r w:rsidR="00375829">
        <w:fldChar w:fldCharType="begin"/>
      </w:r>
      <w:r w:rsidR="00375829">
        <w:instrText xml:space="preserve"> REF _Ref134901293 \h </w:instrText>
      </w:r>
      <w:r w:rsidR="00375829">
        <w:fldChar w:fldCharType="separate"/>
      </w:r>
      <w:r w:rsidR="00375829">
        <w:t xml:space="preserve">Rysunek </w:t>
      </w:r>
      <w:r w:rsidR="00375829">
        <w:rPr>
          <w:noProof/>
        </w:rPr>
        <w:t>35</w:t>
      </w:r>
      <w:r w:rsidR="00375829">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815231B" w14:textId="28B51A87" w:rsidR="00675E07" w:rsidRDefault="00675E07" w:rsidP="00675E07">
      <w:r>
        <w:t>Wśród respondentów należących do grupy przedsiębiorców uzyskano 20 odpowiedzi na pytanie dotyczące satysfakcji z usług ocenianej uczelni. Rozkład tych odpowiedzi został przedstawiony na wykresie po</w:t>
      </w:r>
      <w:r w:rsidR="00AA6DCF">
        <w:fldChar w:fldCharType="begin"/>
      </w:r>
      <w:r w:rsidR="00AA6DCF">
        <w:instrText xml:space="preserve"> REF _Ref134901363 \p \h </w:instrText>
      </w:r>
      <w:r w:rsidR="00AA6DCF">
        <w:fldChar w:fldCharType="separate"/>
      </w:r>
      <w:r w:rsidR="00AA6DCF">
        <w:t>niżej</w:t>
      </w:r>
      <w:r w:rsidR="00AA6DCF">
        <w:fldChar w:fldCharType="end"/>
      </w:r>
      <w:r>
        <w:t xml:space="preserve"> (</w:t>
      </w:r>
      <w:r w:rsidR="00AA6DCF">
        <w:fldChar w:fldCharType="begin"/>
      </w:r>
      <w:r w:rsidR="00AA6DCF">
        <w:instrText xml:space="preserve"> REF _Ref134901370 \h </w:instrText>
      </w:r>
      <w:r w:rsidR="00AA6DCF">
        <w:fldChar w:fldCharType="separate"/>
      </w:r>
      <w:r w:rsidR="00AA6DCF">
        <w:t xml:space="preserve">Rysunek </w:t>
      </w:r>
      <w:r w:rsidR="00AA6DCF">
        <w:rPr>
          <w:noProof/>
        </w:rPr>
        <w:t>36</w:t>
      </w:r>
      <w:r w:rsidR="00AA6DCF">
        <w:fldChar w:fldCharType="end"/>
      </w:r>
      <w:r>
        <w:fldChar w:fldCharType="begin"/>
      </w:r>
      <w:r>
        <w:instrText xml:space="preserve"> REF  _Ref127621738 \* Lower \h  \* MERGEFORMAT </w:instrText>
      </w:r>
      <w:r w:rsidR="00000000">
        <w:fldChar w:fldCharType="separate"/>
      </w:r>
      <w:r>
        <w:fldChar w:fldCharType="end"/>
      </w:r>
      <w:r>
        <w:t>).</w:t>
      </w:r>
    </w:p>
    <w:p w14:paraId="1DF08832" w14:textId="77777777" w:rsidR="00675E07" w:rsidRDefault="00675E07" w:rsidP="00675E07">
      <w:pPr>
        <w:pStyle w:val="Rysunek"/>
      </w:pPr>
      <w:commentRangeStart w:id="292"/>
      <w:r>
        <w:rPr>
          <w:noProof/>
        </w:rPr>
        <w:lastRenderedPageBreak/>
        <w:drawing>
          <wp:inline distT="0" distB="0" distL="0" distR="0" wp14:anchorId="11A0ACE0" wp14:editId="20A5652E">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292"/>
      <w:r w:rsidR="00375829">
        <w:rPr>
          <w:rStyle w:val="Odwoaniedokomentarza"/>
          <w:rFonts w:ascii="Times New Roman" w:eastAsia="Times New Roman" w:hAnsi="Times New Roman"/>
          <w:szCs w:val="20"/>
          <w:lang w:eastAsia="pl-PL"/>
        </w:rPr>
        <w:commentReference w:id="292"/>
      </w:r>
    </w:p>
    <w:p w14:paraId="2FA5A149" w14:textId="74E3B539" w:rsidR="00675E07" w:rsidRDefault="00675E07" w:rsidP="00675E07">
      <w:pPr>
        <w:pStyle w:val="Tytutabeli"/>
      </w:pPr>
      <w:bookmarkStart w:id="293" w:name="_Ref134901370"/>
      <w:bookmarkStart w:id="294" w:name="_Toc134899327"/>
      <w:bookmarkStart w:id="295" w:name="_Ref134901363"/>
      <w:r>
        <w:t xml:space="preserve">Rysunek </w:t>
      </w:r>
      <w:fldSimple w:instr=" SEQ Rysunek \* ARABIC ">
        <w:r w:rsidR="00986591">
          <w:rPr>
            <w:noProof/>
          </w:rPr>
          <w:t>36</w:t>
        </w:r>
      </w:fldSimple>
      <w:bookmarkEnd w:id="293"/>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294"/>
      <w:bookmarkEnd w:id="295"/>
    </w:p>
    <w:p w14:paraId="00292D10" w14:textId="612D4638" w:rsidR="00675E07" w:rsidRDefault="009C6CF4" w:rsidP="00675E07">
      <w:pPr>
        <w:pStyle w:val="rdo"/>
      </w:pPr>
      <w:r>
        <w:t>Źródło</w:t>
      </w:r>
      <w:r w:rsidR="00675E07">
        <w:t>: opracowanie własne na podstawie wyników badania kwestionariuszowego</w:t>
      </w:r>
    </w:p>
    <w:p w14:paraId="46B2737D" w14:textId="7CF2B9EF" w:rsidR="00675E07" w:rsidRDefault="00675E07" w:rsidP="00675E07">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w:t>
      </w:r>
      <w:r w:rsidR="00AA6DCF">
        <w:t>po</w:t>
      </w:r>
      <w:r w:rsidR="00AA6DCF">
        <w:fldChar w:fldCharType="begin"/>
      </w:r>
      <w:r w:rsidR="00AA6DCF">
        <w:instrText xml:space="preserve"> REF _Ref134901363 \p \h </w:instrText>
      </w:r>
      <w:r w:rsidR="00AA6DCF">
        <w:fldChar w:fldCharType="separate"/>
      </w:r>
      <w:r w:rsidR="00AA6DCF">
        <w:t>wyżej</w:t>
      </w:r>
      <w:r w:rsidR="00AA6DCF">
        <w:fldChar w:fldCharType="end"/>
      </w:r>
      <w:r w:rsidR="00AA6DCF">
        <w:t xml:space="preserve"> (</w:t>
      </w:r>
      <w:r w:rsidR="00AA6DCF">
        <w:fldChar w:fldCharType="begin"/>
      </w:r>
      <w:r w:rsidR="00AA6DCF">
        <w:instrText xml:space="preserve"> REF _Ref134901370 \h </w:instrText>
      </w:r>
      <w:r w:rsidR="00AA6DCF">
        <w:fldChar w:fldCharType="separate"/>
      </w:r>
      <w:r w:rsidR="00AA6DCF">
        <w:t xml:space="preserve">Rysunek </w:t>
      </w:r>
      <w:r w:rsidR="00AA6DCF">
        <w:rPr>
          <w:noProof/>
        </w:rPr>
        <w:t>36</w:t>
      </w:r>
      <w:r w:rsidR="00AA6DCF">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4705507D" w14:textId="4EA08187" w:rsidR="00675E07" w:rsidRDefault="00675E07" w:rsidP="00675E07">
      <w:r>
        <w:t>Wśród respondentów należących do grupy władz samorządowych uzyskano 2 odpowiedzi na pytanie dotyczące satysfakcji z usług ocenianej uczelni. Rozkład tych odpowiedzi został przedstawiony na wykresie po</w:t>
      </w:r>
      <w:r w:rsidR="00AA6DCF">
        <w:fldChar w:fldCharType="begin"/>
      </w:r>
      <w:r w:rsidR="00AA6DCF">
        <w:instrText xml:space="preserve"> REF _Ref134901416 \p \h </w:instrText>
      </w:r>
      <w:r w:rsidR="00AA6DCF">
        <w:fldChar w:fldCharType="separate"/>
      </w:r>
      <w:r w:rsidR="00AA6DCF">
        <w:t>niżej</w:t>
      </w:r>
      <w:r w:rsidR="00AA6DCF">
        <w:fldChar w:fldCharType="end"/>
      </w:r>
      <w:r>
        <w:t xml:space="preserve"> (</w:t>
      </w:r>
      <w:r w:rsidR="00AA6DCF">
        <w:fldChar w:fldCharType="begin"/>
      </w:r>
      <w:r w:rsidR="00AA6DCF">
        <w:instrText xml:space="preserve"> REF _Ref134901424 \h </w:instrText>
      </w:r>
      <w:r w:rsidR="00AA6DCF">
        <w:fldChar w:fldCharType="separate"/>
      </w:r>
      <w:r w:rsidR="00AA6DCF">
        <w:t xml:space="preserve">Rysunek </w:t>
      </w:r>
      <w:r w:rsidR="00AA6DCF">
        <w:rPr>
          <w:noProof/>
        </w:rPr>
        <w:t>37</w:t>
      </w:r>
      <w:r w:rsidR="00AA6DCF">
        <w:fldChar w:fldCharType="end"/>
      </w:r>
      <w:r>
        <w:fldChar w:fldCharType="begin"/>
      </w:r>
      <w:r>
        <w:instrText xml:space="preserve"> REF  _Ref127621738 \* Lower \h  \* MERGEFORMAT </w:instrText>
      </w:r>
      <w:r w:rsidR="00000000">
        <w:fldChar w:fldCharType="separate"/>
      </w:r>
      <w:r>
        <w:fldChar w:fldCharType="end"/>
      </w:r>
      <w:r>
        <w:t>).</w:t>
      </w:r>
    </w:p>
    <w:p w14:paraId="31ED979D" w14:textId="77777777" w:rsidR="00675E07" w:rsidRDefault="00675E07" w:rsidP="00675E07">
      <w:pPr>
        <w:pStyle w:val="Rysunek"/>
      </w:pPr>
      <w:commentRangeStart w:id="296"/>
      <w:r>
        <w:rPr>
          <w:noProof/>
        </w:rPr>
        <w:lastRenderedPageBreak/>
        <w:drawing>
          <wp:inline distT="0" distB="0" distL="0" distR="0" wp14:anchorId="241D3286" wp14:editId="53F2B20C">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296"/>
      <w:r w:rsidR="00AA6DCF">
        <w:rPr>
          <w:rStyle w:val="Odwoaniedokomentarza"/>
          <w:rFonts w:ascii="Times New Roman" w:eastAsia="Times New Roman" w:hAnsi="Times New Roman"/>
          <w:szCs w:val="20"/>
          <w:lang w:eastAsia="pl-PL"/>
        </w:rPr>
        <w:commentReference w:id="296"/>
      </w:r>
    </w:p>
    <w:p w14:paraId="02DE3177" w14:textId="226047D4" w:rsidR="00675E07" w:rsidRDefault="00675E07" w:rsidP="00675E07">
      <w:pPr>
        <w:pStyle w:val="Tytutabeli"/>
      </w:pPr>
      <w:bookmarkStart w:id="297" w:name="_Ref134901424"/>
      <w:bookmarkStart w:id="298" w:name="_Toc134899328"/>
      <w:bookmarkStart w:id="299" w:name="_Ref134901416"/>
      <w:r>
        <w:t xml:space="preserve">Rysunek </w:t>
      </w:r>
      <w:fldSimple w:instr=" SEQ Rysunek \* ARABIC ">
        <w:r w:rsidR="00986591">
          <w:rPr>
            <w:noProof/>
          </w:rPr>
          <w:t>37</w:t>
        </w:r>
      </w:fldSimple>
      <w:bookmarkEnd w:id="297"/>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298"/>
      <w:bookmarkEnd w:id="299"/>
    </w:p>
    <w:p w14:paraId="211C4406" w14:textId="0E755F03" w:rsidR="00675E07" w:rsidRDefault="009C6CF4" w:rsidP="00675E07">
      <w:pPr>
        <w:pStyle w:val="rdo"/>
      </w:pPr>
      <w:r>
        <w:t>Źródło</w:t>
      </w:r>
      <w:r w:rsidR="00675E07">
        <w:t>: opracowanie własne na podstawie wyników badania kwestionariuszowego</w:t>
      </w:r>
    </w:p>
    <w:p w14:paraId="546A70F3" w14:textId="5A68E3EA" w:rsidR="00675E07" w:rsidRDefault="00675E07" w:rsidP="00675E07">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w:t>
      </w:r>
      <w:r w:rsidR="00AA6DCF">
        <w:t>po</w:t>
      </w:r>
      <w:r w:rsidR="00AA6DCF">
        <w:fldChar w:fldCharType="begin"/>
      </w:r>
      <w:r w:rsidR="00AA6DCF">
        <w:instrText xml:space="preserve"> REF _Ref134901416 \p \h </w:instrText>
      </w:r>
      <w:r w:rsidR="00AA6DCF">
        <w:fldChar w:fldCharType="separate"/>
      </w:r>
      <w:r w:rsidR="00AA6DCF">
        <w:t>niżej</w:t>
      </w:r>
      <w:r w:rsidR="00AA6DCF">
        <w:fldChar w:fldCharType="end"/>
      </w:r>
      <w:r w:rsidR="00AA6DCF">
        <w:t xml:space="preserve"> (</w:t>
      </w:r>
      <w:r w:rsidR="00AA6DCF">
        <w:fldChar w:fldCharType="begin"/>
      </w:r>
      <w:r w:rsidR="00AA6DCF">
        <w:instrText xml:space="preserve"> REF _Ref134901424 \h </w:instrText>
      </w:r>
      <w:r w:rsidR="00AA6DCF">
        <w:fldChar w:fldCharType="separate"/>
      </w:r>
      <w:r w:rsidR="00AA6DCF">
        <w:t xml:space="preserve">Rysunek </w:t>
      </w:r>
      <w:r w:rsidR="00AA6DCF">
        <w:rPr>
          <w:noProof/>
        </w:rPr>
        <w:t>37</w:t>
      </w:r>
      <w:r w:rsidR="00AA6DCF">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127BF1CC" w14:textId="25A50D9C" w:rsidR="00675E07" w:rsidRDefault="00675E07" w:rsidP="00675E07">
      <w:r>
        <w:t>Po przeanalizowaniu wyników uzyskanych odpowiedzi w poszczególnych grupach respondentów można zauważyć pewne podobieństwa i różnice pomiędzy rezultatami uzyskanymi dla różnych grup respondentów, co prezentuje zestawienie przedstawione w tabeli po</w:t>
      </w:r>
      <w:r w:rsidR="004238F6">
        <w:fldChar w:fldCharType="begin"/>
      </w:r>
      <w:r w:rsidR="004238F6">
        <w:instrText xml:space="preserve"> REF _Ref134898408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_Ref134898419 \h </w:instrText>
      </w:r>
      <w:r w:rsidR="004238F6">
        <w:fldChar w:fldCharType="separate"/>
      </w:r>
      <w:r w:rsidR="004238F6">
        <w:t xml:space="preserve">Tabela </w:t>
      </w:r>
      <w:r w:rsidR="004238F6">
        <w:rPr>
          <w:noProof/>
        </w:rPr>
        <w:t>32</w:t>
      </w:r>
      <w:r w:rsidR="004238F6">
        <w:fldChar w:fldCharType="end"/>
      </w:r>
      <w:r>
        <w:t>).</w:t>
      </w:r>
    </w:p>
    <w:p w14:paraId="37F7D895" w14:textId="365CFC3D" w:rsidR="00675E07" w:rsidRDefault="00675E07" w:rsidP="00675E07">
      <w:pPr>
        <w:pStyle w:val="Tytutabeli"/>
      </w:pPr>
      <w:bookmarkStart w:id="300" w:name="_Ref134898419"/>
      <w:bookmarkStart w:id="301" w:name="_Toc134898090"/>
      <w:bookmarkStart w:id="302" w:name="_Ref134898408"/>
      <w:bookmarkStart w:id="303" w:name="_Ref134898474"/>
      <w:r>
        <w:t xml:space="preserve">Tabela </w:t>
      </w:r>
      <w:fldSimple w:instr=" SEQ Tabela \* ARABIC ">
        <w:r w:rsidR="00270ACD">
          <w:rPr>
            <w:noProof/>
          </w:rPr>
          <w:t>32</w:t>
        </w:r>
      </w:fldSimple>
      <w:bookmarkEnd w:id="300"/>
      <w:r>
        <w:t xml:space="preserve"> Zestawienie wyników odpowiedzi na pytania dotyczące satysfakcji z usług uczelni w ramach różnych grup respondentów badania kwestionariuszowego</w:t>
      </w:r>
      <w:bookmarkEnd w:id="301"/>
      <w:bookmarkEnd w:id="302"/>
      <w:bookmarkEnd w:id="303"/>
    </w:p>
    <w:tbl>
      <w:tblPr>
        <w:tblStyle w:val="Tabela-Siatka"/>
        <w:tblW w:w="9072" w:type="dxa"/>
        <w:tblLook w:val="04A0" w:firstRow="1" w:lastRow="0" w:firstColumn="1" w:lastColumn="0" w:noHBand="0" w:noVBand="1"/>
      </w:tblPr>
      <w:tblGrid>
        <w:gridCol w:w="3266"/>
        <w:gridCol w:w="1932"/>
        <w:gridCol w:w="1919"/>
        <w:gridCol w:w="1955"/>
      </w:tblGrid>
      <w:tr w:rsidR="00675E07" w:rsidRPr="00101EAE" w14:paraId="0458FA64" w14:textId="77777777" w:rsidTr="004238F6">
        <w:trPr>
          <w:cantSplit/>
          <w:tblHeader/>
        </w:trPr>
        <w:tc>
          <w:tcPr>
            <w:tcW w:w="3266" w:type="dxa"/>
            <w:vAlign w:val="center"/>
          </w:tcPr>
          <w:p w14:paraId="3A3C8BD2" w14:textId="77777777" w:rsidR="00675E07" w:rsidRPr="00101EAE" w:rsidRDefault="00675E07" w:rsidP="00A61195">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3FCCB9E7" w14:textId="77777777" w:rsidR="00675E07" w:rsidRPr="00101EAE" w:rsidRDefault="00675E07" w:rsidP="00A61195">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C0498C1" w14:textId="77777777" w:rsidR="00675E07" w:rsidRPr="00101EAE" w:rsidRDefault="00675E07" w:rsidP="00A61195">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4764E2AE" w14:textId="77777777" w:rsidR="00675E07" w:rsidRPr="00101EAE" w:rsidRDefault="00675E07" w:rsidP="00A61195">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675E07" w:rsidRPr="00101EAE" w14:paraId="1148DCDB" w14:textId="77777777" w:rsidTr="004238F6">
        <w:trPr>
          <w:cantSplit/>
        </w:trPr>
        <w:tc>
          <w:tcPr>
            <w:tcW w:w="3266" w:type="dxa"/>
            <w:vAlign w:val="center"/>
          </w:tcPr>
          <w:p w14:paraId="648A8540" w14:textId="77777777" w:rsidR="00675E07" w:rsidRPr="00101EAE" w:rsidRDefault="00675E07" w:rsidP="00A61195">
            <w:pPr>
              <w:ind w:firstLine="0"/>
              <w:jc w:val="left"/>
              <w:rPr>
                <w:sz w:val="18"/>
                <w:szCs w:val="18"/>
                <w:lang w:val="pl-PL"/>
              </w:rPr>
            </w:pPr>
            <w:r w:rsidRPr="00101EAE">
              <w:rPr>
                <w:sz w:val="18"/>
                <w:szCs w:val="18"/>
                <w:lang w:val="pl-PL"/>
              </w:rPr>
              <w:t>Studenci</w:t>
            </w:r>
          </w:p>
        </w:tc>
        <w:tc>
          <w:tcPr>
            <w:tcW w:w="1932" w:type="dxa"/>
            <w:vAlign w:val="center"/>
          </w:tcPr>
          <w:p w14:paraId="3126C78F" w14:textId="77777777" w:rsidR="00675E07" w:rsidRPr="00101EAE" w:rsidRDefault="00675E07" w:rsidP="00A61195">
            <w:pPr>
              <w:ind w:firstLine="0"/>
              <w:jc w:val="center"/>
              <w:rPr>
                <w:sz w:val="18"/>
                <w:szCs w:val="18"/>
                <w:lang w:val="pl-PL"/>
              </w:rPr>
            </w:pPr>
            <w:r w:rsidRPr="00101EAE">
              <w:rPr>
                <w:sz w:val="18"/>
                <w:szCs w:val="18"/>
              </w:rPr>
              <w:t>5,071</w:t>
            </w:r>
          </w:p>
        </w:tc>
        <w:tc>
          <w:tcPr>
            <w:tcW w:w="1919" w:type="dxa"/>
            <w:vAlign w:val="center"/>
          </w:tcPr>
          <w:p w14:paraId="37C29496" w14:textId="77777777" w:rsidR="00675E07" w:rsidRPr="00101EAE" w:rsidRDefault="00675E07" w:rsidP="00A61195">
            <w:pPr>
              <w:ind w:firstLine="0"/>
              <w:jc w:val="center"/>
              <w:rPr>
                <w:sz w:val="18"/>
                <w:szCs w:val="18"/>
                <w:lang w:val="pl-PL"/>
              </w:rPr>
            </w:pPr>
            <w:r w:rsidRPr="00101EAE">
              <w:rPr>
                <w:sz w:val="18"/>
                <w:szCs w:val="18"/>
              </w:rPr>
              <w:t>2,225</w:t>
            </w:r>
          </w:p>
        </w:tc>
        <w:tc>
          <w:tcPr>
            <w:tcW w:w="1955" w:type="dxa"/>
            <w:vAlign w:val="center"/>
          </w:tcPr>
          <w:p w14:paraId="3ECB1DF4" w14:textId="77777777" w:rsidR="00675E07" w:rsidRPr="00101EAE" w:rsidRDefault="00675E07" w:rsidP="00A61195">
            <w:pPr>
              <w:ind w:firstLine="0"/>
              <w:jc w:val="center"/>
              <w:rPr>
                <w:sz w:val="18"/>
                <w:szCs w:val="18"/>
                <w:lang w:val="pl-PL"/>
              </w:rPr>
            </w:pPr>
            <w:r w:rsidRPr="00101EAE">
              <w:rPr>
                <w:sz w:val="18"/>
                <w:szCs w:val="18"/>
              </w:rPr>
              <w:t>1,492</w:t>
            </w:r>
          </w:p>
        </w:tc>
      </w:tr>
      <w:tr w:rsidR="00675E07" w:rsidRPr="00101EAE" w14:paraId="40AAC422" w14:textId="77777777" w:rsidTr="004238F6">
        <w:trPr>
          <w:cantSplit/>
        </w:trPr>
        <w:tc>
          <w:tcPr>
            <w:tcW w:w="3266" w:type="dxa"/>
            <w:vAlign w:val="center"/>
          </w:tcPr>
          <w:p w14:paraId="334D6E6A" w14:textId="77777777" w:rsidR="00675E07" w:rsidRPr="00101EAE" w:rsidRDefault="00675E07" w:rsidP="00A61195">
            <w:pPr>
              <w:ind w:firstLine="0"/>
              <w:jc w:val="left"/>
              <w:rPr>
                <w:sz w:val="18"/>
                <w:szCs w:val="18"/>
                <w:lang w:val="pl-PL"/>
              </w:rPr>
            </w:pPr>
            <w:r w:rsidRPr="00101EAE">
              <w:rPr>
                <w:sz w:val="18"/>
                <w:szCs w:val="18"/>
                <w:lang w:val="pl-PL"/>
              </w:rPr>
              <w:t>Absolwenci</w:t>
            </w:r>
          </w:p>
        </w:tc>
        <w:tc>
          <w:tcPr>
            <w:tcW w:w="1932" w:type="dxa"/>
            <w:vAlign w:val="center"/>
          </w:tcPr>
          <w:p w14:paraId="3C919C78" w14:textId="77777777" w:rsidR="00675E07" w:rsidRPr="00101EAE" w:rsidRDefault="00675E07" w:rsidP="00A61195">
            <w:pPr>
              <w:ind w:firstLine="0"/>
              <w:jc w:val="center"/>
              <w:rPr>
                <w:sz w:val="18"/>
                <w:szCs w:val="18"/>
                <w:lang w:val="pl-PL"/>
              </w:rPr>
            </w:pPr>
            <w:r w:rsidRPr="00101EAE">
              <w:rPr>
                <w:sz w:val="18"/>
                <w:szCs w:val="18"/>
              </w:rPr>
              <w:t>5,193</w:t>
            </w:r>
          </w:p>
        </w:tc>
        <w:tc>
          <w:tcPr>
            <w:tcW w:w="1919" w:type="dxa"/>
            <w:vAlign w:val="center"/>
          </w:tcPr>
          <w:p w14:paraId="392C77C5" w14:textId="77777777" w:rsidR="00675E07" w:rsidRPr="00101EAE" w:rsidRDefault="00675E07" w:rsidP="00A61195">
            <w:pPr>
              <w:ind w:firstLine="0"/>
              <w:jc w:val="center"/>
              <w:rPr>
                <w:sz w:val="18"/>
                <w:szCs w:val="18"/>
                <w:lang w:val="pl-PL"/>
              </w:rPr>
            </w:pPr>
            <w:r w:rsidRPr="00101EAE">
              <w:rPr>
                <w:sz w:val="18"/>
                <w:szCs w:val="18"/>
              </w:rPr>
              <w:t>1,971</w:t>
            </w:r>
          </w:p>
        </w:tc>
        <w:tc>
          <w:tcPr>
            <w:tcW w:w="1955" w:type="dxa"/>
            <w:vAlign w:val="center"/>
          </w:tcPr>
          <w:p w14:paraId="79FB81AD" w14:textId="77777777" w:rsidR="00675E07" w:rsidRPr="00101EAE" w:rsidRDefault="00675E07" w:rsidP="00A61195">
            <w:pPr>
              <w:ind w:firstLine="0"/>
              <w:jc w:val="center"/>
              <w:rPr>
                <w:sz w:val="18"/>
                <w:szCs w:val="18"/>
                <w:lang w:val="pl-PL"/>
              </w:rPr>
            </w:pPr>
            <w:r w:rsidRPr="00101EAE">
              <w:rPr>
                <w:sz w:val="18"/>
                <w:szCs w:val="18"/>
              </w:rPr>
              <w:t>1,404</w:t>
            </w:r>
          </w:p>
        </w:tc>
      </w:tr>
      <w:tr w:rsidR="00675E07" w:rsidRPr="00101EAE" w14:paraId="4EAEBD36" w14:textId="77777777" w:rsidTr="004238F6">
        <w:trPr>
          <w:cantSplit/>
        </w:trPr>
        <w:tc>
          <w:tcPr>
            <w:tcW w:w="3266" w:type="dxa"/>
            <w:vAlign w:val="center"/>
          </w:tcPr>
          <w:p w14:paraId="7233109C" w14:textId="77777777" w:rsidR="00675E07" w:rsidRPr="00101EAE" w:rsidRDefault="00675E07" w:rsidP="00A61195">
            <w:pPr>
              <w:ind w:firstLine="0"/>
              <w:jc w:val="left"/>
              <w:rPr>
                <w:sz w:val="18"/>
                <w:szCs w:val="18"/>
                <w:lang w:val="pl-PL"/>
              </w:rPr>
            </w:pPr>
            <w:r w:rsidRPr="00101EAE">
              <w:rPr>
                <w:sz w:val="18"/>
                <w:szCs w:val="18"/>
                <w:lang w:val="pl-PL"/>
              </w:rPr>
              <w:t>Rodzice/opiekunowie</w:t>
            </w:r>
          </w:p>
        </w:tc>
        <w:tc>
          <w:tcPr>
            <w:tcW w:w="1932" w:type="dxa"/>
            <w:vAlign w:val="center"/>
          </w:tcPr>
          <w:p w14:paraId="2C111CB8" w14:textId="77777777" w:rsidR="00675E07" w:rsidRPr="00101EAE" w:rsidRDefault="00675E07" w:rsidP="00A61195">
            <w:pPr>
              <w:ind w:firstLine="0"/>
              <w:jc w:val="center"/>
              <w:rPr>
                <w:sz w:val="18"/>
                <w:szCs w:val="18"/>
                <w:lang w:val="pl-PL"/>
              </w:rPr>
            </w:pPr>
            <w:r w:rsidRPr="00101EAE">
              <w:rPr>
                <w:sz w:val="18"/>
                <w:szCs w:val="18"/>
              </w:rPr>
              <w:t>5,696</w:t>
            </w:r>
          </w:p>
        </w:tc>
        <w:tc>
          <w:tcPr>
            <w:tcW w:w="1919" w:type="dxa"/>
            <w:vAlign w:val="center"/>
          </w:tcPr>
          <w:p w14:paraId="278795FD" w14:textId="77777777" w:rsidR="00675E07" w:rsidRPr="00101EAE" w:rsidRDefault="00675E07" w:rsidP="00A61195">
            <w:pPr>
              <w:ind w:firstLine="0"/>
              <w:jc w:val="center"/>
              <w:rPr>
                <w:sz w:val="18"/>
                <w:szCs w:val="18"/>
                <w:lang w:val="pl-PL"/>
              </w:rPr>
            </w:pPr>
            <w:r w:rsidRPr="00101EAE">
              <w:rPr>
                <w:sz w:val="18"/>
                <w:szCs w:val="18"/>
              </w:rPr>
              <w:t>1,858</w:t>
            </w:r>
          </w:p>
        </w:tc>
        <w:tc>
          <w:tcPr>
            <w:tcW w:w="1955" w:type="dxa"/>
            <w:vAlign w:val="center"/>
          </w:tcPr>
          <w:p w14:paraId="1791C7E8" w14:textId="77777777" w:rsidR="00675E07" w:rsidRPr="00101EAE" w:rsidRDefault="00675E07" w:rsidP="00A61195">
            <w:pPr>
              <w:ind w:firstLine="0"/>
              <w:jc w:val="center"/>
              <w:rPr>
                <w:sz w:val="18"/>
                <w:szCs w:val="18"/>
                <w:lang w:val="pl-PL"/>
              </w:rPr>
            </w:pPr>
            <w:r w:rsidRPr="00101EAE">
              <w:rPr>
                <w:sz w:val="18"/>
                <w:szCs w:val="18"/>
              </w:rPr>
              <w:t>1,363</w:t>
            </w:r>
          </w:p>
        </w:tc>
      </w:tr>
      <w:tr w:rsidR="00675E07" w:rsidRPr="00101EAE" w14:paraId="40796388" w14:textId="77777777" w:rsidTr="004238F6">
        <w:trPr>
          <w:cantSplit/>
        </w:trPr>
        <w:tc>
          <w:tcPr>
            <w:tcW w:w="3266" w:type="dxa"/>
            <w:vAlign w:val="center"/>
          </w:tcPr>
          <w:p w14:paraId="209DA7B9" w14:textId="77777777" w:rsidR="00675E07" w:rsidRPr="00101EAE" w:rsidRDefault="00675E07" w:rsidP="00A61195">
            <w:pPr>
              <w:ind w:firstLine="0"/>
              <w:jc w:val="left"/>
              <w:rPr>
                <w:sz w:val="18"/>
                <w:szCs w:val="18"/>
                <w:lang w:val="pl-PL"/>
              </w:rPr>
            </w:pPr>
            <w:r w:rsidRPr="00101EAE">
              <w:rPr>
                <w:sz w:val="18"/>
                <w:szCs w:val="18"/>
                <w:lang w:val="pl-PL"/>
              </w:rPr>
              <w:t>Pracownicy administracyjni</w:t>
            </w:r>
          </w:p>
        </w:tc>
        <w:tc>
          <w:tcPr>
            <w:tcW w:w="1932" w:type="dxa"/>
            <w:vAlign w:val="center"/>
          </w:tcPr>
          <w:p w14:paraId="5B381549" w14:textId="77777777" w:rsidR="00675E07" w:rsidRPr="00101EAE" w:rsidRDefault="00675E07" w:rsidP="00A61195">
            <w:pPr>
              <w:ind w:firstLine="0"/>
              <w:jc w:val="center"/>
              <w:rPr>
                <w:sz w:val="18"/>
                <w:szCs w:val="18"/>
                <w:lang w:val="pl-PL"/>
              </w:rPr>
            </w:pPr>
            <w:r w:rsidRPr="00101EAE">
              <w:rPr>
                <w:sz w:val="18"/>
                <w:szCs w:val="18"/>
              </w:rPr>
              <w:t>6,750</w:t>
            </w:r>
          </w:p>
        </w:tc>
        <w:tc>
          <w:tcPr>
            <w:tcW w:w="1919" w:type="dxa"/>
            <w:vAlign w:val="center"/>
          </w:tcPr>
          <w:p w14:paraId="11956A63" w14:textId="77777777" w:rsidR="00675E07" w:rsidRPr="00101EAE" w:rsidRDefault="00675E07" w:rsidP="00A61195">
            <w:pPr>
              <w:ind w:firstLine="0"/>
              <w:jc w:val="center"/>
              <w:rPr>
                <w:sz w:val="18"/>
                <w:szCs w:val="18"/>
                <w:lang w:val="pl-PL"/>
              </w:rPr>
            </w:pPr>
            <w:r w:rsidRPr="00101EAE">
              <w:rPr>
                <w:sz w:val="18"/>
                <w:szCs w:val="18"/>
              </w:rPr>
              <w:t>0,250</w:t>
            </w:r>
          </w:p>
        </w:tc>
        <w:tc>
          <w:tcPr>
            <w:tcW w:w="1955" w:type="dxa"/>
            <w:vAlign w:val="center"/>
          </w:tcPr>
          <w:p w14:paraId="2C1F1BC7" w14:textId="77777777" w:rsidR="00675E07" w:rsidRPr="00101EAE" w:rsidRDefault="00675E07" w:rsidP="00A61195">
            <w:pPr>
              <w:ind w:firstLine="0"/>
              <w:jc w:val="center"/>
              <w:rPr>
                <w:sz w:val="18"/>
                <w:szCs w:val="18"/>
                <w:lang w:val="pl-PL"/>
              </w:rPr>
            </w:pPr>
            <w:r w:rsidRPr="00101EAE">
              <w:rPr>
                <w:sz w:val="18"/>
                <w:szCs w:val="18"/>
              </w:rPr>
              <w:t>0,500</w:t>
            </w:r>
          </w:p>
        </w:tc>
      </w:tr>
      <w:tr w:rsidR="00675E07" w:rsidRPr="00101EAE" w14:paraId="018A77D4" w14:textId="77777777" w:rsidTr="004238F6">
        <w:trPr>
          <w:cantSplit/>
        </w:trPr>
        <w:tc>
          <w:tcPr>
            <w:tcW w:w="3266" w:type="dxa"/>
            <w:vAlign w:val="center"/>
          </w:tcPr>
          <w:p w14:paraId="0BEC21C4" w14:textId="77777777" w:rsidR="00675E07" w:rsidRPr="00101EAE" w:rsidRDefault="00675E07" w:rsidP="00A61195">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7CD80902" w14:textId="77777777" w:rsidR="00675E07" w:rsidRPr="00101EAE" w:rsidRDefault="00675E07" w:rsidP="00A61195">
            <w:pPr>
              <w:ind w:firstLine="0"/>
              <w:jc w:val="center"/>
              <w:rPr>
                <w:sz w:val="18"/>
                <w:szCs w:val="18"/>
                <w:lang w:val="pl-PL"/>
              </w:rPr>
            </w:pPr>
            <w:r w:rsidRPr="00101EAE">
              <w:rPr>
                <w:sz w:val="18"/>
                <w:szCs w:val="18"/>
              </w:rPr>
              <w:t>6,000</w:t>
            </w:r>
          </w:p>
        </w:tc>
        <w:tc>
          <w:tcPr>
            <w:tcW w:w="1919" w:type="dxa"/>
            <w:vAlign w:val="center"/>
          </w:tcPr>
          <w:p w14:paraId="06DE8366" w14:textId="77777777" w:rsidR="00675E07" w:rsidRPr="00101EAE" w:rsidRDefault="00675E07" w:rsidP="00A61195">
            <w:pPr>
              <w:ind w:firstLine="0"/>
              <w:jc w:val="center"/>
              <w:rPr>
                <w:sz w:val="18"/>
                <w:szCs w:val="18"/>
                <w:lang w:val="pl-PL"/>
              </w:rPr>
            </w:pPr>
            <w:r w:rsidRPr="00101EAE">
              <w:rPr>
                <w:sz w:val="18"/>
                <w:szCs w:val="18"/>
              </w:rPr>
              <w:t>2,267</w:t>
            </w:r>
          </w:p>
        </w:tc>
        <w:tc>
          <w:tcPr>
            <w:tcW w:w="1955" w:type="dxa"/>
            <w:vAlign w:val="center"/>
          </w:tcPr>
          <w:p w14:paraId="2163824D" w14:textId="77777777" w:rsidR="00675E07" w:rsidRPr="00101EAE" w:rsidRDefault="00675E07" w:rsidP="00A61195">
            <w:pPr>
              <w:ind w:firstLine="0"/>
              <w:jc w:val="center"/>
              <w:rPr>
                <w:sz w:val="18"/>
                <w:szCs w:val="18"/>
                <w:lang w:val="pl-PL"/>
              </w:rPr>
            </w:pPr>
            <w:r w:rsidRPr="00101EAE">
              <w:rPr>
                <w:sz w:val="18"/>
                <w:szCs w:val="18"/>
              </w:rPr>
              <w:t>1,506</w:t>
            </w:r>
          </w:p>
        </w:tc>
      </w:tr>
      <w:tr w:rsidR="00675E07" w:rsidRPr="00101EAE" w14:paraId="2F839659" w14:textId="77777777" w:rsidTr="004238F6">
        <w:trPr>
          <w:cantSplit/>
        </w:trPr>
        <w:tc>
          <w:tcPr>
            <w:tcW w:w="3266" w:type="dxa"/>
            <w:vAlign w:val="center"/>
          </w:tcPr>
          <w:p w14:paraId="3823A7CE" w14:textId="77777777" w:rsidR="00675E07" w:rsidRPr="00101EAE" w:rsidRDefault="00675E07" w:rsidP="00A61195">
            <w:pPr>
              <w:ind w:firstLine="0"/>
              <w:jc w:val="left"/>
              <w:rPr>
                <w:sz w:val="18"/>
                <w:szCs w:val="18"/>
                <w:lang w:val="pl-PL"/>
              </w:rPr>
            </w:pPr>
            <w:r w:rsidRPr="00101EAE">
              <w:rPr>
                <w:sz w:val="18"/>
                <w:szCs w:val="18"/>
                <w:lang w:val="pl-PL"/>
              </w:rPr>
              <w:t>Władze uczelni</w:t>
            </w:r>
          </w:p>
        </w:tc>
        <w:tc>
          <w:tcPr>
            <w:tcW w:w="1932" w:type="dxa"/>
            <w:vAlign w:val="center"/>
          </w:tcPr>
          <w:p w14:paraId="4AE94E9F" w14:textId="77777777" w:rsidR="00675E07" w:rsidRPr="00101EAE" w:rsidRDefault="00675E07" w:rsidP="00A61195">
            <w:pPr>
              <w:ind w:firstLine="0"/>
              <w:jc w:val="center"/>
              <w:rPr>
                <w:sz w:val="18"/>
                <w:szCs w:val="18"/>
                <w:lang w:val="pl-PL"/>
              </w:rPr>
            </w:pPr>
            <w:r w:rsidRPr="00101EAE">
              <w:rPr>
                <w:sz w:val="18"/>
                <w:szCs w:val="18"/>
              </w:rPr>
              <w:t>5,800</w:t>
            </w:r>
          </w:p>
        </w:tc>
        <w:tc>
          <w:tcPr>
            <w:tcW w:w="1919" w:type="dxa"/>
            <w:vAlign w:val="center"/>
          </w:tcPr>
          <w:p w14:paraId="737A0552" w14:textId="77777777" w:rsidR="00675E07" w:rsidRPr="00101EAE" w:rsidRDefault="00675E07" w:rsidP="00A61195">
            <w:pPr>
              <w:ind w:firstLine="0"/>
              <w:jc w:val="center"/>
              <w:rPr>
                <w:sz w:val="18"/>
                <w:szCs w:val="18"/>
                <w:lang w:val="pl-PL"/>
              </w:rPr>
            </w:pPr>
            <w:r w:rsidRPr="00101EAE">
              <w:rPr>
                <w:sz w:val="18"/>
                <w:szCs w:val="18"/>
              </w:rPr>
              <w:t>0,700</w:t>
            </w:r>
          </w:p>
        </w:tc>
        <w:tc>
          <w:tcPr>
            <w:tcW w:w="1955" w:type="dxa"/>
            <w:vAlign w:val="center"/>
          </w:tcPr>
          <w:p w14:paraId="2B2B19A5" w14:textId="77777777" w:rsidR="00675E07" w:rsidRPr="00101EAE" w:rsidRDefault="00675E07" w:rsidP="00A61195">
            <w:pPr>
              <w:ind w:firstLine="0"/>
              <w:jc w:val="center"/>
              <w:rPr>
                <w:sz w:val="18"/>
                <w:szCs w:val="18"/>
                <w:lang w:val="pl-PL"/>
              </w:rPr>
            </w:pPr>
            <w:r w:rsidRPr="00101EAE">
              <w:rPr>
                <w:sz w:val="18"/>
                <w:szCs w:val="18"/>
              </w:rPr>
              <w:t>0,837</w:t>
            </w:r>
          </w:p>
        </w:tc>
      </w:tr>
      <w:tr w:rsidR="00675E07" w:rsidRPr="00101EAE" w14:paraId="77DDCB40" w14:textId="77777777" w:rsidTr="004238F6">
        <w:trPr>
          <w:cantSplit/>
        </w:trPr>
        <w:tc>
          <w:tcPr>
            <w:tcW w:w="3266" w:type="dxa"/>
            <w:vAlign w:val="center"/>
          </w:tcPr>
          <w:p w14:paraId="662BB224" w14:textId="77777777" w:rsidR="00675E07" w:rsidRPr="00101EAE" w:rsidRDefault="00675E07" w:rsidP="00A61195">
            <w:pPr>
              <w:ind w:firstLine="0"/>
              <w:jc w:val="left"/>
              <w:rPr>
                <w:sz w:val="18"/>
                <w:szCs w:val="18"/>
                <w:lang w:val="pl-PL"/>
              </w:rPr>
            </w:pPr>
            <w:r w:rsidRPr="00101EAE">
              <w:rPr>
                <w:sz w:val="18"/>
                <w:szCs w:val="18"/>
                <w:lang w:val="pl-PL"/>
              </w:rPr>
              <w:t>Przedsiębiorcy</w:t>
            </w:r>
          </w:p>
        </w:tc>
        <w:tc>
          <w:tcPr>
            <w:tcW w:w="1932" w:type="dxa"/>
            <w:vAlign w:val="center"/>
          </w:tcPr>
          <w:p w14:paraId="355DF8CE" w14:textId="77777777" w:rsidR="00675E07" w:rsidRPr="00101EAE" w:rsidRDefault="00675E07" w:rsidP="00A61195">
            <w:pPr>
              <w:ind w:firstLine="0"/>
              <w:jc w:val="center"/>
              <w:rPr>
                <w:sz w:val="18"/>
                <w:szCs w:val="18"/>
                <w:lang w:val="pl-PL"/>
              </w:rPr>
            </w:pPr>
            <w:r w:rsidRPr="00101EAE">
              <w:rPr>
                <w:sz w:val="18"/>
                <w:szCs w:val="18"/>
              </w:rPr>
              <w:t>4,800</w:t>
            </w:r>
          </w:p>
        </w:tc>
        <w:tc>
          <w:tcPr>
            <w:tcW w:w="1919" w:type="dxa"/>
            <w:vAlign w:val="center"/>
          </w:tcPr>
          <w:p w14:paraId="711EB5A0" w14:textId="77777777" w:rsidR="00675E07" w:rsidRPr="00101EAE" w:rsidRDefault="00675E07" w:rsidP="00A61195">
            <w:pPr>
              <w:ind w:firstLine="0"/>
              <w:jc w:val="center"/>
              <w:rPr>
                <w:sz w:val="18"/>
                <w:szCs w:val="18"/>
                <w:lang w:val="pl-PL"/>
              </w:rPr>
            </w:pPr>
            <w:r w:rsidRPr="00101EAE">
              <w:rPr>
                <w:sz w:val="18"/>
                <w:szCs w:val="18"/>
              </w:rPr>
              <w:t>3,747</w:t>
            </w:r>
          </w:p>
        </w:tc>
        <w:tc>
          <w:tcPr>
            <w:tcW w:w="1955" w:type="dxa"/>
            <w:vAlign w:val="center"/>
          </w:tcPr>
          <w:p w14:paraId="422A9D35" w14:textId="77777777" w:rsidR="00675E07" w:rsidRPr="00101EAE" w:rsidRDefault="00675E07" w:rsidP="00A61195">
            <w:pPr>
              <w:ind w:firstLine="0"/>
              <w:jc w:val="center"/>
              <w:rPr>
                <w:sz w:val="18"/>
                <w:szCs w:val="18"/>
                <w:lang w:val="pl-PL"/>
              </w:rPr>
            </w:pPr>
            <w:r w:rsidRPr="00101EAE">
              <w:rPr>
                <w:sz w:val="18"/>
                <w:szCs w:val="18"/>
              </w:rPr>
              <w:t>1,936</w:t>
            </w:r>
          </w:p>
        </w:tc>
      </w:tr>
      <w:tr w:rsidR="00675E07" w:rsidRPr="00101EAE" w14:paraId="1EA81844" w14:textId="77777777" w:rsidTr="004238F6">
        <w:trPr>
          <w:cantSplit/>
        </w:trPr>
        <w:tc>
          <w:tcPr>
            <w:tcW w:w="3266" w:type="dxa"/>
            <w:vAlign w:val="center"/>
          </w:tcPr>
          <w:p w14:paraId="12CB3DA7" w14:textId="77777777" w:rsidR="00675E07" w:rsidRPr="00101EAE" w:rsidRDefault="00675E07" w:rsidP="004238F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1A08FC9F" w14:textId="77777777" w:rsidR="00675E07" w:rsidRPr="00101EAE" w:rsidRDefault="00675E07" w:rsidP="004238F6">
            <w:pPr>
              <w:keepNext/>
              <w:ind w:firstLine="0"/>
              <w:jc w:val="center"/>
              <w:rPr>
                <w:sz w:val="18"/>
                <w:szCs w:val="18"/>
                <w:lang w:val="pl-PL"/>
              </w:rPr>
            </w:pPr>
            <w:r w:rsidRPr="00101EAE">
              <w:rPr>
                <w:sz w:val="18"/>
                <w:szCs w:val="18"/>
              </w:rPr>
              <w:t>6,500</w:t>
            </w:r>
          </w:p>
        </w:tc>
        <w:tc>
          <w:tcPr>
            <w:tcW w:w="1919" w:type="dxa"/>
            <w:vAlign w:val="center"/>
          </w:tcPr>
          <w:p w14:paraId="65D02824" w14:textId="77777777" w:rsidR="00675E07" w:rsidRPr="00101EAE" w:rsidRDefault="00675E07" w:rsidP="004238F6">
            <w:pPr>
              <w:keepNext/>
              <w:ind w:firstLine="0"/>
              <w:jc w:val="center"/>
              <w:rPr>
                <w:sz w:val="18"/>
                <w:szCs w:val="18"/>
                <w:lang w:val="pl-PL"/>
              </w:rPr>
            </w:pPr>
            <w:r w:rsidRPr="00101EAE">
              <w:rPr>
                <w:sz w:val="18"/>
                <w:szCs w:val="18"/>
              </w:rPr>
              <w:t>0,500</w:t>
            </w:r>
          </w:p>
        </w:tc>
        <w:tc>
          <w:tcPr>
            <w:tcW w:w="1955" w:type="dxa"/>
            <w:vAlign w:val="center"/>
          </w:tcPr>
          <w:p w14:paraId="7DA0D8BF" w14:textId="77777777" w:rsidR="00675E07" w:rsidRPr="00101EAE" w:rsidRDefault="00675E07" w:rsidP="004238F6">
            <w:pPr>
              <w:keepNext/>
              <w:ind w:firstLine="0"/>
              <w:jc w:val="center"/>
              <w:rPr>
                <w:sz w:val="18"/>
                <w:szCs w:val="18"/>
                <w:lang w:val="pl-PL"/>
              </w:rPr>
            </w:pPr>
            <w:r w:rsidRPr="00101EAE">
              <w:rPr>
                <w:sz w:val="18"/>
                <w:szCs w:val="18"/>
              </w:rPr>
              <w:t>0,707</w:t>
            </w:r>
          </w:p>
        </w:tc>
      </w:tr>
    </w:tbl>
    <w:p w14:paraId="31B7AC5D" w14:textId="485BA8DE" w:rsidR="00675E07" w:rsidRDefault="009C6CF4" w:rsidP="00675E07">
      <w:pPr>
        <w:pStyle w:val="rdo"/>
      </w:pPr>
      <w:r>
        <w:t>Źródło</w:t>
      </w:r>
      <w:r w:rsidR="00675E07">
        <w:t>: opracowanie własne na podstawie wyników badania kwestionariuszowego</w:t>
      </w:r>
    </w:p>
    <w:p w14:paraId="6E5C4672" w14:textId="170D38BF" w:rsidR="00675E07" w:rsidRDefault="00675E07" w:rsidP="00675E07">
      <w:r>
        <w:t>Analizując wyniki odpowiedzi respondentów na poziomie zagregowanym do poszczególnych grup interesariuszy przedstawione w tabeli po</w:t>
      </w:r>
      <w:r w:rsidR="004238F6">
        <w:fldChar w:fldCharType="begin"/>
      </w:r>
      <w:r w:rsidR="004238F6">
        <w:instrText xml:space="preserve"> REF _Ref134898474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_Ref134898419 \h </w:instrText>
      </w:r>
      <w:r w:rsidR="004238F6">
        <w:fldChar w:fldCharType="separate"/>
      </w:r>
      <w:r w:rsidR="004238F6">
        <w:t xml:space="preserve">Tabela </w:t>
      </w:r>
      <w:r w:rsidR="004238F6">
        <w:rPr>
          <w:noProof/>
        </w:rPr>
        <w:t>32</w:t>
      </w:r>
      <w:r w:rsidR="004238F6">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5077B5F" w14:textId="77777777" w:rsidR="00675E07" w:rsidRDefault="00675E07" w:rsidP="00675E07"/>
    <w:p w14:paraId="6B14E45E" w14:textId="77777777" w:rsidR="00675E07" w:rsidRDefault="00675E07" w:rsidP="00675E07"/>
    <w:p w14:paraId="1B89E9D4" w14:textId="77777777" w:rsidR="00675E07" w:rsidRPr="008047ED" w:rsidRDefault="00675E07" w:rsidP="00675E07">
      <w:r w:rsidRPr="008047ED">
        <w:t>Wartość zagregowanego Indeksu Satysfakcji Interesariuszy możn</w:t>
      </w:r>
      <w:r>
        <w:t>a wyliczyć ze wzoru</w:t>
      </w:r>
      <w:r w:rsidRPr="008047ED">
        <w:t>:</w:t>
      </w:r>
    </w:p>
    <w:p w14:paraId="14DC3147" w14:textId="77777777" w:rsidR="00675E07" w:rsidRPr="00CC4AE1" w:rsidRDefault="00675E07" w:rsidP="00675E07">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(1)</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CC66015" wp14:editId="3160C432">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E5B1A4D" w14:textId="77777777" w:rsidR="00675E07" w:rsidRPr="008047ED" w:rsidRDefault="00675E07" w:rsidP="00675E07">
      <w:r w:rsidRPr="008047ED">
        <w:t xml:space="preserve">gdzie: </w:t>
      </w:r>
    </w:p>
    <w:p w14:paraId="680CEDF0" w14:textId="77777777" w:rsidR="00675E07" w:rsidRPr="008047ED" w:rsidRDefault="00675E07" w:rsidP="00675E07">
      <w:pPr>
        <w:rPr>
          <w:rFonts w:cs="Arial"/>
        </w:rPr>
      </w:pPr>
      <w:r w:rsidRPr="008047ED">
        <w:rPr>
          <w:rFonts w:cs="Arial"/>
        </w:rPr>
        <w:t>u — waga częściowego indeksu SSI</w:t>
      </w:r>
    </w:p>
    <w:p w14:paraId="5310F497" w14:textId="77777777" w:rsidR="00675E07" w:rsidRPr="008047ED" w:rsidRDefault="00000000" w:rsidP="00675E07">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675E07" w:rsidRPr="008047ED">
        <w:rPr>
          <w:rFonts w:cs="Arial"/>
        </w:rPr>
        <w:t xml:space="preserve"> — wartość częściowego indeksu SSI</w:t>
      </w:r>
    </w:p>
    <w:p w14:paraId="4C842DFB" w14:textId="77777777" w:rsidR="00675E07" w:rsidRPr="008047ED" w:rsidRDefault="00675E07" w:rsidP="00675E07">
      <w:r w:rsidRPr="008047ED">
        <w:rPr>
          <w:rFonts w:cs="Arial"/>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5E4C9F5" w14:textId="77777777" w:rsidR="00675E07" w:rsidRPr="008047ED" w:rsidRDefault="00675E07" w:rsidP="00675E07"/>
    <w:p w14:paraId="35247254" w14:textId="77777777" w:rsidR="00675E07" w:rsidRDefault="00675E07" w:rsidP="00675E07">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5242CE71" w14:textId="77777777" w:rsidR="00675E07" w:rsidRDefault="00675E07" w:rsidP="00675E07">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67F69B4B" w14:textId="77777777" w:rsidR="00675E07" w:rsidRDefault="00675E07" w:rsidP="00675E07">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Pr>
          <w:szCs w:val="24"/>
        </w:rPr>
        <w:t>2)</w:t>
      </w:r>
    </w:p>
    <w:p w14:paraId="7AB068B4" w14:textId="77777777" w:rsidR="00675E07" w:rsidRDefault="00675E07" w:rsidP="00675E07">
      <w:pPr>
        <w:ind w:firstLine="0"/>
      </w:pPr>
      <w:r>
        <w:lastRenderedPageBreak/>
        <w:t>Wartość tak wyliczonego uproszczonego indeksu SSI wynosi 5,726, czyli jest zbliżona do wartości odpowiedzi „zgadzam się”. Można zatem przyjąć, że średnio respondenci zgadzają się ze stwierdzeniem, że ich ogólny poziom satysfakcji jest wysoki.</w:t>
      </w:r>
    </w:p>
    <w:p w14:paraId="11BD6C66" w14:textId="516845DC" w:rsidR="00675E07" w:rsidRDefault="00675E07" w:rsidP="00675E07">
      <w:pPr>
        <w:ind w:firstLine="0"/>
      </w:pPr>
      <w:r>
        <w:t>Natomiast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rsidR="004238F6">
        <w:fldChar w:fldCharType="begin"/>
      </w:r>
      <w:r w:rsidR="004238F6">
        <w:instrText xml:space="preserve"> REF _Ref134898513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w:t>
      </w:r>
    </w:p>
    <w:p w14:paraId="2AF44100" w14:textId="36743455" w:rsidR="00675E07" w:rsidRDefault="00675E07" w:rsidP="00675E07">
      <w:pPr>
        <w:pStyle w:val="Tytutabeli"/>
      </w:pPr>
      <w:bookmarkStart w:id="304" w:name="_Ref134898522"/>
      <w:bookmarkStart w:id="305" w:name="_Toc134898091"/>
      <w:bookmarkStart w:id="306" w:name="_Ref134898513"/>
      <w:bookmarkStart w:id="307" w:name="_Ref134898540"/>
      <w:r>
        <w:t xml:space="preserve">Tabela </w:t>
      </w:r>
      <w:fldSimple w:instr=" SEQ Tabela \* ARABIC ">
        <w:r w:rsidR="00270ACD">
          <w:rPr>
            <w:noProof/>
          </w:rPr>
          <w:t>33</w:t>
        </w:r>
      </w:fldSimple>
      <w:bookmarkEnd w:id="304"/>
      <w:r>
        <w:t xml:space="preserve"> Uśrednione wagi istotności wpływu na ocenę SSI poszczególnych grup interesariuszy</w:t>
      </w:r>
      <w:bookmarkEnd w:id="305"/>
      <w:bookmarkEnd w:id="306"/>
      <w:bookmarkEnd w:id="307"/>
    </w:p>
    <w:tbl>
      <w:tblPr>
        <w:tblStyle w:val="Tabela-Siatka"/>
        <w:tblW w:w="0" w:type="auto"/>
        <w:tblLook w:val="04A0" w:firstRow="1" w:lastRow="0" w:firstColumn="1" w:lastColumn="0" w:noHBand="0" w:noVBand="1"/>
      </w:tblPr>
      <w:tblGrid>
        <w:gridCol w:w="2296"/>
        <w:gridCol w:w="2265"/>
        <w:gridCol w:w="2296"/>
        <w:gridCol w:w="2266"/>
      </w:tblGrid>
      <w:tr w:rsidR="00675E07" w:rsidRPr="000836DD" w14:paraId="4118871F" w14:textId="77777777" w:rsidTr="00A61195">
        <w:trPr>
          <w:cantSplit/>
          <w:tblHeader/>
        </w:trPr>
        <w:tc>
          <w:tcPr>
            <w:tcW w:w="2265" w:type="dxa"/>
          </w:tcPr>
          <w:p w14:paraId="776E5C76" w14:textId="77777777" w:rsidR="00675E07" w:rsidRPr="000836DD" w:rsidRDefault="00675E07" w:rsidP="00A61195">
            <w:pPr>
              <w:ind w:firstLine="0"/>
              <w:rPr>
                <w:b/>
                <w:bCs/>
                <w:sz w:val="20"/>
                <w:szCs w:val="20"/>
                <w:lang w:val="pl-PL"/>
              </w:rPr>
            </w:pPr>
            <w:r w:rsidRPr="000836DD">
              <w:rPr>
                <w:b/>
                <w:bCs/>
                <w:sz w:val="20"/>
                <w:szCs w:val="20"/>
                <w:lang w:val="pl-PL"/>
              </w:rPr>
              <w:t>Grupa interesariuszy dla pytania nr 1</w:t>
            </w:r>
            <w:r w:rsidRPr="000836DD">
              <w:rPr>
                <w:rStyle w:val="Odwoanieprzypisudolnego"/>
                <w:b/>
                <w:bCs/>
                <w:sz w:val="20"/>
                <w:szCs w:val="20"/>
                <w:lang w:val="pl-PL"/>
              </w:rPr>
              <w:footnoteReference w:id="19"/>
            </w:r>
          </w:p>
        </w:tc>
        <w:tc>
          <w:tcPr>
            <w:tcW w:w="2265" w:type="dxa"/>
          </w:tcPr>
          <w:p w14:paraId="5FDE154C" w14:textId="77777777" w:rsidR="00675E07" w:rsidRPr="000836DD" w:rsidRDefault="00675E07" w:rsidP="00A61195">
            <w:pPr>
              <w:ind w:firstLine="0"/>
              <w:rPr>
                <w:b/>
                <w:bCs/>
                <w:sz w:val="20"/>
                <w:szCs w:val="20"/>
                <w:lang w:val="pl-PL"/>
              </w:rPr>
            </w:pPr>
            <w:r w:rsidRPr="000836DD">
              <w:rPr>
                <w:b/>
                <w:bCs/>
                <w:sz w:val="20"/>
                <w:szCs w:val="20"/>
                <w:lang w:val="pl-PL"/>
              </w:rPr>
              <w:t>Uśrednione wagi dla pytania nr 1</w:t>
            </w:r>
          </w:p>
        </w:tc>
        <w:tc>
          <w:tcPr>
            <w:tcW w:w="2266" w:type="dxa"/>
          </w:tcPr>
          <w:p w14:paraId="65E3FD51" w14:textId="77777777" w:rsidR="00675E07" w:rsidRPr="000836DD" w:rsidRDefault="00675E07" w:rsidP="00A61195">
            <w:pPr>
              <w:ind w:firstLine="0"/>
              <w:rPr>
                <w:b/>
                <w:bCs/>
                <w:sz w:val="20"/>
                <w:szCs w:val="20"/>
                <w:lang w:val="pl-PL"/>
              </w:rPr>
            </w:pPr>
            <w:r w:rsidRPr="000836DD">
              <w:rPr>
                <w:b/>
                <w:bCs/>
                <w:sz w:val="20"/>
                <w:szCs w:val="20"/>
                <w:lang w:val="pl-PL"/>
              </w:rPr>
              <w:t>Grupa interesariuszy dla pytania nr 2</w:t>
            </w:r>
            <w:r w:rsidRPr="000836DD">
              <w:rPr>
                <w:rStyle w:val="Odwoanieprzypisudolnego"/>
                <w:b/>
                <w:bCs/>
                <w:sz w:val="20"/>
                <w:szCs w:val="20"/>
                <w:lang w:val="pl-PL"/>
              </w:rPr>
              <w:footnoteReference w:id="20"/>
            </w:r>
          </w:p>
        </w:tc>
        <w:tc>
          <w:tcPr>
            <w:tcW w:w="2266" w:type="dxa"/>
          </w:tcPr>
          <w:p w14:paraId="7679FE2A" w14:textId="77777777" w:rsidR="00675E07" w:rsidRPr="000836DD" w:rsidRDefault="00675E07" w:rsidP="00A61195">
            <w:pPr>
              <w:ind w:firstLine="0"/>
              <w:rPr>
                <w:b/>
                <w:bCs/>
                <w:sz w:val="20"/>
                <w:szCs w:val="20"/>
                <w:lang w:val="pl-PL"/>
              </w:rPr>
            </w:pPr>
            <w:r w:rsidRPr="000836DD">
              <w:rPr>
                <w:b/>
                <w:bCs/>
                <w:sz w:val="20"/>
                <w:szCs w:val="20"/>
                <w:lang w:val="pl-PL"/>
              </w:rPr>
              <w:t>Uśrednione wagi dla pytania nr 2</w:t>
            </w:r>
          </w:p>
        </w:tc>
      </w:tr>
      <w:tr w:rsidR="00675E07" w:rsidRPr="000836DD" w14:paraId="7FA4ED65" w14:textId="77777777" w:rsidTr="00A61195">
        <w:trPr>
          <w:cantSplit/>
        </w:trPr>
        <w:tc>
          <w:tcPr>
            <w:tcW w:w="2265" w:type="dxa"/>
            <w:vAlign w:val="center"/>
          </w:tcPr>
          <w:p w14:paraId="65047F76" w14:textId="77777777" w:rsidR="00675E07" w:rsidRPr="005932D4" w:rsidRDefault="00675E07" w:rsidP="00A61195">
            <w:pPr>
              <w:ind w:firstLine="0"/>
              <w:jc w:val="left"/>
              <w:rPr>
                <w:sz w:val="20"/>
                <w:szCs w:val="20"/>
                <w:lang w:val="pl-PL"/>
              </w:rPr>
            </w:pPr>
            <w:proofErr w:type="spellStart"/>
            <w:r w:rsidRPr="000836DD">
              <w:rPr>
                <w:szCs w:val="20"/>
              </w:rPr>
              <w:t>Studenci</w:t>
            </w:r>
            <w:proofErr w:type="spellEnd"/>
          </w:p>
        </w:tc>
        <w:tc>
          <w:tcPr>
            <w:tcW w:w="2265" w:type="dxa"/>
            <w:vAlign w:val="center"/>
          </w:tcPr>
          <w:p w14:paraId="789AAB7A" w14:textId="77777777" w:rsidR="00675E07" w:rsidRPr="005932D4" w:rsidRDefault="00675E07" w:rsidP="00A61195">
            <w:pPr>
              <w:ind w:firstLine="0"/>
              <w:jc w:val="center"/>
              <w:rPr>
                <w:sz w:val="20"/>
                <w:szCs w:val="20"/>
                <w:lang w:val="pl-PL"/>
              </w:rPr>
            </w:pPr>
            <w:r w:rsidRPr="000836DD">
              <w:rPr>
                <w:szCs w:val="20"/>
              </w:rPr>
              <w:t>22,00%</w:t>
            </w:r>
          </w:p>
        </w:tc>
        <w:tc>
          <w:tcPr>
            <w:tcW w:w="2266" w:type="dxa"/>
            <w:vAlign w:val="center"/>
          </w:tcPr>
          <w:p w14:paraId="60B170D0" w14:textId="77777777" w:rsidR="00675E07" w:rsidRPr="005932D4" w:rsidRDefault="00675E07" w:rsidP="00A61195">
            <w:pPr>
              <w:ind w:firstLine="0"/>
              <w:jc w:val="left"/>
              <w:rPr>
                <w:sz w:val="20"/>
                <w:szCs w:val="20"/>
                <w:lang w:val="pl-PL"/>
              </w:rPr>
            </w:pPr>
            <w:proofErr w:type="spellStart"/>
            <w:r w:rsidRPr="000836DD">
              <w:rPr>
                <w:szCs w:val="20"/>
              </w:rPr>
              <w:t>Studenci</w:t>
            </w:r>
            <w:proofErr w:type="spellEnd"/>
          </w:p>
        </w:tc>
        <w:tc>
          <w:tcPr>
            <w:tcW w:w="2266" w:type="dxa"/>
            <w:vAlign w:val="center"/>
          </w:tcPr>
          <w:p w14:paraId="1241C165" w14:textId="77777777" w:rsidR="00675E07" w:rsidRPr="005932D4" w:rsidRDefault="00675E07" w:rsidP="00A61195">
            <w:pPr>
              <w:ind w:firstLine="0"/>
              <w:jc w:val="center"/>
              <w:rPr>
                <w:sz w:val="20"/>
                <w:szCs w:val="20"/>
                <w:lang w:val="pl-PL"/>
              </w:rPr>
            </w:pPr>
            <w:r w:rsidRPr="000836DD">
              <w:rPr>
                <w:szCs w:val="20"/>
              </w:rPr>
              <w:t>18,00%</w:t>
            </w:r>
          </w:p>
        </w:tc>
      </w:tr>
      <w:tr w:rsidR="00675E07" w:rsidRPr="000836DD" w14:paraId="08B221FC" w14:textId="77777777" w:rsidTr="00A61195">
        <w:trPr>
          <w:cantSplit/>
        </w:trPr>
        <w:tc>
          <w:tcPr>
            <w:tcW w:w="2265" w:type="dxa"/>
            <w:vAlign w:val="center"/>
          </w:tcPr>
          <w:p w14:paraId="75343440" w14:textId="77777777" w:rsidR="00675E07" w:rsidRPr="000836DD" w:rsidRDefault="00675E07" w:rsidP="00A61195">
            <w:pPr>
              <w:ind w:firstLine="0"/>
              <w:jc w:val="left"/>
              <w:rPr>
                <w:sz w:val="20"/>
                <w:szCs w:val="20"/>
                <w:lang w:val="pl-PL"/>
              </w:rPr>
            </w:pPr>
            <w:proofErr w:type="spellStart"/>
            <w:r w:rsidRPr="000836DD">
              <w:rPr>
                <w:szCs w:val="20"/>
              </w:rPr>
              <w:t>Absolwenci</w:t>
            </w:r>
            <w:proofErr w:type="spellEnd"/>
          </w:p>
        </w:tc>
        <w:tc>
          <w:tcPr>
            <w:tcW w:w="2265" w:type="dxa"/>
            <w:vAlign w:val="center"/>
          </w:tcPr>
          <w:p w14:paraId="6EC55F20" w14:textId="77777777" w:rsidR="00675E07" w:rsidRPr="000836DD" w:rsidRDefault="00675E07" w:rsidP="00A61195">
            <w:pPr>
              <w:ind w:firstLine="0"/>
              <w:jc w:val="center"/>
              <w:rPr>
                <w:sz w:val="20"/>
                <w:szCs w:val="20"/>
                <w:lang w:val="pl-PL"/>
              </w:rPr>
            </w:pPr>
            <w:r w:rsidRPr="000836DD">
              <w:rPr>
                <w:szCs w:val="20"/>
              </w:rPr>
              <w:t>24,00%</w:t>
            </w:r>
          </w:p>
        </w:tc>
        <w:tc>
          <w:tcPr>
            <w:tcW w:w="2266" w:type="dxa"/>
            <w:vAlign w:val="center"/>
          </w:tcPr>
          <w:p w14:paraId="24DF53C6" w14:textId="77777777" w:rsidR="00675E07" w:rsidRPr="000836DD" w:rsidRDefault="00675E07" w:rsidP="00A61195">
            <w:pPr>
              <w:ind w:firstLine="0"/>
              <w:jc w:val="left"/>
              <w:rPr>
                <w:sz w:val="20"/>
                <w:szCs w:val="20"/>
                <w:lang w:val="pl-PL"/>
              </w:rPr>
            </w:pPr>
            <w:proofErr w:type="spellStart"/>
            <w:r w:rsidRPr="000836DD">
              <w:rPr>
                <w:szCs w:val="20"/>
              </w:rPr>
              <w:t>Absolwenci</w:t>
            </w:r>
            <w:proofErr w:type="spellEnd"/>
          </w:p>
        </w:tc>
        <w:tc>
          <w:tcPr>
            <w:tcW w:w="2266" w:type="dxa"/>
            <w:vAlign w:val="center"/>
          </w:tcPr>
          <w:p w14:paraId="269DA43B" w14:textId="77777777" w:rsidR="00675E07" w:rsidRPr="000836DD" w:rsidRDefault="00675E07" w:rsidP="00A61195">
            <w:pPr>
              <w:ind w:firstLine="0"/>
              <w:jc w:val="center"/>
              <w:rPr>
                <w:sz w:val="20"/>
                <w:szCs w:val="20"/>
                <w:lang w:val="pl-PL"/>
              </w:rPr>
            </w:pPr>
            <w:r w:rsidRPr="000836DD">
              <w:rPr>
                <w:szCs w:val="20"/>
              </w:rPr>
              <w:t>23,00%</w:t>
            </w:r>
          </w:p>
        </w:tc>
      </w:tr>
      <w:tr w:rsidR="00675E07" w:rsidRPr="000836DD" w14:paraId="7CB745BE" w14:textId="77777777" w:rsidTr="00A61195">
        <w:trPr>
          <w:cantSplit/>
        </w:trPr>
        <w:tc>
          <w:tcPr>
            <w:tcW w:w="2265" w:type="dxa"/>
            <w:vAlign w:val="center"/>
          </w:tcPr>
          <w:p w14:paraId="34CE7D04" w14:textId="77777777" w:rsidR="00675E07" w:rsidRPr="005932D4" w:rsidRDefault="00675E07" w:rsidP="00A61195">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5" w:type="dxa"/>
            <w:vAlign w:val="center"/>
          </w:tcPr>
          <w:p w14:paraId="709ECC54" w14:textId="77777777" w:rsidR="00675E07" w:rsidRPr="005932D4" w:rsidRDefault="00675E07" w:rsidP="00A61195">
            <w:pPr>
              <w:ind w:firstLine="0"/>
              <w:jc w:val="center"/>
              <w:rPr>
                <w:sz w:val="20"/>
                <w:szCs w:val="20"/>
                <w:lang w:val="pl-PL"/>
              </w:rPr>
            </w:pPr>
            <w:r w:rsidRPr="000836DD">
              <w:rPr>
                <w:szCs w:val="20"/>
              </w:rPr>
              <w:t>0,40%</w:t>
            </w:r>
          </w:p>
        </w:tc>
        <w:tc>
          <w:tcPr>
            <w:tcW w:w="2266" w:type="dxa"/>
            <w:vAlign w:val="center"/>
          </w:tcPr>
          <w:p w14:paraId="1711B678" w14:textId="77777777" w:rsidR="00675E07" w:rsidRPr="005932D4" w:rsidRDefault="00675E07" w:rsidP="00A61195">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6" w:type="dxa"/>
            <w:vAlign w:val="center"/>
          </w:tcPr>
          <w:p w14:paraId="1D91C820" w14:textId="77777777" w:rsidR="00675E07" w:rsidRPr="005932D4" w:rsidRDefault="00675E07" w:rsidP="00A61195">
            <w:pPr>
              <w:ind w:firstLine="0"/>
              <w:jc w:val="center"/>
              <w:rPr>
                <w:sz w:val="20"/>
                <w:szCs w:val="20"/>
                <w:lang w:val="pl-PL"/>
              </w:rPr>
            </w:pPr>
            <w:r w:rsidRPr="000836DD">
              <w:rPr>
                <w:szCs w:val="20"/>
              </w:rPr>
              <w:t>0,20%</w:t>
            </w:r>
          </w:p>
        </w:tc>
      </w:tr>
      <w:tr w:rsidR="00675E07" w:rsidRPr="000836DD" w14:paraId="2FFB7503" w14:textId="77777777" w:rsidTr="00A61195">
        <w:trPr>
          <w:cantSplit/>
        </w:trPr>
        <w:tc>
          <w:tcPr>
            <w:tcW w:w="2265" w:type="dxa"/>
            <w:vAlign w:val="center"/>
          </w:tcPr>
          <w:p w14:paraId="1DFB8D3A" w14:textId="77777777" w:rsidR="00675E07" w:rsidRPr="000836DD" w:rsidRDefault="00675E07" w:rsidP="00A61195">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5" w:type="dxa"/>
            <w:vAlign w:val="center"/>
          </w:tcPr>
          <w:p w14:paraId="56659FA5" w14:textId="77777777" w:rsidR="00675E07" w:rsidRPr="000836DD" w:rsidRDefault="00675E07" w:rsidP="00A61195">
            <w:pPr>
              <w:ind w:firstLine="0"/>
              <w:jc w:val="center"/>
              <w:rPr>
                <w:sz w:val="20"/>
                <w:szCs w:val="20"/>
                <w:lang w:val="pl-PL"/>
              </w:rPr>
            </w:pPr>
            <w:r w:rsidRPr="000836DD">
              <w:rPr>
                <w:szCs w:val="20"/>
              </w:rPr>
              <w:t>12,00%</w:t>
            </w:r>
          </w:p>
        </w:tc>
        <w:tc>
          <w:tcPr>
            <w:tcW w:w="2266" w:type="dxa"/>
            <w:vAlign w:val="center"/>
          </w:tcPr>
          <w:p w14:paraId="13AA51EA" w14:textId="77777777" w:rsidR="00675E07" w:rsidRPr="000836DD" w:rsidRDefault="00675E07" w:rsidP="00A61195">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6" w:type="dxa"/>
            <w:vAlign w:val="center"/>
          </w:tcPr>
          <w:p w14:paraId="081530BD" w14:textId="77777777" w:rsidR="00675E07" w:rsidRPr="000836DD" w:rsidRDefault="00675E07" w:rsidP="00A61195">
            <w:pPr>
              <w:ind w:firstLine="0"/>
              <w:jc w:val="center"/>
              <w:rPr>
                <w:sz w:val="20"/>
                <w:szCs w:val="20"/>
                <w:lang w:val="pl-PL"/>
              </w:rPr>
            </w:pPr>
            <w:r w:rsidRPr="000836DD">
              <w:rPr>
                <w:szCs w:val="20"/>
              </w:rPr>
              <w:t>9,80%</w:t>
            </w:r>
          </w:p>
        </w:tc>
      </w:tr>
      <w:tr w:rsidR="00675E07" w:rsidRPr="000836DD" w14:paraId="64B61BCF" w14:textId="77777777" w:rsidTr="00A61195">
        <w:trPr>
          <w:cantSplit/>
        </w:trPr>
        <w:tc>
          <w:tcPr>
            <w:tcW w:w="2265" w:type="dxa"/>
            <w:vAlign w:val="center"/>
          </w:tcPr>
          <w:p w14:paraId="5CC4D053" w14:textId="77777777" w:rsidR="00675E07" w:rsidRPr="000836DD" w:rsidRDefault="00675E07" w:rsidP="00A61195">
            <w:pPr>
              <w:ind w:firstLine="0"/>
              <w:jc w:val="left"/>
              <w:rPr>
                <w:sz w:val="20"/>
                <w:szCs w:val="20"/>
                <w:lang w:val="pl-PL"/>
              </w:rPr>
            </w:pPr>
            <w:r w:rsidRPr="000836DD">
              <w:rPr>
                <w:sz w:val="20"/>
                <w:szCs w:val="20"/>
                <w:lang w:val="pl-PL"/>
              </w:rPr>
              <w:t>Pracownicy naukowi lub dydaktyczni</w:t>
            </w:r>
          </w:p>
        </w:tc>
        <w:tc>
          <w:tcPr>
            <w:tcW w:w="2265" w:type="dxa"/>
            <w:vAlign w:val="center"/>
          </w:tcPr>
          <w:p w14:paraId="0578F100" w14:textId="77777777" w:rsidR="00675E07" w:rsidRPr="000836DD" w:rsidRDefault="00675E07" w:rsidP="00A61195">
            <w:pPr>
              <w:ind w:firstLine="0"/>
              <w:jc w:val="center"/>
              <w:rPr>
                <w:sz w:val="20"/>
                <w:szCs w:val="20"/>
                <w:lang w:val="pl-PL"/>
              </w:rPr>
            </w:pPr>
            <w:r w:rsidRPr="000836DD">
              <w:rPr>
                <w:szCs w:val="20"/>
              </w:rPr>
              <w:t>17,60%</w:t>
            </w:r>
          </w:p>
        </w:tc>
        <w:tc>
          <w:tcPr>
            <w:tcW w:w="2266" w:type="dxa"/>
            <w:vAlign w:val="center"/>
          </w:tcPr>
          <w:p w14:paraId="0BC22F3F" w14:textId="77777777" w:rsidR="00675E07" w:rsidRPr="000836DD" w:rsidRDefault="00675E07" w:rsidP="00A61195">
            <w:pPr>
              <w:ind w:firstLine="0"/>
              <w:jc w:val="left"/>
              <w:rPr>
                <w:sz w:val="20"/>
                <w:szCs w:val="20"/>
                <w:lang w:val="pl-PL"/>
              </w:rPr>
            </w:pPr>
            <w:r w:rsidRPr="000836DD">
              <w:rPr>
                <w:sz w:val="20"/>
                <w:szCs w:val="20"/>
                <w:lang w:val="pl-PL"/>
              </w:rPr>
              <w:t>Pracownicy naukowi lub dydaktyczni</w:t>
            </w:r>
          </w:p>
        </w:tc>
        <w:tc>
          <w:tcPr>
            <w:tcW w:w="2266" w:type="dxa"/>
            <w:vAlign w:val="center"/>
          </w:tcPr>
          <w:p w14:paraId="339B37BD" w14:textId="77777777" w:rsidR="00675E07" w:rsidRPr="000836DD" w:rsidRDefault="00675E07" w:rsidP="00A61195">
            <w:pPr>
              <w:ind w:firstLine="0"/>
              <w:jc w:val="center"/>
              <w:rPr>
                <w:sz w:val="20"/>
                <w:szCs w:val="20"/>
                <w:lang w:val="pl-PL"/>
              </w:rPr>
            </w:pPr>
            <w:r w:rsidRPr="000836DD">
              <w:rPr>
                <w:szCs w:val="20"/>
              </w:rPr>
              <w:t>25,00%</w:t>
            </w:r>
          </w:p>
        </w:tc>
      </w:tr>
      <w:tr w:rsidR="00675E07" w:rsidRPr="000836DD" w14:paraId="19AFC11A" w14:textId="77777777" w:rsidTr="00A61195">
        <w:trPr>
          <w:cantSplit/>
        </w:trPr>
        <w:tc>
          <w:tcPr>
            <w:tcW w:w="2265" w:type="dxa"/>
            <w:vAlign w:val="center"/>
          </w:tcPr>
          <w:p w14:paraId="3955BF59" w14:textId="77777777" w:rsidR="00675E07" w:rsidRPr="000836DD" w:rsidRDefault="00675E07" w:rsidP="00A61195">
            <w:pPr>
              <w:ind w:firstLine="0"/>
              <w:jc w:val="left"/>
              <w:rPr>
                <w:sz w:val="20"/>
                <w:szCs w:val="20"/>
                <w:lang w:val="pl-PL"/>
              </w:rPr>
            </w:pPr>
            <w:proofErr w:type="spellStart"/>
            <w:r w:rsidRPr="000836DD">
              <w:rPr>
                <w:szCs w:val="20"/>
              </w:rPr>
              <w:t>Przedsiębiorcy</w:t>
            </w:r>
            <w:proofErr w:type="spellEnd"/>
          </w:p>
        </w:tc>
        <w:tc>
          <w:tcPr>
            <w:tcW w:w="2265" w:type="dxa"/>
            <w:vAlign w:val="center"/>
          </w:tcPr>
          <w:p w14:paraId="299A896F" w14:textId="77777777" w:rsidR="00675E07" w:rsidRPr="000836DD" w:rsidRDefault="00675E07" w:rsidP="00A61195">
            <w:pPr>
              <w:ind w:firstLine="0"/>
              <w:jc w:val="center"/>
              <w:rPr>
                <w:sz w:val="20"/>
                <w:szCs w:val="20"/>
                <w:lang w:val="pl-PL"/>
              </w:rPr>
            </w:pPr>
            <w:r w:rsidRPr="000836DD">
              <w:rPr>
                <w:szCs w:val="20"/>
              </w:rPr>
              <w:t>14,00%</w:t>
            </w:r>
          </w:p>
        </w:tc>
        <w:tc>
          <w:tcPr>
            <w:tcW w:w="2266" w:type="dxa"/>
            <w:vAlign w:val="center"/>
          </w:tcPr>
          <w:p w14:paraId="28972178" w14:textId="77777777" w:rsidR="00675E07" w:rsidRPr="000836DD" w:rsidRDefault="00675E07" w:rsidP="00A61195">
            <w:pPr>
              <w:ind w:firstLine="0"/>
              <w:jc w:val="left"/>
              <w:rPr>
                <w:sz w:val="20"/>
                <w:szCs w:val="20"/>
                <w:lang w:val="pl-PL"/>
              </w:rPr>
            </w:pPr>
            <w:proofErr w:type="spellStart"/>
            <w:r w:rsidRPr="000836DD">
              <w:rPr>
                <w:szCs w:val="20"/>
              </w:rPr>
              <w:t>Przedsiębiorcy</w:t>
            </w:r>
            <w:proofErr w:type="spellEnd"/>
          </w:p>
        </w:tc>
        <w:tc>
          <w:tcPr>
            <w:tcW w:w="2266" w:type="dxa"/>
            <w:vAlign w:val="center"/>
          </w:tcPr>
          <w:p w14:paraId="48EBD0A2" w14:textId="77777777" w:rsidR="00675E07" w:rsidRPr="000836DD" w:rsidRDefault="00675E07" w:rsidP="00A61195">
            <w:pPr>
              <w:ind w:firstLine="0"/>
              <w:jc w:val="center"/>
              <w:rPr>
                <w:sz w:val="20"/>
                <w:szCs w:val="20"/>
                <w:lang w:val="pl-PL"/>
              </w:rPr>
            </w:pPr>
            <w:r w:rsidRPr="000836DD">
              <w:rPr>
                <w:szCs w:val="20"/>
              </w:rPr>
              <w:t>12,00%</w:t>
            </w:r>
          </w:p>
        </w:tc>
      </w:tr>
      <w:tr w:rsidR="00675E07" w:rsidRPr="000836DD" w14:paraId="238DC161" w14:textId="77777777" w:rsidTr="00A61195">
        <w:trPr>
          <w:cantSplit/>
        </w:trPr>
        <w:tc>
          <w:tcPr>
            <w:tcW w:w="2265" w:type="dxa"/>
            <w:vAlign w:val="center"/>
          </w:tcPr>
          <w:p w14:paraId="068FCBA7" w14:textId="77777777" w:rsidR="00675E07" w:rsidRPr="000836DD" w:rsidRDefault="00675E07" w:rsidP="00A61195">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5" w:type="dxa"/>
            <w:vAlign w:val="center"/>
          </w:tcPr>
          <w:p w14:paraId="55848AE7" w14:textId="77777777" w:rsidR="00675E07" w:rsidRPr="000836DD" w:rsidRDefault="00675E07" w:rsidP="00A61195">
            <w:pPr>
              <w:ind w:firstLine="0"/>
              <w:jc w:val="center"/>
              <w:rPr>
                <w:sz w:val="20"/>
                <w:szCs w:val="20"/>
                <w:lang w:val="pl-PL"/>
              </w:rPr>
            </w:pPr>
            <w:r w:rsidRPr="000836DD">
              <w:rPr>
                <w:szCs w:val="20"/>
              </w:rPr>
              <w:t>10,00%</w:t>
            </w:r>
          </w:p>
        </w:tc>
        <w:tc>
          <w:tcPr>
            <w:tcW w:w="2266" w:type="dxa"/>
            <w:vAlign w:val="center"/>
          </w:tcPr>
          <w:p w14:paraId="58D19376" w14:textId="77777777" w:rsidR="00675E07" w:rsidRPr="000836DD" w:rsidRDefault="00675E07" w:rsidP="00A61195">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6" w:type="dxa"/>
            <w:vAlign w:val="center"/>
          </w:tcPr>
          <w:p w14:paraId="7B130402" w14:textId="77777777" w:rsidR="00675E07" w:rsidRPr="000836DD" w:rsidRDefault="00675E07" w:rsidP="00A61195">
            <w:pPr>
              <w:ind w:firstLine="0"/>
              <w:jc w:val="center"/>
              <w:rPr>
                <w:sz w:val="20"/>
                <w:szCs w:val="20"/>
                <w:lang w:val="pl-PL"/>
              </w:rPr>
            </w:pPr>
            <w:r w:rsidRPr="000836DD">
              <w:rPr>
                <w:szCs w:val="20"/>
              </w:rPr>
              <w:t>12,00%</w:t>
            </w:r>
          </w:p>
        </w:tc>
      </w:tr>
    </w:tbl>
    <w:p w14:paraId="10407B6F" w14:textId="12DA9270" w:rsidR="00675E07" w:rsidRPr="00C64CEC" w:rsidRDefault="009C6CF4" w:rsidP="00675E07">
      <w:pPr>
        <w:pStyle w:val="rdo"/>
      </w:pPr>
      <w:r w:rsidRPr="00C64CEC">
        <w:t>Źródło</w:t>
      </w:r>
      <w:r w:rsidR="00675E07" w:rsidRPr="00C64CEC">
        <w:t>: opracowanie własne na podstawie wyników badań kwestionariuszowych</w:t>
      </w:r>
    </w:p>
    <w:p w14:paraId="74E63B5A" w14:textId="3C1F256F" w:rsidR="00675E07" w:rsidRDefault="00675E07" w:rsidP="00675E07">
      <w:pPr>
        <w:ind w:firstLine="0"/>
      </w:pPr>
      <w:r>
        <w:t>Wartości przestawione w tabeli po</w:t>
      </w:r>
      <w:r w:rsidR="004238F6">
        <w:fldChar w:fldCharType="begin"/>
      </w:r>
      <w:r w:rsidR="004238F6">
        <w:instrText xml:space="preserve"> REF _Ref134898540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t>
      </w:r>
      <w:r>
        <w:lastRenderedPageBreak/>
        <w:t>wykorzystano wszystkie odpowiedzi respondentów niezależnie od tego, jakiej uczelni dotyczyły. Korzystając ze wzoru (1) można wyliczyć indeks satysfakcji interesariuszy na podstawie wybranych wag oraz wartości cząstkowych SSI. Dla niniejszego badania kwestionariuszowego wartości wag cząstkowych zostały przedstawione w tabeli po</w:t>
      </w:r>
      <w:r w:rsidR="004238F6">
        <w:fldChar w:fldCharType="begin"/>
      </w:r>
      <w:r w:rsidR="004238F6">
        <w:instrText xml:space="preserve"> REF _Ref134898564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_Ref134898572 \h </w:instrText>
      </w:r>
      <w:r w:rsidR="004238F6">
        <w:fldChar w:fldCharType="separate"/>
      </w:r>
      <w:r w:rsidR="004238F6">
        <w:t xml:space="preserve">Tabela </w:t>
      </w:r>
      <w:r w:rsidR="004238F6">
        <w:rPr>
          <w:noProof/>
        </w:rPr>
        <w:t>34</w:t>
      </w:r>
      <w:r w:rsidR="004238F6">
        <w:fldChar w:fldCharType="end"/>
      </w:r>
      <w:r>
        <w:t>).</w:t>
      </w:r>
    </w:p>
    <w:p w14:paraId="3F7FEF6B" w14:textId="6446C0C9" w:rsidR="00675E07" w:rsidRDefault="00675E07" w:rsidP="00675E07">
      <w:pPr>
        <w:pStyle w:val="Tytutabeli"/>
      </w:pPr>
      <w:bookmarkStart w:id="308" w:name="_Ref134898572"/>
      <w:bookmarkStart w:id="309" w:name="_Toc134898092"/>
      <w:bookmarkStart w:id="310" w:name="_Ref134898564"/>
      <w:bookmarkStart w:id="311" w:name="_Ref134898594"/>
      <w:r>
        <w:t xml:space="preserve">Tabela </w:t>
      </w:r>
      <w:fldSimple w:instr=" SEQ Tabela \* ARABIC ">
        <w:r w:rsidR="00270ACD">
          <w:rPr>
            <w:noProof/>
          </w:rPr>
          <w:t>34</w:t>
        </w:r>
      </w:fldSimple>
      <w:bookmarkEnd w:id="308"/>
      <w:r>
        <w:t xml:space="preserve"> Wartości cząstkowych SSI dla poszczególnych grup interesariuszy.</w:t>
      </w:r>
      <w:bookmarkEnd w:id="309"/>
      <w:bookmarkEnd w:id="310"/>
      <w:bookmarkEnd w:id="311"/>
    </w:p>
    <w:tbl>
      <w:tblPr>
        <w:tblStyle w:val="Tabela-Siatka"/>
        <w:tblW w:w="7938" w:type="dxa"/>
        <w:tblLook w:val="04A0" w:firstRow="1" w:lastRow="0" w:firstColumn="1" w:lastColumn="0" w:noHBand="0" w:noVBand="1"/>
      </w:tblPr>
      <w:tblGrid>
        <w:gridCol w:w="3969"/>
        <w:gridCol w:w="3969"/>
      </w:tblGrid>
      <w:tr w:rsidR="00675E07" w:rsidRPr="00A8088D" w14:paraId="321A1468" w14:textId="77777777" w:rsidTr="00A61195">
        <w:trPr>
          <w:cantSplit/>
          <w:trHeight w:val="285"/>
          <w:tblHeader/>
        </w:trPr>
        <w:tc>
          <w:tcPr>
            <w:tcW w:w="3969" w:type="dxa"/>
            <w:noWrap/>
            <w:vAlign w:val="center"/>
          </w:tcPr>
          <w:p w14:paraId="2A10C24D" w14:textId="77777777" w:rsidR="00675E07" w:rsidRPr="00A8088D" w:rsidRDefault="00675E07" w:rsidP="00A61195">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5FFAC310" w14:textId="77777777" w:rsidR="00675E07" w:rsidRPr="00A8088D" w:rsidRDefault="00675E07" w:rsidP="00A61195">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675E07" w:rsidRPr="00A8088D" w14:paraId="4F15BEC7" w14:textId="77777777" w:rsidTr="00A61195">
        <w:trPr>
          <w:cantSplit/>
          <w:trHeight w:val="285"/>
        </w:trPr>
        <w:tc>
          <w:tcPr>
            <w:tcW w:w="3969" w:type="dxa"/>
            <w:noWrap/>
            <w:vAlign w:val="center"/>
            <w:hideMark/>
          </w:tcPr>
          <w:p w14:paraId="2D8D9A39"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2C623847"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675E07" w:rsidRPr="00A8088D" w14:paraId="2F1B69EC" w14:textId="77777777" w:rsidTr="00A61195">
        <w:trPr>
          <w:cantSplit/>
          <w:trHeight w:val="285"/>
        </w:trPr>
        <w:tc>
          <w:tcPr>
            <w:tcW w:w="3969" w:type="dxa"/>
            <w:noWrap/>
            <w:vAlign w:val="center"/>
            <w:hideMark/>
          </w:tcPr>
          <w:p w14:paraId="1044C0F9"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8ABBA6B"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675E07" w:rsidRPr="00A8088D" w14:paraId="13F995F6" w14:textId="77777777" w:rsidTr="00A61195">
        <w:trPr>
          <w:cantSplit/>
          <w:trHeight w:val="285"/>
        </w:trPr>
        <w:tc>
          <w:tcPr>
            <w:tcW w:w="3969" w:type="dxa"/>
            <w:noWrap/>
            <w:vAlign w:val="center"/>
            <w:hideMark/>
          </w:tcPr>
          <w:p w14:paraId="49BB4E69"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31BBFD85"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675E07" w:rsidRPr="00A8088D" w14:paraId="033737C8" w14:textId="77777777" w:rsidTr="00A61195">
        <w:trPr>
          <w:cantSplit/>
          <w:trHeight w:val="285"/>
        </w:trPr>
        <w:tc>
          <w:tcPr>
            <w:tcW w:w="3969" w:type="dxa"/>
            <w:noWrap/>
            <w:vAlign w:val="center"/>
            <w:hideMark/>
          </w:tcPr>
          <w:p w14:paraId="68FAAC25"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73AB06F7"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675E07" w:rsidRPr="00A8088D" w14:paraId="50C7DE0D" w14:textId="77777777" w:rsidTr="00A61195">
        <w:trPr>
          <w:cantSplit/>
          <w:trHeight w:val="285"/>
        </w:trPr>
        <w:tc>
          <w:tcPr>
            <w:tcW w:w="3969" w:type="dxa"/>
            <w:noWrap/>
            <w:vAlign w:val="center"/>
            <w:hideMark/>
          </w:tcPr>
          <w:p w14:paraId="7863A57B"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21D057E0"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675E07" w:rsidRPr="00A8088D" w14:paraId="7A7D65FD" w14:textId="77777777" w:rsidTr="00A61195">
        <w:trPr>
          <w:cantSplit/>
          <w:trHeight w:val="285"/>
        </w:trPr>
        <w:tc>
          <w:tcPr>
            <w:tcW w:w="3969" w:type="dxa"/>
            <w:noWrap/>
            <w:vAlign w:val="center"/>
            <w:hideMark/>
          </w:tcPr>
          <w:p w14:paraId="1E9E82F9"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421353AA"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675E07" w:rsidRPr="00A8088D" w14:paraId="6F8BE0B2" w14:textId="77777777" w:rsidTr="00A61195">
        <w:trPr>
          <w:cantSplit/>
          <w:trHeight w:val="285"/>
        </w:trPr>
        <w:tc>
          <w:tcPr>
            <w:tcW w:w="3969" w:type="dxa"/>
            <w:noWrap/>
            <w:vAlign w:val="center"/>
            <w:hideMark/>
          </w:tcPr>
          <w:p w14:paraId="37BE94D2"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5600426"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675E07" w:rsidRPr="00A8088D" w14:paraId="02869DF4" w14:textId="77777777" w:rsidTr="00A61195">
        <w:trPr>
          <w:cantSplit/>
          <w:trHeight w:val="285"/>
        </w:trPr>
        <w:tc>
          <w:tcPr>
            <w:tcW w:w="3969" w:type="dxa"/>
            <w:noWrap/>
            <w:vAlign w:val="center"/>
            <w:hideMark/>
          </w:tcPr>
          <w:p w14:paraId="64380406"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53FF41A8"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1665DE8" w14:textId="77777777" w:rsidR="00675E07" w:rsidRDefault="00675E07" w:rsidP="00675E07">
      <w:pPr>
        <w:pStyle w:val="rdo"/>
      </w:pPr>
      <w:r>
        <w:t>Źródło: opracowanie własne na podstawie wyników badania kwestionariuszowego.</w:t>
      </w:r>
    </w:p>
    <w:p w14:paraId="4F2D2C9A" w14:textId="07555477" w:rsidR="00675E07" w:rsidRPr="00624645" w:rsidRDefault="00675E07" w:rsidP="00675E07">
      <w:r>
        <w:t>Analizując wartości cząstkowe z tabeli po</w:t>
      </w:r>
      <w:r w:rsidR="004238F6">
        <w:fldChar w:fldCharType="begin"/>
      </w:r>
      <w:r w:rsidR="004238F6">
        <w:instrText xml:space="preserve"> REF _Ref134898594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_Ref134898572 \h </w:instrText>
      </w:r>
      <w:r w:rsidR="004238F6">
        <w:fldChar w:fldCharType="separate"/>
      </w:r>
      <w:r w:rsidR="004238F6">
        <w:t xml:space="preserve">Tabela </w:t>
      </w:r>
      <w:r w:rsidR="004238F6">
        <w:rPr>
          <w:noProof/>
        </w:rPr>
        <w:t>34</w:t>
      </w:r>
      <w:r w:rsidR="004238F6">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w:t>
      </w:r>
      <w:r w:rsidR="004238F6">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będący rezultatem obliczeń uwzględniających wagi wyliczone na podstawie pytania nr 2 (patrz</w:t>
      </w:r>
      <w:r w:rsidR="004238F6">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w:t>
      </w:r>
    </w:p>
    <w:p w14:paraId="1314FDF0" w14:textId="77777777" w:rsidR="00675E07" w:rsidRDefault="00675E07" w:rsidP="00675E07">
      <w:r>
        <w:t>Wartości zagregowanych ważonych SSI dla przeprowadzonego badania kwestionariuszowego wynoszą odpowiednio:</w:t>
      </w:r>
    </w:p>
    <w:p w14:paraId="275E996F" w14:textId="77777777" w:rsidR="00675E07" w:rsidRDefault="00675E07" w:rsidP="00675E07">
      <w:pPr>
        <w:pStyle w:val="Akapitzlist"/>
        <w:numPr>
          <w:ilvl w:val="0"/>
          <w:numId w:val="40"/>
        </w:numPr>
      </w:pPr>
      <w:proofErr w:type="spellStart"/>
      <w:r>
        <w:t>SSI</w:t>
      </w:r>
      <w:r w:rsidRPr="00624645">
        <w:rPr>
          <w:vertAlign w:val="subscript"/>
        </w:rPr>
        <w:t>długoterminowy</w:t>
      </w:r>
      <w:proofErr w:type="spellEnd"/>
      <w:r>
        <w:t xml:space="preserve"> = </w:t>
      </w:r>
      <w:r w:rsidRPr="00841864">
        <w:t>5,573</w:t>
      </w:r>
    </w:p>
    <w:p w14:paraId="73310878" w14:textId="77777777" w:rsidR="00675E07" w:rsidRDefault="00675E07" w:rsidP="00675E07">
      <w:pPr>
        <w:pStyle w:val="Akapitzlist"/>
        <w:numPr>
          <w:ilvl w:val="0"/>
          <w:numId w:val="40"/>
        </w:numPr>
      </w:pPr>
      <w:proofErr w:type="spellStart"/>
      <w:r>
        <w:t>SSI</w:t>
      </w:r>
      <w:r w:rsidRPr="007B2305">
        <w:rPr>
          <w:vertAlign w:val="subscript"/>
        </w:rPr>
        <w:t>krótkoterminowy</w:t>
      </w:r>
      <w:proofErr w:type="spellEnd"/>
      <w:r>
        <w:t xml:space="preserve"> = </w:t>
      </w:r>
      <w:r w:rsidRPr="00841864">
        <w:t>5,636</w:t>
      </w:r>
      <w:r>
        <w:t>.</w:t>
      </w:r>
    </w:p>
    <w:p w14:paraId="3B1ED8EF" w14:textId="77777777" w:rsidR="00675E07" w:rsidRDefault="00675E07" w:rsidP="00675E07">
      <w:pPr>
        <w:ind w:firstLine="0"/>
      </w:pPr>
      <w:r>
        <w:t xml:space="preserve">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w:t>
      </w:r>
      <w:r>
        <w:lastRenderedPageBreak/>
        <w:t>krótkoterminowego miała znacznie wyższa waga oceny grupy pracowników naukowych i dydaktycznych w SSI krótkoterminowym niż w SSI krótkoterminowym.</w:t>
      </w:r>
    </w:p>
    <w:p w14:paraId="29750DAF" w14:textId="77777777" w:rsidR="00675E07" w:rsidRDefault="00675E07" w:rsidP="00675E07">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30602449" w14:textId="7103D302" w:rsidR="00DE7193" w:rsidRPr="00233788" w:rsidRDefault="00DE7193" w:rsidP="004E7B54">
      <w:pPr>
        <w:pStyle w:val="Nagwek1"/>
      </w:pPr>
      <w:bookmarkStart w:id="312" w:name="_Toc133846152"/>
      <w:r w:rsidRPr="00233788">
        <w:lastRenderedPageBreak/>
        <w:t>Koncepcja zarządzania jakością uczelni z uwzględnieniem interesariuszy</w:t>
      </w:r>
      <w:bookmarkEnd w:id="312"/>
    </w:p>
    <w:p w14:paraId="419314F7" w14:textId="2959ADF8" w:rsidR="00DE7193" w:rsidRDefault="00DE7193" w:rsidP="004E7B54">
      <w:pPr>
        <w:pStyle w:val="Nagwek2"/>
      </w:pPr>
      <w:bookmarkStart w:id="313" w:name="_Toc133846153"/>
      <w:r w:rsidRPr="00233788">
        <w:t>Jak wybrać najistotniejszych interesariuszy</w:t>
      </w:r>
      <w:bookmarkEnd w:id="313"/>
    </w:p>
    <w:p w14:paraId="2389EFEF" w14:textId="77777777" w:rsidR="00B51006" w:rsidRPr="00B51006" w:rsidRDefault="00B51006" w:rsidP="00B51006"/>
    <w:p w14:paraId="7073D5F6" w14:textId="12407945" w:rsidR="00DE7193" w:rsidRDefault="00DE7193" w:rsidP="004E7B54">
      <w:pPr>
        <w:pStyle w:val="Nagwek2"/>
      </w:pPr>
      <w:bookmarkStart w:id="314" w:name="_Toc133846154"/>
      <w:r w:rsidRPr="00233788">
        <w:t>Jak dowiedzieć się co jest wartościowe dla istotnych interesariuszy</w:t>
      </w:r>
      <w:bookmarkEnd w:id="314"/>
    </w:p>
    <w:p w14:paraId="3DFE8BE9" w14:textId="77777777" w:rsidR="00B51006" w:rsidRPr="00B51006" w:rsidRDefault="00B51006" w:rsidP="00B51006"/>
    <w:p w14:paraId="4E78FE6B" w14:textId="6CD5C9B9" w:rsidR="00DE7193" w:rsidRPr="00233788" w:rsidRDefault="00DE7193" w:rsidP="004E7B54">
      <w:pPr>
        <w:pStyle w:val="Nagwek2"/>
      </w:pPr>
      <w:bookmarkStart w:id="315" w:name="_Toc133846155"/>
      <w:r w:rsidRPr="00233788">
        <w:t xml:space="preserve">Jak mierzyć </w:t>
      </w:r>
      <w:r w:rsidR="00F13BCF" w:rsidRPr="00233788">
        <w:t>poziom satysfakcji interesariuszy</w:t>
      </w:r>
      <w:bookmarkEnd w:id="315"/>
    </w:p>
    <w:p w14:paraId="60A8BA70" w14:textId="44053AD2" w:rsidR="004B4B7E" w:rsidRPr="00233788" w:rsidRDefault="004B4B7E" w:rsidP="004E7B54"/>
    <w:p w14:paraId="558D3CC0" w14:textId="77777777" w:rsidR="00A96C13" w:rsidRPr="00233788" w:rsidRDefault="00A96C13" w:rsidP="00A96C13">
      <w:pPr>
        <w:pStyle w:val="Nagwek3"/>
        <w:rPr>
          <w:color w:val="FF0000"/>
        </w:rPr>
      </w:pPr>
      <w:bookmarkStart w:id="316" w:name="_Ref437093143"/>
      <w:bookmarkStart w:id="317" w:name="_Ref437093160"/>
      <w:bookmarkStart w:id="318" w:name="_Ref437181714"/>
      <w:bookmarkStart w:id="319" w:name="_Toc133846168"/>
      <w:bookmarkStart w:id="320" w:name="_Toc133846156"/>
      <w:r w:rsidRPr="00233788">
        <w:rPr>
          <w:color w:val="FF0000"/>
        </w:rPr>
        <w:t>Pomiar satysfakcji interesariuszy uczelni wyższych technicznych jako efektu działań uczelni</w:t>
      </w:r>
      <w:bookmarkEnd w:id="316"/>
      <w:bookmarkEnd w:id="317"/>
      <w:bookmarkEnd w:id="318"/>
      <w:bookmarkEnd w:id="319"/>
    </w:p>
    <w:p w14:paraId="54358E5E" w14:textId="77777777" w:rsidR="00A96C13" w:rsidRPr="00233788" w:rsidRDefault="00A96C13" w:rsidP="00A96C13">
      <w:pPr>
        <w:rPr>
          <w:color w:val="FF0000"/>
        </w:rPr>
      </w:pPr>
    </w:p>
    <w:p w14:paraId="25A39247" w14:textId="77777777" w:rsidR="00A96C13" w:rsidRPr="00233788" w:rsidRDefault="00A96C13" w:rsidP="00A96C13">
      <w:pPr>
        <w:rPr>
          <w:b/>
          <w:color w:val="FF0000"/>
        </w:rPr>
      </w:pPr>
      <w:r w:rsidRPr="00233788">
        <w:rPr>
          <w:b/>
          <w:color w:val="FF0000"/>
        </w:rPr>
        <w:t>Indeks Satysfakcji Interesariuszy</w:t>
      </w:r>
    </w:p>
    <w:p w14:paraId="0F2F7760" w14:textId="77777777" w:rsidR="00A96C13" w:rsidRPr="00233788" w:rsidRDefault="00A96C13" w:rsidP="00A96C13">
      <w:pPr>
        <w:rPr>
          <w:color w:val="FF0000"/>
        </w:rPr>
      </w:pPr>
      <w:commentRangeStart w:id="321"/>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2B035F97" w14:textId="77777777" w:rsidR="00A96C13" w:rsidRPr="00233788" w:rsidRDefault="00A96C13" w:rsidP="00A96C13">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3B76E2CC" w14:textId="77777777" w:rsidR="00A96C13" w:rsidRPr="00233788" w:rsidRDefault="00A96C13" w:rsidP="00A96C13">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5AE775C3" w14:textId="77777777" w:rsidR="00A96C13" w:rsidRPr="00233788" w:rsidRDefault="00000000" w:rsidP="00A96C13">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A96C13" w:rsidRPr="00233788">
        <w:rPr>
          <w:color w:val="FF0000"/>
        </w:rPr>
        <w:fldChar w:fldCharType="begin"/>
      </w:r>
      <w:r w:rsidR="00A96C13" w:rsidRPr="00233788">
        <w:rPr>
          <w:color w:val="FF0000"/>
        </w:rPr>
        <w:instrText xml:space="preserve"> QUOTE </w:instrText>
      </w:r>
      <w:r w:rsidR="00A96C13" w:rsidRPr="00233788">
        <w:rPr>
          <w:noProof/>
          <w:color w:val="FF0000"/>
          <w:lang w:eastAsia="pl-PL"/>
        </w:rPr>
        <w:drawing>
          <wp:inline distT="0" distB="0" distL="0" distR="0" wp14:anchorId="6D26C4BB" wp14:editId="03563AAA">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A96C13" w:rsidRPr="00233788">
        <w:rPr>
          <w:color w:val="FF0000"/>
        </w:rPr>
        <w:instrText xml:space="preserve"> </w:instrText>
      </w:r>
      <w:r w:rsidR="00A96C13" w:rsidRPr="00233788">
        <w:rPr>
          <w:color w:val="FF0000"/>
        </w:rPr>
        <w:fldChar w:fldCharType="separate"/>
      </w:r>
      <w:r w:rsidR="00A96C13" w:rsidRPr="00233788">
        <w:rPr>
          <w:noProof/>
          <w:color w:val="FF0000"/>
          <w:lang w:eastAsia="pl-PL"/>
        </w:rPr>
        <w:drawing>
          <wp:inline distT="0" distB="0" distL="0" distR="0" wp14:anchorId="1E1541A2" wp14:editId="3083AE55">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A96C13" w:rsidRPr="00233788">
        <w:rPr>
          <w:color w:val="FF0000"/>
        </w:rPr>
        <w:fldChar w:fldCharType="end"/>
      </w:r>
      <w:r w:rsidR="00A96C13" w:rsidRPr="00233788">
        <w:rPr>
          <w:color w:val="FF0000"/>
        </w:rPr>
        <w:tab/>
        <w:t>(1)</w:t>
      </w:r>
    </w:p>
    <w:p w14:paraId="7C9DA8E1" w14:textId="77777777" w:rsidR="00A96C13" w:rsidRPr="00233788" w:rsidRDefault="00A96C13" w:rsidP="00A96C13">
      <w:pPr>
        <w:rPr>
          <w:i/>
          <w:color w:val="FF0000"/>
        </w:rPr>
      </w:pPr>
      <w:r w:rsidRPr="00233788">
        <w:rPr>
          <w:i/>
          <w:color w:val="FF0000"/>
        </w:rPr>
        <w:t xml:space="preserve">gdzie: </w:t>
      </w:r>
    </w:p>
    <w:p w14:paraId="4764C749" w14:textId="77777777" w:rsidR="00A96C13" w:rsidRPr="00233788" w:rsidRDefault="00A96C13" w:rsidP="00A96C13">
      <w:pPr>
        <w:rPr>
          <w:i/>
          <w:color w:val="FF0000"/>
        </w:rPr>
      </w:pPr>
      <w:r w:rsidRPr="00233788">
        <w:rPr>
          <w:i/>
          <w:color w:val="FF0000"/>
        </w:rPr>
        <w:t>w — ważność ocenianego kryterium satysfakcji interesariuszy</w:t>
      </w:r>
    </w:p>
    <w:p w14:paraId="003E05A1" w14:textId="77777777" w:rsidR="00A96C13" w:rsidRPr="00233788" w:rsidRDefault="00A96C13" w:rsidP="00A96C13">
      <w:pPr>
        <w:rPr>
          <w:i/>
          <w:color w:val="FF0000"/>
        </w:rPr>
      </w:pPr>
      <w:r w:rsidRPr="00233788">
        <w:rPr>
          <w:i/>
          <w:color w:val="FF0000"/>
        </w:rPr>
        <w:t>r — wartość oceny kryterium satysfakcji interesariuszy</w:t>
      </w:r>
    </w:p>
    <w:p w14:paraId="666A9740" w14:textId="77777777" w:rsidR="00A96C13" w:rsidRPr="00233788" w:rsidRDefault="00A96C13" w:rsidP="00A96C13">
      <w:pPr>
        <w:rPr>
          <w:i/>
          <w:color w:val="FF0000"/>
        </w:rPr>
      </w:pPr>
      <w:r w:rsidRPr="00233788">
        <w:rPr>
          <w:i/>
          <w:color w:val="FF0000"/>
        </w:rPr>
        <w:t>a – liczba porządkowa lub nazwa grupy interesariuszy</w:t>
      </w:r>
    </w:p>
    <w:p w14:paraId="22396113" w14:textId="77777777" w:rsidR="00A96C13" w:rsidRPr="00233788" w:rsidRDefault="00A96C13" w:rsidP="00A96C13">
      <w:pPr>
        <w:rPr>
          <w:i/>
          <w:color w:val="FF0000"/>
        </w:rPr>
      </w:pPr>
      <w:r w:rsidRPr="00233788">
        <w:rPr>
          <w:i/>
          <w:color w:val="FF0000"/>
        </w:rPr>
        <w:t>i – liczba ocenianych kryteriów</w:t>
      </w:r>
    </w:p>
    <w:p w14:paraId="0E4DCA35" w14:textId="77777777" w:rsidR="00A96C13" w:rsidRPr="00233788" w:rsidRDefault="00A96C13" w:rsidP="00A96C13">
      <w:pPr>
        <w:rPr>
          <w:i/>
          <w:color w:val="FF0000"/>
        </w:rPr>
      </w:pPr>
      <w:r w:rsidRPr="00233788">
        <w:rPr>
          <w:i/>
          <w:color w:val="FF0000"/>
        </w:rPr>
        <w:t>j – liczba oceniających w grupie interesariuszy</w:t>
      </w:r>
    </w:p>
    <w:p w14:paraId="5952FE7C" w14:textId="77777777" w:rsidR="00A96C13" w:rsidRPr="00233788" w:rsidRDefault="00A96C13" w:rsidP="00A96C13">
      <w:pPr>
        <w:rPr>
          <w:color w:val="FF0000"/>
        </w:rPr>
      </w:pPr>
      <w:r w:rsidRPr="00233788">
        <w:rPr>
          <w:color w:val="FF0000"/>
        </w:rPr>
        <w:t>Wartość zagregowanego indeksu SSI wyliczamy ze wzoru (2):</w:t>
      </w:r>
    </w:p>
    <w:p w14:paraId="5FF9D3D4" w14:textId="77777777" w:rsidR="00A96C13" w:rsidRPr="00233788" w:rsidRDefault="00A96C13" w:rsidP="00A96C13">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6C3BB7C" wp14:editId="5DFC5E42">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35B8FE7E" wp14:editId="1507EC90">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E4064BA" w14:textId="77777777" w:rsidR="00A96C13" w:rsidRPr="00233788" w:rsidRDefault="00A96C13" w:rsidP="00A96C13">
      <w:pPr>
        <w:rPr>
          <w:i/>
          <w:color w:val="FF0000"/>
        </w:rPr>
      </w:pPr>
      <w:r w:rsidRPr="00233788">
        <w:rPr>
          <w:i/>
          <w:color w:val="FF0000"/>
        </w:rPr>
        <w:lastRenderedPageBreak/>
        <w:t xml:space="preserve">gdzie: </w:t>
      </w:r>
    </w:p>
    <w:p w14:paraId="5764FEF2" w14:textId="77777777" w:rsidR="00A96C13" w:rsidRPr="00233788" w:rsidRDefault="00A96C13" w:rsidP="00A96C13">
      <w:pPr>
        <w:rPr>
          <w:i/>
          <w:color w:val="FF0000"/>
        </w:rPr>
      </w:pPr>
      <w:r w:rsidRPr="00233788">
        <w:rPr>
          <w:i/>
          <w:color w:val="FF0000"/>
        </w:rPr>
        <w:t>u — waga cząstkowego indeksu satysfakcji interesariuszy</w:t>
      </w:r>
    </w:p>
    <w:p w14:paraId="58957FC6" w14:textId="77777777" w:rsidR="00A96C13" w:rsidRPr="00233788" w:rsidRDefault="00000000" w:rsidP="00A96C13">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A96C13" w:rsidRPr="00233788">
        <w:rPr>
          <w:i/>
          <w:color w:val="FF0000"/>
        </w:rPr>
        <w:t xml:space="preserve"> — wartość cząstkowego indeksu satysfakcji interesariuszy y</w:t>
      </w:r>
    </w:p>
    <w:p w14:paraId="7A53C46A" w14:textId="77777777" w:rsidR="00A96C13" w:rsidRPr="00233788" w:rsidRDefault="00A96C13" w:rsidP="00A96C13">
      <w:pPr>
        <w:rPr>
          <w:i/>
          <w:color w:val="FF0000"/>
        </w:rPr>
      </w:pPr>
      <w:r w:rsidRPr="00233788">
        <w:rPr>
          <w:i/>
          <w:color w:val="FF0000"/>
        </w:rPr>
        <w:t>a – liczba porządkowa grupy interesariuszy</w:t>
      </w:r>
    </w:p>
    <w:p w14:paraId="7AA30F84" w14:textId="77777777" w:rsidR="00A96C13" w:rsidRPr="00233788" w:rsidRDefault="00A96C13" w:rsidP="00A96C13">
      <w:pPr>
        <w:rPr>
          <w:color w:val="FF0000"/>
        </w:rPr>
      </w:pPr>
    </w:p>
    <w:p w14:paraId="5C972247" w14:textId="77777777" w:rsidR="00A96C13" w:rsidRPr="00233788" w:rsidRDefault="00A96C13" w:rsidP="00A96C13">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2D0AEA37" w14:textId="77777777" w:rsidR="00A96C13" w:rsidRPr="00233788" w:rsidRDefault="00A96C13" w:rsidP="00A96C13">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16C81374" w14:textId="77777777" w:rsidR="00A96C13" w:rsidRPr="00233788" w:rsidRDefault="00A96C13" w:rsidP="00A96C13">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149F09F5" w14:textId="77777777" w:rsidR="00A96C13" w:rsidRPr="00233788" w:rsidRDefault="00A96C13" w:rsidP="00A96C13">
      <w:pPr>
        <w:rPr>
          <w:color w:val="FF0000"/>
        </w:rPr>
      </w:pPr>
      <w:r w:rsidRPr="00233788">
        <w:rPr>
          <w:color w:val="FF0000"/>
        </w:rPr>
        <w:t>Wyniki pomiaru satysfakcji interesariuszy mogą służyć do doskonalenia następujących elementów systemu zarządzania jakością uczelni wyższej:</w:t>
      </w:r>
    </w:p>
    <w:p w14:paraId="344DB40D" w14:textId="77777777" w:rsidR="00A96C13" w:rsidRPr="00233788" w:rsidRDefault="00A96C13" w:rsidP="00A96C13">
      <w:pPr>
        <w:numPr>
          <w:ilvl w:val="0"/>
          <w:numId w:val="3"/>
        </w:numPr>
        <w:rPr>
          <w:color w:val="FF0000"/>
        </w:rPr>
      </w:pPr>
      <w:r w:rsidRPr="00233788">
        <w:rPr>
          <w:color w:val="FF0000"/>
        </w:rPr>
        <w:t>Weryfikacji misji instytucji</w:t>
      </w:r>
    </w:p>
    <w:p w14:paraId="24012B78" w14:textId="77777777" w:rsidR="00A96C13" w:rsidRPr="00233788" w:rsidRDefault="00A96C13" w:rsidP="00A96C13">
      <w:pPr>
        <w:numPr>
          <w:ilvl w:val="0"/>
          <w:numId w:val="3"/>
        </w:numPr>
        <w:rPr>
          <w:color w:val="FF0000"/>
        </w:rPr>
      </w:pPr>
      <w:r w:rsidRPr="00233788">
        <w:rPr>
          <w:color w:val="FF0000"/>
        </w:rPr>
        <w:t>Weryfikacji wizji instytucji</w:t>
      </w:r>
    </w:p>
    <w:p w14:paraId="5BED5EC7" w14:textId="77777777" w:rsidR="00A96C13" w:rsidRPr="00233788" w:rsidRDefault="00A96C13" w:rsidP="00A96C13">
      <w:pPr>
        <w:numPr>
          <w:ilvl w:val="0"/>
          <w:numId w:val="3"/>
        </w:numPr>
        <w:rPr>
          <w:color w:val="FF0000"/>
        </w:rPr>
      </w:pPr>
      <w:r w:rsidRPr="00233788">
        <w:rPr>
          <w:color w:val="FF0000"/>
        </w:rPr>
        <w:t>Weryfikacji polityki jakości instytucji akademickiej</w:t>
      </w:r>
    </w:p>
    <w:p w14:paraId="3C59DD5F" w14:textId="77777777" w:rsidR="00A96C13" w:rsidRPr="00233788" w:rsidRDefault="00A96C13" w:rsidP="00A96C13">
      <w:pPr>
        <w:numPr>
          <w:ilvl w:val="0"/>
          <w:numId w:val="3"/>
        </w:numPr>
        <w:rPr>
          <w:color w:val="FF0000"/>
        </w:rPr>
      </w:pPr>
      <w:r w:rsidRPr="00233788">
        <w:rPr>
          <w:color w:val="FF0000"/>
        </w:rPr>
        <w:t>Weryfikacji celów instytucji (również celów jakościowych)</w:t>
      </w:r>
    </w:p>
    <w:p w14:paraId="5E8E609F" w14:textId="77777777" w:rsidR="00A96C13" w:rsidRPr="00233788" w:rsidRDefault="00A96C13" w:rsidP="00A96C13">
      <w:pPr>
        <w:numPr>
          <w:ilvl w:val="0"/>
          <w:numId w:val="3"/>
        </w:numPr>
        <w:rPr>
          <w:color w:val="FF0000"/>
        </w:rPr>
      </w:pPr>
      <w:r w:rsidRPr="00233788">
        <w:rPr>
          <w:color w:val="FF0000"/>
        </w:rPr>
        <w:t>Weryfikacji wskaźników i metod pomiaru jakości.</w:t>
      </w:r>
    </w:p>
    <w:p w14:paraId="171DAF2C" w14:textId="77777777" w:rsidR="00A96C13" w:rsidRPr="00233788" w:rsidRDefault="00A96C13" w:rsidP="00A96C13">
      <w:pPr>
        <w:rPr>
          <w:color w:val="FF0000"/>
        </w:rPr>
      </w:pPr>
      <w:r w:rsidRPr="00233788">
        <w:rPr>
          <w:color w:val="FF0000"/>
        </w:rPr>
        <w:t xml:space="preserve">Weryfikacja misji i wizji instytucji może być wsparta wynikami badania satysfakcji interesariuszy dzięki umożliwieniu pozyskania aktualnych informacji na temat potrzeb interesariuszy i ich </w:t>
      </w:r>
      <w:r w:rsidRPr="00233788">
        <w:rPr>
          <w:color w:val="FF0000"/>
        </w:rPr>
        <w:lastRenderedPageBreak/>
        <w:t>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68D5E4AD" w14:textId="77777777" w:rsidR="00A96C13" w:rsidRPr="00233788" w:rsidRDefault="00A96C13" w:rsidP="00A96C13">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70B2BBCD" w14:textId="77777777" w:rsidR="00A96C13" w:rsidRPr="00233788" w:rsidRDefault="00A96C13" w:rsidP="00A96C13">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21"/>
      <w:r w:rsidRPr="00233788">
        <w:rPr>
          <w:rStyle w:val="Odwoaniedokomentarza"/>
          <w:rFonts w:ascii="Times New Roman" w:eastAsia="Times New Roman" w:hAnsi="Times New Roman"/>
          <w:color w:val="FF0000"/>
          <w:szCs w:val="20"/>
          <w:lang w:eastAsia="pl-PL"/>
        </w:rPr>
        <w:commentReference w:id="321"/>
      </w:r>
    </w:p>
    <w:p w14:paraId="13DBAA73" w14:textId="77777777" w:rsidR="00A96C13" w:rsidRPr="00233788" w:rsidRDefault="00A96C13" w:rsidP="00A96C13">
      <w:pPr>
        <w:rPr>
          <w:color w:val="FF0000"/>
        </w:rPr>
      </w:pPr>
    </w:p>
    <w:p w14:paraId="5A16EC7B" w14:textId="77777777" w:rsidR="00A96C13" w:rsidRPr="00233788" w:rsidRDefault="00A96C13" w:rsidP="00A96C13">
      <w:pPr>
        <w:pStyle w:val="Nagwek3"/>
        <w:rPr>
          <w:color w:val="FF0000"/>
        </w:rPr>
      </w:pPr>
      <w:bookmarkStart w:id="322" w:name="_Toc133846169"/>
      <w:r w:rsidRPr="00233788">
        <w:rPr>
          <w:color w:val="FF0000"/>
        </w:rPr>
        <w:t>Ocena efektów działań uczelni– analiza satysfakcji interesariuszy</w:t>
      </w:r>
      <w:bookmarkEnd w:id="322"/>
    </w:p>
    <w:p w14:paraId="3C7B117C" w14:textId="77777777" w:rsidR="00A96C13" w:rsidRPr="00233788" w:rsidRDefault="00A96C13" w:rsidP="00A96C13">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585AA3FA" w14:textId="77777777" w:rsidR="00A96C13" w:rsidRPr="00233788" w:rsidRDefault="00A96C13" w:rsidP="00A96C13">
      <w:pPr>
        <w:pStyle w:val="Akapitzlist"/>
        <w:numPr>
          <w:ilvl w:val="0"/>
          <w:numId w:val="7"/>
        </w:numPr>
        <w:rPr>
          <w:color w:val="FF0000"/>
        </w:rPr>
      </w:pPr>
      <w:r w:rsidRPr="00233788">
        <w:rPr>
          <w:color w:val="FF0000"/>
        </w:rPr>
        <w:t>Mierniki efektów ekonomicznych</w:t>
      </w:r>
    </w:p>
    <w:p w14:paraId="2851972C" w14:textId="77777777" w:rsidR="00A96C13" w:rsidRPr="00233788" w:rsidRDefault="00A96C13" w:rsidP="00A96C13">
      <w:pPr>
        <w:pStyle w:val="Akapitzlist"/>
        <w:numPr>
          <w:ilvl w:val="0"/>
          <w:numId w:val="7"/>
        </w:numPr>
        <w:rPr>
          <w:color w:val="FF0000"/>
        </w:rPr>
      </w:pPr>
      <w:r w:rsidRPr="00233788">
        <w:rPr>
          <w:color w:val="FF0000"/>
        </w:rPr>
        <w:t>Mierniki efektów organizacyjnych</w:t>
      </w:r>
    </w:p>
    <w:p w14:paraId="5D21354B" w14:textId="77777777" w:rsidR="00A96C13" w:rsidRPr="00233788" w:rsidRDefault="00A96C13" w:rsidP="00A96C13">
      <w:pPr>
        <w:pStyle w:val="Akapitzlist"/>
        <w:numPr>
          <w:ilvl w:val="0"/>
          <w:numId w:val="7"/>
        </w:numPr>
        <w:rPr>
          <w:color w:val="FF0000"/>
        </w:rPr>
      </w:pPr>
      <w:r w:rsidRPr="00233788">
        <w:rPr>
          <w:color w:val="FF0000"/>
        </w:rPr>
        <w:t>Mierniki odnoszące się do infrastruktury</w:t>
      </w:r>
    </w:p>
    <w:p w14:paraId="5E0674EE" w14:textId="77777777" w:rsidR="00A96C13" w:rsidRPr="00233788" w:rsidRDefault="00A96C13" w:rsidP="00A96C13">
      <w:pPr>
        <w:pStyle w:val="Akapitzlist"/>
        <w:numPr>
          <w:ilvl w:val="0"/>
          <w:numId w:val="7"/>
        </w:numPr>
        <w:rPr>
          <w:color w:val="FF0000"/>
        </w:rPr>
      </w:pPr>
      <w:r w:rsidRPr="00233788">
        <w:rPr>
          <w:color w:val="FF0000"/>
        </w:rPr>
        <w:t>Mierniki odnoszące się do efektów dla interesariuszy</w:t>
      </w:r>
    </w:p>
    <w:p w14:paraId="38C0C3E0" w14:textId="77777777" w:rsidR="00A96C13" w:rsidRPr="00233788" w:rsidRDefault="00A96C13" w:rsidP="00A96C13">
      <w:pPr>
        <w:pStyle w:val="Akapitzlist"/>
        <w:numPr>
          <w:ilvl w:val="0"/>
          <w:numId w:val="7"/>
        </w:numPr>
        <w:rPr>
          <w:color w:val="FF0000"/>
        </w:rPr>
      </w:pPr>
      <w:r w:rsidRPr="00233788">
        <w:rPr>
          <w:color w:val="FF0000"/>
        </w:rPr>
        <w:t>Mierniki odnoszące się do popularności instytucji w Internecie</w:t>
      </w:r>
    </w:p>
    <w:p w14:paraId="5627340D" w14:textId="77777777" w:rsidR="00A96C13" w:rsidRPr="00233788" w:rsidRDefault="00A96C13" w:rsidP="00A96C13">
      <w:pPr>
        <w:pStyle w:val="Akapitzlist"/>
        <w:numPr>
          <w:ilvl w:val="0"/>
          <w:numId w:val="7"/>
        </w:numPr>
        <w:rPr>
          <w:color w:val="FF0000"/>
        </w:rPr>
      </w:pPr>
      <w:r w:rsidRPr="00233788">
        <w:rPr>
          <w:color w:val="FF0000"/>
        </w:rPr>
        <w:t>Mierniki procesów kształcenia</w:t>
      </w:r>
    </w:p>
    <w:p w14:paraId="3904C218" w14:textId="77777777" w:rsidR="00A96C13" w:rsidRPr="00233788" w:rsidRDefault="00A96C13" w:rsidP="00A96C13">
      <w:pPr>
        <w:pStyle w:val="Akapitzlist"/>
        <w:numPr>
          <w:ilvl w:val="0"/>
          <w:numId w:val="7"/>
        </w:numPr>
        <w:rPr>
          <w:color w:val="FF0000"/>
        </w:rPr>
      </w:pPr>
      <w:r w:rsidRPr="00233788">
        <w:rPr>
          <w:color w:val="FF0000"/>
        </w:rPr>
        <w:t>Mierniki poziomu naukowego jednostki</w:t>
      </w:r>
    </w:p>
    <w:p w14:paraId="0696F7BA" w14:textId="77777777" w:rsidR="00A96C13" w:rsidRPr="00233788" w:rsidRDefault="00A96C13" w:rsidP="00A96C13">
      <w:pPr>
        <w:pStyle w:val="Akapitzlist"/>
        <w:numPr>
          <w:ilvl w:val="0"/>
          <w:numId w:val="7"/>
        </w:numPr>
        <w:rPr>
          <w:color w:val="FF0000"/>
        </w:rPr>
      </w:pPr>
      <w:r w:rsidRPr="00233788">
        <w:rPr>
          <w:color w:val="FF0000"/>
        </w:rPr>
        <w:t xml:space="preserve"> </w:t>
      </w:r>
      <w:commentRangeStart w:id="323"/>
      <w:r w:rsidRPr="00233788">
        <w:rPr>
          <w:color w:val="FF0000"/>
        </w:rPr>
        <w:t>(uzupełnić)</w:t>
      </w:r>
      <w:commentRangeEnd w:id="323"/>
      <w:r w:rsidRPr="00233788">
        <w:rPr>
          <w:rStyle w:val="Odwoaniedokomentarza"/>
          <w:rFonts w:ascii="Times New Roman" w:eastAsia="Times New Roman" w:hAnsi="Times New Roman"/>
          <w:color w:val="FF0000"/>
          <w:szCs w:val="20"/>
          <w:lang w:eastAsia="pl-PL"/>
        </w:rPr>
        <w:commentReference w:id="323"/>
      </w:r>
    </w:p>
    <w:p w14:paraId="68AA4859" w14:textId="77777777" w:rsidR="00A96C13" w:rsidRPr="00233788" w:rsidRDefault="00A96C13" w:rsidP="00A96C13">
      <w:pPr>
        <w:rPr>
          <w:color w:val="FF0000"/>
        </w:rPr>
      </w:pPr>
    </w:p>
    <w:p w14:paraId="67A67DDC" w14:textId="4C00D5F0" w:rsidR="00A96C13" w:rsidRPr="00233788" w:rsidRDefault="00A96C13" w:rsidP="00A96C13">
      <w:pPr>
        <w:rPr>
          <w:color w:val="FF0000"/>
        </w:rPr>
      </w:pPr>
      <w:r w:rsidRPr="00233788">
        <w:rPr>
          <w:color w:val="FF0000"/>
        </w:rPr>
        <w:t xml:space="preserve">Przykłady mierników przedstawiono w tabeli </w:t>
      </w:r>
      <w:commentRangeStart w:id="324"/>
      <w:r w:rsidRPr="00233788">
        <w:rPr>
          <w:color w:val="FF0000"/>
        </w:rPr>
        <w:t>po</w:t>
      </w:r>
      <w:commentRangeEnd w:id="324"/>
      <w:r w:rsidRPr="00233788">
        <w:rPr>
          <w:rStyle w:val="Odwoaniedokomentarza"/>
          <w:rFonts w:ascii="Times New Roman" w:eastAsia="Times New Roman" w:hAnsi="Times New Roman"/>
          <w:color w:val="FF0000"/>
          <w:szCs w:val="20"/>
          <w:lang w:eastAsia="pl-PL"/>
        </w:rPr>
        <w:commentReference w:id="324"/>
      </w:r>
      <w:r w:rsidR="004238F6">
        <w:rPr>
          <w:color w:val="FF0000"/>
        </w:rPr>
        <w:fldChar w:fldCharType="begin"/>
      </w:r>
      <w:r w:rsidR="004238F6">
        <w:rPr>
          <w:color w:val="FF0000"/>
        </w:rPr>
        <w:instrText xml:space="preserve"> REF _Ref134898852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r w:rsidRPr="00233788">
        <w:rPr>
          <w:color w:val="FF0000"/>
        </w:rPr>
        <w:t>.</w:t>
      </w:r>
    </w:p>
    <w:p w14:paraId="7937409A" w14:textId="13599550" w:rsidR="00A96C13" w:rsidRPr="00233788" w:rsidRDefault="00A96C13" w:rsidP="00A96C13">
      <w:pPr>
        <w:pStyle w:val="Tytutabeli"/>
        <w:rPr>
          <w:color w:val="FF0000"/>
        </w:rPr>
      </w:pPr>
      <w:bookmarkStart w:id="325" w:name="_Toc134898094"/>
      <w:bookmarkStart w:id="326"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36</w:t>
      </w:r>
      <w:r>
        <w:rPr>
          <w:color w:val="FF0000"/>
        </w:rPr>
        <w:fldChar w:fldCharType="end"/>
      </w:r>
      <w:r w:rsidRPr="00233788">
        <w:rPr>
          <w:color w:val="FF0000"/>
        </w:rPr>
        <w:t xml:space="preserve"> Przykłady mierników efektów działań uczelni w podziale na kategorie</w:t>
      </w:r>
      <w:bookmarkEnd w:id="325"/>
      <w:bookmarkEnd w:id="326"/>
    </w:p>
    <w:tbl>
      <w:tblPr>
        <w:tblStyle w:val="Tabela-Siatka"/>
        <w:tblW w:w="0" w:type="auto"/>
        <w:tblLook w:val="04A0" w:firstRow="1" w:lastRow="0" w:firstColumn="1" w:lastColumn="0" w:noHBand="0" w:noVBand="1"/>
      </w:tblPr>
      <w:tblGrid>
        <w:gridCol w:w="4606"/>
        <w:gridCol w:w="4606"/>
      </w:tblGrid>
      <w:tr w:rsidR="00A96C13" w:rsidRPr="00233788" w14:paraId="6E232939" w14:textId="77777777" w:rsidTr="00A61195">
        <w:tc>
          <w:tcPr>
            <w:tcW w:w="4606" w:type="dxa"/>
          </w:tcPr>
          <w:p w14:paraId="57B6526C" w14:textId="77777777" w:rsidR="00A96C13" w:rsidRPr="00233788" w:rsidRDefault="00A96C13" w:rsidP="00A61195">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0884EA74" w14:textId="77777777" w:rsidR="00A96C13" w:rsidRPr="00233788" w:rsidRDefault="00A96C13" w:rsidP="00A61195">
            <w:pPr>
              <w:ind w:firstLine="0"/>
              <w:rPr>
                <w:rFonts w:cs="Arial"/>
                <w:b/>
                <w:color w:val="FF0000"/>
                <w:sz w:val="20"/>
                <w:szCs w:val="20"/>
                <w:lang w:val="pl-PL"/>
              </w:rPr>
            </w:pPr>
            <w:r w:rsidRPr="00233788">
              <w:rPr>
                <w:rFonts w:cs="Arial"/>
                <w:b/>
                <w:color w:val="FF0000"/>
                <w:sz w:val="20"/>
                <w:szCs w:val="20"/>
                <w:lang w:val="pl-PL"/>
              </w:rPr>
              <w:t>Nazwa miernika</w:t>
            </w:r>
          </w:p>
        </w:tc>
      </w:tr>
      <w:tr w:rsidR="00A96C13" w:rsidRPr="00233788" w14:paraId="69650D77" w14:textId="77777777" w:rsidTr="00A61195">
        <w:tc>
          <w:tcPr>
            <w:tcW w:w="4606" w:type="dxa"/>
          </w:tcPr>
          <w:p w14:paraId="55F15BAD"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efektów ekonomicznych</w:t>
            </w:r>
          </w:p>
          <w:p w14:paraId="2756F250" w14:textId="77777777" w:rsidR="00A96C13" w:rsidRPr="00233788" w:rsidRDefault="00A96C13" w:rsidP="00A61195">
            <w:pPr>
              <w:ind w:firstLine="0"/>
              <w:rPr>
                <w:rFonts w:cs="Arial"/>
                <w:color w:val="FF0000"/>
                <w:sz w:val="20"/>
                <w:szCs w:val="20"/>
                <w:lang w:val="pl-PL"/>
              </w:rPr>
            </w:pPr>
          </w:p>
        </w:tc>
        <w:tc>
          <w:tcPr>
            <w:tcW w:w="4606" w:type="dxa"/>
          </w:tcPr>
          <w:p w14:paraId="4D9AA135"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liczba doktorantów przypadających na 1 samodzielnego pracownika naukowo-</w:t>
            </w:r>
            <w:r w:rsidRPr="00233788">
              <w:rPr>
                <w:rFonts w:cs="Arial"/>
                <w:color w:val="FF0000"/>
                <w:sz w:val="20"/>
                <w:szCs w:val="20"/>
                <w:lang w:val="pl-PL"/>
              </w:rPr>
              <w:lastRenderedPageBreak/>
              <w:t xml:space="preserve">dydaktycznego, </w:t>
            </w:r>
          </w:p>
          <w:p w14:paraId="4027464C"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DC0957F"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2033F258"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3E4DF35"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7E53A16F"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A96C13" w:rsidRPr="00233788" w14:paraId="008F511D" w14:textId="77777777" w:rsidTr="00A61195">
        <w:tc>
          <w:tcPr>
            <w:tcW w:w="4606" w:type="dxa"/>
          </w:tcPr>
          <w:p w14:paraId="64C28F08"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16F608F7" w14:textId="77777777" w:rsidR="00A96C13" w:rsidRPr="00233788" w:rsidRDefault="00A96C13" w:rsidP="00A61195">
            <w:pPr>
              <w:ind w:firstLine="0"/>
              <w:rPr>
                <w:rFonts w:cs="Arial"/>
                <w:color w:val="FF0000"/>
                <w:sz w:val="20"/>
                <w:szCs w:val="20"/>
                <w:lang w:val="pl-PL"/>
              </w:rPr>
            </w:pPr>
          </w:p>
        </w:tc>
        <w:tc>
          <w:tcPr>
            <w:tcW w:w="4606" w:type="dxa"/>
          </w:tcPr>
          <w:p w14:paraId="77C2A426" w14:textId="77777777" w:rsidR="00A96C13" w:rsidRPr="00233788" w:rsidRDefault="00A96C13" w:rsidP="00A611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01203D65" w14:textId="77777777" w:rsidR="00A96C13" w:rsidRPr="00233788" w:rsidRDefault="00A96C13" w:rsidP="00A611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CDFFB45" w14:textId="77777777" w:rsidR="00A96C13" w:rsidRPr="00233788" w:rsidRDefault="00A96C13" w:rsidP="00A611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47B76D05" w14:textId="77777777" w:rsidR="00A96C13" w:rsidRPr="00233788" w:rsidRDefault="00A96C13" w:rsidP="00A611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62DE2DC9" w14:textId="77777777" w:rsidR="00A96C13" w:rsidRPr="00233788" w:rsidRDefault="00A96C13" w:rsidP="00A611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A96C13" w:rsidRPr="00233788" w14:paraId="483679C4" w14:textId="77777777" w:rsidTr="00A61195">
        <w:tc>
          <w:tcPr>
            <w:tcW w:w="4606" w:type="dxa"/>
          </w:tcPr>
          <w:p w14:paraId="152777E4"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262F1BB4" w14:textId="77777777" w:rsidR="00A96C13" w:rsidRPr="00233788" w:rsidRDefault="00A96C13" w:rsidP="00A61195">
            <w:pPr>
              <w:ind w:firstLine="0"/>
              <w:rPr>
                <w:rFonts w:cs="Arial"/>
                <w:color w:val="FF0000"/>
                <w:sz w:val="20"/>
                <w:szCs w:val="20"/>
                <w:lang w:val="pl-PL"/>
              </w:rPr>
            </w:pPr>
          </w:p>
        </w:tc>
        <w:tc>
          <w:tcPr>
            <w:tcW w:w="4606" w:type="dxa"/>
          </w:tcPr>
          <w:p w14:paraId="78469E5E" w14:textId="77777777" w:rsidR="00A96C13" w:rsidRPr="00233788" w:rsidRDefault="00A96C13" w:rsidP="00A61195">
            <w:pPr>
              <w:ind w:firstLine="0"/>
              <w:rPr>
                <w:rFonts w:cs="Arial"/>
                <w:color w:val="FF0000"/>
                <w:sz w:val="20"/>
                <w:szCs w:val="20"/>
                <w:lang w:val="pl-PL"/>
              </w:rPr>
            </w:pPr>
          </w:p>
        </w:tc>
      </w:tr>
      <w:tr w:rsidR="00A96C13" w:rsidRPr="00233788" w14:paraId="079EE202" w14:textId="77777777" w:rsidTr="00A61195">
        <w:tc>
          <w:tcPr>
            <w:tcW w:w="4606" w:type="dxa"/>
          </w:tcPr>
          <w:p w14:paraId="6CEA2EF0"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F17AC1D" w14:textId="77777777" w:rsidR="00A96C13" w:rsidRPr="00233788" w:rsidRDefault="00A96C13" w:rsidP="00A61195">
            <w:pPr>
              <w:ind w:firstLine="0"/>
              <w:rPr>
                <w:rFonts w:cs="Arial"/>
                <w:color w:val="FF0000"/>
                <w:sz w:val="20"/>
                <w:szCs w:val="20"/>
                <w:lang w:val="pl-PL"/>
              </w:rPr>
            </w:pPr>
          </w:p>
        </w:tc>
        <w:tc>
          <w:tcPr>
            <w:tcW w:w="4606" w:type="dxa"/>
          </w:tcPr>
          <w:p w14:paraId="7A32C958" w14:textId="77777777" w:rsidR="00A96C13" w:rsidRPr="00233788" w:rsidRDefault="00A96C13" w:rsidP="00A611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09633C11" w14:textId="77777777" w:rsidR="00A96C13" w:rsidRPr="00233788" w:rsidRDefault="00A96C13" w:rsidP="00A611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041ED5" w14:textId="77777777" w:rsidR="00A96C13" w:rsidRPr="00233788" w:rsidRDefault="00A96C13" w:rsidP="00A611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C1FB63C" w14:textId="77777777" w:rsidR="00A96C13" w:rsidRPr="00233788" w:rsidRDefault="00A96C13" w:rsidP="00A611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A96C13" w:rsidRPr="00233788" w14:paraId="5335E2F7" w14:textId="77777777" w:rsidTr="00A61195">
        <w:tc>
          <w:tcPr>
            <w:tcW w:w="4606" w:type="dxa"/>
          </w:tcPr>
          <w:p w14:paraId="755121C4"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44896180" w14:textId="77777777" w:rsidR="00A96C13" w:rsidRPr="00233788" w:rsidRDefault="00A96C13" w:rsidP="00A61195">
            <w:pPr>
              <w:ind w:firstLine="0"/>
              <w:rPr>
                <w:rFonts w:cs="Arial"/>
                <w:color w:val="FF0000"/>
                <w:sz w:val="20"/>
                <w:szCs w:val="20"/>
                <w:lang w:val="pl-PL"/>
              </w:rPr>
            </w:pPr>
          </w:p>
        </w:tc>
        <w:tc>
          <w:tcPr>
            <w:tcW w:w="4606" w:type="dxa"/>
          </w:tcPr>
          <w:p w14:paraId="656E4ABB" w14:textId="77777777" w:rsidR="00A96C13" w:rsidRPr="00233788" w:rsidRDefault="00A96C13" w:rsidP="00A61195">
            <w:pPr>
              <w:ind w:firstLine="0"/>
              <w:rPr>
                <w:rFonts w:cs="Arial"/>
                <w:color w:val="FF0000"/>
                <w:sz w:val="20"/>
                <w:szCs w:val="20"/>
                <w:lang w:val="pl-PL"/>
              </w:rPr>
            </w:pPr>
          </w:p>
        </w:tc>
      </w:tr>
      <w:tr w:rsidR="00A96C13" w:rsidRPr="00233788" w14:paraId="23F788DD" w14:textId="77777777" w:rsidTr="00A61195">
        <w:tc>
          <w:tcPr>
            <w:tcW w:w="4606" w:type="dxa"/>
          </w:tcPr>
          <w:p w14:paraId="5551014F"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1FAC1CE7" w14:textId="77777777" w:rsidR="00A96C13" w:rsidRPr="00233788" w:rsidRDefault="00A96C13" w:rsidP="00A61195">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28DD7E4B" w14:textId="77777777" w:rsidR="00A96C13" w:rsidRPr="00233788" w:rsidRDefault="00A96C13" w:rsidP="00A611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5442DBCF" w14:textId="77777777" w:rsidR="00A96C13" w:rsidRPr="00233788" w:rsidRDefault="00A96C13" w:rsidP="00A61195">
            <w:pPr>
              <w:ind w:firstLine="0"/>
              <w:rPr>
                <w:rFonts w:cs="Arial"/>
                <w:color w:val="FF0000"/>
                <w:sz w:val="20"/>
                <w:szCs w:val="20"/>
                <w:lang w:val="pl-PL"/>
              </w:rPr>
            </w:pPr>
          </w:p>
        </w:tc>
      </w:tr>
      <w:tr w:rsidR="00A96C13" w:rsidRPr="00233788" w14:paraId="05C858F7" w14:textId="77777777" w:rsidTr="00A61195">
        <w:tc>
          <w:tcPr>
            <w:tcW w:w="4606" w:type="dxa"/>
          </w:tcPr>
          <w:p w14:paraId="6A4A5901"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1456995" w14:textId="77777777" w:rsidR="00A96C13" w:rsidRPr="00233788" w:rsidRDefault="00A96C13" w:rsidP="00A611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1EF05A63" w14:textId="77777777" w:rsidR="00A96C13" w:rsidRPr="00233788" w:rsidRDefault="00A96C13" w:rsidP="00A611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A96C13" w:rsidRPr="00233788" w14:paraId="5AE5A448" w14:textId="77777777" w:rsidTr="00A61195">
        <w:tc>
          <w:tcPr>
            <w:tcW w:w="4606" w:type="dxa"/>
          </w:tcPr>
          <w:p w14:paraId="7209BCC4" w14:textId="77777777" w:rsidR="00A96C13" w:rsidRPr="00233788" w:rsidRDefault="00A96C13" w:rsidP="00A61195">
            <w:pPr>
              <w:ind w:firstLine="0"/>
              <w:rPr>
                <w:rFonts w:cs="Arial"/>
                <w:color w:val="FF0000"/>
                <w:sz w:val="20"/>
                <w:szCs w:val="20"/>
                <w:lang w:val="pl-PL"/>
              </w:rPr>
            </w:pPr>
            <w:commentRangeStart w:id="327"/>
            <w:r w:rsidRPr="00233788">
              <w:rPr>
                <w:rFonts w:cs="Arial"/>
                <w:color w:val="FF0000"/>
                <w:sz w:val="20"/>
                <w:szCs w:val="20"/>
                <w:lang w:val="pl-PL"/>
              </w:rPr>
              <w:t>(uzupełnić)</w:t>
            </w:r>
            <w:commentRangeEnd w:id="327"/>
            <w:r w:rsidRPr="00233788">
              <w:rPr>
                <w:rStyle w:val="Odwoaniedokomentarza"/>
                <w:rFonts w:eastAsia="Times New Roman" w:cs="Arial"/>
                <w:color w:val="FF0000"/>
                <w:sz w:val="20"/>
                <w:szCs w:val="20"/>
                <w:lang w:val="pl-PL" w:eastAsia="pl-PL"/>
              </w:rPr>
              <w:commentReference w:id="327"/>
            </w:r>
          </w:p>
          <w:p w14:paraId="7A9B9E84" w14:textId="77777777" w:rsidR="00A96C13" w:rsidRPr="00233788" w:rsidRDefault="00A96C13" w:rsidP="00A61195">
            <w:pPr>
              <w:ind w:firstLine="0"/>
              <w:rPr>
                <w:rFonts w:cs="Arial"/>
                <w:color w:val="FF0000"/>
                <w:sz w:val="20"/>
                <w:szCs w:val="20"/>
                <w:lang w:val="pl-PL"/>
              </w:rPr>
            </w:pPr>
          </w:p>
        </w:tc>
        <w:tc>
          <w:tcPr>
            <w:tcW w:w="4606" w:type="dxa"/>
          </w:tcPr>
          <w:p w14:paraId="3F1D1CC6" w14:textId="77777777" w:rsidR="00A96C13" w:rsidRPr="00233788" w:rsidRDefault="00A96C13" w:rsidP="00A61195">
            <w:pPr>
              <w:ind w:firstLine="0"/>
              <w:rPr>
                <w:rFonts w:cs="Arial"/>
                <w:color w:val="FF0000"/>
                <w:sz w:val="20"/>
                <w:szCs w:val="20"/>
                <w:lang w:val="pl-PL"/>
              </w:rPr>
            </w:pPr>
          </w:p>
        </w:tc>
      </w:tr>
      <w:tr w:rsidR="00A96C13" w:rsidRPr="00233788" w14:paraId="7F4237F2" w14:textId="77777777" w:rsidTr="00A61195">
        <w:tc>
          <w:tcPr>
            <w:tcW w:w="4606" w:type="dxa"/>
          </w:tcPr>
          <w:p w14:paraId="36DC3B85" w14:textId="77777777" w:rsidR="00A96C13" w:rsidRPr="00233788" w:rsidRDefault="00A96C13" w:rsidP="00A61195">
            <w:pPr>
              <w:ind w:firstLine="0"/>
              <w:rPr>
                <w:rFonts w:cs="Arial"/>
                <w:color w:val="FF0000"/>
                <w:sz w:val="20"/>
                <w:szCs w:val="20"/>
                <w:lang w:val="pl-PL"/>
              </w:rPr>
            </w:pPr>
          </w:p>
        </w:tc>
        <w:tc>
          <w:tcPr>
            <w:tcW w:w="4606" w:type="dxa"/>
          </w:tcPr>
          <w:p w14:paraId="39E41D3B" w14:textId="77777777" w:rsidR="00A96C13" w:rsidRPr="00233788" w:rsidRDefault="00A96C13" w:rsidP="00A61195">
            <w:pPr>
              <w:ind w:firstLine="0"/>
              <w:rPr>
                <w:rFonts w:cs="Arial"/>
                <w:color w:val="FF0000"/>
                <w:sz w:val="20"/>
                <w:szCs w:val="20"/>
                <w:lang w:val="pl-PL"/>
              </w:rPr>
            </w:pPr>
          </w:p>
        </w:tc>
      </w:tr>
    </w:tbl>
    <w:p w14:paraId="2A69451D"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238D294D" w14:textId="77777777" w:rsidR="00A96C13" w:rsidRPr="00233788" w:rsidRDefault="00A96C13" w:rsidP="00A96C13">
      <w:pPr>
        <w:rPr>
          <w:color w:val="FF0000"/>
        </w:rPr>
      </w:pPr>
    </w:p>
    <w:p w14:paraId="7976388D" w14:textId="77777777" w:rsidR="00A96C13" w:rsidRPr="00233788" w:rsidRDefault="00A96C13" w:rsidP="00A96C13">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4764614C" w14:textId="77777777" w:rsidR="00A96C13" w:rsidRPr="00233788" w:rsidRDefault="00A96C13" w:rsidP="00A96C13">
      <w:pPr>
        <w:rPr>
          <w:color w:val="FF0000"/>
        </w:rPr>
      </w:pPr>
    </w:p>
    <w:p w14:paraId="70F585FC" w14:textId="77777777" w:rsidR="00A96C13" w:rsidRPr="006F7DC7" w:rsidRDefault="00A96C13" w:rsidP="00A96C13">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16220B89" w14:textId="77777777" w:rsidR="00A96C13" w:rsidRPr="00233788" w:rsidRDefault="00A96C13" w:rsidP="00A96C13">
      <w:pPr>
        <w:rPr>
          <w:b/>
          <w:color w:val="FF0000"/>
        </w:rPr>
      </w:pPr>
      <w:commentRangeStart w:id="328"/>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28"/>
      <w:r w:rsidRPr="00233788">
        <w:rPr>
          <w:rStyle w:val="Odwoaniedokomentarza"/>
          <w:rFonts w:ascii="Times New Roman" w:eastAsia="Times New Roman" w:hAnsi="Times New Roman"/>
          <w:color w:val="FF0000"/>
          <w:szCs w:val="20"/>
          <w:lang w:eastAsia="pl-PL"/>
        </w:rPr>
        <w:commentReference w:id="328"/>
      </w:r>
    </w:p>
    <w:p w14:paraId="33214B54" w14:textId="77777777" w:rsidR="00A96C13" w:rsidRPr="00233788" w:rsidRDefault="00A96C13" w:rsidP="00A96C13">
      <w:pPr>
        <w:rPr>
          <w:b/>
          <w:color w:val="FF0000"/>
        </w:rPr>
      </w:pPr>
      <w:r w:rsidRPr="00233788">
        <w:rPr>
          <w:b/>
          <w:color w:val="FF0000"/>
        </w:rPr>
        <w:t>Perspektywy</w:t>
      </w:r>
    </w:p>
    <w:p w14:paraId="1F53B713" w14:textId="77777777" w:rsidR="00A96C13" w:rsidRPr="00233788" w:rsidRDefault="00A96C13" w:rsidP="00A96C13">
      <w:pPr>
        <w:rPr>
          <w:b/>
          <w:color w:val="FF0000"/>
        </w:rPr>
      </w:pPr>
    </w:p>
    <w:p w14:paraId="69A31A68" w14:textId="77777777" w:rsidR="00A96C13" w:rsidRPr="00233788" w:rsidRDefault="00A96C13" w:rsidP="00A96C13">
      <w:pPr>
        <w:rPr>
          <w:b/>
          <w:color w:val="FF0000"/>
        </w:rPr>
      </w:pPr>
      <w:proofErr w:type="spellStart"/>
      <w:r w:rsidRPr="00233788">
        <w:rPr>
          <w:b/>
          <w:color w:val="FF0000"/>
        </w:rPr>
        <w:t>Webometrics</w:t>
      </w:r>
      <w:proofErr w:type="spellEnd"/>
    </w:p>
    <w:p w14:paraId="31390510" w14:textId="77777777" w:rsidR="00A96C13" w:rsidRPr="00233788" w:rsidRDefault="00A96C13" w:rsidP="00A96C13">
      <w:pPr>
        <w:rPr>
          <w:b/>
          <w:color w:val="FF0000"/>
        </w:rPr>
      </w:pPr>
    </w:p>
    <w:p w14:paraId="73840542" w14:textId="77777777" w:rsidR="00A96C13" w:rsidRPr="00233788" w:rsidRDefault="00A96C13" w:rsidP="00A96C13">
      <w:pPr>
        <w:rPr>
          <w:b/>
          <w:color w:val="FF0000"/>
        </w:rPr>
      </w:pPr>
      <w:r w:rsidRPr="00233788">
        <w:rPr>
          <w:b/>
          <w:color w:val="FF0000"/>
        </w:rPr>
        <w:t>Financial Times</w:t>
      </w:r>
    </w:p>
    <w:p w14:paraId="2ACABC00" w14:textId="77777777" w:rsidR="00A96C13" w:rsidRPr="00233788" w:rsidRDefault="00A96C13" w:rsidP="00A96C13">
      <w:pPr>
        <w:rPr>
          <w:b/>
          <w:color w:val="FF0000"/>
        </w:rPr>
      </w:pPr>
    </w:p>
    <w:p w14:paraId="3E9B0BC4" w14:textId="77777777" w:rsidR="00A96C13" w:rsidRPr="00233788" w:rsidRDefault="00A96C13" w:rsidP="00A96C13">
      <w:pPr>
        <w:rPr>
          <w:b/>
          <w:color w:val="FF0000"/>
        </w:rPr>
      </w:pPr>
      <w:r w:rsidRPr="00233788">
        <w:rPr>
          <w:b/>
          <w:color w:val="FF0000"/>
        </w:rPr>
        <w:t>EDUNIVERSAL</w:t>
      </w:r>
    </w:p>
    <w:p w14:paraId="5D1F27C8" w14:textId="77777777" w:rsidR="00A96C13" w:rsidRPr="00233788" w:rsidRDefault="00A96C13" w:rsidP="00A96C13">
      <w:pPr>
        <w:rPr>
          <w:color w:val="FF0000"/>
        </w:rPr>
      </w:pPr>
      <w:commentRangeStart w:id="329"/>
      <w:r w:rsidRPr="00233788">
        <w:rPr>
          <w:color w:val="FF0000"/>
        </w:rPr>
        <w:t>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w:t>
      </w:r>
      <w:r w:rsidRPr="00233788">
        <w:rPr>
          <w:color w:val="FF0000"/>
        </w:rPr>
        <w:lastRenderedPageBreak/>
        <w:t xml:space="preserve">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0F460BBC" w14:textId="77777777" w:rsidR="00A96C13" w:rsidRPr="00233788" w:rsidRDefault="00A96C13" w:rsidP="00A96C13">
      <w:pPr>
        <w:pStyle w:val="Legenda"/>
        <w:keepNext/>
        <w:spacing w:after="120" w:line="360" w:lineRule="auto"/>
        <w:ind w:firstLine="0"/>
        <w:jc w:val="center"/>
        <w:rPr>
          <w:color w:val="FF0000"/>
          <w:sz w:val="22"/>
        </w:rPr>
      </w:pPr>
      <w:bookmarkStart w:id="330" w:name="_Ref299535511"/>
      <w:bookmarkStart w:id="331" w:name="_Toc304232706"/>
      <w:bookmarkStart w:id="332"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30"/>
      <w:r w:rsidRPr="00233788">
        <w:rPr>
          <w:color w:val="FF0000"/>
          <w:sz w:val="22"/>
        </w:rPr>
        <w:t xml:space="preserve"> Kategorie ranking EDUNIVERSAL</w:t>
      </w:r>
      <w:bookmarkEnd w:id="331"/>
      <w:bookmarkEnd w:id="332"/>
    </w:p>
    <w:tbl>
      <w:tblPr>
        <w:tblStyle w:val="Tabela-Siatka"/>
        <w:tblW w:w="0" w:type="auto"/>
        <w:tblLook w:val="04A0" w:firstRow="1" w:lastRow="0" w:firstColumn="1" w:lastColumn="0" w:noHBand="0" w:noVBand="1"/>
      </w:tblPr>
      <w:tblGrid>
        <w:gridCol w:w="1668"/>
        <w:gridCol w:w="4394"/>
        <w:gridCol w:w="1984"/>
      </w:tblGrid>
      <w:tr w:rsidR="00A96C13" w:rsidRPr="00233788" w14:paraId="043634A5"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0D3CEA3D"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74F2EFD0"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26E6ED9C"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A96C13" w:rsidRPr="00233788" w14:paraId="2A71CBD4"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2E8E4F8C"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22A56597" wp14:editId="3E37204E">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48E6AC7"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06A3219F"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B4D959F"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A96C13" w:rsidRPr="00233788" w14:paraId="4C55A609"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6AA56066"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63DF30FE" wp14:editId="04676641">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657027D5"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AB4FD1C"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2C5ECFC6"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637158C6"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0CCF8F93"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DCA8742" wp14:editId="2DB3B8E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11C3A7E3"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1A0C6CC2"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69B51847"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A96C13" w:rsidRPr="00233788" w14:paraId="4A02271A"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0E677CDF"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2CA6703" wp14:editId="09DED528">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32E41CB"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109EC6DD"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363FD604"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133D202A"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4FA2ED81"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44A404B2" wp14:editId="6354FE19">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87E5EA2" w14:textId="77777777" w:rsidR="00A96C13" w:rsidRPr="00233788" w:rsidRDefault="00A96C13" w:rsidP="00A61195">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63012E7D"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F614FBF"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2B07B391" w14:textId="77777777" w:rsidR="00A96C13" w:rsidRPr="00233788" w:rsidRDefault="00A96C13" w:rsidP="00A96C13">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61808004" w14:textId="77777777" w:rsidR="00A96C13" w:rsidRPr="00233788" w:rsidRDefault="00A96C13" w:rsidP="00A96C13">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w:t>
      </w:r>
      <w:r w:rsidRPr="00233788">
        <w:rPr>
          <w:color w:val="FF0000"/>
        </w:rPr>
        <w:lastRenderedPageBreak/>
        <w:t>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29"/>
      <w:r w:rsidRPr="00233788">
        <w:rPr>
          <w:rStyle w:val="Odwoaniedokomentarza"/>
          <w:rFonts w:ascii="Times New Roman" w:eastAsia="Times New Roman" w:hAnsi="Times New Roman"/>
          <w:color w:val="FF0000"/>
          <w:szCs w:val="20"/>
          <w:lang w:eastAsia="pl-PL"/>
        </w:rPr>
        <w:commentReference w:id="329"/>
      </w:r>
    </w:p>
    <w:p w14:paraId="19BBF817" w14:textId="77777777" w:rsidR="00A96C13" w:rsidRPr="00233788" w:rsidRDefault="00A96C13" w:rsidP="00A96C13">
      <w:pPr>
        <w:rPr>
          <w:b/>
          <w:color w:val="FF0000"/>
        </w:rPr>
      </w:pPr>
    </w:p>
    <w:p w14:paraId="5B294DA4" w14:textId="77777777" w:rsidR="00A96C13" w:rsidRPr="00233788" w:rsidRDefault="00A96C13" w:rsidP="00A96C13">
      <w:pPr>
        <w:rPr>
          <w:b/>
          <w:color w:val="FF0000"/>
        </w:rPr>
      </w:pPr>
    </w:p>
    <w:p w14:paraId="5A946AC3" w14:textId="77777777" w:rsidR="00A96C13" w:rsidRPr="00233788" w:rsidRDefault="00A96C13" w:rsidP="00A96C13">
      <w:pPr>
        <w:rPr>
          <w:color w:val="FF0000"/>
        </w:rPr>
      </w:pPr>
      <w:commentRangeStart w:id="333"/>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0AD0A10C" w14:textId="77777777" w:rsidR="00A96C13" w:rsidRPr="006F7DC7" w:rsidRDefault="00A96C13" w:rsidP="00A96C13">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00BEF38C" w14:textId="77777777" w:rsidR="00A96C13" w:rsidRPr="00233788" w:rsidRDefault="00A96C13" w:rsidP="00A96C13">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3891FF74" w14:textId="77777777" w:rsidR="00A96C13" w:rsidRPr="00233788" w:rsidRDefault="00A96C13" w:rsidP="00A96C13">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EA4F254" wp14:editId="28F153EA">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4D2CF1DA" wp14:editId="50471ABA">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5401C475" w14:textId="77777777" w:rsidR="00A96C13" w:rsidRPr="00233788" w:rsidRDefault="00A96C13" w:rsidP="00A96C13">
      <w:pPr>
        <w:rPr>
          <w:i/>
          <w:color w:val="FF0000"/>
        </w:rPr>
      </w:pPr>
      <w:r w:rsidRPr="00233788">
        <w:rPr>
          <w:i/>
          <w:color w:val="FF0000"/>
        </w:rPr>
        <w:t xml:space="preserve">gdzie: </w:t>
      </w:r>
    </w:p>
    <w:p w14:paraId="62DA8E19" w14:textId="77777777" w:rsidR="00A96C13" w:rsidRPr="00233788" w:rsidRDefault="00A96C13" w:rsidP="00A96C13">
      <w:pPr>
        <w:rPr>
          <w:i/>
          <w:color w:val="FF0000"/>
        </w:rPr>
      </w:pPr>
      <w:r w:rsidRPr="00233788">
        <w:rPr>
          <w:i/>
          <w:color w:val="FF0000"/>
        </w:rPr>
        <w:t>W — wartość wynagrodzenia (wyrażona w walucie)</w:t>
      </w:r>
    </w:p>
    <w:p w14:paraId="758A4DDD" w14:textId="77777777" w:rsidR="00A96C13" w:rsidRPr="00233788" w:rsidRDefault="00A96C13" w:rsidP="00A96C13">
      <w:pPr>
        <w:rPr>
          <w:i/>
          <w:color w:val="FF0000"/>
        </w:rPr>
      </w:pPr>
      <w:r w:rsidRPr="00233788">
        <w:rPr>
          <w:i/>
          <w:color w:val="FF0000"/>
        </w:rPr>
        <w:t>Z — stopa zatrudnienia absolwentów (wyrażona w procentach)</w:t>
      </w:r>
    </w:p>
    <w:p w14:paraId="55DA0FFE" w14:textId="77777777" w:rsidR="00A96C13" w:rsidRPr="00233788" w:rsidRDefault="00A96C13" w:rsidP="00A96C13">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w:t>
      </w:r>
      <w:r w:rsidRPr="00233788">
        <w:rPr>
          <w:color w:val="FF0000"/>
        </w:rPr>
        <w:lastRenderedPageBreak/>
        <w:t xml:space="preserve">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29A47517" w14:textId="77777777" w:rsidR="00A96C13" w:rsidRPr="00233788" w:rsidRDefault="00A96C13" w:rsidP="00A96C13">
      <w:pPr>
        <w:rPr>
          <w:b/>
          <w:color w:val="FF0000"/>
        </w:rPr>
      </w:pPr>
    </w:p>
    <w:p w14:paraId="252CC9D3" w14:textId="77777777" w:rsidR="00A96C13" w:rsidRPr="00233788" w:rsidRDefault="00A96C13" w:rsidP="00A96C13">
      <w:pPr>
        <w:rPr>
          <w:color w:val="FF0000"/>
        </w:rPr>
      </w:pPr>
    </w:p>
    <w:p w14:paraId="42476EA8" w14:textId="77777777" w:rsidR="00A96C13" w:rsidRPr="00233788" w:rsidRDefault="00A96C13" w:rsidP="00A96C13">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496CF60D" w14:textId="77777777" w:rsidR="00A96C13" w:rsidRPr="00233788" w:rsidRDefault="00A96C13" w:rsidP="00A96C13">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74283473" w14:textId="77777777" w:rsidR="00A96C13" w:rsidRPr="00233788" w:rsidRDefault="00A96C13" w:rsidP="00A96C13">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457116EA" w14:textId="77777777" w:rsidR="00A96C13" w:rsidRPr="00233788" w:rsidRDefault="00A96C13" w:rsidP="00A96C13">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E88E1A8" w14:textId="77777777" w:rsidR="00A96C13" w:rsidRPr="00233788" w:rsidRDefault="00A96C13" w:rsidP="00A96C13">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w:t>
      </w:r>
      <w:r w:rsidRPr="00233788">
        <w:rPr>
          <w:color w:val="FF0000"/>
        </w:rPr>
        <w:lastRenderedPageBreak/>
        <w:t xml:space="preserve">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45AAEC" w14:textId="77777777" w:rsidR="00A96C13" w:rsidRPr="00233788" w:rsidRDefault="00A96C13" w:rsidP="00A96C13">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7FBADEBF" w14:textId="77777777" w:rsidR="00A96C13" w:rsidRPr="00233788" w:rsidRDefault="00A96C13" w:rsidP="00A96C13">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3F003C60" w14:textId="77777777" w:rsidR="00A96C13" w:rsidRPr="00233788" w:rsidRDefault="00A96C13" w:rsidP="00A96C13">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333"/>
      <w:r w:rsidRPr="00233788">
        <w:rPr>
          <w:rStyle w:val="Odwoaniedokomentarza"/>
          <w:rFonts w:ascii="Times New Roman" w:eastAsia="Times New Roman" w:hAnsi="Times New Roman"/>
          <w:color w:val="FF0000"/>
          <w:szCs w:val="20"/>
          <w:lang w:eastAsia="pl-PL"/>
        </w:rPr>
        <w:commentReference w:id="333"/>
      </w:r>
    </w:p>
    <w:p w14:paraId="0718F370" w14:textId="77777777" w:rsidR="00A96C13" w:rsidRPr="00233788" w:rsidRDefault="00A96C13" w:rsidP="00A96C13">
      <w:pPr>
        <w:rPr>
          <w:color w:val="FF0000"/>
        </w:rPr>
      </w:pPr>
    </w:p>
    <w:p w14:paraId="633FCAE1" w14:textId="77777777" w:rsidR="00A96C13" w:rsidRPr="00233788" w:rsidRDefault="00A96C13" w:rsidP="00A96C13">
      <w:pPr>
        <w:rPr>
          <w:color w:val="FF0000"/>
        </w:rPr>
      </w:pPr>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w:t>
      </w:r>
      <w:r w:rsidRPr="00233788">
        <w:rPr>
          <w:color w:val="FF0000"/>
        </w:rPr>
        <w:lastRenderedPageBreak/>
        <w:t>cząstkowych wskaźników satysfakcji interesariuszy może podlegać modyfikacjom w zależności od potrzeb organizacji.</w:t>
      </w:r>
    </w:p>
    <w:p w14:paraId="2157069C" w14:textId="77777777" w:rsidR="00A96C13" w:rsidRPr="00233788" w:rsidRDefault="00A96C13" w:rsidP="00A96C13">
      <w:pPr>
        <w:rPr>
          <w:color w:val="FF0000"/>
        </w:rPr>
      </w:pPr>
    </w:p>
    <w:p w14:paraId="0187E5CE" w14:textId="77777777" w:rsidR="00A96C13" w:rsidRPr="00233788" w:rsidRDefault="00A96C13" w:rsidP="00A96C13">
      <w:pPr>
        <w:pStyle w:val="Nagwek2"/>
        <w:rPr>
          <w:color w:val="FF0000"/>
        </w:rPr>
      </w:pPr>
      <w:bookmarkStart w:id="334" w:name="_Toc133846173"/>
      <w:r w:rsidRPr="00233788">
        <w:rPr>
          <w:color w:val="FF0000"/>
        </w:rPr>
        <w:t>Weryfikacja przydatności metod pomiaru i wskaźników satysfakcji interesariuszy uczelni technicznych w Polsce</w:t>
      </w:r>
      <w:bookmarkEnd w:id="334"/>
    </w:p>
    <w:p w14:paraId="5587B334" w14:textId="77777777" w:rsidR="00A96C13" w:rsidRPr="00233788" w:rsidRDefault="00A96C13" w:rsidP="00A96C13">
      <w:pPr>
        <w:pStyle w:val="Nagwek3"/>
        <w:rPr>
          <w:color w:val="FF0000"/>
        </w:rPr>
      </w:pPr>
      <w:bookmarkStart w:id="335" w:name="_Toc133846174"/>
      <w:r w:rsidRPr="00233788">
        <w:rPr>
          <w:color w:val="FF0000"/>
        </w:rPr>
        <w:t>Cele i założenia badań statystyczno-empirycznych</w:t>
      </w:r>
      <w:bookmarkEnd w:id="335"/>
    </w:p>
    <w:p w14:paraId="51F2B889" w14:textId="77777777" w:rsidR="00A96C13" w:rsidRPr="00233788" w:rsidRDefault="00A96C13" w:rsidP="00A96C13">
      <w:pPr>
        <w:pStyle w:val="Tytutabeli"/>
        <w:rPr>
          <w:color w:val="FF0000"/>
        </w:rPr>
      </w:pPr>
    </w:p>
    <w:p w14:paraId="679E4705" w14:textId="50AA5868" w:rsidR="00A96C13" w:rsidRPr="00233788" w:rsidRDefault="00A96C13" w:rsidP="00A96C13">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666099">
        <w:rPr>
          <w:color w:val="FF0000"/>
        </w:rPr>
        <w:t>3.3.1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sidR="00AA6DCF">
        <w:rPr>
          <w:color w:val="FF0000"/>
        </w:rPr>
        <w:fldChar w:fldCharType="begin"/>
      </w:r>
      <w:r w:rsidR="00AA6DCF">
        <w:rPr>
          <w:color w:val="FF0000"/>
        </w:rPr>
        <w:instrText xml:space="preserve"> REF _Ref437094349 \p \h </w:instrText>
      </w:r>
      <w:r w:rsidR="00AA6DCF">
        <w:rPr>
          <w:color w:val="FF0000"/>
        </w:rPr>
      </w:r>
      <w:r w:rsidR="00AA6DCF">
        <w:rPr>
          <w:color w:val="FF0000"/>
        </w:rPr>
        <w:fldChar w:fldCharType="separate"/>
      </w:r>
      <w:r w:rsidR="00AA6DCF">
        <w:rPr>
          <w:color w:val="FF0000"/>
        </w:rPr>
        <w:t>niżej</w:t>
      </w:r>
      <w:r w:rsidR="00AA6DCF">
        <w:rPr>
          <w:color w:val="FF0000"/>
        </w:rPr>
        <w:fldChar w:fldCharType="end"/>
      </w:r>
      <w:r w:rsidRPr="00233788">
        <w:rPr>
          <w:color w:val="FF0000"/>
        </w:rPr>
        <w:t xml:space="preserve"> (</w:t>
      </w:r>
      <w:r w:rsidR="00AA6DCF">
        <w:rPr>
          <w:color w:val="FF0000"/>
        </w:rPr>
        <w:fldChar w:fldCharType="begin"/>
      </w:r>
      <w:r w:rsidR="00AA6DCF">
        <w:rPr>
          <w:color w:val="FF0000"/>
        </w:rPr>
        <w:instrText xml:space="preserve"> REF _Ref437094338 \h </w:instrText>
      </w:r>
      <w:r w:rsidR="00AA6DCF">
        <w:rPr>
          <w:color w:val="FF0000"/>
        </w:rPr>
      </w:r>
      <w:r w:rsidR="00AA6DCF">
        <w:rPr>
          <w:color w:val="FF0000"/>
        </w:rPr>
        <w:fldChar w:fldCharType="separate"/>
      </w:r>
      <w:r w:rsidR="00AA6DCF" w:rsidRPr="00233788">
        <w:rPr>
          <w:color w:val="FF0000"/>
        </w:rPr>
        <w:t xml:space="preserve">Rysunek </w:t>
      </w:r>
      <w:r w:rsidR="00AA6DCF">
        <w:rPr>
          <w:noProof/>
          <w:color w:val="FF0000"/>
        </w:rPr>
        <w:t>38</w:t>
      </w:r>
      <w:r w:rsidR="00AA6DCF">
        <w:rPr>
          <w:color w:val="FF0000"/>
        </w:rPr>
        <w:fldChar w:fldCharType="end"/>
      </w:r>
      <w:r w:rsidRPr="00233788">
        <w:rPr>
          <w:color w:val="FF0000"/>
        </w:rPr>
        <w:t>).</w:t>
      </w:r>
    </w:p>
    <w:p w14:paraId="3E177032" w14:textId="77777777" w:rsidR="00A96C13" w:rsidRPr="00233788" w:rsidRDefault="00A96C13" w:rsidP="00A96C13">
      <w:pPr>
        <w:pStyle w:val="Tytutabeli"/>
        <w:rPr>
          <w:color w:val="FF0000"/>
        </w:rPr>
      </w:pPr>
    </w:p>
    <w:p w14:paraId="2437FECA" w14:textId="77777777" w:rsidR="00A96C13" w:rsidRPr="00233788" w:rsidRDefault="00A96C13" w:rsidP="00A96C13">
      <w:pPr>
        <w:keepNext/>
        <w:rPr>
          <w:color w:val="FF0000"/>
        </w:rPr>
      </w:pPr>
      <w:r w:rsidRPr="00233788">
        <w:rPr>
          <w:noProof/>
          <w:color w:val="FF0000"/>
          <w:lang w:eastAsia="pl-PL"/>
        </w:rPr>
        <w:drawing>
          <wp:inline distT="0" distB="0" distL="0" distR="0" wp14:anchorId="7521DD54" wp14:editId="2F34C485">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3364FF2" w14:textId="4B025156" w:rsidR="00A96C13" w:rsidRPr="00233788" w:rsidRDefault="00A96C13" w:rsidP="00A96C13">
      <w:pPr>
        <w:pStyle w:val="Tytutabeli"/>
        <w:rPr>
          <w:color w:val="FF0000"/>
        </w:rPr>
      </w:pPr>
      <w:bookmarkStart w:id="336" w:name="_Ref437094338"/>
      <w:bookmarkStart w:id="337" w:name="_Ref437094349"/>
      <w:bookmarkStart w:id="338" w:name="_Toc437182121"/>
      <w:bookmarkStart w:id="339"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sidR="00986591">
        <w:rPr>
          <w:noProof/>
          <w:color w:val="FF0000"/>
        </w:rPr>
        <w:t>38</w:t>
      </w:r>
      <w:r w:rsidRPr="00233788">
        <w:rPr>
          <w:color w:val="FF0000"/>
        </w:rPr>
        <w:fldChar w:fldCharType="end"/>
      </w:r>
      <w:bookmarkEnd w:id="336"/>
      <w:r w:rsidRPr="00233788">
        <w:rPr>
          <w:color w:val="FF0000"/>
        </w:rPr>
        <w:t xml:space="preserve"> Model relacji między jakością usług uczelni technicznej, a satysfakcją interesariuszy oraz zarobkami absolwentów.</w:t>
      </w:r>
      <w:bookmarkEnd w:id="337"/>
      <w:bookmarkEnd w:id="338"/>
      <w:bookmarkEnd w:id="339"/>
    </w:p>
    <w:p w14:paraId="25A5B21C" w14:textId="77777777" w:rsidR="00A96C13" w:rsidRPr="00233788" w:rsidRDefault="00A96C13" w:rsidP="00A96C13">
      <w:pPr>
        <w:pStyle w:val="Tytutabeli"/>
        <w:rPr>
          <w:color w:val="FF0000"/>
        </w:rPr>
      </w:pPr>
      <w:r w:rsidRPr="00233788">
        <w:rPr>
          <w:color w:val="FF0000"/>
        </w:rPr>
        <w:t>Źródło: opracowanie własne</w:t>
      </w:r>
    </w:p>
    <w:p w14:paraId="60AEA2AD" w14:textId="77777777" w:rsidR="00A96C13" w:rsidRPr="00233788" w:rsidRDefault="00A96C13" w:rsidP="00A96C13">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26A3C421" w14:textId="77777777" w:rsidR="00A96C13" w:rsidRPr="00233788" w:rsidRDefault="00A96C13" w:rsidP="00A96C13">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73A7F46F" w14:textId="77777777" w:rsidR="00A96C13" w:rsidRPr="00233788" w:rsidRDefault="00A96C13" w:rsidP="00A96C13">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Wyceny Rynkowej Absolwenta,</w:t>
      </w:r>
    </w:p>
    <w:p w14:paraId="0D594D59" w14:textId="77777777" w:rsidR="00A96C13" w:rsidRPr="00233788" w:rsidRDefault="00A96C13" w:rsidP="00A96C13">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35F90F19" w14:textId="3FDAFE27" w:rsidR="00A96C13" w:rsidRPr="00233788" w:rsidRDefault="00A96C13" w:rsidP="00A96C13">
      <w:pPr>
        <w:rPr>
          <w:color w:val="FF0000"/>
        </w:rPr>
      </w:pPr>
      <w:r w:rsidRPr="00233788">
        <w:rPr>
          <w:color w:val="FF0000"/>
        </w:rPr>
        <w:t>Grupy interesariuszy wybrane do badań pomiaru satysfakcji przedstawiono w tabeli po</w:t>
      </w:r>
      <w:r w:rsidR="004238F6">
        <w:rPr>
          <w:color w:val="FF0000"/>
        </w:rPr>
        <w:fldChar w:fldCharType="begin"/>
      </w:r>
      <w:r w:rsidR="004238F6">
        <w:rPr>
          <w:color w:val="FF0000"/>
        </w:rPr>
        <w:instrText xml:space="preserve"> REF _Ref134898899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p>
    <w:p w14:paraId="2EC4FBAA" w14:textId="491565C4" w:rsidR="00A96C13" w:rsidRPr="00233788" w:rsidRDefault="00A96C13" w:rsidP="00A96C13">
      <w:pPr>
        <w:pStyle w:val="Tytutabeli"/>
        <w:rPr>
          <w:color w:val="FF0000"/>
        </w:rPr>
      </w:pPr>
      <w:bookmarkStart w:id="340" w:name="_Toc134898095"/>
      <w:bookmarkStart w:id="341"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37</w:t>
      </w:r>
      <w:r>
        <w:rPr>
          <w:color w:val="FF0000"/>
        </w:rPr>
        <w:fldChar w:fldCharType="end"/>
      </w:r>
      <w:r w:rsidRPr="00233788">
        <w:rPr>
          <w:color w:val="FF0000"/>
        </w:rPr>
        <w:t xml:space="preserve"> Wybrane grupy interesariuszy uwzględnione w badaniu satysfakcji interesariuszy polskich uczelni technicznych</w:t>
      </w:r>
      <w:bookmarkEnd w:id="340"/>
      <w:bookmarkEnd w:id="341"/>
    </w:p>
    <w:tbl>
      <w:tblPr>
        <w:tblStyle w:val="Tabela-Siatka"/>
        <w:tblW w:w="0" w:type="auto"/>
        <w:tblLook w:val="04A0" w:firstRow="1" w:lastRow="0" w:firstColumn="1" w:lastColumn="0" w:noHBand="0" w:noVBand="1"/>
      </w:tblPr>
      <w:tblGrid>
        <w:gridCol w:w="4606"/>
        <w:gridCol w:w="4606"/>
      </w:tblGrid>
      <w:tr w:rsidR="00A96C13" w:rsidRPr="00233788" w14:paraId="492ADB35" w14:textId="77777777" w:rsidTr="00A61195">
        <w:trPr>
          <w:cantSplit/>
          <w:tblHeader/>
        </w:trPr>
        <w:tc>
          <w:tcPr>
            <w:tcW w:w="4606" w:type="dxa"/>
          </w:tcPr>
          <w:p w14:paraId="55F76A78" w14:textId="77777777" w:rsidR="00A96C13" w:rsidRPr="00233788" w:rsidRDefault="00A96C13" w:rsidP="00A61195">
            <w:pPr>
              <w:ind w:firstLine="0"/>
              <w:rPr>
                <w:b/>
                <w:color w:val="FF0000"/>
                <w:sz w:val="20"/>
                <w:lang w:val="pl-PL"/>
              </w:rPr>
            </w:pPr>
            <w:r w:rsidRPr="00233788">
              <w:rPr>
                <w:b/>
                <w:color w:val="FF0000"/>
                <w:sz w:val="20"/>
                <w:lang w:val="pl-PL"/>
              </w:rPr>
              <w:t>Nazwa grupy interesariuszy</w:t>
            </w:r>
          </w:p>
        </w:tc>
        <w:tc>
          <w:tcPr>
            <w:tcW w:w="4606" w:type="dxa"/>
          </w:tcPr>
          <w:p w14:paraId="0FBC62E6" w14:textId="77777777" w:rsidR="00A96C13" w:rsidRPr="00233788" w:rsidRDefault="00A96C13" w:rsidP="00A61195">
            <w:pPr>
              <w:ind w:firstLine="0"/>
              <w:rPr>
                <w:b/>
                <w:color w:val="FF0000"/>
                <w:sz w:val="20"/>
                <w:lang w:val="pl-PL"/>
              </w:rPr>
            </w:pPr>
            <w:r w:rsidRPr="00233788">
              <w:rPr>
                <w:b/>
                <w:color w:val="FF0000"/>
                <w:sz w:val="20"/>
                <w:lang w:val="pl-PL"/>
              </w:rPr>
              <w:t>Opis</w:t>
            </w:r>
          </w:p>
        </w:tc>
      </w:tr>
      <w:tr w:rsidR="00A96C13" w:rsidRPr="00233788" w14:paraId="43C610C6" w14:textId="77777777" w:rsidTr="00A61195">
        <w:trPr>
          <w:cantSplit/>
        </w:trPr>
        <w:tc>
          <w:tcPr>
            <w:tcW w:w="4606" w:type="dxa"/>
          </w:tcPr>
          <w:p w14:paraId="0C286F4D" w14:textId="77777777" w:rsidR="00A96C13" w:rsidRPr="00233788" w:rsidRDefault="00A96C13" w:rsidP="00A61195">
            <w:pPr>
              <w:ind w:firstLine="0"/>
              <w:rPr>
                <w:color w:val="FF0000"/>
                <w:sz w:val="20"/>
                <w:lang w:val="pl-PL"/>
              </w:rPr>
            </w:pPr>
            <w:r w:rsidRPr="00233788">
              <w:rPr>
                <w:color w:val="FF0000"/>
                <w:sz w:val="20"/>
                <w:lang w:val="pl-PL"/>
              </w:rPr>
              <w:t>Studenci</w:t>
            </w:r>
          </w:p>
        </w:tc>
        <w:tc>
          <w:tcPr>
            <w:tcW w:w="4606" w:type="dxa"/>
          </w:tcPr>
          <w:p w14:paraId="064297CC" w14:textId="77777777" w:rsidR="00A96C13" w:rsidRPr="00233788" w:rsidRDefault="00A96C13" w:rsidP="00A61195">
            <w:pPr>
              <w:ind w:firstLine="0"/>
              <w:rPr>
                <w:color w:val="FF0000"/>
                <w:sz w:val="20"/>
                <w:lang w:val="pl-PL"/>
              </w:rPr>
            </w:pPr>
            <w:r w:rsidRPr="00233788">
              <w:rPr>
                <w:color w:val="FF0000"/>
                <w:sz w:val="20"/>
                <w:lang w:val="pl-PL"/>
              </w:rPr>
              <w:t>Grupa obejmuje studentów studiów I, II i III stopnia</w:t>
            </w:r>
          </w:p>
        </w:tc>
      </w:tr>
      <w:tr w:rsidR="00A96C13" w:rsidRPr="00233788" w14:paraId="1E3CF3C0" w14:textId="77777777" w:rsidTr="00A61195">
        <w:trPr>
          <w:cantSplit/>
        </w:trPr>
        <w:tc>
          <w:tcPr>
            <w:tcW w:w="4606" w:type="dxa"/>
          </w:tcPr>
          <w:p w14:paraId="207E6774" w14:textId="77777777" w:rsidR="00A96C13" w:rsidRPr="00233788" w:rsidRDefault="00A96C13" w:rsidP="00A61195">
            <w:pPr>
              <w:ind w:firstLine="0"/>
              <w:rPr>
                <w:color w:val="FF0000"/>
                <w:sz w:val="20"/>
                <w:lang w:val="pl-PL"/>
              </w:rPr>
            </w:pPr>
            <w:r w:rsidRPr="00233788">
              <w:rPr>
                <w:color w:val="FF0000"/>
                <w:sz w:val="20"/>
                <w:lang w:val="pl-PL"/>
              </w:rPr>
              <w:t>Absolwenci</w:t>
            </w:r>
          </w:p>
        </w:tc>
        <w:tc>
          <w:tcPr>
            <w:tcW w:w="4606" w:type="dxa"/>
          </w:tcPr>
          <w:p w14:paraId="2C5399B8" w14:textId="77777777" w:rsidR="00A96C13" w:rsidRPr="00233788" w:rsidRDefault="00A96C13" w:rsidP="00A61195">
            <w:pPr>
              <w:ind w:firstLine="0"/>
              <w:rPr>
                <w:color w:val="FF0000"/>
                <w:sz w:val="20"/>
                <w:lang w:val="pl-PL"/>
              </w:rPr>
            </w:pPr>
            <w:r w:rsidRPr="00233788">
              <w:rPr>
                <w:color w:val="FF0000"/>
                <w:sz w:val="20"/>
                <w:lang w:val="pl-PL"/>
              </w:rPr>
              <w:t>Grupa obejmuje absolwentów studiów I, II i III stopnia</w:t>
            </w:r>
          </w:p>
        </w:tc>
      </w:tr>
      <w:tr w:rsidR="00A96C13" w:rsidRPr="00233788" w14:paraId="4879B64E" w14:textId="77777777" w:rsidTr="00A61195">
        <w:trPr>
          <w:cantSplit/>
        </w:trPr>
        <w:tc>
          <w:tcPr>
            <w:tcW w:w="4606" w:type="dxa"/>
          </w:tcPr>
          <w:p w14:paraId="235FC04E" w14:textId="77777777" w:rsidR="00A96C13" w:rsidRPr="00233788" w:rsidRDefault="00A96C13" w:rsidP="00A61195">
            <w:pPr>
              <w:ind w:firstLine="0"/>
              <w:rPr>
                <w:color w:val="FF0000"/>
                <w:sz w:val="20"/>
                <w:lang w:val="pl-PL"/>
              </w:rPr>
            </w:pPr>
            <w:r w:rsidRPr="00233788">
              <w:rPr>
                <w:color w:val="FF0000"/>
                <w:sz w:val="20"/>
                <w:lang w:val="pl-PL"/>
              </w:rPr>
              <w:t>Rodzice absolwentów</w:t>
            </w:r>
          </w:p>
        </w:tc>
        <w:tc>
          <w:tcPr>
            <w:tcW w:w="4606" w:type="dxa"/>
          </w:tcPr>
          <w:p w14:paraId="2B61229D" w14:textId="77777777" w:rsidR="00A96C13" w:rsidRPr="00233788" w:rsidRDefault="00A96C13" w:rsidP="00A61195">
            <w:pPr>
              <w:ind w:firstLine="0"/>
              <w:rPr>
                <w:color w:val="FF0000"/>
                <w:sz w:val="20"/>
                <w:lang w:val="pl-PL"/>
              </w:rPr>
            </w:pPr>
            <w:r w:rsidRPr="00233788">
              <w:rPr>
                <w:color w:val="FF0000"/>
                <w:sz w:val="20"/>
                <w:lang w:val="pl-PL"/>
              </w:rPr>
              <w:t>Grupa obejmuje rodziców (opiekunów) absolwentów studiów I. II i III stopnia</w:t>
            </w:r>
          </w:p>
        </w:tc>
      </w:tr>
      <w:tr w:rsidR="00A96C13" w:rsidRPr="00233788" w14:paraId="17FDC59C" w14:textId="77777777" w:rsidTr="00A61195">
        <w:trPr>
          <w:cantSplit/>
        </w:trPr>
        <w:tc>
          <w:tcPr>
            <w:tcW w:w="4606" w:type="dxa"/>
          </w:tcPr>
          <w:p w14:paraId="00539CF1" w14:textId="77777777" w:rsidR="00A96C13" w:rsidRPr="00233788" w:rsidRDefault="00A96C13" w:rsidP="00A61195">
            <w:pPr>
              <w:ind w:firstLine="0"/>
              <w:rPr>
                <w:color w:val="FF0000"/>
                <w:sz w:val="20"/>
                <w:lang w:val="pl-PL"/>
              </w:rPr>
            </w:pPr>
            <w:r w:rsidRPr="00233788">
              <w:rPr>
                <w:color w:val="FF0000"/>
                <w:sz w:val="20"/>
                <w:lang w:val="pl-PL"/>
              </w:rPr>
              <w:t>Nauczyciele akademiccy</w:t>
            </w:r>
          </w:p>
        </w:tc>
        <w:tc>
          <w:tcPr>
            <w:tcW w:w="4606" w:type="dxa"/>
          </w:tcPr>
          <w:p w14:paraId="22B86B6C" w14:textId="77777777" w:rsidR="00A96C13" w:rsidRPr="00233788" w:rsidRDefault="00A96C13" w:rsidP="00A61195">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A96C13" w:rsidRPr="00233788" w14:paraId="1EC9E9C9" w14:textId="77777777" w:rsidTr="00A61195">
        <w:trPr>
          <w:cantSplit/>
        </w:trPr>
        <w:tc>
          <w:tcPr>
            <w:tcW w:w="4606" w:type="dxa"/>
          </w:tcPr>
          <w:p w14:paraId="7D92BC72" w14:textId="77777777" w:rsidR="00A96C13" w:rsidRPr="00233788" w:rsidRDefault="00A96C13" w:rsidP="00A61195">
            <w:pPr>
              <w:ind w:firstLine="0"/>
              <w:rPr>
                <w:color w:val="FF0000"/>
                <w:sz w:val="20"/>
                <w:lang w:val="pl-PL"/>
              </w:rPr>
            </w:pPr>
            <w:r w:rsidRPr="00233788">
              <w:rPr>
                <w:color w:val="FF0000"/>
                <w:sz w:val="20"/>
                <w:lang w:val="pl-PL"/>
              </w:rPr>
              <w:t>Pracownicy administracyjni</w:t>
            </w:r>
          </w:p>
        </w:tc>
        <w:tc>
          <w:tcPr>
            <w:tcW w:w="4606" w:type="dxa"/>
          </w:tcPr>
          <w:p w14:paraId="01546C43" w14:textId="77777777" w:rsidR="00A96C13" w:rsidRPr="00233788" w:rsidRDefault="00A96C13" w:rsidP="00A61195">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A96C13" w:rsidRPr="00233788" w14:paraId="2E7B957A" w14:textId="77777777" w:rsidTr="00A61195">
        <w:trPr>
          <w:cantSplit/>
        </w:trPr>
        <w:tc>
          <w:tcPr>
            <w:tcW w:w="4606" w:type="dxa"/>
          </w:tcPr>
          <w:p w14:paraId="431A7446" w14:textId="77777777" w:rsidR="00A96C13" w:rsidRPr="00233788" w:rsidRDefault="00A96C13" w:rsidP="00A61195">
            <w:pPr>
              <w:ind w:firstLine="0"/>
              <w:rPr>
                <w:color w:val="FF0000"/>
                <w:sz w:val="20"/>
                <w:lang w:val="pl-PL"/>
              </w:rPr>
            </w:pPr>
            <w:r w:rsidRPr="00233788">
              <w:rPr>
                <w:color w:val="FF0000"/>
                <w:sz w:val="20"/>
                <w:lang w:val="pl-PL"/>
              </w:rPr>
              <w:t>Pracodawcy</w:t>
            </w:r>
          </w:p>
        </w:tc>
        <w:tc>
          <w:tcPr>
            <w:tcW w:w="4606" w:type="dxa"/>
          </w:tcPr>
          <w:p w14:paraId="68EB85DE" w14:textId="77777777" w:rsidR="00A96C13" w:rsidRPr="00233788" w:rsidRDefault="00A96C13" w:rsidP="00A61195">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A96C13" w:rsidRPr="00233788" w14:paraId="75D9E7D7" w14:textId="77777777" w:rsidTr="00A61195">
        <w:trPr>
          <w:cantSplit/>
        </w:trPr>
        <w:tc>
          <w:tcPr>
            <w:tcW w:w="4606" w:type="dxa"/>
          </w:tcPr>
          <w:p w14:paraId="56223E83" w14:textId="77777777" w:rsidR="00A96C13" w:rsidRPr="00233788" w:rsidRDefault="00A96C13" w:rsidP="00A61195">
            <w:pPr>
              <w:ind w:firstLine="0"/>
              <w:rPr>
                <w:color w:val="FF0000"/>
                <w:sz w:val="20"/>
                <w:lang w:val="pl-PL"/>
              </w:rPr>
            </w:pPr>
            <w:r w:rsidRPr="00233788">
              <w:rPr>
                <w:color w:val="FF0000"/>
                <w:sz w:val="20"/>
                <w:lang w:val="pl-PL"/>
              </w:rPr>
              <w:t>Władze samorządowe lub centralne</w:t>
            </w:r>
          </w:p>
        </w:tc>
        <w:tc>
          <w:tcPr>
            <w:tcW w:w="4606" w:type="dxa"/>
          </w:tcPr>
          <w:p w14:paraId="7AC51595" w14:textId="77777777" w:rsidR="00A96C13" w:rsidRPr="00233788" w:rsidRDefault="00A96C13" w:rsidP="00A61195">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3A026E8" w14:textId="77777777" w:rsidR="00A96C13" w:rsidRPr="00233788" w:rsidRDefault="00A96C13" w:rsidP="00A96C13">
      <w:pPr>
        <w:rPr>
          <w:color w:val="FF0000"/>
        </w:rPr>
      </w:pPr>
      <w:r w:rsidRPr="00233788">
        <w:rPr>
          <w:color w:val="FF0000"/>
        </w:rPr>
        <w:t>Źródło: opracowanie własne.</w:t>
      </w:r>
    </w:p>
    <w:p w14:paraId="7201593C" w14:textId="77777777" w:rsidR="00A96C13" w:rsidRPr="00233788" w:rsidRDefault="00A96C13" w:rsidP="00A96C13">
      <w:pPr>
        <w:rPr>
          <w:color w:val="FF0000"/>
        </w:rPr>
      </w:pPr>
      <w:r w:rsidRPr="00233788">
        <w:rPr>
          <w:color w:val="FF0000"/>
        </w:rPr>
        <w:t xml:space="preserve">Analizując listę grup podlegających badaniu warto zauważyć, że nie zostały uwzględnione takie grupy jak: </w:t>
      </w:r>
      <w:commentRangeStart w:id="342"/>
      <w:r w:rsidRPr="00233788">
        <w:rPr>
          <w:color w:val="FF0000"/>
        </w:rPr>
        <w:t>społeczeństwo, społeczność lokalna,</w:t>
      </w:r>
      <w:commentRangeEnd w:id="342"/>
      <w:r w:rsidRPr="00233788">
        <w:rPr>
          <w:rStyle w:val="Odwoaniedokomentarza"/>
          <w:rFonts w:ascii="Times New Roman" w:eastAsia="Times New Roman" w:hAnsi="Times New Roman"/>
          <w:color w:val="FF0000"/>
          <w:szCs w:val="20"/>
          <w:lang w:eastAsia="pl-PL"/>
        </w:rPr>
        <w:commentReference w:id="342"/>
      </w:r>
      <w:r w:rsidRPr="00233788">
        <w:rPr>
          <w:color w:val="FF0000"/>
        </w:rPr>
        <w:t xml:space="preserve"> . Brak tych grup wynika z mniejszego znaczenia ich przy podejmowaniu decyzji zarządczych względem pozostałych grup.</w:t>
      </w:r>
    </w:p>
    <w:p w14:paraId="38C95386" w14:textId="77777777" w:rsidR="00A96C13" w:rsidRPr="00233788" w:rsidRDefault="00A96C13" w:rsidP="00A96C13">
      <w:pPr>
        <w:rPr>
          <w:color w:val="FF0000"/>
        </w:rPr>
      </w:pPr>
      <w:r w:rsidRPr="00233788">
        <w:rPr>
          <w:color w:val="FF0000"/>
        </w:rPr>
        <w:t xml:space="preserve">Do badania wybrano 24 uczelnie techniczne oraz uczelnie, które na większości swoich wydziałów prowadzą kierunki techniczne – inżynierskie. Pełen wykaz tych uczelni znajduje się w </w:t>
      </w:r>
      <w:r w:rsidRPr="00233788">
        <w:rPr>
          <w:color w:val="FF0000"/>
        </w:rPr>
        <w:lastRenderedPageBreak/>
        <w:t>załączniku nr 2. Wyboru uczelni dokonano na podstawie list Ministerstwa Nauki i Szkolnictwa Wyższego, listy uczelni będących członkami Konferencji Rektorów Polskich Uczelni technicznych i tych stowarzyszonych z KRPUT oraz własnych analiz autora.</w:t>
      </w:r>
    </w:p>
    <w:p w14:paraId="1E9617EB" w14:textId="77777777" w:rsidR="00A96C13" w:rsidRPr="00233788" w:rsidRDefault="00A96C13" w:rsidP="00A96C13">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21"/>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7F205CD9" w14:textId="77777777" w:rsidR="00A96C13" w:rsidRPr="00233788" w:rsidRDefault="00A96C13" w:rsidP="00A96C13">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796DFCE" w14:textId="77777777" w:rsidR="00A96C13" w:rsidRPr="00233788" w:rsidRDefault="00A96C13" w:rsidP="00A96C13">
      <w:pPr>
        <w:rPr>
          <w:color w:val="FF0000"/>
        </w:rPr>
      </w:pPr>
      <w:commentRangeStart w:id="343"/>
      <w:r w:rsidRPr="00233788">
        <w:rPr>
          <w:color w:val="FF0000"/>
        </w:rPr>
        <w:t>Przykładowe kwestionariusze do badania satysfakcji interesariuszy przedstawiono w załącznikach</w:t>
      </w:r>
      <w:commentRangeEnd w:id="343"/>
      <w:r w:rsidRPr="00233788">
        <w:rPr>
          <w:rStyle w:val="Odwoaniedokomentarza"/>
          <w:rFonts w:ascii="Times New Roman" w:eastAsia="Times New Roman" w:hAnsi="Times New Roman"/>
          <w:color w:val="FF0000"/>
          <w:szCs w:val="20"/>
          <w:lang w:eastAsia="pl-PL"/>
        </w:rPr>
        <w:commentReference w:id="343"/>
      </w:r>
    </w:p>
    <w:p w14:paraId="121495C4" w14:textId="77777777" w:rsidR="00A96C13" w:rsidRPr="00233788" w:rsidRDefault="00A96C13" w:rsidP="00A96C13">
      <w:pPr>
        <w:rPr>
          <w:color w:val="FF0000"/>
        </w:rPr>
      </w:pPr>
    </w:p>
    <w:p w14:paraId="3AC22EF6" w14:textId="76E8C8A7" w:rsidR="00A96C13" w:rsidRPr="00233788" w:rsidRDefault="00A96C13" w:rsidP="00A96C13">
      <w:pPr>
        <w:pStyle w:val="Tytutabeli"/>
        <w:rPr>
          <w:color w:val="FF0000"/>
        </w:rPr>
      </w:pPr>
      <w:bookmarkStart w:id="344"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38</w:t>
      </w:r>
      <w:r>
        <w:rPr>
          <w:color w:val="FF0000"/>
        </w:rPr>
        <w:fldChar w:fldCharType="end"/>
      </w:r>
      <w:r w:rsidRPr="00233788">
        <w:rPr>
          <w:color w:val="FF0000"/>
        </w:rPr>
        <w:t xml:space="preserve"> Zestawienie rodzajów użytych pytań na poszczególnych kwestionariuszach badania satysfakcji interesariuszy</w:t>
      </w:r>
      <w:bookmarkEnd w:id="344"/>
    </w:p>
    <w:tbl>
      <w:tblPr>
        <w:tblStyle w:val="Tabela-Siatka"/>
        <w:tblW w:w="0" w:type="auto"/>
        <w:tblLook w:val="04A0" w:firstRow="1" w:lastRow="0" w:firstColumn="1" w:lastColumn="0" w:noHBand="0" w:noVBand="1"/>
      </w:tblPr>
      <w:tblGrid>
        <w:gridCol w:w="2303"/>
        <w:gridCol w:w="2303"/>
        <w:gridCol w:w="2303"/>
        <w:gridCol w:w="2303"/>
      </w:tblGrid>
      <w:tr w:rsidR="00A96C13" w:rsidRPr="00233788" w14:paraId="5E331DFC" w14:textId="77777777" w:rsidTr="00A61195">
        <w:trPr>
          <w:cantSplit/>
          <w:tblHeader/>
        </w:trPr>
        <w:tc>
          <w:tcPr>
            <w:tcW w:w="2303" w:type="dxa"/>
          </w:tcPr>
          <w:p w14:paraId="46905408" w14:textId="77777777" w:rsidR="00A96C13" w:rsidRPr="00233788" w:rsidRDefault="00A96C13" w:rsidP="00A61195">
            <w:pPr>
              <w:ind w:firstLine="0"/>
              <w:rPr>
                <w:b/>
                <w:color w:val="FF0000"/>
                <w:sz w:val="20"/>
                <w:lang w:val="pl-PL"/>
              </w:rPr>
            </w:pPr>
            <w:r w:rsidRPr="00233788">
              <w:rPr>
                <w:b/>
                <w:color w:val="FF0000"/>
                <w:sz w:val="20"/>
                <w:lang w:val="pl-PL"/>
              </w:rPr>
              <w:t>Grupa interesariuszy</w:t>
            </w:r>
          </w:p>
        </w:tc>
        <w:tc>
          <w:tcPr>
            <w:tcW w:w="2303" w:type="dxa"/>
          </w:tcPr>
          <w:p w14:paraId="29F48762" w14:textId="77777777" w:rsidR="00A96C13" w:rsidRPr="00233788" w:rsidRDefault="00A96C13" w:rsidP="00A61195">
            <w:pPr>
              <w:ind w:firstLine="0"/>
              <w:rPr>
                <w:b/>
                <w:color w:val="FF0000"/>
                <w:sz w:val="20"/>
                <w:lang w:val="pl-PL"/>
              </w:rPr>
            </w:pPr>
            <w:r w:rsidRPr="00233788">
              <w:rPr>
                <w:b/>
                <w:color w:val="FF0000"/>
                <w:sz w:val="20"/>
                <w:lang w:val="pl-PL"/>
              </w:rPr>
              <w:t>Pytania dotyczące satysfakcji</w:t>
            </w:r>
          </w:p>
        </w:tc>
        <w:tc>
          <w:tcPr>
            <w:tcW w:w="2303" w:type="dxa"/>
          </w:tcPr>
          <w:p w14:paraId="24FA713A" w14:textId="77777777" w:rsidR="00A96C13" w:rsidRPr="00233788" w:rsidRDefault="00A96C13" w:rsidP="00A61195">
            <w:pPr>
              <w:ind w:firstLine="0"/>
              <w:rPr>
                <w:b/>
                <w:color w:val="FF0000"/>
                <w:sz w:val="20"/>
                <w:lang w:val="pl-PL"/>
              </w:rPr>
            </w:pPr>
            <w:r w:rsidRPr="00233788">
              <w:rPr>
                <w:b/>
                <w:color w:val="FF0000"/>
                <w:sz w:val="20"/>
                <w:lang w:val="pl-PL"/>
              </w:rPr>
              <w:t>Pytania dotyczące zarobków i zatrudnienia</w:t>
            </w:r>
          </w:p>
        </w:tc>
        <w:tc>
          <w:tcPr>
            <w:tcW w:w="2303" w:type="dxa"/>
          </w:tcPr>
          <w:p w14:paraId="36D68182" w14:textId="77777777" w:rsidR="00A96C13" w:rsidRPr="00233788" w:rsidRDefault="00A96C13" w:rsidP="00A61195">
            <w:pPr>
              <w:ind w:firstLine="0"/>
              <w:rPr>
                <w:b/>
                <w:color w:val="FF0000"/>
                <w:sz w:val="20"/>
                <w:lang w:val="pl-PL"/>
              </w:rPr>
            </w:pPr>
            <w:r w:rsidRPr="00233788">
              <w:rPr>
                <w:b/>
                <w:color w:val="FF0000"/>
                <w:sz w:val="20"/>
                <w:lang w:val="pl-PL"/>
              </w:rPr>
              <w:t>Inne rodzaje pytań</w:t>
            </w:r>
          </w:p>
        </w:tc>
      </w:tr>
      <w:tr w:rsidR="00A96C13" w:rsidRPr="00233788" w14:paraId="3905BFD1" w14:textId="77777777" w:rsidTr="00A61195">
        <w:trPr>
          <w:cantSplit/>
        </w:trPr>
        <w:tc>
          <w:tcPr>
            <w:tcW w:w="2303" w:type="dxa"/>
          </w:tcPr>
          <w:p w14:paraId="6A122A81" w14:textId="77777777" w:rsidR="00A96C13" w:rsidRPr="00233788" w:rsidRDefault="00A96C13" w:rsidP="00A61195">
            <w:pPr>
              <w:ind w:firstLine="0"/>
              <w:rPr>
                <w:color w:val="FF0000"/>
                <w:sz w:val="20"/>
                <w:lang w:val="pl-PL"/>
              </w:rPr>
            </w:pPr>
            <w:r w:rsidRPr="00233788">
              <w:rPr>
                <w:color w:val="FF0000"/>
                <w:sz w:val="20"/>
                <w:lang w:val="pl-PL"/>
              </w:rPr>
              <w:t>Studenci</w:t>
            </w:r>
          </w:p>
        </w:tc>
        <w:tc>
          <w:tcPr>
            <w:tcW w:w="2303" w:type="dxa"/>
          </w:tcPr>
          <w:p w14:paraId="55F58E86"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48698797"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13838EB0" w14:textId="77777777" w:rsidR="00A96C13" w:rsidRPr="00233788" w:rsidRDefault="00A96C13" w:rsidP="00A61195">
            <w:pPr>
              <w:ind w:firstLine="0"/>
              <w:rPr>
                <w:color w:val="FF0000"/>
                <w:sz w:val="20"/>
                <w:lang w:val="pl-PL"/>
              </w:rPr>
            </w:pPr>
          </w:p>
        </w:tc>
      </w:tr>
      <w:tr w:rsidR="00A96C13" w:rsidRPr="00233788" w14:paraId="6F7FC929" w14:textId="77777777" w:rsidTr="00A61195">
        <w:trPr>
          <w:cantSplit/>
        </w:trPr>
        <w:tc>
          <w:tcPr>
            <w:tcW w:w="2303" w:type="dxa"/>
          </w:tcPr>
          <w:p w14:paraId="2C9C9283" w14:textId="77777777" w:rsidR="00A96C13" w:rsidRPr="00233788" w:rsidRDefault="00A96C13" w:rsidP="00A61195">
            <w:pPr>
              <w:ind w:firstLine="0"/>
              <w:rPr>
                <w:color w:val="FF0000"/>
                <w:sz w:val="20"/>
                <w:lang w:val="pl-PL"/>
              </w:rPr>
            </w:pPr>
            <w:r w:rsidRPr="00233788">
              <w:rPr>
                <w:color w:val="FF0000"/>
                <w:sz w:val="20"/>
                <w:lang w:val="pl-PL"/>
              </w:rPr>
              <w:t>Absolwenci</w:t>
            </w:r>
          </w:p>
        </w:tc>
        <w:tc>
          <w:tcPr>
            <w:tcW w:w="2303" w:type="dxa"/>
          </w:tcPr>
          <w:p w14:paraId="0DAD8069"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5424074C"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0538CF92" w14:textId="77777777" w:rsidR="00A96C13" w:rsidRPr="00233788" w:rsidRDefault="00A96C13" w:rsidP="00A61195">
            <w:pPr>
              <w:ind w:firstLine="0"/>
              <w:rPr>
                <w:color w:val="FF0000"/>
                <w:sz w:val="20"/>
                <w:lang w:val="pl-PL"/>
              </w:rPr>
            </w:pPr>
          </w:p>
        </w:tc>
      </w:tr>
      <w:tr w:rsidR="00A96C13" w:rsidRPr="00233788" w14:paraId="45AE5A26" w14:textId="77777777" w:rsidTr="00A61195">
        <w:trPr>
          <w:cantSplit/>
        </w:trPr>
        <w:tc>
          <w:tcPr>
            <w:tcW w:w="2303" w:type="dxa"/>
          </w:tcPr>
          <w:p w14:paraId="145521C8" w14:textId="77777777" w:rsidR="00A96C13" w:rsidRPr="00233788" w:rsidRDefault="00A96C13" w:rsidP="00A61195">
            <w:pPr>
              <w:ind w:firstLine="0"/>
              <w:rPr>
                <w:color w:val="FF0000"/>
                <w:sz w:val="20"/>
                <w:lang w:val="pl-PL"/>
              </w:rPr>
            </w:pPr>
            <w:r w:rsidRPr="00233788">
              <w:rPr>
                <w:color w:val="FF0000"/>
                <w:sz w:val="20"/>
                <w:lang w:val="pl-PL"/>
              </w:rPr>
              <w:t>Rodzice</w:t>
            </w:r>
          </w:p>
        </w:tc>
        <w:tc>
          <w:tcPr>
            <w:tcW w:w="2303" w:type="dxa"/>
          </w:tcPr>
          <w:p w14:paraId="20FDC11C"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41E625A4"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353ECF95" w14:textId="77777777" w:rsidR="00A96C13" w:rsidRPr="00233788" w:rsidRDefault="00A96C13" w:rsidP="00A61195">
            <w:pPr>
              <w:ind w:firstLine="0"/>
              <w:rPr>
                <w:color w:val="FF0000"/>
                <w:sz w:val="20"/>
                <w:lang w:val="pl-PL"/>
              </w:rPr>
            </w:pPr>
          </w:p>
        </w:tc>
      </w:tr>
      <w:tr w:rsidR="00A96C13" w:rsidRPr="00233788" w14:paraId="1338121E" w14:textId="77777777" w:rsidTr="00A61195">
        <w:trPr>
          <w:cantSplit/>
        </w:trPr>
        <w:tc>
          <w:tcPr>
            <w:tcW w:w="2303" w:type="dxa"/>
          </w:tcPr>
          <w:p w14:paraId="4CC54789" w14:textId="77777777" w:rsidR="00A96C13" w:rsidRPr="00233788" w:rsidRDefault="00A96C13" w:rsidP="00A61195">
            <w:pPr>
              <w:ind w:firstLine="0"/>
              <w:rPr>
                <w:color w:val="FF0000"/>
                <w:sz w:val="20"/>
                <w:lang w:val="pl-PL"/>
              </w:rPr>
            </w:pPr>
            <w:r w:rsidRPr="00233788">
              <w:rPr>
                <w:color w:val="FF0000"/>
                <w:sz w:val="20"/>
                <w:lang w:val="pl-PL"/>
              </w:rPr>
              <w:t>Pracownicy naukowi I dydaktyczni</w:t>
            </w:r>
          </w:p>
        </w:tc>
        <w:tc>
          <w:tcPr>
            <w:tcW w:w="2303" w:type="dxa"/>
          </w:tcPr>
          <w:p w14:paraId="4756238B"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4E9E5DFE" w14:textId="77777777" w:rsidR="00A96C13" w:rsidRPr="00233788" w:rsidRDefault="00A96C13" w:rsidP="00A61195">
            <w:pPr>
              <w:ind w:firstLine="0"/>
              <w:rPr>
                <w:color w:val="FF0000"/>
                <w:sz w:val="20"/>
                <w:lang w:val="pl-PL"/>
              </w:rPr>
            </w:pPr>
            <w:r w:rsidRPr="00233788">
              <w:rPr>
                <w:color w:val="FF0000"/>
                <w:sz w:val="20"/>
                <w:lang w:val="pl-PL"/>
              </w:rPr>
              <w:t>+ (wśród pytań o opinię)</w:t>
            </w:r>
          </w:p>
        </w:tc>
        <w:tc>
          <w:tcPr>
            <w:tcW w:w="2303" w:type="dxa"/>
          </w:tcPr>
          <w:p w14:paraId="2C88B297" w14:textId="77777777" w:rsidR="00A96C13" w:rsidRPr="00233788" w:rsidRDefault="00A96C13" w:rsidP="00A61195">
            <w:pPr>
              <w:ind w:firstLine="0"/>
              <w:rPr>
                <w:color w:val="FF0000"/>
                <w:sz w:val="20"/>
                <w:lang w:val="pl-PL"/>
              </w:rPr>
            </w:pPr>
          </w:p>
        </w:tc>
      </w:tr>
      <w:tr w:rsidR="00A96C13" w:rsidRPr="00233788" w14:paraId="6333D512" w14:textId="77777777" w:rsidTr="00A61195">
        <w:trPr>
          <w:cantSplit/>
        </w:trPr>
        <w:tc>
          <w:tcPr>
            <w:tcW w:w="2303" w:type="dxa"/>
          </w:tcPr>
          <w:p w14:paraId="691BB268" w14:textId="77777777" w:rsidR="00A96C13" w:rsidRPr="00233788" w:rsidRDefault="00A96C13" w:rsidP="00A61195">
            <w:pPr>
              <w:ind w:firstLine="0"/>
              <w:rPr>
                <w:color w:val="FF0000"/>
                <w:sz w:val="20"/>
                <w:lang w:val="pl-PL"/>
              </w:rPr>
            </w:pPr>
            <w:r w:rsidRPr="00233788">
              <w:rPr>
                <w:color w:val="FF0000"/>
                <w:sz w:val="20"/>
                <w:lang w:val="pl-PL"/>
              </w:rPr>
              <w:lastRenderedPageBreak/>
              <w:t>Pracownicy administracyjni</w:t>
            </w:r>
          </w:p>
        </w:tc>
        <w:tc>
          <w:tcPr>
            <w:tcW w:w="2303" w:type="dxa"/>
          </w:tcPr>
          <w:p w14:paraId="669831BF"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77B950CA" w14:textId="77777777" w:rsidR="00A96C13" w:rsidRPr="00233788" w:rsidRDefault="00A96C13" w:rsidP="00A61195">
            <w:pPr>
              <w:ind w:firstLine="0"/>
              <w:rPr>
                <w:color w:val="FF0000"/>
                <w:sz w:val="20"/>
                <w:lang w:val="pl-PL"/>
              </w:rPr>
            </w:pPr>
            <w:r w:rsidRPr="00233788">
              <w:rPr>
                <w:color w:val="FF0000"/>
                <w:sz w:val="20"/>
                <w:lang w:val="pl-PL"/>
              </w:rPr>
              <w:t>+ (wśród pytań o opinię)</w:t>
            </w:r>
          </w:p>
        </w:tc>
        <w:tc>
          <w:tcPr>
            <w:tcW w:w="2303" w:type="dxa"/>
          </w:tcPr>
          <w:p w14:paraId="1B5D3E83" w14:textId="77777777" w:rsidR="00A96C13" w:rsidRPr="00233788" w:rsidRDefault="00A96C13" w:rsidP="00A61195">
            <w:pPr>
              <w:ind w:firstLine="0"/>
              <w:rPr>
                <w:color w:val="FF0000"/>
                <w:sz w:val="20"/>
                <w:lang w:val="pl-PL"/>
              </w:rPr>
            </w:pPr>
          </w:p>
        </w:tc>
      </w:tr>
      <w:tr w:rsidR="00A96C13" w:rsidRPr="00233788" w14:paraId="5FD7573A" w14:textId="77777777" w:rsidTr="00A61195">
        <w:trPr>
          <w:cantSplit/>
        </w:trPr>
        <w:tc>
          <w:tcPr>
            <w:tcW w:w="2303" w:type="dxa"/>
          </w:tcPr>
          <w:p w14:paraId="5681F731" w14:textId="77777777" w:rsidR="00A96C13" w:rsidRPr="00233788" w:rsidRDefault="00A96C13" w:rsidP="00A61195">
            <w:pPr>
              <w:ind w:firstLine="0"/>
              <w:rPr>
                <w:color w:val="FF0000"/>
                <w:sz w:val="20"/>
                <w:lang w:val="pl-PL"/>
              </w:rPr>
            </w:pPr>
            <w:r w:rsidRPr="00233788">
              <w:rPr>
                <w:color w:val="FF0000"/>
                <w:sz w:val="20"/>
                <w:lang w:val="pl-PL"/>
              </w:rPr>
              <w:t>Pracodawcy</w:t>
            </w:r>
          </w:p>
        </w:tc>
        <w:tc>
          <w:tcPr>
            <w:tcW w:w="2303" w:type="dxa"/>
          </w:tcPr>
          <w:p w14:paraId="52F502F8"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1C7FBAB7"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6B2AB10E" w14:textId="77777777" w:rsidR="00A96C13" w:rsidRPr="00233788" w:rsidRDefault="00A96C13" w:rsidP="00A61195">
            <w:pPr>
              <w:ind w:firstLine="0"/>
              <w:rPr>
                <w:color w:val="FF0000"/>
                <w:sz w:val="20"/>
                <w:lang w:val="pl-PL"/>
              </w:rPr>
            </w:pPr>
          </w:p>
        </w:tc>
      </w:tr>
      <w:tr w:rsidR="00A96C13" w:rsidRPr="00233788" w14:paraId="4C27260E" w14:textId="77777777" w:rsidTr="00A61195">
        <w:trPr>
          <w:cantSplit/>
        </w:trPr>
        <w:tc>
          <w:tcPr>
            <w:tcW w:w="2303" w:type="dxa"/>
          </w:tcPr>
          <w:p w14:paraId="633A30B2" w14:textId="77777777" w:rsidR="00A96C13" w:rsidRPr="00233788" w:rsidRDefault="00A96C13" w:rsidP="00A61195">
            <w:pPr>
              <w:ind w:firstLine="0"/>
              <w:rPr>
                <w:color w:val="FF0000"/>
                <w:sz w:val="20"/>
                <w:lang w:val="pl-PL"/>
              </w:rPr>
            </w:pPr>
            <w:r w:rsidRPr="00233788">
              <w:rPr>
                <w:color w:val="FF0000"/>
                <w:sz w:val="20"/>
                <w:lang w:val="pl-PL"/>
              </w:rPr>
              <w:t>Przedstawiciele władz lokalnych I centralnych</w:t>
            </w:r>
          </w:p>
        </w:tc>
        <w:tc>
          <w:tcPr>
            <w:tcW w:w="2303" w:type="dxa"/>
          </w:tcPr>
          <w:p w14:paraId="4A6B1AB1"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09EBE613" w14:textId="77777777" w:rsidR="00A96C13" w:rsidRPr="00233788" w:rsidRDefault="00A96C13" w:rsidP="00A61195">
            <w:pPr>
              <w:ind w:firstLine="0"/>
              <w:rPr>
                <w:color w:val="FF0000"/>
                <w:sz w:val="20"/>
                <w:lang w:val="pl-PL"/>
              </w:rPr>
            </w:pPr>
          </w:p>
        </w:tc>
        <w:tc>
          <w:tcPr>
            <w:tcW w:w="2303" w:type="dxa"/>
          </w:tcPr>
          <w:p w14:paraId="39E61E5A" w14:textId="77777777" w:rsidR="00A96C13" w:rsidRPr="00233788" w:rsidRDefault="00A96C13" w:rsidP="00A61195">
            <w:pPr>
              <w:ind w:firstLine="0"/>
              <w:rPr>
                <w:color w:val="FF0000"/>
                <w:sz w:val="20"/>
                <w:lang w:val="pl-PL"/>
              </w:rPr>
            </w:pPr>
            <w:r w:rsidRPr="00233788">
              <w:rPr>
                <w:color w:val="FF0000"/>
                <w:sz w:val="20"/>
                <w:lang w:val="pl-PL"/>
              </w:rPr>
              <w:t>+ (pytania o opinię dot. efektów różnych działań uczelni)</w:t>
            </w:r>
          </w:p>
        </w:tc>
      </w:tr>
      <w:tr w:rsidR="00A96C13" w:rsidRPr="00233788" w14:paraId="446B33FB" w14:textId="77777777" w:rsidTr="00A61195">
        <w:trPr>
          <w:cantSplit/>
        </w:trPr>
        <w:tc>
          <w:tcPr>
            <w:tcW w:w="2303" w:type="dxa"/>
          </w:tcPr>
          <w:p w14:paraId="14EBCC3E" w14:textId="77777777" w:rsidR="00A96C13" w:rsidRPr="00233788" w:rsidRDefault="00A96C13" w:rsidP="00A61195">
            <w:pPr>
              <w:ind w:firstLine="0"/>
              <w:rPr>
                <w:color w:val="FF0000"/>
                <w:sz w:val="20"/>
                <w:lang w:val="pl-PL"/>
              </w:rPr>
            </w:pPr>
            <w:r w:rsidRPr="00233788">
              <w:rPr>
                <w:color w:val="FF0000"/>
                <w:sz w:val="20"/>
                <w:lang w:val="pl-PL"/>
              </w:rPr>
              <w:t>Zarządzający uczelnią</w:t>
            </w:r>
          </w:p>
        </w:tc>
        <w:tc>
          <w:tcPr>
            <w:tcW w:w="2303" w:type="dxa"/>
          </w:tcPr>
          <w:p w14:paraId="3507223E" w14:textId="77777777" w:rsidR="00A96C13" w:rsidRPr="00233788" w:rsidRDefault="00A96C13" w:rsidP="00A61195">
            <w:pPr>
              <w:ind w:firstLine="0"/>
              <w:rPr>
                <w:color w:val="FF0000"/>
                <w:sz w:val="20"/>
                <w:lang w:val="pl-PL"/>
              </w:rPr>
            </w:pPr>
          </w:p>
        </w:tc>
        <w:tc>
          <w:tcPr>
            <w:tcW w:w="2303" w:type="dxa"/>
          </w:tcPr>
          <w:p w14:paraId="6DB97572" w14:textId="77777777" w:rsidR="00A96C13" w:rsidRPr="00233788" w:rsidRDefault="00A96C13" w:rsidP="00A61195">
            <w:pPr>
              <w:ind w:firstLine="0"/>
              <w:rPr>
                <w:color w:val="FF0000"/>
                <w:sz w:val="20"/>
                <w:lang w:val="pl-PL"/>
              </w:rPr>
            </w:pPr>
            <w:r w:rsidRPr="00233788">
              <w:rPr>
                <w:color w:val="FF0000"/>
                <w:sz w:val="20"/>
                <w:lang w:val="pl-PL"/>
              </w:rPr>
              <w:t>+ (wśród pytań o opinię)</w:t>
            </w:r>
          </w:p>
        </w:tc>
        <w:tc>
          <w:tcPr>
            <w:tcW w:w="2303" w:type="dxa"/>
          </w:tcPr>
          <w:p w14:paraId="7EDB76D8" w14:textId="77777777" w:rsidR="00A96C13" w:rsidRPr="00233788" w:rsidRDefault="00A96C13" w:rsidP="00A61195">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5FB5F33B" w14:textId="77777777" w:rsidR="00A96C13" w:rsidRPr="00233788" w:rsidRDefault="00A96C13" w:rsidP="00A96C13">
      <w:pPr>
        <w:rPr>
          <w:color w:val="FF0000"/>
        </w:rPr>
      </w:pPr>
      <w:r w:rsidRPr="00233788">
        <w:rPr>
          <w:color w:val="FF0000"/>
        </w:rPr>
        <w:t>Źródło: opracowanie własne</w:t>
      </w:r>
    </w:p>
    <w:p w14:paraId="62411079" w14:textId="77777777" w:rsidR="00A96C13" w:rsidRPr="00233788" w:rsidRDefault="00A96C13" w:rsidP="00A96C13">
      <w:pPr>
        <w:pStyle w:val="Nagwek3"/>
        <w:rPr>
          <w:color w:val="FF0000"/>
        </w:rPr>
      </w:pPr>
      <w:bookmarkStart w:id="345" w:name="_Toc133846175"/>
      <w:r w:rsidRPr="00233788">
        <w:rPr>
          <w:color w:val="FF0000"/>
        </w:rPr>
        <w:t>Wskaźniki satysfakcji interesariuszy uczelni technicznych w świetle badań statystyczno-empirycznych</w:t>
      </w:r>
      <w:bookmarkEnd w:id="345"/>
    </w:p>
    <w:p w14:paraId="1F64BDBA" w14:textId="77777777" w:rsidR="00A96C13" w:rsidRPr="00233788" w:rsidRDefault="00A96C13" w:rsidP="00A96C13">
      <w:pPr>
        <w:pStyle w:val="Nagwek2"/>
        <w:rPr>
          <w:color w:val="FF0000"/>
        </w:rPr>
      </w:pPr>
      <w:bookmarkStart w:id="346" w:name="_Toc133846176"/>
      <w:r w:rsidRPr="00233788">
        <w:rPr>
          <w:color w:val="FF0000"/>
        </w:rPr>
        <w:t>Propozycja zestawu wybranych wskaźników skuteczności działań uczelni technicznych w Polsce</w:t>
      </w:r>
      <w:bookmarkEnd w:id="346"/>
    </w:p>
    <w:p w14:paraId="17AE65DB" w14:textId="5408BA91" w:rsidR="004B4B7E" w:rsidRPr="00233788" w:rsidRDefault="004B4B7E" w:rsidP="004E7B54">
      <w:pPr>
        <w:pStyle w:val="Nagwek2"/>
      </w:pPr>
      <w:r w:rsidRPr="00233788">
        <w:t>Metodologia doskonalenia jakości z wykorzystaniem pomiaru Indeksu Satysfakcji Interesariuszy</w:t>
      </w:r>
      <w:bookmarkEnd w:id="320"/>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70ABFD1" w14:textId="77777777" w:rsidR="00A96C13" w:rsidRPr="00233788" w:rsidRDefault="00A96C13" w:rsidP="00A96C13">
      <w:pPr>
        <w:pStyle w:val="Nagwek3"/>
        <w:rPr>
          <w:color w:val="FF0000"/>
        </w:rPr>
      </w:pPr>
      <w:bookmarkStart w:id="347" w:name="_Toc133846170"/>
      <w:bookmarkStart w:id="348" w:name="_Toc133846161"/>
      <w:r w:rsidRPr="00233788">
        <w:rPr>
          <w:color w:val="FF0000"/>
        </w:rPr>
        <w:t>Zastosowanie informacji o satysfakcji interesariuszy w doskonaleniu jakości uczelni</w:t>
      </w:r>
      <w:bookmarkEnd w:id="347"/>
    </w:p>
    <w:p w14:paraId="626D6F25" w14:textId="77777777" w:rsidR="00A96C13" w:rsidRPr="00233788" w:rsidRDefault="00A96C13" w:rsidP="00A96C13">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1B4DBD74" w14:textId="77777777" w:rsidR="00A96C13" w:rsidRPr="00233788" w:rsidRDefault="00A96C13" w:rsidP="00A96C13">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w:t>
      </w:r>
      <w:r w:rsidRPr="00233788">
        <w:rPr>
          <w:color w:val="FF0000"/>
        </w:rPr>
        <w:lastRenderedPageBreak/>
        <w:t xml:space="preserve">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49"/>
      <w:r w:rsidRPr="00233788">
        <w:rPr>
          <w:color w:val="FF0000"/>
        </w:rPr>
        <w:t>podrozdziale 2. 1</w:t>
      </w:r>
      <w:commentRangeEnd w:id="349"/>
      <w:r w:rsidRPr="00233788">
        <w:rPr>
          <w:rStyle w:val="Odwoaniedokomentarza"/>
          <w:rFonts w:ascii="Times New Roman" w:eastAsia="Times New Roman" w:hAnsi="Times New Roman"/>
          <w:color w:val="FF0000"/>
          <w:szCs w:val="20"/>
          <w:lang w:eastAsia="pl-PL"/>
        </w:rPr>
        <w:commentReference w:id="349"/>
      </w:r>
    </w:p>
    <w:p w14:paraId="1069CAE8" w14:textId="77777777" w:rsidR="00A96C13" w:rsidRPr="00233788" w:rsidRDefault="00A96C13" w:rsidP="00A96C13">
      <w:pPr>
        <w:rPr>
          <w:color w:val="FF0000"/>
        </w:rPr>
      </w:pPr>
    </w:p>
    <w:p w14:paraId="4599EFDC" w14:textId="12992E51" w:rsidR="00A96C13" w:rsidRPr="00474752" w:rsidRDefault="00A96C13" w:rsidP="00474752">
      <w:pPr>
        <w:pStyle w:val="Tytutabeli"/>
      </w:pPr>
      <w:bookmarkStart w:id="350" w:name="_Ref437120725"/>
      <w:bookmarkStart w:id="351" w:name="_Ref437120720"/>
      <w:bookmarkStart w:id="352" w:name="_Toc134898097"/>
      <w:r w:rsidRPr="00474752">
        <w:t xml:space="preserve">Tabela </w:t>
      </w:r>
      <w:fldSimple w:instr=" SEQ Tabela \* ARABIC ">
        <w:r w:rsidR="00270ACD" w:rsidRPr="00474752">
          <w:t>39</w:t>
        </w:r>
      </w:fldSimple>
      <w:bookmarkEnd w:id="350"/>
      <w:r w:rsidRPr="00474752">
        <w:t xml:space="preserve"> Rola interesariuszy w działaniach na rzez projektowania i doskonalenia systemów zarządzania jakością uczelni</w:t>
      </w:r>
      <w:bookmarkEnd w:id="351"/>
      <w:bookmarkEnd w:id="352"/>
    </w:p>
    <w:tbl>
      <w:tblPr>
        <w:tblStyle w:val="Tabela-Siatka"/>
        <w:tblW w:w="0" w:type="auto"/>
        <w:tblLook w:val="04A0" w:firstRow="1" w:lastRow="0" w:firstColumn="1" w:lastColumn="0" w:noHBand="0" w:noVBand="1"/>
      </w:tblPr>
      <w:tblGrid>
        <w:gridCol w:w="4606"/>
        <w:gridCol w:w="4607"/>
      </w:tblGrid>
      <w:tr w:rsidR="00A96C13" w:rsidRPr="00233788" w14:paraId="462451EF" w14:textId="77777777" w:rsidTr="00474752">
        <w:trPr>
          <w:cantSplit/>
          <w:tblHeader/>
        </w:trPr>
        <w:tc>
          <w:tcPr>
            <w:tcW w:w="4606" w:type="dxa"/>
            <w:vAlign w:val="center"/>
          </w:tcPr>
          <w:p w14:paraId="3D93B2FF" w14:textId="77777777" w:rsidR="00A96C13" w:rsidRPr="00474752" w:rsidRDefault="00A96C13" w:rsidP="00474752">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44247835" w14:textId="77777777" w:rsidR="00A96C13" w:rsidRPr="00474752" w:rsidRDefault="00A96C13" w:rsidP="00474752">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A96C13" w:rsidRPr="00233788" w14:paraId="17D211F6" w14:textId="77777777" w:rsidTr="00A61195">
        <w:trPr>
          <w:cantSplit/>
        </w:trPr>
        <w:tc>
          <w:tcPr>
            <w:tcW w:w="4606" w:type="dxa"/>
            <w:vAlign w:val="center"/>
          </w:tcPr>
          <w:p w14:paraId="7A681F01"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077A59C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7BD22CA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490735CB"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34A778CD"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A96C13" w:rsidRPr="00233788" w14:paraId="6E64BD43" w14:textId="77777777" w:rsidTr="00A61195">
        <w:trPr>
          <w:cantSplit/>
        </w:trPr>
        <w:tc>
          <w:tcPr>
            <w:tcW w:w="4606" w:type="dxa"/>
            <w:vAlign w:val="center"/>
          </w:tcPr>
          <w:p w14:paraId="7107DAC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55606738"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A96C13" w:rsidRPr="00233788" w14:paraId="3BF7F79A" w14:textId="77777777" w:rsidTr="00A61195">
        <w:trPr>
          <w:cantSplit/>
        </w:trPr>
        <w:tc>
          <w:tcPr>
            <w:tcW w:w="4606" w:type="dxa"/>
            <w:vAlign w:val="center"/>
          </w:tcPr>
          <w:p w14:paraId="29BD9F17"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6A8CF09F"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A96C13" w:rsidRPr="00233788" w14:paraId="193D01A0" w14:textId="77777777" w:rsidTr="00A61195">
        <w:trPr>
          <w:cantSplit/>
        </w:trPr>
        <w:tc>
          <w:tcPr>
            <w:tcW w:w="4606" w:type="dxa"/>
            <w:vAlign w:val="center"/>
          </w:tcPr>
          <w:p w14:paraId="32E2A1BE"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3B63C4D9"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7D8395F7"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3C1D1C77"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43D9E543"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A96C13" w:rsidRPr="00233788" w14:paraId="4D06D093" w14:textId="77777777" w:rsidTr="00A61195">
        <w:trPr>
          <w:cantSplit/>
        </w:trPr>
        <w:tc>
          <w:tcPr>
            <w:tcW w:w="4606" w:type="dxa"/>
            <w:vAlign w:val="center"/>
          </w:tcPr>
          <w:p w14:paraId="5474192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04F52E88"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A96C13" w:rsidRPr="00233788" w14:paraId="70BD916C" w14:textId="77777777" w:rsidTr="00A61195">
        <w:trPr>
          <w:cantSplit/>
        </w:trPr>
        <w:tc>
          <w:tcPr>
            <w:tcW w:w="4606" w:type="dxa"/>
            <w:vAlign w:val="center"/>
          </w:tcPr>
          <w:p w14:paraId="197C87F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5978220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A96C13" w:rsidRPr="00233788" w14:paraId="3FEA63ED" w14:textId="77777777" w:rsidTr="00A61195">
        <w:trPr>
          <w:cantSplit/>
        </w:trPr>
        <w:tc>
          <w:tcPr>
            <w:tcW w:w="4606" w:type="dxa"/>
            <w:vAlign w:val="center"/>
          </w:tcPr>
          <w:p w14:paraId="3380CF40"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Ustanowienie / weryfikacja sposobów pomiaru jakości</w:t>
            </w:r>
          </w:p>
        </w:tc>
        <w:tc>
          <w:tcPr>
            <w:tcW w:w="4607" w:type="dxa"/>
          </w:tcPr>
          <w:p w14:paraId="6F9B9D31"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A96C13" w:rsidRPr="00233788" w14:paraId="5D6E574F" w14:textId="77777777" w:rsidTr="00A61195">
        <w:trPr>
          <w:cantSplit/>
        </w:trPr>
        <w:tc>
          <w:tcPr>
            <w:tcW w:w="4606" w:type="dxa"/>
            <w:vAlign w:val="center"/>
          </w:tcPr>
          <w:p w14:paraId="1E085025"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Określenie harmonogramu zadań wynikających ze strategii, który uwzględnia regularny przegląd strategii.</w:t>
            </w:r>
          </w:p>
        </w:tc>
        <w:tc>
          <w:tcPr>
            <w:tcW w:w="4607" w:type="dxa"/>
          </w:tcPr>
          <w:p w14:paraId="3FF75523"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0E89F450"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6D185F04" w14:textId="77777777" w:rsidR="00A96C13" w:rsidRPr="00233788" w:rsidRDefault="00A96C13" w:rsidP="00474752">
      <w:pPr>
        <w:pStyle w:val="rdo"/>
      </w:pPr>
      <w:r w:rsidRPr="00233788">
        <w:t xml:space="preserve">Źródło: opracowanie własne na </w:t>
      </w:r>
      <w:commentRangeStart w:id="353"/>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53"/>
      <w:r w:rsidR="00474752">
        <w:rPr>
          <w:rStyle w:val="Odwoaniedokomentarza"/>
          <w:rFonts w:ascii="Times New Roman" w:eastAsia="Times New Roman" w:hAnsi="Times New Roman"/>
          <w:bCs w:val="0"/>
          <w:szCs w:val="20"/>
          <w:lang w:eastAsia="pl-PL"/>
        </w:rPr>
        <w:commentReference w:id="353"/>
      </w:r>
    </w:p>
    <w:p w14:paraId="5B021D2E" w14:textId="1ADE1400" w:rsidR="00A96C13" w:rsidRPr="00233788" w:rsidRDefault="00A96C13" w:rsidP="00A96C13">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474752">
        <w:rPr>
          <w:color w:val="FF0000"/>
        </w:rPr>
        <w:fldChar w:fldCharType="begin"/>
      </w:r>
      <w:r w:rsidR="00474752">
        <w:rPr>
          <w:color w:val="FF0000"/>
        </w:rPr>
        <w:instrText xml:space="preserve"> REF _Ref437120725 \h </w:instrText>
      </w:r>
      <w:r w:rsidR="00474752">
        <w:rPr>
          <w:color w:val="FF0000"/>
        </w:rPr>
      </w:r>
      <w:r w:rsidR="00474752">
        <w:rPr>
          <w:color w:val="FF0000"/>
        </w:rPr>
        <w:fldChar w:fldCharType="separate"/>
      </w:r>
      <w:r w:rsidR="00474752" w:rsidRPr="00233788">
        <w:rPr>
          <w:color w:val="FF0000"/>
        </w:rPr>
        <w:t xml:space="preserve">Tabela </w:t>
      </w:r>
      <w:r w:rsidR="00474752">
        <w:rPr>
          <w:noProof/>
          <w:color w:val="FF0000"/>
        </w:rPr>
        <w:t>39</w:t>
      </w:r>
      <w:r w:rsidR="00474752">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sidR="00474752">
        <w:rPr>
          <w:color w:val="FF0000"/>
        </w:rPr>
        <w:t xml:space="preserve"> </w:t>
      </w:r>
      <w:r w:rsidR="00474752">
        <w:rPr>
          <w:color w:val="FF0000"/>
        </w:rPr>
        <w:fldChar w:fldCharType="begin"/>
      </w:r>
      <w:r w:rsidR="00474752">
        <w:rPr>
          <w:color w:val="FF0000"/>
        </w:rPr>
        <w:instrText xml:space="preserve"> REF _Ref134899247 \h </w:instrText>
      </w:r>
      <w:r w:rsidR="00474752">
        <w:rPr>
          <w:color w:val="FF0000"/>
        </w:rPr>
      </w:r>
      <w:r w:rsidR="00474752">
        <w:rPr>
          <w:color w:val="FF0000"/>
        </w:rPr>
        <w:fldChar w:fldCharType="separate"/>
      </w:r>
      <w:r w:rsidR="00474752" w:rsidRPr="00F755BF">
        <w:t xml:space="preserve">Tabela </w:t>
      </w:r>
      <w:r w:rsidR="00474752">
        <w:rPr>
          <w:noProof/>
        </w:rPr>
        <w:t>24</w:t>
      </w:r>
      <w:r w:rsidR="00474752">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7B2649F2" w14:textId="77777777" w:rsidR="00A96C13" w:rsidRPr="00233788" w:rsidRDefault="00A96C13" w:rsidP="00A96C13">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xml:space="preserve">). Cele dotyczące danej kategorii </w:t>
      </w:r>
      <w:r w:rsidRPr="00233788">
        <w:rPr>
          <w:color w:val="FF0000"/>
        </w:rPr>
        <w:lastRenderedPageBreak/>
        <w:t>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06EFB9C3" w14:textId="77777777" w:rsidR="00A96C13" w:rsidRPr="00233788" w:rsidRDefault="00A96C13" w:rsidP="00A96C13">
      <w:pPr>
        <w:rPr>
          <w:color w:val="FF0000"/>
        </w:rPr>
      </w:pPr>
    </w:p>
    <w:p w14:paraId="35B6103C" w14:textId="77777777" w:rsidR="00A96C13" w:rsidRPr="00233788" w:rsidRDefault="00A96C13" w:rsidP="00A96C13">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24998F96" w14:textId="77777777" w:rsidR="00A96C13" w:rsidRPr="00233788" w:rsidRDefault="00A96C13" w:rsidP="00A96C13">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2263367" w14:textId="77777777" w:rsidR="00A96C13" w:rsidRPr="00233788" w:rsidRDefault="00A96C13" w:rsidP="00A96C13">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7E8EBBF3" w14:textId="77777777" w:rsidR="00A96C13" w:rsidRPr="00233788" w:rsidRDefault="00A96C13" w:rsidP="00A96C13">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w:t>
      </w:r>
      <w:r w:rsidRPr="00233788">
        <w:rPr>
          <w:color w:val="FF0000"/>
        </w:rPr>
        <w:lastRenderedPageBreak/>
        <w:t>postrzeganiu usług uczelni wyższej. Taka wiedza może zostać wykorzystana w wielu procesach doskonalenia systemów zarządzania jakością takich jak weryfikacja wizji, misji i polityki jakości, a także to opracowania odpowiednich dla organizacji celów.</w:t>
      </w:r>
    </w:p>
    <w:p w14:paraId="717B1DE6" w14:textId="77777777" w:rsidR="00A96C13" w:rsidRPr="00233788" w:rsidRDefault="00A96C13" w:rsidP="00A96C13">
      <w:pPr>
        <w:pStyle w:val="Nagwek2"/>
        <w:rPr>
          <w:color w:val="FF0000"/>
        </w:rPr>
      </w:pPr>
      <w:bookmarkStart w:id="354" w:name="_Toc133846179"/>
      <w:r w:rsidRPr="00233788">
        <w:rPr>
          <w:color w:val="FF0000"/>
        </w:rPr>
        <w:t>Model doskonalenia systemów zarządzania jakością polskich uczelni technicznych wykorzystujący informacje z pomiaru satysfakcji interesariuszy uczelni technicznych</w:t>
      </w:r>
      <w:bookmarkEnd w:id="354"/>
    </w:p>
    <w:bookmarkEnd w:id="348"/>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174CB82D" w14:textId="77777777" w:rsidR="000613B8" w:rsidRPr="00233788" w:rsidRDefault="000613B8" w:rsidP="004E7B54">
      <w:pPr>
        <w:pStyle w:val="Nagwek1"/>
        <w:numPr>
          <w:ilvl w:val="0"/>
          <w:numId w:val="0"/>
        </w:numPr>
        <w:ind w:left="432"/>
      </w:pPr>
      <w:bookmarkStart w:id="355" w:name="_Toc133846180"/>
      <w:r w:rsidRPr="00233788">
        <w:lastRenderedPageBreak/>
        <w:t>Rekapitulacja</w:t>
      </w:r>
      <w:bookmarkEnd w:id="355"/>
    </w:p>
    <w:p w14:paraId="7542506A" w14:textId="77777777" w:rsidR="000613B8" w:rsidRPr="00233788" w:rsidRDefault="00B758DF" w:rsidP="004E7B54">
      <w:pPr>
        <w:pStyle w:val="Nagwek1"/>
      </w:pPr>
      <w:bookmarkStart w:id="356" w:name="_Toc133846181"/>
      <w:r w:rsidRPr="00233788">
        <w:lastRenderedPageBreak/>
        <w:t>Spis literatury</w:t>
      </w:r>
      <w:bookmarkEnd w:id="356"/>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57" w:name="_Toc133846182"/>
      <w:r w:rsidRPr="00233788">
        <w:lastRenderedPageBreak/>
        <w:t>Spis literatury Mendeley</w:t>
      </w:r>
      <w:bookmarkEnd w:id="357"/>
    </w:p>
    <w:p w14:paraId="3EC50A90" w14:textId="6C281E57" w:rsidR="003E1C47" w:rsidRPr="003E1C47" w:rsidRDefault="00913F24" w:rsidP="003E1C47">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3E1C47" w:rsidRPr="003E1C47">
        <w:rPr>
          <w:rFonts w:cs="Arial"/>
          <w:noProof/>
          <w:szCs w:val="24"/>
        </w:rPr>
        <w:t xml:space="preserve">Aguillo, I. (2009). Measuring the institution’s footprint in the web. </w:t>
      </w:r>
      <w:r w:rsidR="003E1C47" w:rsidRPr="003E1C47">
        <w:rPr>
          <w:rFonts w:cs="Arial"/>
          <w:i/>
          <w:iCs/>
          <w:noProof/>
          <w:szCs w:val="24"/>
        </w:rPr>
        <w:t>Library Hi Tech</w:t>
      </w:r>
      <w:r w:rsidR="003E1C47" w:rsidRPr="003E1C47">
        <w:rPr>
          <w:rFonts w:cs="Arial"/>
          <w:noProof/>
          <w:szCs w:val="24"/>
        </w:rPr>
        <w:t xml:space="preserve">, </w:t>
      </w:r>
      <w:r w:rsidR="003E1C47" w:rsidRPr="003E1C47">
        <w:rPr>
          <w:rFonts w:cs="Arial"/>
          <w:i/>
          <w:iCs/>
          <w:noProof/>
          <w:szCs w:val="24"/>
        </w:rPr>
        <w:t>27</w:t>
      </w:r>
      <w:r w:rsidR="003E1C47" w:rsidRPr="003E1C47">
        <w:rPr>
          <w:rFonts w:cs="Arial"/>
          <w:noProof/>
          <w:szCs w:val="24"/>
        </w:rPr>
        <w:t>(4), 540–556. https://doi.org/10.1108/073788309</w:t>
      </w:r>
    </w:p>
    <w:p w14:paraId="283316D2"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Aguillo, I. (2023). </w:t>
      </w:r>
      <w:r w:rsidRPr="003E1C47">
        <w:rPr>
          <w:rFonts w:cs="Arial"/>
          <w:i/>
          <w:iCs/>
          <w:noProof/>
          <w:szCs w:val="24"/>
        </w:rPr>
        <w:t>Methodology of Ranking Web of Universities</w:t>
      </w:r>
      <w:r w:rsidRPr="003E1C47">
        <w:rPr>
          <w:rFonts w:cs="Arial"/>
          <w:noProof/>
          <w:szCs w:val="24"/>
        </w:rPr>
        <w:t>. Cybermetrics Lab. https://www.webometrics.info/en/Methodology</w:t>
      </w:r>
    </w:p>
    <w:p w14:paraId="4AFF4E5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Alkuwaiti, A. (2021). </w:t>
      </w:r>
      <w:r w:rsidRPr="003E1C47">
        <w:rPr>
          <w:rFonts w:cs="Arial"/>
          <w:i/>
          <w:iCs/>
          <w:noProof/>
          <w:szCs w:val="24"/>
        </w:rPr>
        <w:t>Webometrics Ranking: Change in Methodology &amp; January 2021 Results at Glance</w:t>
      </w:r>
      <w:r w:rsidRPr="003E1C47">
        <w:rPr>
          <w:rFonts w:cs="Arial"/>
          <w:noProof/>
          <w:szCs w:val="24"/>
        </w:rPr>
        <w:t>. http://www.drahmedalkuwaiti.com/admin/data/form_14936/files/element_4_3f06cedca61fa7fbd8e20020e556832c-54-Change in Metho_Jan 2021 Result 210216.pdf</w:t>
      </w:r>
    </w:p>
    <w:p w14:paraId="3F6CD6C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Alves, H. (2010). Perceived value index in higher education. </w:t>
      </w:r>
      <w:r w:rsidRPr="003E1C47">
        <w:rPr>
          <w:rFonts w:cs="Arial"/>
          <w:i/>
          <w:iCs/>
          <w:noProof/>
          <w:szCs w:val="24"/>
        </w:rPr>
        <w:t>Innovative Marketing</w:t>
      </w:r>
      <w:r w:rsidRPr="003E1C47">
        <w:rPr>
          <w:rFonts w:cs="Arial"/>
          <w:noProof/>
          <w:szCs w:val="24"/>
        </w:rPr>
        <w:t xml:space="preserve">, </w:t>
      </w:r>
      <w:r w:rsidRPr="003E1C47">
        <w:rPr>
          <w:rFonts w:cs="Arial"/>
          <w:i/>
          <w:iCs/>
          <w:noProof/>
          <w:szCs w:val="24"/>
        </w:rPr>
        <w:t>6</w:t>
      </w:r>
      <w:r w:rsidRPr="003E1C47">
        <w:rPr>
          <w:rFonts w:cs="Arial"/>
          <w:noProof/>
          <w:szCs w:val="24"/>
        </w:rPr>
        <w:t>(2), 33–42.</w:t>
      </w:r>
    </w:p>
    <w:p w14:paraId="4D77E668"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3E1C47">
        <w:rPr>
          <w:rFonts w:cs="Arial"/>
          <w:i/>
          <w:iCs/>
          <w:noProof/>
          <w:szCs w:val="24"/>
        </w:rPr>
        <w:t>Nauka</w:t>
      </w:r>
      <w:r w:rsidRPr="003E1C47">
        <w:rPr>
          <w:rFonts w:cs="Arial"/>
          <w:noProof/>
          <w:szCs w:val="24"/>
        </w:rPr>
        <w:t>.</w:t>
      </w:r>
    </w:p>
    <w:p w14:paraId="0BCF0F62"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ARWU. (2020). </w:t>
      </w:r>
      <w:r w:rsidRPr="003E1C47">
        <w:rPr>
          <w:rFonts w:cs="Arial"/>
          <w:i/>
          <w:iCs/>
          <w:noProof/>
          <w:szCs w:val="24"/>
        </w:rPr>
        <w:t>ARWU World University Rankings 2020</w:t>
      </w:r>
      <w:r w:rsidRPr="003E1C47">
        <w:rPr>
          <w:rFonts w:cs="Arial"/>
          <w:noProof/>
          <w:szCs w:val="24"/>
        </w:rPr>
        <w:t>. Ranking Shanghai. http://www.shanghairanking.com/ARWU2020.html</w:t>
      </w:r>
    </w:p>
    <w:p w14:paraId="218DCFC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ARWU. (2022a). </w:t>
      </w:r>
      <w:r w:rsidRPr="003E1C47">
        <w:rPr>
          <w:rFonts w:cs="Arial"/>
          <w:i/>
          <w:iCs/>
          <w:noProof/>
          <w:szCs w:val="24"/>
        </w:rPr>
        <w:t>ARWU World University Ranking 2022</w:t>
      </w:r>
      <w:r w:rsidRPr="003E1C47">
        <w:rPr>
          <w:rFonts w:cs="Arial"/>
          <w:noProof/>
          <w:szCs w:val="24"/>
        </w:rPr>
        <w:t>. Ranking Shanghai. http://www.shanghairanking.com/rankings/arwu/2022</w:t>
      </w:r>
    </w:p>
    <w:p w14:paraId="586919CD"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ARWU. (2022b). </w:t>
      </w:r>
      <w:r w:rsidRPr="003E1C47">
        <w:rPr>
          <w:rFonts w:cs="Arial"/>
          <w:i/>
          <w:iCs/>
          <w:noProof/>
          <w:szCs w:val="24"/>
        </w:rPr>
        <w:t>ARWU World University Rankings 2022 methodology</w:t>
      </w:r>
      <w:r w:rsidRPr="003E1C47">
        <w:rPr>
          <w:rFonts w:cs="Arial"/>
          <w:noProof/>
          <w:szCs w:val="24"/>
        </w:rPr>
        <w:t>. Ranking Shanghai. http://www.shanghairanking.com/methodology/arwu/2022</w:t>
      </w:r>
    </w:p>
    <w:p w14:paraId="530FA7C3"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Athiyaman, A. (1997). Linking student satisfaction and service quality perceptions: the case of university education. </w:t>
      </w:r>
      <w:r w:rsidRPr="003E1C47">
        <w:rPr>
          <w:rFonts w:cs="Arial"/>
          <w:i/>
          <w:iCs/>
          <w:noProof/>
          <w:szCs w:val="24"/>
        </w:rPr>
        <w:t>European Journal of Marketing</w:t>
      </w:r>
      <w:r w:rsidRPr="003E1C47">
        <w:rPr>
          <w:rFonts w:cs="Arial"/>
          <w:noProof/>
          <w:szCs w:val="24"/>
        </w:rPr>
        <w:t xml:space="preserve">, </w:t>
      </w:r>
      <w:r w:rsidRPr="003E1C47">
        <w:rPr>
          <w:rFonts w:cs="Arial"/>
          <w:i/>
          <w:iCs/>
          <w:noProof/>
          <w:szCs w:val="24"/>
        </w:rPr>
        <w:t>31</w:t>
      </w:r>
      <w:r w:rsidRPr="003E1C47">
        <w:rPr>
          <w:rFonts w:cs="Arial"/>
          <w:noProof/>
          <w:szCs w:val="24"/>
        </w:rPr>
        <w:t>(7), 528–540. https://doi.org/10.1108/03090569710176655</w:t>
      </w:r>
    </w:p>
    <w:p w14:paraId="1AA3B8F6"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Austin, A. E. (1990). Faculty cultures, faculty values. </w:t>
      </w:r>
      <w:r w:rsidRPr="003E1C47">
        <w:rPr>
          <w:rFonts w:cs="Arial"/>
          <w:i/>
          <w:iCs/>
          <w:noProof/>
          <w:szCs w:val="24"/>
        </w:rPr>
        <w:t>New directions for institutional research</w:t>
      </w:r>
      <w:r w:rsidRPr="003E1C47">
        <w:rPr>
          <w:rFonts w:cs="Arial"/>
          <w:noProof/>
          <w:szCs w:val="24"/>
        </w:rPr>
        <w:t xml:space="preserve">, </w:t>
      </w:r>
      <w:r w:rsidRPr="003E1C47">
        <w:rPr>
          <w:rFonts w:cs="Arial"/>
          <w:i/>
          <w:iCs/>
          <w:noProof/>
          <w:szCs w:val="24"/>
        </w:rPr>
        <w:t>1990</w:t>
      </w:r>
      <w:r w:rsidRPr="003E1C47">
        <w:rPr>
          <w:rFonts w:cs="Arial"/>
          <w:noProof/>
          <w:szCs w:val="24"/>
        </w:rPr>
        <w:t>(68), 61–74.</w:t>
      </w:r>
    </w:p>
    <w:p w14:paraId="15FB7608"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Barker, K. (2007). The UK Research Assessment Exercise: the evolution of a national research evaluation system. </w:t>
      </w:r>
      <w:r w:rsidRPr="003E1C47">
        <w:rPr>
          <w:rFonts w:cs="Arial"/>
          <w:i/>
          <w:iCs/>
          <w:noProof/>
          <w:szCs w:val="24"/>
        </w:rPr>
        <w:t>Research Evaluation</w:t>
      </w:r>
      <w:r w:rsidRPr="003E1C47">
        <w:rPr>
          <w:rFonts w:cs="Arial"/>
          <w:noProof/>
          <w:szCs w:val="24"/>
        </w:rPr>
        <w:t xml:space="preserve">, </w:t>
      </w:r>
      <w:r w:rsidRPr="003E1C47">
        <w:rPr>
          <w:rFonts w:cs="Arial"/>
          <w:i/>
          <w:iCs/>
          <w:noProof/>
          <w:szCs w:val="24"/>
        </w:rPr>
        <w:t>16</w:t>
      </w:r>
      <w:r w:rsidRPr="003E1C47">
        <w:rPr>
          <w:rFonts w:cs="Arial"/>
          <w:noProof/>
          <w:szCs w:val="24"/>
        </w:rPr>
        <w:t>(1), 3–12. https://doi.org/10.3152/095820207X190674</w:t>
      </w:r>
    </w:p>
    <w:p w14:paraId="6AEBE160"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Belash, O., Popov, M., Ryzhov, N., Ryaskov, Y., Shaposhnikov, S., &amp; Shestopalov, M. (2015). Research on University Education Quality Assurance: Methodology and Results of Stakeholders’ Satisfaction Monitoring. </w:t>
      </w:r>
      <w:r w:rsidRPr="003E1C47">
        <w:rPr>
          <w:rFonts w:cs="Arial"/>
          <w:i/>
          <w:iCs/>
          <w:noProof/>
          <w:szCs w:val="24"/>
        </w:rPr>
        <w:t>Procedia - Social and Behavioral Sciences</w:t>
      </w:r>
      <w:r w:rsidRPr="003E1C47">
        <w:rPr>
          <w:rFonts w:cs="Arial"/>
          <w:noProof/>
          <w:szCs w:val="24"/>
        </w:rPr>
        <w:t xml:space="preserve">, </w:t>
      </w:r>
      <w:r w:rsidRPr="003E1C47">
        <w:rPr>
          <w:rFonts w:cs="Arial"/>
          <w:i/>
          <w:iCs/>
          <w:noProof/>
          <w:szCs w:val="24"/>
        </w:rPr>
        <w:t>214</w:t>
      </w:r>
      <w:r w:rsidRPr="003E1C47">
        <w:rPr>
          <w:rFonts w:cs="Arial"/>
          <w:noProof/>
          <w:szCs w:val="24"/>
        </w:rPr>
        <w:t>(June), 344–358. https://doi.org/10.1016/j.sbspro.2015.11.658</w:t>
      </w:r>
    </w:p>
    <w:p w14:paraId="7632233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Beliczyński, J. (2011). Analiza systemu zarządzania wartością dla Klienta. W </w:t>
      </w:r>
      <w:r w:rsidRPr="003E1C47">
        <w:rPr>
          <w:rFonts w:cs="Arial"/>
          <w:i/>
          <w:iCs/>
          <w:noProof/>
          <w:szCs w:val="24"/>
        </w:rPr>
        <w:t>Przegląd problemów doskonalenia systemów zarządzania przedsiębiorstwem</w:t>
      </w:r>
      <w:r w:rsidRPr="003E1C47">
        <w:rPr>
          <w:rFonts w:cs="Arial"/>
          <w:noProof/>
          <w:szCs w:val="24"/>
        </w:rPr>
        <w:t>. Mfiles.pl.</w:t>
      </w:r>
    </w:p>
    <w:p w14:paraId="7C7E2B9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Bielawa, A. (2011). Przegląd najważniejszych modeli zarządzania jakością usług. </w:t>
      </w:r>
      <w:r w:rsidRPr="003E1C47">
        <w:rPr>
          <w:rFonts w:cs="Arial"/>
          <w:i/>
          <w:iCs/>
          <w:noProof/>
          <w:szCs w:val="24"/>
        </w:rPr>
        <w:t>Studia i Prace WNEiZ</w:t>
      </w:r>
      <w:r w:rsidRPr="003E1C47">
        <w:rPr>
          <w:rFonts w:cs="Arial"/>
          <w:noProof/>
          <w:szCs w:val="24"/>
        </w:rPr>
        <w:t xml:space="preserve">, </w:t>
      </w:r>
      <w:r w:rsidRPr="003E1C47">
        <w:rPr>
          <w:rFonts w:cs="Arial"/>
          <w:i/>
          <w:iCs/>
          <w:noProof/>
          <w:szCs w:val="24"/>
        </w:rPr>
        <w:t>24</w:t>
      </w:r>
      <w:r w:rsidRPr="003E1C47">
        <w:rPr>
          <w:rFonts w:cs="Arial"/>
          <w:noProof/>
          <w:szCs w:val="24"/>
        </w:rPr>
        <w:t>.</w:t>
      </w:r>
    </w:p>
    <w:p w14:paraId="0F5ABFE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lastRenderedPageBreak/>
        <w:t xml:space="preserve">Blackmore, P., &amp; Kandiko, C. B. C. B. (2011). Motivation in academic life: a prestige economy. </w:t>
      </w:r>
      <w:r w:rsidRPr="003E1C47">
        <w:rPr>
          <w:rFonts w:cs="Arial"/>
          <w:i/>
          <w:iCs/>
          <w:noProof/>
          <w:szCs w:val="24"/>
        </w:rPr>
        <w:t>Research in Post-Compulsory Education</w:t>
      </w:r>
      <w:r w:rsidRPr="003E1C47">
        <w:rPr>
          <w:rFonts w:cs="Arial"/>
          <w:noProof/>
          <w:szCs w:val="24"/>
        </w:rPr>
        <w:t xml:space="preserve">, </w:t>
      </w:r>
      <w:r w:rsidRPr="003E1C47">
        <w:rPr>
          <w:rFonts w:cs="Arial"/>
          <w:i/>
          <w:iCs/>
          <w:noProof/>
          <w:szCs w:val="24"/>
        </w:rPr>
        <w:t>16</w:t>
      </w:r>
      <w:r w:rsidRPr="003E1C47">
        <w:rPr>
          <w:rFonts w:cs="Arial"/>
          <w:noProof/>
          <w:szCs w:val="24"/>
        </w:rPr>
        <w:t>(4), 399–411. https://doi.org/10.1080/13596748.2011.626971</w:t>
      </w:r>
    </w:p>
    <w:p w14:paraId="2781EE58"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Bobińska, B. (2012). Funkcjonowanie sektora publicznego jako organizacji „otwartych na klienta”. </w:t>
      </w:r>
      <w:r w:rsidRPr="003E1C47">
        <w:rPr>
          <w:rFonts w:cs="Arial"/>
          <w:i/>
          <w:iCs/>
          <w:noProof/>
          <w:szCs w:val="24"/>
        </w:rPr>
        <w:t>Zeszyty Naukowe Zachodniopomorskiej Szkoły Biznesu Firma i Rynek</w:t>
      </w:r>
      <w:r w:rsidRPr="003E1C47">
        <w:rPr>
          <w:rFonts w:cs="Arial"/>
          <w:noProof/>
          <w:szCs w:val="24"/>
        </w:rPr>
        <w:t xml:space="preserve">, </w:t>
      </w:r>
      <w:r w:rsidRPr="003E1C47">
        <w:rPr>
          <w:rFonts w:cs="Arial"/>
          <w:i/>
          <w:iCs/>
          <w:noProof/>
          <w:szCs w:val="24"/>
        </w:rPr>
        <w:t>1</w:t>
      </w:r>
      <w:r w:rsidRPr="003E1C47">
        <w:rPr>
          <w:rFonts w:cs="Arial"/>
          <w:noProof/>
          <w:szCs w:val="24"/>
        </w:rPr>
        <w:t>, 59–71.</w:t>
      </w:r>
    </w:p>
    <w:p w14:paraId="3EA17A7D"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Brady, M. K., &amp; Cronin, J. J. (2001). Some New Thoughts on Conceptualizing Perceived Service Quality: A Hierarchical Approach. </w:t>
      </w:r>
      <w:r w:rsidRPr="003E1C47">
        <w:rPr>
          <w:rFonts w:cs="Arial"/>
          <w:i/>
          <w:iCs/>
          <w:noProof/>
          <w:szCs w:val="24"/>
        </w:rPr>
        <w:t>Journal of Marketing</w:t>
      </w:r>
      <w:r w:rsidRPr="003E1C47">
        <w:rPr>
          <w:rFonts w:cs="Arial"/>
          <w:noProof/>
          <w:szCs w:val="24"/>
        </w:rPr>
        <w:t xml:space="preserve">, </w:t>
      </w:r>
      <w:r w:rsidRPr="003E1C47">
        <w:rPr>
          <w:rFonts w:cs="Arial"/>
          <w:i/>
          <w:iCs/>
          <w:noProof/>
          <w:szCs w:val="24"/>
        </w:rPr>
        <w:t>65</w:t>
      </w:r>
      <w:r w:rsidRPr="003E1C47">
        <w:rPr>
          <w:rFonts w:cs="Arial"/>
          <w:noProof/>
          <w:szCs w:val="24"/>
        </w:rPr>
        <w:t>(3), 34–49. https://doi.org/10.1509/jmkg.65.3.34.18334</w:t>
      </w:r>
    </w:p>
    <w:p w14:paraId="53E4E30D"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Broadhead, L.-A., &amp; Howard, S. (1998). The Research Assessment Exercise. </w:t>
      </w:r>
      <w:r w:rsidRPr="003E1C47">
        <w:rPr>
          <w:rFonts w:cs="Arial"/>
          <w:i/>
          <w:iCs/>
          <w:noProof/>
          <w:szCs w:val="24"/>
        </w:rPr>
        <w:t>education policy analysis archives</w:t>
      </w:r>
      <w:r w:rsidRPr="003E1C47">
        <w:rPr>
          <w:rFonts w:cs="Arial"/>
          <w:noProof/>
          <w:szCs w:val="24"/>
        </w:rPr>
        <w:t xml:space="preserve">, </w:t>
      </w:r>
      <w:r w:rsidRPr="003E1C47">
        <w:rPr>
          <w:rFonts w:cs="Arial"/>
          <w:i/>
          <w:iCs/>
          <w:noProof/>
          <w:szCs w:val="24"/>
        </w:rPr>
        <w:t>6</w:t>
      </w:r>
      <w:r w:rsidRPr="003E1C47">
        <w:rPr>
          <w:rFonts w:cs="Arial"/>
          <w:noProof/>
          <w:szCs w:val="24"/>
        </w:rPr>
        <w:t>, 8. https://doi.org/10.14507/epaa.v6n8.1998</w:t>
      </w:r>
    </w:p>
    <w:p w14:paraId="0EE75B2B"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Bukowski, S., &amp; Kosmala, B. (2007). Techniki projekcyjne w identyfikacji przekonań. </w:t>
      </w:r>
      <w:r w:rsidRPr="003E1C47">
        <w:rPr>
          <w:rFonts w:cs="Arial"/>
          <w:i/>
          <w:iCs/>
          <w:noProof/>
          <w:szCs w:val="24"/>
        </w:rPr>
        <w:t>Psychoterapia</w:t>
      </w:r>
      <w:r w:rsidRPr="003E1C47">
        <w:rPr>
          <w:rFonts w:cs="Arial"/>
          <w:noProof/>
          <w:szCs w:val="24"/>
        </w:rPr>
        <w:t xml:space="preserve">, </w:t>
      </w:r>
      <w:r w:rsidRPr="003E1C47">
        <w:rPr>
          <w:rFonts w:cs="Arial"/>
          <w:i/>
          <w:iCs/>
          <w:noProof/>
          <w:szCs w:val="24"/>
        </w:rPr>
        <w:t>4</w:t>
      </w:r>
      <w:r w:rsidRPr="003E1C47">
        <w:rPr>
          <w:rFonts w:cs="Arial"/>
          <w:noProof/>
          <w:szCs w:val="24"/>
        </w:rPr>
        <w:t>(143), 37–44. http://poradnia-empatia.pl/userfiles/poradnia-empatiapl/file/Techniki projekcyjne w identyfikacji przekonan po autoryzacji.pdf</w:t>
      </w:r>
    </w:p>
    <w:p w14:paraId="5CA1343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Campbell, C. M. C. M., Jimenez, M., &amp; Arrozal, C. A. N. C. A. N. (2019). Prestige or education: college teaching and rigor of courses in prestigious and non-prestigious institutions in the U.S. </w:t>
      </w:r>
      <w:r w:rsidRPr="003E1C47">
        <w:rPr>
          <w:rFonts w:cs="Arial"/>
          <w:i/>
          <w:iCs/>
          <w:noProof/>
          <w:szCs w:val="24"/>
        </w:rPr>
        <w:t>Higher Education</w:t>
      </w:r>
      <w:r w:rsidRPr="003E1C47">
        <w:rPr>
          <w:rFonts w:cs="Arial"/>
          <w:noProof/>
          <w:szCs w:val="24"/>
        </w:rPr>
        <w:t xml:space="preserve">, </w:t>
      </w:r>
      <w:r w:rsidRPr="003E1C47">
        <w:rPr>
          <w:rFonts w:cs="Arial"/>
          <w:i/>
          <w:iCs/>
          <w:noProof/>
          <w:szCs w:val="24"/>
        </w:rPr>
        <w:t>77</w:t>
      </w:r>
      <w:r w:rsidRPr="003E1C47">
        <w:rPr>
          <w:rFonts w:cs="Arial"/>
          <w:noProof/>
          <w:szCs w:val="24"/>
        </w:rPr>
        <w:t>(4), 717–738. https://doi.org/10.1007/s10734-018-0297-3</w:t>
      </w:r>
    </w:p>
    <w:p w14:paraId="2F5E347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Carayannis, E. G., &amp; Campbell, D. F. J. (2009). „Mode 3” and „Quadruple Helix”: toward a 21st century fractal innovation ecosystem. </w:t>
      </w:r>
      <w:r w:rsidRPr="003E1C47">
        <w:rPr>
          <w:rFonts w:cs="Arial"/>
          <w:i/>
          <w:iCs/>
          <w:noProof/>
          <w:szCs w:val="24"/>
        </w:rPr>
        <w:t>International Journal of Technology Management</w:t>
      </w:r>
      <w:r w:rsidRPr="003E1C47">
        <w:rPr>
          <w:rFonts w:cs="Arial"/>
          <w:noProof/>
          <w:szCs w:val="24"/>
        </w:rPr>
        <w:t xml:space="preserve">, </w:t>
      </w:r>
      <w:r w:rsidRPr="003E1C47">
        <w:rPr>
          <w:rFonts w:cs="Arial"/>
          <w:i/>
          <w:iCs/>
          <w:noProof/>
          <w:szCs w:val="24"/>
        </w:rPr>
        <w:t>46</w:t>
      </w:r>
      <w:r w:rsidRPr="003E1C47">
        <w:rPr>
          <w:rFonts w:cs="Arial"/>
          <w:noProof/>
          <w:szCs w:val="24"/>
        </w:rPr>
        <w:t>(3/4), 201. https://doi.org/10.1504/IJTM.2009.023374</w:t>
      </w:r>
    </w:p>
    <w:p w14:paraId="4C10BD4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Carroll, A. B. (1979). A three-dimensional conceptual model of corporate performance. </w:t>
      </w:r>
      <w:r w:rsidRPr="003E1C47">
        <w:rPr>
          <w:rFonts w:cs="Arial"/>
          <w:i/>
          <w:iCs/>
          <w:noProof/>
          <w:szCs w:val="24"/>
        </w:rPr>
        <w:t>Corporate Social Responsibility</w:t>
      </w:r>
      <w:r w:rsidRPr="003E1C47">
        <w:rPr>
          <w:rFonts w:cs="Arial"/>
          <w:noProof/>
          <w:szCs w:val="24"/>
        </w:rPr>
        <w:t>, 497–505. https://doi.org/10.5465/amr.1979.4498296</w:t>
      </w:r>
    </w:p>
    <w:p w14:paraId="393A687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Clark, B. R. (1972). The organizational saga in higher education. </w:t>
      </w:r>
      <w:r w:rsidRPr="003E1C47">
        <w:rPr>
          <w:rFonts w:cs="Arial"/>
          <w:i/>
          <w:iCs/>
          <w:noProof/>
          <w:szCs w:val="24"/>
        </w:rPr>
        <w:t>Administrative science quarterly</w:t>
      </w:r>
      <w:r w:rsidRPr="003E1C47">
        <w:rPr>
          <w:rFonts w:cs="Arial"/>
          <w:noProof/>
          <w:szCs w:val="24"/>
        </w:rPr>
        <w:t>, 178–184.</w:t>
      </w:r>
    </w:p>
    <w:p w14:paraId="10C794D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Clark, B. R. (1980). </w:t>
      </w:r>
      <w:r w:rsidRPr="003E1C47">
        <w:rPr>
          <w:rFonts w:cs="Arial"/>
          <w:i/>
          <w:iCs/>
          <w:noProof/>
          <w:szCs w:val="24"/>
        </w:rPr>
        <w:t>Academic Culture</w:t>
      </w:r>
      <w:r w:rsidRPr="003E1C47">
        <w:rPr>
          <w:rFonts w:cs="Arial"/>
          <w:noProof/>
          <w:szCs w:val="24"/>
        </w:rPr>
        <w:t xml:space="preserve"> (Nr 42). Yale University Higher Education Research Group.</w:t>
      </w:r>
    </w:p>
    <w:p w14:paraId="53A611F6"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Clarkson, M. B. E. (1995). A Stakeholder Framework for Analyzing and Evaluating Corporate Social Performance. </w:t>
      </w:r>
      <w:r w:rsidRPr="003E1C47">
        <w:rPr>
          <w:rFonts w:cs="Arial"/>
          <w:i/>
          <w:iCs/>
          <w:noProof/>
          <w:szCs w:val="24"/>
        </w:rPr>
        <w:t>The Academy of Management Review</w:t>
      </w:r>
      <w:r w:rsidRPr="003E1C47">
        <w:rPr>
          <w:rFonts w:cs="Arial"/>
          <w:noProof/>
          <w:szCs w:val="24"/>
        </w:rPr>
        <w:t xml:space="preserve">, </w:t>
      </w:r>
      <w:r w:rsidRPr="003E1C47">
        <w:rPr>
          <w:rFonts w:cs="Arial"/>
          <w:i/>
          <w:iCs/>
          <w:noProof/>
          <w:szCs w:val="24"/>
        </w:rPr>
        <w:t>20</w:t>
      </w:r>
      <w:r w:rsidRPr="003E1C47">
        <w:rPr>
          <w:rFonts w:cs="Arial"/>
          <w:noProof/>
          <w:szCs w:val="24"/>
        </w:rPr>
        <w:t>(1), 92. https://doi.org/10.2307/258888</w:t>
      </w:r>
    </w:p>
    <w:p w14:paraId="250BEEF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Collyer, F. (2013). The production of scholarly knowledge in the global market arena: University ranking systems, prestige and power. </w:t>
      </w:r>
      <w:r w:rsidRPr="003E1C47">
        <w:rPr>
          <w:rFonts w:cs="Arial"/>
          <w:i/>
          <w:iCs/>
          <w:noProof/>
          <w:szCs w:val="24"/>
        </w:rPr>
        <w:t>Critical Studies in Education</w:t>
      </w:r>
      <w:r w:rsidRPr="003E1C47">
        <w:rPr>
          <w:rFonts w:cs="Arial"/>
          <w:noProof/>
          <w:szCs w:val="24"/>
        </w:rPr>
        <w:t xml:space="preserve">, </w:t>
      </w:r>
      <w:r w:rsidRPr="003E1C47">
        <w:rPr>
          <w:rFonts w:cs="Arial"/>
          <w:i/>
          <w:iCs/>
          <w:noProof/>
          <w:szCs w:val="24"/>
        </w:rPr>
        <w:t>54</w:t>
      </w:r>
      <w:r w:rsidRPr="003E1C47">
        <w:rPr>
          <w:rFonts w:cs="Arial"/>
          <w:noProof/>
          <w:szCs w:val="24"/>
        </w:rPr>
        <w:t>(3), 245–259. https://doi.org/10.1080/17508487.2013.788049</w:t>
      </w:r>
    </w:p>
    <w:p w14:paraId="55DC844D"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Cwynar, K. M. (2005). THE IDEA OF THE UNIVERSITY IN EUROPEAN CULTURE. </w:t>
      </w:r>
      <w:r w:rsidRPr="003E1C47">
        <w:rPr>
          <w:rFonts w:cs="Arial"/>
          <w:i/>
          <w:iCs/>
          <w:noProof/>
          <w:szCs w:val="24"/>
        </w:rPr>
        <w:t>Polityka i Społeczeństwo</w:t>
      </w:r>
      <w:r w:rsidRPr="003E1C47">
        <w:rPr>
          <w:rFonts w:cs="Arial"/>
          <w:noProof/>
          <w:szCs w:val="24"/>
        </w:rPr>
        <w:t>, 60–72.</w:t>
      </w:r>
    </w:p>
    <w:p w14:paraId="07CC6BB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Cybermetrics Lab. (2023). </w:t>
      </w:r>
      <w:r w:rsidRPr="003E1C47">
        <w:rPr>
          <w:rFonts w:cs="Arial"/>
          <w:i/>
          <w:iCs/>
          <w:noProof/>
          <w:szCs w:val="24"/>
        </w:rPr>
        <w:t>Ranking Web of Universities 2023</w:t>
      </w:r>
      <w:r w:rsidRPr="003E1C47">
        <w:rPr>
          <w:rFonts w:cs="Arial"/>
          <w:noProof/>
          <w:szCs w:val="24"/>
        </w:rPr>
        <w:t>. Webometrics 2023 Jan Ranking. https://www.webometrics.info/en/world</w:t>
      </w:r>
    </w:p>
    <w:p w14:paraId="484E35D5"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Czarnik, S., &amp; Turek, K. (2014). </w:t>
      </w:r>
      <w:r w:rsidRPr="003E1C47">
        <w:rPr>
          <w:rFonts w:cs="Arial"/>
          <w:i/>
          <w:iCs/>
          <w:noProof/>
          <w:szCs w:val="24"/>
        </w:rPr>
        <w:t>Aktywność zawodowa i wykształcenie Polaków</w:t>
      </w:r>
      <w:r w:rsidRPr="003E1C47">
        <w:rPr>
          <w:rFonts w:cs="Arial"/>
          <w:noProof/>
          <w:szCs w:val="24"/>
        </w:rPr>
        <w:t>. https://www.parp.gov.pl/images/PARP_publications/pdf/20012.pdf</w:t>
      </w:r>
    </w:p>
    <w:p w14:paraId="7B74161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lastRenderedPageBreak/>
        <w:t xml:space="preserve">Dabholkar, P. A., Thorpe, D. I., &amp; Rentz, J. O. (1996). A measure of service quality for retail stores: Scale development and validation. </w:t>
      </w:r>
      <w:r w:rsidRPr="003E1C47">
        <w:rPr>
          <w:rFonts w:cs="Arial"/>
          <w:i/>
          <w:iCs/>
          <w:noProof/>
          <w:szCs w:val="24"/>
        </w:rPr>
        <w:t>Journal of the Academy of Marketing Science</w:t>
      </w:r>
      <w:r w:rsidRPr="003E1C47">
        <w:rPr>
          <w:rFonts w:cs="Arial"/>
          <w:noProof/>
          <w:szCs w:val="24"/>
        </w:rPr>
        <w:t xml:space="preserve">, </w:t>
      </w:r>
      <w:r w:rsidRPr="003E1C47">
        <w:rPr>
          <w:rFonts w:cs="Arial"/>
          <w:i/>
          <w:iCs/>
          <w:noProof/>
          <w:szCs w:val="24"/>
        </w:rPr>
        <w:t>24</w:t>
      </w:r>
      <w:r w:rsidRPr="003E1C47">
        <w:rPr>
          <w:rFonts w:cs="Arial"/>
          <w:noProof/>
          <w:szCs w:val="24"/>
        </w:rPr>
        <w:t>(1), 3–16. https://doi.org/10.1007/bf02893933</w:t>
      </w:r>
    </w:p>
    <w:p w14:paraId="2F80C89A"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Dąbrowski, T. J., Brdulak, H., Jastrzębska, E., &amp; Legutko-kobus, P. (2018). Teaching methods and programs University Social Responsibility Strategies. </w:t>
      </w:r>
      <w:r w:rsidRPr="003E1C47">
        <w:rPr>
          <w:rFonts w:cs="Arial"/>
          <w:i/>
          <w:iCs/>
          <w:noProof/>
          <w:szCs w:val="24"/>
        </w:rPr>
        <w:t>E-Mentor</w:t>
      </w:r>
      <w:r w:rsidRPr="003E1C47">
        <w:rPr>
          <w:rFonts w:cs="Arial"/>
          <w:noProof/>
          <w:szCs w:val="24"/>
        </w:rPr>
        <w:t xml:space="preserve">, </w:t>
      </w:r>
      <w:r w:rsidRPr="003E1C47">
        <w:rPr>
          <w:rFonts w:cs="Arial"/>
          <w:i/>
          <w:iCs/>
          <w:noProof/>
          <w:szCs w:val="24"/>
        </w:rPr>
        <w:t>5</w:t>
      </w:r>
      <w:r w:rsidRPr="003E1C47">
        <w:rPr>
          <w:rFonts w:cs="Arial"/>
          <w:noProof/>
          <w:szCs w:val="24"/>
        </w:rPr>
        <w:t>(77), 4–12.</w:t>
      </w:r>
    </w:p>
    <w:p w14:paraId="7A9C77C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de Boer, H., Enders, J., &amp; Schimank, U. S. (2007). On the Way towards New Public Management? The Governance of University Systems in England, the Netherlands, Austria, and Germany. W D. Jansen (Red.), </w:t>
      </w:r>
      <w:r w:rsidRPr="003E1C47">
        <w:rPr>
          <w:rFonts w:cs="Arial"/>
          <w:i/>
          <w:iCs/>
          <w:noProof/>
          <w:szCs w:val="24"/>
        </w:rPr>
        <w:t>New Forms of Governance in Research Organizations</w:t>
      </w:r>
      <w:r w:rsidRPr="003E1C47">
        <w:rPr>
          <w:rFonts w:cs="Arial"/>
          <w:noProof/>
          <w:szCs w:val="24"/>
        </w:rPr>
        <w:t xml:space="preserve"> (ss. 3–22). Springer Netherlands. https://doi.org/10.1007/978-1-4020-5831-8</w:t>
      </w:r>
    </w:p>
    <w:p w14:paraId="5FAD456C"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de Jong, J., &amp; den Hartog, D. (2010). Measuring Innovative Work Behaviour. </w:t>
      </w:r>
      <w:r w:rsidRPr="003E1C47">
        <w:rPr>
          <w:rFonts w:cs="Arial"/>
          <w:i/>
          <w:iCs/>
          <w:noProof/>
          <w:szCs w:val="24"/>
        </w:rPr>
        <w:t>Creativity and Innovation Management</w:t>
      </w:r>
      <w:r w:rsidRPr="003E1C47">
        <w:rPr>
          <w:rFonts w:cs="Arial"/>
          <w:noProof/>
          <w:szCs w:val="24"/>
        </w:rPr>
        <w:t xml:space="preserve">, </w:t>
      </w:r>
      <w:r w:rsidRPr="003E1C47">
        <w:rPr>
          <w:rFonts w:cs="Arial"/>
          <w:i/>
          <w:iCs/>
          <w:noProof/>
          <w:szCs w:val="24"/>
        </w:rPr>
        <w:t>19</w:t>
      </w:r>
      <w:r w:rsidRPr="003E1C47">
        <w:rPr>
          <w:rFonts w:cs="Arial"/>
          <w:noProof/>
          <w:szCs w:val="24"/>
        </w:rPr>
        <w:t>(1), 23–36. https://doi.org/10.1111/j.1467-8691.2010.00547.x</w:t>
      </w:r>
    </w:p>
    <w:p w14:paraId="154D189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De Ridder-Symoens, H. (2020). Universities and Their Missions in Early Modern Times. W L. Engwall (Red.), </w:t>
      </w:r>
      <w:r w:rsidRPr="003E1C47">
        <w:rPr>
          <w:rFonts w:cs="Arial"/>
          <w:i/>
          <w:iCs/>
          <w:noProof/>
          <w:szCs w:val="24"/>
        </w:rPr>
        <w:t>Missions of Universities : Past, Present, Future</w:t>
      </w:r>
      <w:r w:rsidRPr="003E1C47">
        <w:rPr>
          <w:rFonts w:cs="Arial"/>
          <w:noProof/>
          <w:szCs w:val="24"/>
        </w:rPr>
        <w:t xml:space="preserve"> (ss. 43–61). Springer International Publishing. https://doi.org/10.1007/978-3-030-41834-2_4</w:t>
      </w:r>
    </w:p>
    <w:p w14:paraId="49B49F2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Degtjarjova, I., Lapina, I., &amp; Freidenfelds, D. (2018). Student as stakeholder: “voice of customer” in higher education quality development. </w:t>
      </w:r>
      <w:r w:rsidRPr="003E1C47">
        <w:rPr>
          <w:rFonts w:cs="Arial"/>
          <w:i/>
          <w:iCs/>
          <w:noProof/>
          <w:szCs w:val="24"/>
        </w:rPr>
        <w:t>Marketing and Management of Innovations</w:t>
      </w:r>
      <w:r w:rsidRPr="003E1C47">
        <w:rPr>
          <w:rFonts w:cs="Arial"/>
          <w:noProof/>
          <w:szCs w:val="24"/>
        </w:rPr>
        <w:t xml:space="preserve">, </w:t>
      </w:r>
      <w:r w:rsidRPr="003E1C47">
        <w:rPr>
          <w:rFonts w:cs="Arial"/>
          <w:i/>
          <w:iCs/>
          <w:noProof/>
          <w:szCs w:val="24"/>
        </w:rPr>
        <w:t>2</w:t>
      </w:r>
      <w:r w:rsidRPr="003E1C47">
        <w:rPr>
          <w:rFonts w:cs="Arial"/>
          <w:noProof/>
          <w:szCs w:val="24"/>
        </w:rPr>
        <w:t>, 388–398. https://doi.org/10.21272/mmi.2018.2-30</w:t>
      </w:r>
    </w:p>
    <w:p w14:paraId="314AC6FB"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Dz. U. 1668. (2018). </w:t>
      </w:r>
      <w:r w:rsidRPr="003E1C47">
        <w:rPr>
          <w:rFonts w:cs="Arial"/>
          <w:i/>
          <w:iCs/>
          <w:noProof/>
          <w:szCs w:val="24"/>
        </w:rPr>
        <w:t>Ustawa z dnia 20 lipca 2018 r. Prawo o szkolnictwie wyższym i nauce</w:t>
      </w:r>
      <w:r w:rsidRPr="003E1C47">
        <w:rPr>
          <w:rFonts w:cs="Arial"/>
          <w:noProof/>
          <w:szCs w:val="24"/>
        </w:rPr>
        <w:t xml:space="preserve"> (Numer Dz. U. 1668 z 30.08.2018). Kancelaria Sejmu RP. http://prawo.sejm.gov.pl/isap.nsf/DocDetails.xsp?id=WDU20180001668</w:t>
      </w:r>
    </w:p>
    <w:p w14:paraId="1CC051EB"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Dz. U. 2508. (2018). </w:t>
      </w:r>
      <w:r w:rsidRPr="003E1C47">
        <w:rPr>
          <w:rFonts w:cs="Arial"/>
          <w:i/>
          <w:iCs/>
          <w:noProof/>
          <w:szCs w:val="24"/>
        </w:rPr>
        <w:t>Rozporządzenie Ministra Nauki i Szkolnictwa wyższego z dnia 13 grudnia 2018</w:t>
      </w:r>
      <w:r w:rsidRPr="003E1C47">
        <w:rPr>
          <w:rFonts w:cs="Arial"/>
          <w:noProof/>
          <w:szCs w:val="24"/>
        </w:rPr>
        <w:t>. Dziennik Ustaw RP.</w:t>
      </w:r>
    </w:p>
    <w:p w14:paraId="191369D5"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Dziadkowiec, Joanna. (2006). Wybrane metody badania i oceny jakości usług. </w:t>
      </w:r>
      <w:r w:rsidRPr="003E1C47">
        <w:rPr>
          <w:rFonts w:cs="Arial"/>
          <w:i/>
          <w:iCs/>
          <w:noProof/>
          <w:szCs w:val="24"/>
        </w:rPr>
        <w:t>Zeszyty Naukowe Akademii Ekonimicznej w Krakowie</w:t>
      </w:r>
      <w:r w:rsidRPr="003E1C47">
        <w:rPr>
          <w:rFonts w:cs="Arial"/>
          <w:noProof/>
          <w:szCs w:val="24"/>
        </w:rPr>
        <w:t xml:space="preserve">, </w:t>
      </w:r>
      <w:r w:rsidRPr="003E1C47">
        <w:rPr>
          <w:rFonts w:cs="Arial"/>
          <w:i/>
          <w:iCs/>
          <w:noProof/>
          <w:szCs w:val="24"/>
        </w:rPr>
        <w:t>717</w:t>
      </w:r>
      <w:r w:rsidRPr="003E1C47">
        <w:rPr>
          <w:rFonts w:cs="Arial"/>
          <w:noProof/>
          <w:szCs w:val="24"/>
        </w:rPr>
        <w:t>, 23–35.</w:t>
      </w:r>
    </w:p>
    <w:p w14:paraId="18CFD278"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Dziedziczak-Foltyn, A. (2018). Konsultatywność w projektowaniu reformy szkolnictwa wyższego w Polsce na przykładzie Ustawy 2.0. </w:t>
      </w:r>
      <w:r w:rsidRPr="003E1C47">
        <w:rPr>
          <w:rFonts w:cs="Arial"/>
          <w:i/>
          <w:iCs/>
          <w:noProof/>
          <w:szCs w:val="24"/>
        </w:rPr>
        <w:t>Nauka i Szkolnictwo Wyższe</w:t>
      </w:r>
      <w:r w:rsidRPr="003E1C47">
        <w:rPr>
          <w:rFonts w:cs="Arial"/>
          <w:noProof/>
          <w:szCs w:val="24"/>
        </w:rPr>
        <w:t xml:space="preserve">, </w:t>
      </w:r>
      <w:r w:rsidRPr="003E1C47">
        <w:rPr>
          <w:rFonts w:cs="Arial"/>
          <w:i/>
          <w:iCs/>
          <w:noProof/>
          <w:szCs w:val="24"/>
        </w:rPr>
        <w:t>1(51)</w:t>
      </w:r>
      <w:r w:rsidRPr="003E1C47">
        <w:rPr>
          <w:rFonts w:cs="Arial"/>
          <w:noProof/>
          <w:szCs w:val="24"/>
        </w:rPr>
        <w:t>. https://doi.org/10.14746/nisw.2018.1.10</w:t>
      </w:r>
    </w:p>
    <w:p w14:paraId="77CA0102"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Dzimińska, M., Fijałkowska, J., &amp; Sułkowski, Ł. (2020). A Conceptual Model Proposal: Universities as Culture Change Agents for Sustainable Development. </w:t>
      </w:r>
      <w:r w:rsidRPr="003E1C47">
        <w:rPr>
          <w:rFonts w:cs="Arial"/>
          <w:i/>
          <w:iCs/>
          <w:noProof/>
          <w:szCs w:val="24"/>
        </w:rPr>
        <w:t>Sustainability</w:t>
      </w:r>
      <w:r w:rsidRPr="003E1C47">
        <w:rPr>
          <w:rFonts w:cs="Arial"/>
          <w:noProof/>
          <w:szCs w:val="24"/>
        </w:rPr>
        <w:t xml:space="preserve">, </w:t>
      </w:r>
      <w:r w:rsidRPr="003E1C47">
        <w:rPr>
          <w:rFonts w:cs="Arial"/>
          <w:i/>
          <w:iCs/>
          <w:noProof/>
          <w:szCs w:val="24"/>
        </w:rPr>
        <w:t>12</w:t>
      </w:r>
      <w:r w:rsidRPr="003E1C47">
        <w:rPr>
          <w:rFonts w:cs="Arial"/>
          <w:noProof/>
          <w:szCs w:val="24"/>
        </w:rPr>
        <w:t>(11), 4635. https://doi.org/10.3390/su12114635</w:t>
      </w:r>
    </w:p>
    <w:p w14:paraId="1B95AB81"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EC. (2003). The role of the universities in the Europe of knowledge. W </w:t>
      </w:r>
      <w:r w:rsidRPr="003E1C47">
        <w:rPr>
          <w:rFonts w:cs="Arial"/>
          <w:i/>
          <w:iCs/>
          <w:noProof/>
          <w:szCs w:val="24"/>
        </w:rPr>
        <w:t>COMMUNICATION FROM THE COMMISSION</w:t>
      </w:r>
      <w:r w:rsidRPr="003E1C47">
        <w:rPr>
          <w:rFonts w:cs="Arial"/>
          <w:noProof/>
          <w:szCs w:val="24"/>
        </w:rPr>
        <w:t xml:space="preserve"> (T. 58). Comission of the European Communities. http://aei.pitt.edu/63030/1/COM_(2003)_58_final.pdf</w:t>
      </w:r>
    </w:p>
    <w:p w14:paraId="57E13E6A"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Elton, L. (2000). The UK Research Assessment Exercise: Unintended Consequences. </w:t>
      </w:r>
      <w:r w:rsidRPr="003E1C47">
        <w:rPr>
          <w:rFonts w:cs="Arial"/>
          <w:i/>
          <w:iCs/>
          <w:noProof/>
          <w:szCs w:val="24"/>
        </w:rPr>
        <w:t>Higher Education Quarterly</w:t>
      </w:r>
      <w:r w:rsidRPr="003E1C47">
        <w:rPr>
          <w:rFonts w:cs="Arial"/>
          <w:noProof/>
          <w:szCs w:val="24"/>
        </w:rPr>
        <w:t xml:space="preserve">, </w:t>
      </w:r>
      <w:r w:rsidRPr="003E1C47">
        <w:rPr>
          <w:rFonts w:cs="Arial"/>
          <w:i/>
          <w:iCs/>
          <w:noProof/>
          <w:szCs w:val="24"/>
        </w:rPr>
        <w:t>54</w:t>
      </w:r>
      <w:r w:rsidRPr="003E1C47">
        <w:rPr>
          <w:rFonts w:cs="Arial"/>
          <w:noProof/>
          <w:szCs w:val="24"/>
        </w:rPr>
        <w:t>(3), 274–283. https://doi.org/10.1111/1468-2273.00160</w:t>
      </w:r>
    </w:p>
    <w:p w14:paraId="77245E71"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Etzkowitz, H. (2003). Research groups as ‘quasi-firms’: the invention of the entrepreneurial university. </w:t>
      </w:r>
      <w:r w:rsidRPr="003E1C47">
        <w:rPr>
          <w:rFonts w:cs="Arial"/>
          <w:i/>
          <w:iCs/>
          <w:noProof/>
          <w:szCs w:val="24"/>
        </w:rPr>
        <w:lastRenderedPageBreak/>
        <w:t>Research Policy</w:t>
      </w:r>
      <w:r w:rsidRPr="003E1C47">
        <w:rPr>
          <w:rFonts w:cs="Arial"/>
          <w:noProof/>
          <w:szCs w:val="24"/>
        </w:rPr>
        <w:t xml:space="preserve">, </w:t>
      </w:r>
      <w:r w:rsidRPr="003E1C47">
        <w:rPr>
          <w:rFonts w:cs="Arial"/>
          <w:i/>
          <w:iCs/>
          <w:noProof/>
          <w:szCs w:val="24"/>
        </w:rPr>
        <w:t>32</w:t>
      </w:r>
      <w:r w:rsidRPr="003E1C47">
        <w:rPr>
          <w:rFonts w:cs="Arial"/>
          <w:noProof/>
          <w:szCs w:val="24"/>
        </w:rPr>
        <w:t>(1), 109–121. https://doi.org/10.1016/S0048-7333(02)00009-4</w:t>
      </w:r>
    </w:p>
    <w:p w14:paraId="49481182"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Etzkowitz, H., &amp; Dzisah, J. (2008). Rethinking development: circulation in the triple helix. </w:t>
      </w:r>
      <w:r w:rsidRPr="003E1C47">
        <w:rPr>
          <w:rFonts w:cs="Arial"/>
          <w:i/>
          <w:iCs/>
          <w:noProof/>
          <w:szCs w:val="24"/>
        </w:rPr>
        <w:t>Technology Analysis &amp; Strategic Management</w:t>
      </w:r>
      <w:r w:rsidRPr="003E1C47">
        <w:rPr>
          <w:rFonts w:cs="Arial"/>
          <w:noProof/>
          <w:szCs w:val="24"/>
        </w:rPr>
        <w:t xml:space="preserve">, </w:t>
      </w:r>
      <w:r w:rsidRPr="003E1C47">
        <w:rPr>
          <w:rFonts w:cs="Arial"/>
          <w:i/>
          <w:iCs/>
          <w:noProof/>
          <w:szCs w:val="24"/>
        </w:rPr>
        <w:t>20</w:t>
      </w:r>
      <w:r w:rsidRPr="003E1C47">
        <w:rPr>
          <w:rFonts w:cs="Arial"/>
          <w:noProof/>
          <w:szCs w:val="24"/>
        </w:rPr>
        <w:t>(6), 653–666. https://doi.org/10.1080/09537320802426309</w:t>
      </w:r>
    </w:p>
    <w:p w14:paraId="6CD476D3"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Etzkowitz, H., &amp; Leydesdorff, L. (1997). </w:t>
      </w:r>
      <w:r w:rsidRPr="003E1C47">
        <w:rPr>
          <w:rFonts w:cs="Arial"/>
          <w:i/>
          <w:iCs/>
          <w:noProof/>
          <w:szCs w:val="24"/>
        </w:rPr>
        <w:t>Universities and the global knowledge economy: A triple helix of university-industry relations</w:t>
      </w:r>
      <w:r w:rsidRPr="003E1C47">
        <w:rPr>
          <w:rFonts w:cs="Arial"/>
          <w:noProof/>
          <w:szCs w:val="24"/>
        </w:rPr>
        <w:t>. Pinter.</w:t>
      </w:r>
    </w:p>
    <w:p w14:paraId="2DDF6B3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Faishol, O. K. L. M. A., &amp; Subriadi, A. P. (2022). Change management scenario to improve Webometrics ranking. </w:t>
      </w:r>
      <w:r w:rsidRPr="003E1C47">
        <w:rPr>
          <w:rFonts w:cs="Arial"/>
          <w:i/>
          <w:iCs/>
          <w:noProof/>
          <w:szCs w:val="24"/>
        </w:rPr>
        <w:t>Procedia Computer Science</w:t>
      </w:r>
      <w:r w:rsidRPr="003E1C47">
        <w:rPr>
          <w:rFonts w:cs="Arial"/>
          <w:noProof/>
          <w:szCs w:val="24"/>
        </w:rPr>
        <w:t xml:space="preserve">, </w:t>
      </w:r>
      <w:r w:rsidRPr="003E1C47">
        <w:rPr>
          <w:rFonts w:cs="Arial"/>
          <w:i/>
          <w:iCs/>
          <w:noProof/>
          <w:szCs w:val="24"/>
        </w:rPr>
        <w:t>197</w:t>
      </w:r>
      <w:r w:rsidRPr="003E1C47">
        <w:rPr>
          <w:rFonts w:cs="Arial"/>
          <w:noProof/>
          <w:szCs w:val="24"/>
        </w:rPr>
        <w:t>, 557–565. https://doi.org/10.1016/j.procs.2021.12.173</w:t>
      </w:r>
    </w:p>
    <w:p w14:paraId="6F222D9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Finch, D., McDonald, S., &amp; Staple, J. (2013). Reputational interdependence: an examination of category reputation in higher education. </w:t>
      </w:r>
      <w:r w:rsidRPr="003E1C47">
        <w:rPr>
          <w:rFonts w:cs="Arial"/>
          <w:i/>
          <w:iCs/>
          <w:noProof/>
          <w:szCs w:val="24"/>
        </w:rPr>
        <w:t>Journal of Marketing for Higher Education</w:t>
      </w:r>
      <w:r w:rsidRPr="003E1C47">
        <w:rPr>
          <w:rFonts w:cs="Arial"/>
          <w:noProof/>
          <w:szCs w:val="24"/>
        </w:rPr>
        <w:t xml:space="preserve">, </w:t>
      </w:r>
      <w:r w:rsidRPr="003E1C47">
        <w:rPr>
          <w:rFonts w:cs="Arial"/>
          <w:i/>
          <w:iCs/>
          <w:noProof/>
          <w:szCs w:val="24"/>
        </w:rPr>
        <w:t>23</w:t>
      </w:r>
      <w:r w:rsidRPr="003E1C47">
        <w:rPr>
          <w:rFonts w:cs="Arial"/>
          <w:noProof/>
          <w:szCs w:val="24"/>
        </w:rPr>
        <w:t>(1), 34–61. https://doi.org/10.1080/08841241.2013.810184</w:t>
      </w:r>
    </w:p>
    <w:p w14:paraId="0D3D0F85"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Frankowicz, M. (2012). </w:t>
      </w:r>
      <w:r w:rsidRPr="003E1C47">
        <w:rPr>
          <w:rFonts w:cs="Arial"/>
          <w:i/>
          <w:iCs/>
          <w:noProof/>
          <w:szCs w:val="24"/>
        </w:rPr>
        <w:t>Wewnętrzne systemy zapewniania jakości kształcenia w odnisieniu do nowych regulacji prawnych</w:t>
      </w:r>
      <w:r w:rsidRPr="003E1C47">
        <w:rPr>
          <w:rFonts w:cs="Arial"/>
          <w:noProof/>
          <w:szCs w:val="24"/>
        </w:rPr>
        <w:t>. Zespół Ekspertów Bolońskich.</w:t>
      </w:r>
    </w:p>
    <w:p w14:paraId="7A892460"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Freeman, R. E., &amp; McVea, J. (2001). A stakeholder approach to strategic management. </w:t>
      </w:r>
      <w:r w:rsidRPr="003E1C47">
        <w:rPr>
          <w:rFonts w:cs="Arial"/>
          <w:i/>
          <w:iCs/>
          <w:noProof/>
          <w:szCs w:val="24"/>
        </w:rPr>
        <w:t>SSRN Electronic Journal</w:t>
      </w:r>
      <w:r w:rsidRPr="003E1C47">
        <w:rPr>
          <w:rFonts w:cs="Arial"/>
          <w:noProof/>
          <w:szCs w:val="24"/>
        </w:rPr>
        <w:t>.</w:t>
      </w:r>
    </w:p>
    <w:p w14:paraId="7A45668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Galvao, A., Mascarenhas, C., Marques, C., Ferreira, J., &amp; Ratten, V. (2019). Triple helix and its evolution: a systematic literature review. </w:t>
      </w:r>
      <w:r w:rsidRPr="003E1C47">
        <w:rPr>
          <w:rFonts w:cs="Arial"/>
          <w:i/>
          <w:iCs/>
          <w:noProof/>
          <w:szCs w:val="24"/>
        </w:rPr>
        <w:t>Journal of Science and Technology Policy Management</w:t>
      </w:r>
      <w:r w:rsidRPr="003E1C47">
        <w:rPr>
          <w:rFonts w:cs="Arial"/>
          <w:noProof/>
          <w:szCs w:val="24"/>
        </w:rPr>
        <w:t xml:space="preserve">, </w:t>
      </w:r>
      <w:r w:rsidRPr="003E1C47">
        <w:rPr>
          <w:rFonts w:cs="Arial"/>
          <w:i/>
          <w:iCs/>
          <w:noProof/>
          <w:szCs w:val="24"/>
        </w:rPr>
        <w:t>10</w:t>
      </w:r>
      <w:r w:rsidRPr="003E1C47">
        <w:rPr>
          <w:rFonts w:cs="Arial"/>
          <w:noProof/>
          <w:szCs w:val="24"/>
        </w:rPr>
        <w:t>(3), 812–833. https://doi.org/10.1108/JSTPM-10-2018-0103</w:t>
      </w:r>
    </w:p>
    <w:p w14:paraId="537AC8AB"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Geitz, G., &amp; de Geus, J. (2019). Design-based education, sustainable teaching, and learning. </w:t>
      </w:r>
      <w:r w:rsidRPr="003E1C47">
        <w:rPr>
          <w:rFonts w:cs="Arial"/>
          <w:i/>
          <w:iCs/>
          <w:noProof/>
          <w:szCs w:val="24"/>
        </w:rPr>
        <w:t>Cogent Education</w:t>
      </w:r>
      <w:r w:rsidRPr="003E1C47">
        <w:rPr>
          <w:rFonts w:cs="Arial"/>
          <w:noProof/>
          <w:szCs w:val="24"/>
        </w:rPr>
        <w:t xml:space="preserve">, </w:t>
      </w:r>
      <w:r w:rsidRPr="003E1C47">
        <w:rPr>
          <w:rFonts w:cs="Arial"/>
          <w:i/>
          <w:iCs/>
          <w:noProof/>
          <w:szCs w:val="24"/>
        </w:rPr>
        <w:t>6</w:t>
      </w:r>
      <w:r w:rsidRPr="003E1C47">
        <w:rPr>
          <w:rFonts w:cs="Arial"/>
          <w:noProof/>
          <w:szCs w:val="24"/>
        </w:rPr>
        <w:t>(1), 1647919. https://doi.org/10.1080/2331186X.2019.1647919</w:t>
      </w:r>
    </w:p>
    <w:p w14:paraId="2871258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Gilmore, A. (2006). </w:t>
      </w:r>
      <w:r w:rsidRPr="003E1C47">
        <w:rPr>
          <w:rFonts w:cs="Arial"/>
          <w:i/>
          <w:iCs/>
          <w:noProof/>
          <w:szCs w:val="24"/>
        </w:rPr>
        <w:t>Usługi. Marketing i zarządzanie.</w:t>
      </w:r>
      <w:r w:rsidRPr="003E1C47">
        <w:rPr>
          <w:rFonts w:cs="Arial"/>
          <w:noProof/>
          <w:szCs w:val="24"/>
        </w:rPr>
        <w:t xml:space="preserve"> Wydawnictwo PWE.</w:t>
      </w:r>
    </w:p>
    <w:p w14:paraId="17BAA5D6"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Główny Urząd Statystyczny. (2020). </w:t>
      </w:r>
      <w:r w:rsidRPr="003E1C47">
        <w:rPr>
          <w:rFonts w:cs="Arial"/>
          <w:i/>
          <w:iCs/>
          <w:noProof/>
          <w:szCs w:val="24"/>
        </w:rPr>
        <w:t>GUS - Bank Danych Lokalnych</w:t>
      </w:r>
      <w:r w:rsidRPr="003E1C47">
        <w:rPr>
          <w:rFonts w:cs="Arial"/>
          <w:noProof/>
          <w:szCs w:val="24"/>
        </w:rPr>
        <w:t>. https://bdl.stat.gov.pl/BDL/dane/podgrup/tablica%0Ahttps://bdl.stat.gov.pl/BDL/dane/teryt/jednostka/1610#</w:t>
      </w:r>
    </w:p>
    <w:p w14:paraId="6E78AFC6"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Gołata, K., &amp; Sojkin, B. (2020). Determinanty budowania wizerunku i reputacji wyższej uczelni wobec jej intersariuszy. </w:t>
      </w:r>
      <w:r w:rsidRPr="003E1C47">
        <w:rPr>
          <w:rFonts w:cs="Arial"/>
          <w:i/>
          <w:iCs/>
          <w:noProof/>
          <w:szCs w:val="24"/>
        </w:rPr>
        <w:t>Marketing Instytucji Naukowych i Badawczych</w:t>
      </w:r>
      <w:r w:rsidRPr="003E1C47">
        <w:rPr>
          <w:rFonts w:cs="Arial"/>
          <w:noProof/>
          <w:szCs w:val="24"/>
        </w:rPr>
        <w:t xml:space="preserve">, </w:t>
      </w:r>
      <w:r w:rsidRPr="003E1C47">
        <w:rPr>
          <w:rFonts w:cs="Arial"/>
          <w:i/>
          <w:iCs/>
          <w:noProof/>
          <w:szCs w:val="24"/>
        </w:rPr>
        <w:t>35</w:t>
      </w:r>
      <w:r w:rsidRPr="003E1C47">
        <w:rPr>
          <w:rFonts w:cs="Arial"/>
          <w:noProof/>
          <w:szCs w:val="24"/>
        </w:rPr>
        <w:t>(1), 29–58. https://doi.org/10.2478/minib-2020-0002</w:t>
      </w:r>
    </w:p>
    <w:p w14:paraId="26FC1F2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Greszta, M. (2010). Pomiar efektywności: rynek. W </w:t>
      </w:r>
      <w:r w:rsidRPr="003E1C47">
        <w:rPr>
          <w:rFonts w:cs="Arial"/>
          <w:i/>
          <w:iCs/>
          <w:noProof/>
          <w:szCs w:val="24"/>
        </w:rPr>
        <w:t>Odpowiedzialny biznes 2010</w:t>
      </w:r>
      <w:r w:rsidRPr="003E1C47">
        <w:rPr>
          <w:rFonts w:cs="Arial"/>
          <w:noProof/>
          <w:szCs w:val="24"/>
        </w:rPr>
        <w:t>. Wydawnictwo HBRP.</w:t>
      </w:r>
    </w:p>
    <w:p w14:paraId="3143643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Grönroos, C. (1984). A Service Quality Model and its Marketing Implications. </w:t>
      </w:r>
      <w:r w:rsidRPr="003E1C47">
        <w:rPr>
          <w:rFonts w:cs="Arial"/>
          <w:i/>
          <w:iCs/>
          <w:noProof/>
          <w:szCs w:val="24"/>
        </w:rPr>
        <w:t>European Journal of Marketing</w:t>
      </w:r>
      <w:r w:rsidRPr="003E1C47">
        <w:rPr>
          <w:rFonts w:cs="Arial"/>
          <w:noProof/>
          <w:szCs w:val="24"/>
        </w:rPr>
        <w:t xml:space="preserve">, </w:t>
      </w:r>
      <w:r w:rsidRPr="003E1C47">
        <w:rPr>
          <w:rFonts w:cs="Arial"/>
          <w:i/>
          <w:iCs/>
          <w:noProof/>
          <w:szCs w:val="24"/>
        </w:rPr>
        <w:t>18</w:t>
      </w:r>
      <w:r w:rsidRPr="003E1C47">
        <w:rPr>
          <w:rFonts w:cs="Arial"/>
          <w:noProof/>
          <w:szCs w:val="24"/>
        </w:rPr>
        <w:t>(4), 36–44. https://doi.org/10.1108/EUM0000000004784</w:t>
      </w:r>
    </w:p>
    <w:p w14:paraId="01699943"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Grudowski, P., &amp; Lewandowski, K. (2012). Pojęcie jakości kształcenia i uwarunkowania jej kwantyfikacji w uczelniach wyższych. </w:t>
      </w:r>
      <w:r w:rsidRPr="003E1C47">
        <w:rPr>
          <w:rFonts w:cs="Arial"/>
          <w:i/>
          <w:iCs/>
          <w:noProof/>
          <w:szCs w:val="24"/>
        </w:rPr>
        <w:t>Zarządzanie i Finanse</w:t>
      </w:r>
      <w:r w:rsidRPr="003E1C47">
        <w:rPr>
          <w:rFonts w:cs="Arial"/>
          <w:noProof/>
          <w:szCs w:val="24"/>
        </w:rPr>
        <w:t xml:space="preserve">, </w:t>
      </w:r>
      <w:r w:rsidRPr="003E1C47">
        <w:rPr>
          <w:rFonts w:cs="Arial"/>
          <w:i/>
          <w:iCs/>
          <w:noProof/>
          <w:szCs w:val="24"/>
        </w:rPr>
        <w:t>R. 10</w:t>
      </w:r>
      <w:r w:rsidRPr="003E1C47">
        <w:rPr>
          <w:rFonts w:cs="Arial"/>
          <w:noProof/>
          <w:szCs w:val="24"/>
        </w:rPr>
        <w:t>(nr 3, cz. 1), 394–403. http://jmf.wzr.pl/pim/2012_3_1_29.pdf</w:t>
      </w:r>
    </w:p>
    <w:p w14:paraId="4B2940A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Grudowski, P., &amp; Szefler, J. P. (2015). Stakeholders Satisfaction Index as an Important Factor of </w:t>
      </w:r>
      <w:r w:rsidRPr="003E1C47">
        <w:rPr>
          <w:rFonts w:cs="Arial"/>
          <w:noProof/>
          <w:szCs w:val="24"/>
        </w:rPr>
        <w:lastRenderedPageBreak/>
        <w:t xml:space="preserve">Improving Quality Management Systems of Universities in Poland. </w:t>
      </w:r>
      <w:r w:rsidRPr="003E1C47">
        <w:rPr>
          <w:rFonts w:cs="Arial"/>
          <w:i/>
          <w:iCs/>
          <w:noProof/>
          <w:szCs w:val="24"/>
        </w:rPr>
        <w:t>Managing in Recovering Markets, GCMRM 2015</w:t>
      </w:r>
      <w:r w:rsidRPr="003E1C47">
        <w:rPr>
          <w:rFonts w:cs="Arial"/>
          <w:noProof/>
          <w:szCs w:val="24"/>
        </w:rPr>
        <w:t>.</w:t>
      </w:r>
    </w:p>
    <w:p w14:paraId="08A34CE6"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Gummesson, E. (1998). Productivity, quality and relationship marketing in service operations. </w:t>
      </w:r>
      <w:r w:rsidRPr="003E1C47">
        <w:rPr>
          <w:rFonts w:cs="Arial"/>
          <w:i/>
          <w:iCs/>
          <w:noProof/>
          <w:szCs w:val="24"/>
        </w:rPr>
        <w:t>International Journal of Contemporary Hospitality Management</w:t>
      </w:r>
      <w:r w:rsidRPr="003E1C47">
        <w:rPr>
          <w:rFonts w:cs="Arial"/>
          <w:noProof/>
          <w:szCs w:val="24"/>
        </w:rPr>
        <w:t xml:space="preserve">, </w:t>
      </w:r>
      <w:r w:rsidRPr="003E1C47">
        <w:rPr>
          <w:rFonts w:cs="Arial"/>
          <w:i/>
          <w:iCs/>
          <w:noProof/>
          <w:szCs w:val="24"/>
        </w:rPr>
        <w:t>10</w:t>
      </w:r>
      <w:r w:rsidRPr="003E1C47">
        <w:rPr>
          <w:rFonts w:cs="Arial"/>
          <w:noProof/>
          <w:szCs w:val="24"/>
        </w:rPr>
        <w:t>(1), 4–15. https://doi.org/10.1108/09596119810199282</w:t>
      </w:r>
    </w:p>
    <w:p w14:paraId="7BC9D1E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(2005). </w:t>
      </w:r>
      <w:r w:rsidRPr="003E1C47">
        <w:rPr>
          <w:rFonts w:cs="Arial"/>
          <w:i/>
          <w:iCs/>
          <w:noProof/>
          <w:szCs w:val="24"/>
        </w:rPr>
        <w:t>Rocznik Statystyczny 2005</w:t>
      </w:r>
      <w:r w:rsidRPr="003E1C47">
        <w:rPr>
          <w:rFonts w:cs="Arial"/>
          <w:noProof/>
          <w:szCs w:val="24"/>
        </w:rPr>
        <w:t>.</w:t>
      </w:r>
    </w:p>
    <w:p w14:paraId="08861CD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(2010a). </w:t>
      </w:r>
      <w:r w:rsidRPr="003E1C47">
        <w:rPr>
          <w:rFonts w:cs="Arial"/>
          <w:i/>
          <w:iCs/>
          <w:noProof/>
          <w:szCs w:val="24"/>
        </w:rPr>
        <w:t>Rocznik demograficzny 2010</w:t>
      </w:r>
      <w:r w:rsidRPr="003E1C47">
        <w:rPr>
          <w:rFonts w:cs="Arial"/>
          <w:noProof/>
          <w:szCs w:val="24"/>
        </w:rPr>
        <w:t>.</w:t>
      </w:r>
    </w:p>
    <w:p w14:paraId="1C0CB461"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(2010b). </w:t>
      </w:r>
      <w:r w:rsidRPr="003E1C47">
        <w:rPr>
          <w:rFonts w:cs="Arial"/>
          <w:i/>
          <w:iCs/>
          <w:noProof/>
          <w:szCs w:val="24"/>
        </w:rPr>
        <w:t>Rocznik Statystyczny 2010</w:t>
      </w:r>
      <w:r w:rsidRPr="003E1C47">
        <w:rPr>
          <w:rFonts w:cs="Arial"/>
          <w:noProof/>
          <w:szCs w:val="24"/>
        </w:rPr>
        <w:t>.</w:t>
      </w:r>
    </w:p>
    <w:p w14:paraId="2E70AC08"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(2011a). </w:t>
      </w:r>
      <w:r w:rsidRPr="003E1C47">
        <w:rPr>
          <w:rFonts w:cs="Arial"/>
          <w:i/>
          <w:iCs/>
          <w:noProof/>
          <w:szCs w:val="24"/>
        </w:rPr>
        <w:t>Rocznik demograficzny 2011</w:t>
      </w:r>
      <w:r w:rsidRPr="003E1C47">
        <w:rPr>
          <w:rFonts w:cs="Arial"/>
          <w:noProof/>
          <w:szCs w:val="24"/>
        </w:rPr>
        <w:t>.</w:t>
      </w:r>
    </w:p>
    <w:p w14:paraId="33846AA0"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(2011b). </w:t>
      </w:r>
      <w:r w:rsidRPr="003E1C47">
        <w:rPr>
          <w:rFonts w:cs="Arial"/>
          <w:i/>
          <w:iCs/>
          <w:noProof/>
          <w:szCs w:val="24"/>
        </w:rPr>
        <w:t>Szkoły wyższe i ich finanse w 2010 r.</w:t>
      </w:r>
    </w:p>
    <w:p w14:paraId="79FB4D0B"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(2012a). </w:t>
      </w:r>
      <w:r w:rsidRPr="003E1C47">
        <w:rPr>
          <w:rFonts w:cs="Arial"/>
          <w:i/>
          <w:iCs/>
          <w:noProof/>
          <w:szCs w:val="24"/>
        </w:rPr>
        <w:t>Rocznik demograficzny 2012</w:t>
      </w:r>
      <w:r w:rsidRPr="003E1C47">
        <w:rPr>
          <w:rFonts w:cs="Arial"/>
          <w:noProof/>
          <w:szCs w:val="24"/>
        </w:rPr>
        <w:t>.</w:t>
      </w:r>
    </w:p>
    <w:p w14:paraId="38C7A5CB"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(2012b). </w:t>
      </w:r>
      <w:r w:rsidRPr="003E1C47">
        <w:rPr>
          <w:rFonts w:cs="Arial"/>
          <w:i/>
          <w:iCs/>
          <w:noProof/>
          <w:szCs w:val="24"/>
        </w:rPr>
        <w:t>Szkoły wyższe i ich finanse w 2011 r.</w:t>
      </w:r>
    </w:p>
    <w:p w14:paraId="5E302DE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(2013a). </w:t>
      </w:r>
      <w:r w:rsidRPr="003E1C47">
        <w:rPr>
          <w:rFonts w:cs="Arial"/>
          <w:i/>
          <w:iCs/>
          <w:noProof/>
          <w:szCs w:val="24"/>
        </w:rPr>
        <w:t>Rocznik demograficzny 2013</w:t>
      </w:r>
      <w:r w:rsidRPr="003E1C47">
        <w:rPr>
          <w:rFonts w:cs="Arial"/>
          <w:noProof/>
          <w:szCs w:val="24"/>
        </w:rPr>
        <w:t>.</w:t>
      </w:r>
    </w:p>
    <w:p w14:paraId="795D792A"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(2013b). </w:t>
      </w:r>
      <w:r w:rsidRPr="003E1C47">
        <w:rPr>
          <w:rFonts w:cs="Arial"/>
          <w:i/>
          <w:iCs/>
          <w:noProof/>
          <w:szCs w:val="24"/>
        </w:rPr>
        <w:t>Szkoły wyższe i ich finanse w 2012 r.</w:t>
      </w:r>
    </w:p>
    <w:p w14:paraId="11FE2B55"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(2014a). </w:t>
      </w:r>
      <w:r w:rsidRPr="003E1C47">
        <w:rPr>
          <w:rFonts w:cs="Arial"/>
          <w:i/>
          <w:iCs/>
          <w:noProof/>
          <w:szCs w:val="24"/>
        </w:rPr>
        <w:t>Rocznik demograficzny 2014</w:t>
      </w:r>
      <w:r w:rsidRPr="003E1C47">
        <w:rPr>
          <w:rFonts w:cs="Arial"/>
          <w:noProof/>
          <w:szCs w:val="24"/>
        </w:rPr>
        <w:t>.</w:t>
      </w:r>
    </w:p>
    <w:p w14:paraId="5ED12515"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(2014b). </w:t>
      </w:r>
      <w:r w:rsidRPr="003E1C47">
        <w:rPr>
          <w:rFonts w:cs="Arial"/>
          <w:i/>
          <w:iCs/>
          <w:noProof/>
          <w:szCs w:val="24"/>
        </w:rPr>
        <w:t>Szkoły wyższe i ich finanse w 2013r.</w:t>
      </w:r>
    </w:p>
    <w:p w14:paraId="1888823B"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(2015a). </w:t>
      </w:r>
      <w:r w:rsidRPr="003E1C47">
        <w:rPr>
          <w:rFonts w:cs="Arial"/>
          <w:i/>
          <w:iCs/>
          <w:noProof/>
          <w:szCs w:val="24"/>
        </w:rPr>
        <w:t>Rocznik demograficzny 2015</w:t>
      </w:r>
      <w:r w:rsidRPr="003E1C47">
        <w:rPr>
          <w:rFonts w:cs="Arial"/>
          <w:noProof/>
          <w:szCs w:val="24"/>
        </w:rPr>
        <w:t>.</w:t>
      </w:r>
    </w:p>
    <w:p w14:paraId="47F8BE9D"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(2015b). </w:t>
      </w:r>
      <w:r w:rsidRPr="003E1C47">
        <w:rPr>
          <w:rFonts w:cs="Arial"/>
          <w:i/>
          <w:iCs/>
          <w:noProof/>
          <w:szCs w:val="24"/>
        </w:rPr>
        <w:t>Szkoły wyższe i ich finanse w 2014 r.</w:t>
      </w:r>
    </w:p>
    <w:p w14:paraId="2CB57B2E"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(2016a). </w:t>
      </w:r>
      <w:r w:rsidRPr="003E1C47">
        <w:rPr>
          <w:rFonts w:cs="Arial"/>
          <w:i/>
          <w:iCs/>
          <w:noProof/>
          <w:szCs w:val="24"/>
        </w:rPr>
        <w:t>Rocznik demograficzny 2016</w:t>
      </w:r>
      <w:r w:rsidRPr="003E1C47">
        <w:rPr>
          <w:rFonts w:cs="Arial"/>
          <w:noProof/>
          <w:szCs w:val="24"/>
        </w:rPr>
        <w:t>.</w:t>
      </w:r>
    </w:p>
    <w:p w14:paraId="49436E00"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(2016b). </w:t>
      </w:r>
      <w:r w:rsidRPr="003E1C47">
        <w:rPr>
          <w:rFonts w:cs="Arial"/>
          <w:i/>
          <w:iCs/>
          <w:noProof/>
          <w:szCs w:val="24"/>
        </w:rPr>
        <w:t>Szkoły wyższe i ich finanse w 2015 r.</w:t>
      </w:r>
    </w:p>
    <w:p w14:paraId="3ADFCB1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(2017a). </w:t>
      </w:r>
      <w:r w:rsidRPr="003E1C47">
        <w:rPr>
          <w:rFonts w:cs="Arial"/>
          <w:i/>
          <w:iCs/>
          <w:noProof/>
          <w:szCs w:val="24"/>
        </w:rPr>
        <w:t>Rocznik demograficzny 2017</w:t>
      </w:r>
      <w:r w:rsidRPr="003E1C47">
        <w:rPr>
          <w:rFonts w:cs="Arial"/>
          <w:noProof/>
          <w:szCs w:val="24"/>
        </w:rPr>
        <w:t>.</w:t>
      </w:r>
    </w:p>
    <w:p w14:paraId="368024ED"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(2017b). </w:t>
      </w:r>
      <w:r w:rsidRPr="003E1C47">
        <w:rPr>
          <w:rFonts w:cs="Arial"/>
          <w:i/>
          <w:iCs/>
          <w:noProof/>
          <w:szCs w:val="24"/>
        </w:rPr>
        <w:t>Szkoły wyższe i ich finanse w 2016 r.</w:t>
      </w:r>
    </w:p>
    <w:p w14:paraId="6D156891"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(2018a). </w:t>
      </w:r>
      <w:r w:rsidRPr="003E1C47">
        <w:rPr>
          <w:rFonts w:cs="Arial"/>
          <w:i/>
          <w:iCs/>
          <w:noProof/>
          <w:szCs w:val="24"/>
        </w:rPr>
        <w:t>Rocznik demograficzny 2018</w:t>
      </w:r>
      <w:r w:rsidRPr="003E1C47">
        <w:rPr>
          <w:rFonts w:cs="Arial"/>
          <w:noProof/>
          <w:szCs w:val="24"/>
        </w:rPr>
        <w:t>. https://stat.gov.pl/download/gfx/portalinformacyjny/pl/defaultaktualnosci/5515/3/12/1/rocznik_demograficzny_2018.pdf</w:t>
      </w:r>
    </w:p>
    <w:p w14:paraId="69598606"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(2018b). </w:t>
      </w:r>
      <w:r w:rsidRPr="003E1C47">
        <w:rPr>
          <w:rFonts w:cs="Arial"/>
          <w:i/>
          <w:iCs/>
          <w:noProof/>
          <w:szCs w:val="24"/>
        </w:rPr>
        <w:t>Szkoły wyższe i ich finanse w 2017 r.</w:t>
      </w:r>
    </w:p>
    <w:p w14:paraId="2A777E0E"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(2019a). </w:t>
      </w:r>
      <w:r w:rsidRPr="003E1C47">
        <w:rPr>
          <w:rFonts w:cs="Arial"/>
          <w:i/>
          <w:iCs/>
          <w:noProof/>
          <w:szCs w:val="24"/>
        </w:rPr>
        <w:t>Rocznik demograficzny 2019</w:t>
      </w:r>
      <w:r w:rsidRPr="003E1C47">
        <w:rPr>
          <w:rFonts w:cs="Arial"/>
          <w:noProof/>
          <w:szCs w:val="24"/>
        </w:rPr>
        <w:t>.</w:t>
      </w:r>
    </w:p>
    <w:p w14:paraId="452BABD0"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(2019b). </w:t>
      </w:r>
      <w:r w:rsidRPr="003E1C47">
        <w:rPr>
          <w:rFonts w:cs="Arial"/>
          <w:i/>
          <w:iCs/>
          <w:noProof/>
          <w:szCs w:val="24"/>
        </w:rPr>
        <w:t>Szkoły wyższe i ich finanse w 2018 r.</w:t>
      </w:r>
      <w:r w:rsidRPr="003E1C47">
        <w:rPr>
          <w:rFonts w:cs="Arial"/>
          <w:noProof/>
          <w:szCs w:val="24"/>
        </w:rPr>
        <w:t xml:space="preserve"> http://stat.gov.pl/obszary-tematyczne/edukacja/</w:t>
      </w:r>
    </w:p>
    <w:p w14:paraId="376B2467"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(2020a). </w:t>
      </w:r>
      <w:r w:rsidRPr="003E1C47">
        <w:rPr>
          <w:rFonts w:cs="Arial"/>
          <w:i/>
          <w:iCs/>
          <w:noProof/>
          <w:szCs w:val="24"/>
        </w:rPr>
        <w:t>Ludność. Stan i struktura oraz ruch naturalny w przekroju terytorialnym w 2020 r.</w:t>
      </w:r>
      <w:r w:rsidRPr="003E1C47">
        <w:rPr>
          <w:rFonts w:cs="Arial"/>
          <w:noProof/>
          <w:szCs w:val="24"/>
        </w:rPr>
        <w:t xml:space="preserve"> </w:t>
      </w:r>
      <w:r w:rsidRPr="003E1C47">
        <w:rPr>
          <w:rFonts w:cs="Arial"/>
          <w:i/>
          <w:iCs/>
          <w:noProof/>
          <w:szCs w:val="24"/>
        </w:rPr>
        <w:t>1</w:t>
      </w:r>
      <w:r w:rsidRPr="003E1C47">
        <w:rPr>
          <w:rFonts w:cs="Arial"/>
          <w:noProof/>
          <w:szCs w:val="24"/>
        </w:rPr>
        <w:t>.</w:t>
      </w:r>
    </w:p>
    <w:p w14:paraId="24605518"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(2020b). </w:t>
      </w:r>
      <w:r w:rsidRPr="003E1C47">
        <w:rPr>
          <w:rFonts w:cs="Arial"/>
          <w:i/>
          <w:iCs/>
          <w:noProof/>
          <w:szCs w:val="24"/>
        </w:rPr>
        <w:t>Rocznik demograficzny 2020</w:t>
      </w:r>
      <w:r w:rsidRPr="003E1C47">
        <w:rPr>
          <w:rFonts w:cs="Arial"/>
          <w:noProof/>
          <w:szCs w:val="24"/>
        </w:rPr>
        <w:t>. https://stat.gov.pl/download/gfx/portalinformacyjny/pl/defaultaktualnosci/5515/3/12/1/rocznik_demograficzny_2018.pdf</w:t>
      </w:r>
    </w:p>
    <w:p w14:paraId="1EAD2CB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lastRenderedPageBreak/>
        <w:t xml:space="preserve">GUS. (2020c). </w:t>
      </w:r>
      <w:r w:rsidRPr="003E1C47">
        <w:rPr>
          <w:rFonts w:cs="Arial"/>
          <w:i/>
          <w:iCs/>
          <w:noProof/>
          <w:szCs w:val="24"/>
        </w:rPr>
        <w:t>Szkolnictwo wyższe i jego finanse w 2019 r.</w:t>
      </w:r>
      <w:r w:rsidRPr="003E1C47">
        <w:rPr>
          <w:rFonts w:cs="Arial"/>
          <w:noProof/>
          <w:szCs w:val="24"/>
        </w:rPr>
        <w:t xml:space="preserve"> https://stat.gov.pl/obszary-tematyczne/edukacja/edukacja/szkolnictwo-wyzsze-i-jego-finanse-w-2019-roku,2,16.html</w:t>
      </w:r>
    </w:p>
    <w:p w14:paraId="749A699C"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(2021). </w:t>
      </w:r>
      <w:r w:rsidRPr="003E1C47">
        <w:rPr>
          <w:rFonts w:cs="Arial"/>
          <w:i/>
          <w:iCs/>
          <w:noProof/>
          <w:szCs w:val="24"/>
        </w:rPr>
        <w:t>Rocznik Demograficzny</w:t>
      </w:r>
      <w:r w:rsidRPr="003E1C47">
        <w:rPr>
          <w:rFonts w:cs="Arial"/>
          <w:noProof/>
          <w:szCs w:val="24"/>
        </w:rPr>
        <w:t>. https://stat.gov.pl/download/gfx/portalinformacyjny/pl/defaultaktualnosci/5515/3/12/1/rocznik_demograficzny_2018.pdf</w:t>
      </w:r>
    </w:p>
    <w:p w14:paraId="62D277C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GUS. (2022). </w:t>
      </w:r>
      <w:r w:rsidRPr="003E1C47">
        <w:rPr>
          <w:rFonts w:cs="Arial"/>
          <w:i/>
          <w:iCs/>
          <w:noProof/>
          <w:szCs w:val="24"/>
        </w:rPr>
        <w:t>Ludność według cech społecznych – wyniki wstępne NSP 2021</w:t>
      </w:r>
      <w:r w:rsidRPr="003E1C47">
        <w:rPr>
          <w:rFonts w:cs="Arial"/>
          <w:noProof/>
          <w:szCs w:val="24"/>
        </w:rPr>
        <w:t>. https://stat.gov.pl/files/gfx/portalinformacyjny/pl/defaultaktualnosci/6494/2/1/1/ludnosc_wedlug_cech_spolecznych_-_wyniki_wstepne_nsp_2021.pdf</w:t>
      </w:r>
    </w:p>
    <w:p w14:paraId="3F4A4C6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Habermas, J., &amp; Blazek, J. R. (1987). The Idea of the University: Learning Processes. </w:t>
      </w:r>
      <w:r w:rsidRPr="003E1C47">
        <w:rPr>
          <w:rFonts w:cs="Arial"/>
          <w:i/>
          <w:iCs/>
          <w:noProof/>
          <w:szCs w:val="24"/>
        </w:rPr>
        <w:t>New German Critique</w:t>
      </w:r>
      <w:r w:rsidRPr="003E1C47">
        <w:rPr>
          <w:rFonts w:cs="Arial"/>
          <w:noProof/>
          <w:szCs w:val="24"/>
        </w:rPr>
        <w:t xml:space="preserve">, </w:t>
      </w:r>
      <w:r w:rsidRPr="003E1C47">
        <w:rPr>
          <w:rFonts w:cs="Arial"/>
          <w:i/>
          <w:iCs/>
          <w:noProof/>
          <w:szCs w:val="24"/>
        </w:rPr>
        <w:t>41</w:t>
      </w:r>
      <w:r w:rsidRPr="003E1C47">
        <w:rPr>
          <w:rFonts w:cs="Arial"/>
          <w:noProof/>
          <w:szCs w:val="24"/>
        </w:rPr>
        <w:t>, 3. https://doi.org/10.2307/488273</w:t>
      </w:r>
    </w:p>
    <w:p w14:paraId="2063262D"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Hall, H. (2013). Zastosowanie Metod NPS i CSI w Badaniach Poziomu Satysfakcji I Lojalności Studentów. </w:t>
      </w:r>
      <w:r w:rsidRPr="003E1C47">
        <w:rPr>
          <w:rFonts w:cs="Arial"/>
          <w:i/>
          <w:iCs/>
          <w:noProof/>
          <w:szCs w:val="24"/>
        </w:rPr>
        <w:t>Modern Management Review</w:t>
      </w:r>
      <w:r w:rsidRPr="003E1C47">
        <w:rPr>
          <w:rFonts w:cs="Arial"/>
          <w:noProof/>
          <w:szCs w:val="24"/>
        </w:rPr>
        <w:t xml:space="preserve">, </w:t>
      </w:r>
      <w:r w:rsidRPr="003E1C47">
        <w:rPr>
          <w:rFonts w:cs="Arial"/>
          <w:i/>
          <w:iCs/>
          <w:noProof/>
          <w:szCs w:val="24"/>
        </w:rPr>
        <w:t>XVIII</w:t>
      </w:r>
      <w:r w:rsidRPr="003E1C47">
        <w:rPr>
          <w:rFonts w:cs="Arial"/>
          <w:noProof/>
          <w:szCs w:val="24"/>
        </w:rPr>
        <w:t>, 51–61. https://doi.org/10.7862/rz.2013.mmr.5</w:t>
      </w:r>
    </w:p>
    <w:p w14:paraId="16BC5CC0"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Hillerbrand, R., &amp; Werker, C. (2019). Values in University–Industry Collaborations: The Case of Academics Working at Universities of Technology. </w:t>
      </w:r>
      <w:r w:rsidRPr="003E1C47">
        <w:rPr>
          <w:rFonts w:cs="Arial"/>
          <w:i/>
          <w:iCs/>
          <w:noProof/>
          <w:szCs w:val="24"/>
        </w:rPr>
        <w:t>Science and Engineering Ethics</w:t>
      </w:r>
      <w:r w:rsidRPr="003E1C47">
        <w:rPr>
          <w:rFonts w:cs="Arial"/>
          <w:noProof/>
          <w:szCs w:val="24"/>
        </w:rPr>
        <w:t xml:space="preserve">, </w:t>
      </w:r>
      <w:r w:rsidRPr="003E1C47">
        <w:rPr>
          <w:rFonts w:cs="Arial"/>
          <w:i/>
          <w:iCs/>
          <w:noProof/>
          <w:szCs w:val="24"/>
        </w:rPr>
        <w:t>25</w:t>
      </w:r>
      <w:r w:rsidRPr="003E1C47">
        <w:rPr>
          <w:rFonts w:cs="Arial"/>
          <w:noProof/>
          <w:szCs w:val="24"/>
        </w:rPr>
        <w:t>(6), 1633–1656. https://doi.org/10.1007/s11948-019-00144-w</w:t>
      </w:r>
    </w:p>
    <w:p w14:paraId="533EE167"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Holland, M. M., &amp; Ford, K. S. (2021). Legitimating Prestige through Diversity: How Higher Education Institutions Represent Ethno-Racial Diversity across Levels of Selectivity. </w:t>
      </w:r>
      <w:r w:rsidRPr="003E1C47">
        <w:rPr>
          <w:rFonts w:cs="Arial"/>
          <w:i/>
          <w:iCs/>
          <w:noProof/>
          <w:szCs w:val="24"/>
        </w:rPr>
        <w:t>The Journal of Higher Education</w:t>
      </w:r>
      <w:r w:rsidRPr="003E1C47">
        <w:rPr>
          <w:rFonts w:cs="Arial"/>
          <w:noProof/>
          <w:szCs w:val="24"/>
        </w:rPr>
        <w:t xml:space="preserve">, </w:t>
      </w:r>
      <w:r w:rsidRPr="003E1C47">
        <w:rPr>
          <w:rFonts w:cs="Arial"/>
          <w:i/>
          <w:iCs/>
          <w:noProof/>
          <w:szCs w:val="24"/>
        </w:rPr>
        <w:t>92</w:t>
      </w:r>
      <w:r w:rsidRPr="003E1C47">
        <w:rPr>
          <w:rFonts w:cs="Arial"/>
          <w:noProof/>
          <w:szCs w:val="24"/>
        </w:rPr>
        <w:t>(1), 1–30. https://doi.org/10.1080/00221546.2020.1740532</w:t>
      </w:r>
    </w:p>
    <w:p w14:paraId="2E5A1A57"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Hoonakker, P., &amp; Carayon, P. (2009). Questionnaire Survey Nonresponse: A Comparison of Postal Mail and Internet Surveys. </w:t>
      </w:r>
      <w:r w:rsidRPr="003E1C47">
        <w:rPr>
          <w:rFonts w:cs="Arial"/>
          <w:i/>
          <w:iCs/>
          <w:noProof/>
          <w:szCs w:val="24"/>
        </w:rPr>
        <w:t>International Journal of Human-Computer Interaction</w:t>
      </w:r>
      <w:r w:rsidRPr="003E1C47">
        <w:rPr>
          <w:rFonts w:cs="Arial"/>
          <w:noProof/>
          <w:szCs w:val="24"/>
        </w:rPr>
        <w:t xml:space="preserve">, </w:t>
      </w:r>
      <w:r w:rsidRPr="003E1C47">
        <w:rPr>
          <w:rFonts w:cs="Arial"/>
          <w:i/>
          <w:iCs/>
          <w:noProof/>
          <w:szCs w:val="24"/>
        </w:rPr>
        <w:t>25</w:t>
      </w:r>
      <w:r w:rsidRPr="003E1C47">
        <w:rPr>
          <w:rFonts w:cs="Arial"/>
          <w:noProof/>
          <w:szCs w:val="24"/>
        </w:rPr>
        <w:t>(5), 348–373. https://doi.org/10.1080/10447310902864951</w:t>
      </w:r>
    </w:p>
    <w:p w14:paraId="51B140FD"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Iacobucci, D., Ostrom, A., &amp; Grayson, K. (1995). Distinguishing Service Quality and Customer Satisfaction: The Voice of the Consumer. </w:t>
      </w:r>
      <w:r w:rsidRPr="003E1C47">
        <w:rPr>
          <w:rFonts w:cs="Arial"/>
          <w:i/>
          <w:iCs/>
          <w:noProof/>
          <w:szCs w:val="24"/>
        </w:rPr>
        <w:t>Journal of Consumer Psychology</w:t>
      </w:r>
      <w:r w:rsidRPr="003E1C47">
        <w:rPr>
          <w:rFonts w:cs="Arial"/>
          <w:noProof/>
          <w:szCs w:val="24"/>
        </w:rPr>
        <w:t xml:space="preserve">, </w:t>
      </w:r>
      <w:r w:rsidRPr="003E1C47">
        <w:rPr>
          <w:rFonts w:cs="Arial"/>
          <w:i/>
          <w:iCs/>
          <w:noProof/>
          <w:szCs w:val="24"/>
        </w:rPr>
        <w:t>4</w:t>
      </w:r>
      <w:r w:rsidRPr="003E1C47">
        <w:rPr>
          <w:rFonts w:cs="Arial"/>
          <w:noProof/>
          <w:szCs w:val="24"/>
        </w:rPr>
        <w:t>(3), 277–303. https://doi.org/10.1207/s15327663jcp0403_04</w:t>
      </w:r>
    </w:p>
    <w:p w14:paraId="18170B65"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Jastrzębska, E. (2016). Angażowanie interesariuszy jako istota społecznej odpowiedzialności według ISO 26000. W </w:t>
      </w:r>
      <w:r w:rsidRPr="003E1C47">
        <w:rPr>
          <w:rFonts w:cs="Arial"/>
          <w:i/>
          <w:iCs/>
          <w:noProof/>
          <w:szCs w:val="24"/>
        </w:rPr>
        <w:t>Reklama i PR z perspektywy współczesnych problemów komunikacji marketingowej (Red.) A. Wiśniewska, A. Kozłowska</w:t>
      </w:r>
      <w:r w:rsidRPr="003E1C47">
        <w:rPr>
          <w:rFonts w:cs="Arial"/>
          <w:noProof/>
          <w:szCs w:val="24"/>
        </w:rPr>
        <w:t xml:space="preserve"> (ss. 71–91). Wyższa Szkoła Promocji, Mediów i Show Businessu.</w:t>
      </w:r>
    </w:p>
    <w:p w14:paraId="471CE13B"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Jonas, A. (2009). </w:t>
      </w:r>
      <w:r w:rsidRPr="003E1C47">
        <w:rPr>
          <w:rFonts w:cs="Arial"/>
          <w:i/>
          <w:iCs/>
          <w:noProof/>
          <w:szCs w:val="24"/>
        </w:rPr>
        <w:t>Tworzenie relacji z klientem w firmach usługowych a jakość usług</w:t>
      </w:r>
      <w:r w:rsidRPr="003E1C47">
        <w:rPr>
          <w:rFonts w:cs="Arial"/>
          <w:noProof/>
          <w:szCs w:val="24"/>
        </w:rPr>
        <w:t xml:space="preserve">. </w:t>
      </w:r>
      <w:r w:rsidRPr="003E1C47">
        <w:rPr>
          <w:rFonts w:cs="Arial"/>
          <w:i/>
          <w:iCs/>
          <w:noProof/>
          <w:szCs w:val="24"/>
        </w:rPr>
        <w:t>823</w:t>
      </w:r>
      <w:r w:rsidRPr="003E1C47">
        <w:rPr>
          <w:rFonts w:cs="Arial"/>
          <w:noProof/>
          <w:szCs w:val="24"/>
        </w:rPr>
        <w:t>.</w:t>
      </w:r>
    </w:p>
    <w:p w14:paraId="39F96F7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Jongbloed, B., Enders, J., &amp; Salerno, C. (2008). Higher education and its communities: Interconnections, interdependencies and a research agenda. </w:t>
      </w:r>
      <w:r w:rsidRPr="003E1C47">
        <w:rPr>
          <w:rFonts w:cs="Arial"/>
          <w:i/>
          <w:iCs/>
          <w:noProof/>
          <w:szCs w:val="24"/>
        </w:rPr>
        <w:t>Higher Education</w:t>
      </w:r>
      <w:r w:rsidRPr="003E1C47">
        <w:rPr>
          <w:rFonts w:cs="Arial"/>
          <w:noProof/>
          <w:szCs w:val="24"/>
        </w:rPr>
        <w:t xml:space="preserve">, </w:t>
      </w:r>
      <w:r w:rsidRPr="003E1C47">
        <w:rPr>
          <w:rFonts w:cs="Arial"/>
          <w:i/>
          <w:iCs/>
          <w:noProof/>
          <w:szCs w:val="24"/>
        </w:rPr>
        <w:t>56</w:t>
      </w:r>
      <w:r w:rsidRPr="003E1C47">
        <w:rPr>
          <w:rFonts w:cs="Arial"/>
          <w:noProof/>
          <w:szCs w:val="24"/>
        </w:rPr>
        <w:t>(3), 303–324. https://doi.org/10.1007/s10734-008-9128-2</w:t>
      </w:r>
    </w:p>
    <w:p w14:paraId="3136430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Kalinowski, J. (2017). </w:t>
      </w:r>
      <w:r w:rsidRPr="003E1C47">
        <w:rPr>
          <w:rFonts w:cs="Arial"/>
          <w:i/>
          <w:iCs/>
          <w:noProof/>
          <w:szCs w:val="24"/>
        </w:rPr>
        <w:t>​Finansowanie uczelni na nowych zasadach - komentarz: dr Jacek Kalinowski​</w:t>
      </w:r>
      <w:r w:rsidRPr="003E1C47">
        <w:rPr>
          <w:rFonts w:cs="Arial"/>
          <w:noProof/>
          <w:szCs w:val="24"/>
        </w:rPr>
        <w:t>. https://opinieouczelniach.pl/artykul/finansowanie-uczelni-na-nowych-zasadach-komentarz-dr-jacek-kalinowski/</w:t>
      </w:r>
    </w:p>
    <w:p w14:paraId="09B66E17"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Kaplan, R. S., &amp; Norton, D. P. (1992). The balanced scorecard--measures that drive performance. </w:t>
      </w:r>
      <w:r w:rsidRPr="003E1C47">
        <w:rPr>
          <w:rFonts w:cs="Arial"/>
          <w:i/>
          <w:iCs/>
          <w:noProof/>
          <w:szCs w:val="24"/>
        </w:rPr>
        <w:lastRenderedPageBreak/>
        <w:t>Harvard business review</w:t>
      </w:r>
      <w:r w:rsidRPr="003E1C47">
        <w:rPr>
          <w:rFonts w:cs="Arial"/>
          <w:noProof/>
          <w:szCs w:val="24"/>
        </w:rPr>
        <w:t xml:space="preserve">, </w:t>
      </w:r>
      <w:r w:rsidRPr="003E1C47">
        <w:rPr>
          <w:rFonts w:cs="Arial"/>
          <w:i/>
          <w:iCs/>
          <w:noProof/>
          <w:szCs w:val="24"/>
        </w:rPr>
        <w:t>70</w:t>
      </w:r>
      <w:r w:rsidRPr="003E1C47">
        <w:rPr>
          <w:rFonts w:cs="Arial"/>
          <w:noProof/>
          <w:szCs w:val="24"/>
        </w:rPr>
        <w:t>(1), 71–79.</w:t>
      </w:r>
    </w:p>
    <w:p w14:paraId="36AA1636"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Kapusta, M. (2019). </w:t>
      </w:r>
      <w:r w:rsidRPr="003E1C47">
        <w:rPr>
          <w:rFonts w:cs="Arial"/>
          <w:i/>
          <w:iCs/>
          <w:noProof/>
          <w:szCs w:val="24"/>
        </w:rPr>
        <w:t>Interesariusze – osoby, o których musisz pamiętać w projekcie</w:t>
      </w:r>
      <w:r w:rsidRPr="003E1C47">
        <w:rPr>
          <w:rFonts w:cs="Arial"/>
          <w:noProof/>
          <w:szCs w:val="24"/>
        </w:rPr>
        <w:t>. https://leadership-center.pl/blog/interesariusze-osoby-o-ktorych-musisz-pamietac-w-projekcie/</w:t>
      </w:r>
    </w:p>
    <w:p w14:paraId="3622F5C0"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Karwacka, M. (2011). </w:t>
      </w:r>
      <w:r w:rsidRPr="003E1C47">
        <w:rPr>
          <w:rFonts w:cs="Arial"/>
          <w:i/>
          <w:iCs/>
          <w:noProof/>
          <w:szCs w:val="24"/>
        </w:rPr>
        <w:t>Interesariusze</w:t>
      </w:r>
      <w:r w:rsidRPr="003E1C47">
        <w:rPr>
          <w:rFonts w:cs="Arial"/>
          <w:noProof/>
          <w:szCs w:val="24"/>
        </w:rPr>
        <w:t>.</w:t>
      </w:r>
    </w:p>
    <w:p w14:paraId="763AA24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Kezar, A., &amp; Eckel, P. D. (2002). The Effect of Institutional Culture on Change Strategies in Higher Education. </w:t>
      </w:r>
      <w:r w:rsidRPr="003E1C47">
        <w:rPr>
          <w:rFonts w:cs="Arial"/>
          <w:i/>
          <w:iCs/>
          <w:noProof/>
          <w:szCs w:val="24"/>
        </w:rPr>
        <w:t>The Journal of Higher Education</w:t>
      </w:r>
      <w:r w:rsidRPr="003E1C47">
        <w:rPr>
          <w:rFonts w:cs="Arial"/>
          <w:noProof/>
          <w:szCs w:val="24"/>
        </w:rPr>
        <w:t xml:space="preserve">, </w:t>
      </w:r>
      <w:r w:rsidRPr="003E1C47">
        <w:rPr>
          <w:rFonts w:cs="Arial"/>
          <w:i/>
          <w:iCs/>
          <w:noProof/>
          <w:szCs w:val="24"/>
        </w:rPr>
        <w:t>73</w:t>
      </w:r>
      <w:r w:rsidRPr="003E1C47">
        <w:rPr>
          <w:rFonts w:cs="Arial"/>
          <w:noProof/>
          <w:szCs w:val="24"/>
        </w:rPr>
        <w:t>(4), 435–460. https://doi.org/10.1080/00221546.2002.11777159</w:t>
      </w:r>
    </w:p>
    <w:p w14:paraId="4271AF8E"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Khodayari, F., &amp; Khodayari, B. (2011). Service Quality in Higher Education (Case study: Measuring service quality of Islamic Azad University, Firoozkooh branch). </w:t>
      </w:r>
      <w:r w:rsidRPr="003E1C47">
        <w:rPr>
          <w:rFonts w:cs="Arial"/>
          <w:i/>
          <w:iCs/>
          <w:noProof/>
          <w:szCs w:val="24"/>
        </w:rPr>
        <w:t>Interdisciplinary Journal of Research in Business</w:t>
      </w:r>
      <w:r w:rsidRPr="003E1C47">
        <w:rPr>
          <w:rFonts w:cs="Arial"/>
          <w:noProof/>
          <w:szCs w:val="24"/>
        </w:rPr>
        <w:t xml:space="preserve">, </w:t>
      </w:r>
      <w:r w:rsidRPr="003E1C47">
        <w:rPr>
          <w:rFonts w:cs="Arial"/>
          <w:i/>
          <w:iCs/>
          <w:noProof/>
          <w:szCs w:val="24"/>
        </w:rPr>
        <w:t>1</w:t>
      </w:r>
      <w:r w:rsidRPr="003E1C47">
        <w:rPr>
          <w:rFonts w:cs="Arial"/>
          <w:noProof/>
          <w:szCs w:val="24"/>
        </w:rPr>
        <w:t>(9), 38–46.</w:t>
      </w:r>
    </w:p>
    <w:p w14:paraId="1E68A1F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Khoo, S., Ha, H., &amp; McGregor, S. L. T. T. (2017). Service quality and student/customer satisfaction in the private tertiary education sector in Singapore. </w:t>
      </w:r>
      <w:r w:rsidRPr="003E1C47">
        <w:rPr>
          <w:rFonts w:cs="Arial"/>
          <w:i/>
          <w:iCs/>
          <w:noProof/>
          <w:szCs w:val="24"/>
        </w:rPr>
        <w:t>International Journal of Educational Management</w:t>
      </w:r>
      <w:r w:rsidRPr="003E1C47">
        <w:rPr>
          <w:rFonts w:cs="Arial"/>
          <w:noProof/>
          <w:szCs w:val="24"/>
        </w:rPr>
        <w:t xml:space="preserve">, </w:t>
      </w:r>
      <w:r w:rsidRPr="003E1C47">
        <w:rPr>
          <w:rFonts w:cs="Arial"/>
          <w:i/>
          <w:iCs/>
          <w:noProof/>
          <w:szCs w:val="24"/>
        </w:rPr>
        <w:t>31</w:t>
      </w:r>
      <w:r w:rsidRPr="003E1C47">
        <w:rPr>
          <w:rFonts w:cs="Arial"/>
          <w:noProof/>
          <w:szCs w:val="24"/>
        </w:rPr>
        <w:t>(4), 430–444. https://doi.org/10.1108/IJEM-09-2015-0121</w:t>
      </w:r>
    </w:p>
    <w:p w14:paraId="2F1B6B16"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Kieraciński, P. (2020). Habilitacja fakultatywna? </w:t>
      </w:r>
      <w:r w:rsidRPr="003E1C47">
        <w:rPr>
          <w:rFonts w:cs="Arial"/>
          <w:i/>
          <w:iCs/>
          <w:noProof/>
          <w:szCs w:val="24"/>
        </w:rPr>
        <w:t>Forum Akademickie</w:t>
      </w:r>
      <w:r w:rsidRPr="003E1C47">
        <w:rPr>
          <w:rFonts w:cs="Arial"/>
          <w:noProof/>
          <w:szCs w:val="24"/>
        </w:rPr>
        <w:t xml:space="preserve">, </w:t>
      </w:r>
      <w:r w:rsidRPr="003E1C47">
        <w:rPr>
          <w:rFonts w:cs="Arial"/>
          <w:i/>
          <w:iCs/>
          <w:noProof/>
          <w:szCs w:val="24"/>
        </w:rPr>
        <w:t>4</w:t>
      </w:r>
      <w:r w:rsidRPr="003E1C47">
        <w:rPr>
          <w:rFonts w:cs="Arial"/>
          <w:noProof/>
          <w:szCs w:val="24"/>
        </w:rPr>
        <w:t>. https://miesiecznik.forumakademickie.pl/czasopisma/fa-04-2020/habilitacja-fakultatywna</w:t>
      </w:r>
    </w:p>
    <w:p w14:paraId="49E7EE5A"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Kim, T. (2009). Shifting patterns of transnational academic mobility: A comparative and historical approach. </w:t>
      </w:r>
      <w:r w:rsidRPr="003E1C47">
        <w:rPr>
          <w:rFonts w:cs="Arial"/>
          <w:i/>
          <w:iCs/>
          <w:noProof/>
          <w:szCs w:val="24"/>
        </w:rPr>
        <w:t>Comparative Education</w:t>
      </w:r>
      <w:r w:rsidRPr="003E1C47">
        <w:rPr>
          <w:rFonts w:cs="Arial"/>
          <w:noProof/>
          <w:szCs w:val="24"/>
        </w:rPr>
        <w:t xml:space="preserve">, </w:t>
      </w:r>
      <w:r w:rsidRPr="003E1C47">
        <w:rPr>
          <w:rFonts w:cs="Arial"/>
          <w:i/>
          <w:iCs/>
          <w:noProof/>
          <w:szCs w:val="24"/>
        </w:rPr>
        <w:t>45</w:t>
      </w:r>
      <w:r w:rsidRPr="003E1C47">
        <w:rPr>
          <w:rFonts w:cs="Arial"/>
          <w:noProof/>
          <w:szCs w:val="24"/>
        </w:rPr>
        <w:t>(3), 387–403. https://doi.org/10.1080/03050060903184957</w:t>
      </w:r>
    </w:p>
    <w:p w14:paraId="61AFD7D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Kola, A. M., &amp; Leja, K. (2017). The Third Sector in the Universities’ Third Mission. W Ł. Sułkowski (Red.), </w:t>
      </w:r>
      <w:r w:rsidRPr="003E1C47">
        <w:rPr>
          <w:rFonts w:cs="Arial"/>
          <w:i/>
          <w:iCs/>
          <w:noProof/>
          <w:szCs w:val="24"/>
        </w:rPr>
        <w:t>New Horizons in Management Sciences</w:t>
      </w:r>
      <w:r w:rsidRPr="003E1C47">
        <w:rPr>
          <w:rFonts w:cs="Arial"/>
          <w:noProof/>
          <w:szCs w:val="24"/>
        </w:rPr>
        <w:t xml:space="preserve"> (ss. 99–125). Peter Lang. https://doi.org/10.3726/b10970</w:t>
      </w:r>
    </w:p>
    <w:p w14:paraId="31F881EA"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Kolman, R., &amp; Tkaczyk, T. (1996). </w:t>
      </w:r>
      <w:r w:rsidRPr="003E1C47">
        <w:rPr>
          <w:rFonts w:cs="Arial"/>
          <w:i/>
          <w:iCs/>
          <w:noProof/>
          <w:szCs w:val="24"/>
        </w:rPr>
        <w:t>Jakość usług. Poradnik.</w:t>
      </w:r>
      <w:r w:rsidRPr="003E1C47">
        <w:rPr>
          <w:rFonts w:cs="Arial"/>
          <w:noProof/>
          <w:szCs w:val="24"/>
        </w:rPr>
        <w:t xml:space="preserve"> TNOiK.</w:t>
      </w:r>
    </w:p>
    <w:p w14:paraId="259CBEE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Kotler, P., Armstrong, G., Saunders, J., &amp; Wong, V. (2002). </w:t>
      </w:r>
      <w:r w:rsidRPr="003E1C47">
        <w:rPr>
          <w:rFonts w:cs="Arial"/>
          <w:i/>
          <w:iCs/>
          <w:noProof/>
          <w:szCs w:val="24"/>
        </w:rPr>
        <w:t>Marketing. Podręcznik europejski.</w:t>
      </w:r>
      <w:r w:rsidRPr="003E1C47">
        <w:rPr>
          <w:rFonts w:cs="Arial"/>
          <w:noProof/>
          <w:szCs w:val="24"/>
        </w:rPr>
        <w:t xml:space="preserve"> Wydawnictwo PWE.</w:t>
      </w:r>
    </w:p>
    <w:p w14:paraId="095590E6"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Krosnick, J. A. (1999). SURVEY RESEARCH. </w:t>
      </w:r>
      <w:r w:rsidRPr="003E1C47">
        <w:rPr>
          <w:rFonts w:cs="Arial"/>
          <w:i/>
          <w:iCs/>
          <w:noProof/>
          <w:szCs w:val="24"/>
        </w:rPr>
        <w:t>Annual Review of Psychology</w:t>
      </w:r>
      <w:r w:rsidRPr="003E1C47">
        <w:rPr>
          <w:rFonts w:cs="Arial"/>
          <w:noProof/>
          <w:szCs w:val="24"/>
        </w:rPr>
        <w:t xml:space="preserve">, </w:t>
      </w:r>
      <w:r w:rsidRPr="003E1C47">
        <w:rPr>
          <w:rFonts w:cs="Arial"/>
          <w:i/>
          <w:iCs/>
          <w:noProof/>
          <w:szCs w:val="24"/>
        </w:rPr>
        <w:t>50</w:t>
      </w:r>
      <w:r w:rsidRPr="003E1C47">
        <w:rPr>
          <w:rFonts w:cs="Arial"/>
          <w:noProof/>
          <w:szCs w:val="24"/>
        </w:rPr>
        <w:t>(1), 537–567. https://doi.org/10.1146/annurev.psych.50.1.537</w:t>
      </w:r>
    </w:p>
    <w:p w14:paraId="32A4724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Kwiek, M. (2006). The University and the State. </w:t>
      </w:r>
      <w:r w:rsidRPr="003E1C47">
        <w:rPr>
          <w:rFonts w:cs="Arial"/>
          <w:i/>
          <w:iCs/>
          <w:noProof/>
          <w:szCs w:val="24"/>
        </w:rPr>
        <w:t>The Journal of Higher Education</w:t>
      </w:r>
      <w:r w:rsidRPr="003E1C47">
        <w:rPr>
          <w:rFonts w:cs="Arial"/>
          <w:noProof/>
          <w:szCs w:val="24"/>
        </w:rPr>
        <w:t>. https://doi.org/10.2307/1975223</w:t>
      </w:r>
    </w:p>
    <w:p w14:paraId="69C062B5"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Kwiek, M. (2015). </w:t>
      </w:r>
      <w:r w:rsidRPr="003E1C47">
        <w:rPr>
          <w:rFonts w:cs="Arial"/>
          <w:i/>
          <w:iCs/>
          <w:noProof/>
          <w:szCs w:val="24"/>
        </w:rPr>
        <w:t>Uniwersytet w dobie przemian. Instytucje i kadra akademicka w warunkach rosnącej konkurencji</w:t>
      </w:r>
      <w:r w:rsidRPr="003E1C47">
        <w:rPr>
          <w:rFonts w:cs="Arial"/>
          <w:noProof/>
          <w:szCs w:val="24"/>
        </w:rPr>
        <w:t xml:space="preserve"> (I). Wydawnictwo Naukowe PWN.</w:t>
      </w:r>
    </w:p>
    <w:p w14:paraId="1497A8F3"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Kwiek, M. (2017). Wprowadzenie: Reforma szkolnictwa wyższego w Polsce i jej wyzwania. Jak stopniowa dehermetyzacja systemu prowadzi do jego stratyfikacji. </w:t>
      </w:r>
      <w:r w:rsidRPr="003E1C47">
        <w:rPr>
          <w:rFonts w:cs="Arial"/>
          <w:i/>
          <w:iCs/>
          <w:noProof/>
          <w:szCs w:val="24"/>
        </w:rPr>
        <w:t>Nauka i Szkolnictwo Wyższe</w:t>
      </w:r>
      <w:r w:rsidRPr="003E1C47">
        <w:rPr>
          <w:rFonts w:cs="Arial"/>
          <w:noProof/>
          <w:szCs w:val="24"/>
        </w:rPr>
        <w:t xml:space="preserve">, </w:t>
      </w:r>
      <w:r w:rsidRPr="003E1C47">
        <w:rPr>
          <w:rFonts w:cs="Arial"/>
          <w:i/>
          <w:iCs/>
          <w:noProof/>
          <w:szCs w:val="24"/>
        </w:rPr>
        <w:t>2(50)</w:t>
      </w:r>
      <w:r w:rsidRPr="003E1C47">
        <w:rPr>
          <w:rFonts w:cs="Arial"/>
          <w:noProof/>
          <w:szCs w:val="24"/>
        </w:rPr>
        <w:t>, 9–38. https://doi.org/10.14746/nisw.2017.2.0</w:t>
      </w:r>
    </w:p>
    <w:p w14:paraId="19393B0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Kwiek, M. (2019). </w:t>
      </w:r>
      <w:r w:rsidRPr="003E1C47">
        <w:rPr>
          <w:rFonts w:cs="Arial"/>
          <w:i/>
          <w:iCs/>
          <w:noProof/>
          <w:szCs w:val="24"/>
        </w:rPr>
        <w:t>Changing European academics: A comparative study of social stratification, work patterns and research productivity</w:t>
      </w:r>
      <w:r w:rsidRPr="003E1C47">
        <w:rPr>
          <w:rFonts w:cs="Arial"/>
          <w:noProof/>
          <w:szCs w:val="24"/>
        </w:rPr>
        <w:t>. Routledge.</w:t>
      </w:r>
    </w:p>
    <w:p w14:paraId="439A8A0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Kwiek, M., Antonowicz, D., Brdulak, J., Hulicka, M., Jędrzejewski, T., Kowalski, R., Kulczycki, E., </w:t>
      </w:r>
      <w:r w:rsidRPr="003E1C47">
        <w:rPr>
          <w:rFonts w:cs="Arial"/>
          <w:noProof/>
          <w:szCs w:val="24"/>
        </w:rPr>
        <w:lastRenderedPageBreak/>
        <w:t xml:space="preserve">Szadkowski, K., Szot, A., &amp; Wolszczak-Derlacz, J. (2016). </w:t>
      </w:r>
      <w:r w:rsidRPr="003E1C47">
        <w:rPr>
          <w:rFonts w:cs="Arial"/>
          <w:i/>
          <w:iCs/>
          <w:noProof/>
          <w:szCs w:val="24"/>
        </w:rPr>
        <w:t>Projekt założeń do ustawy Prawo o szkolnictwie wyższym</w:t>
      </w:r>
      <w:r w:rsidRPr="003E1C47">
        <w:rPr>
          <w:rFonts w:cs="Arial"/>
          <w:noProof/>
          <w:szCs w:val="24"/>
        </w:rPr>
        <w:t>. Uniwersytet im. Adama Mickiewicza w Poznniu. https://repozytorium.amu.edu.pl/bitstream/10593/16175/1/Projekt_zalozen_Kwiek_et_al_2016_Final.pdf</w:t>
      </w:r>
    </w:p>
    <w:p w14:paraId="1AAF275C"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Laloux, F. (2015). </w:t>
      </w:r>
      <w:r w:rsidRPr="003E1C47">
        <w:rPr>
          <w:rFonts w:cs="Arial"/>
          <w:i/>
          <w:iCs/>
          <w:noProof/>
          <w:szCs w:val="24"/>
        </w:rPr>
        <w:t>Pracować inaczej</w:t>
      </w:r>
      <w:r w:rsidRPr="003E1C47">
        <w:rPr>
          <w:rFonts w:cs="Arial"/>
          <w:noProof/>
          <w:szCs w:val="24"/>
        </w:rPr>
        <w:t>. Wydawnictwo Studio EMKA.</w:t>
      </w:r>
    </w:p>
    <w:p w14:paraId="4C85B9F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Leja, K. (2003). </w:t>
      </w:r>
      <w:r w:rsidRPr="003E1C47">
        <w:rPr>
          <w:rFonts w:cs="Arial"/>
          <w:i/>
          <w:iCs/>
          <w:noProof/>
          <w:szCs w:val="24"/>
        </w:rPr>
        <w:t>Instytucja Akademicka. Strategia. Efektywność . Jakość</w:t>
      </w:r>
      <w:r w:rsidRPr="003E1C47">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413BB50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Leja, K. (2011). </w:t>
      </w:r>
      <w:r w:rsidRPr="003E1C47">
        <w:rPr>
          <w:rFonts w:cs="Arial"/>
          <w:i/>
          <w:iCs/>
          <w:noProof/>
          <w:szCs w:val="24"/>
        </w:rPr>
        <w:t>Koncepcje zarządzania współczesnym uniwersytetem</w:t>
      </w:r>
      <w:r w:rsidRPr="003E1C47">
        <w:rPr>
          <w:rFonts w:cs="Arial"/>
          <w:noProof/>
          <w:szCs w:val="24"/>
        </w:rPr>
        <w:t xml:space="preserve"> (Numer JANUARY 2011). https://doi.org/10.13140/RG.2.1.3539.1529</w:t>
      </w:r>
    </w:p>
    <w:p w14:paraId="2A9DDE1C"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Leja, K. (2012). Uczelnia społecznie odpowiedzialna. </w:t>
      </w:r>
      <w:r w:rsidRPr="003E1C47">
        <w:rPr>
          <w:rFonts w:cs="Arial"/>
          <w:i/>
          <w:iCs/>
          <w:noProof/>
          <w:szCs w:val="24"/>
        </w:rPr>
        <w:t>Pomorski Przegląd Gospodarczy</w:t>
      </w:r>
      <w:r w:rsidRPr="003E1C47">
        <w:rPr>
          <w:rFonts w:cs="Arial"/>
          <w:noProof/>
          <w:szCs w:val="24"/>
        </w:rPr>
        <w:t xml:space="preserve">, </w:t>
      </w:r>
      <w:r w:rsidRPr="003E1C47">
        <w:rPr>
          <w:rFonts w:cs="Arial"/>
          <w:i/>
          <w:iCs/>
          <w:noProof/>
          <w:szCs w:val="24"/>
        </w:rPr>
        <w:t>4</w:t>
      </w:r>
      <w:r w:rsidRPr="003E1C47">
        <w:rPr>
          <w:rFonts w:cs="Arial"/>
          <w:noProof/>
          <w:szCs w:val="24"/>
        </w:rPr>
        <w:t>, 47–49. https://ppg.ibngr.pl/pomorski-przeglad-gospodarczy/uczelnia-spolecznie-odpowiedzialna</w:t>
      </w:r>
    </w:p>
    <w:p w14:paraId="055EB3F7"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Leja, K. (2019). </w:t>
      </w:r>
      <w:r w:rsidRPr="003E1C47">
        <w:rPr>
          <w:rFonts w:cs="Arial"/>
          <w:i/>
          <w:iCs/>
          <w:noProof/>
          <w:szCs w:val="24"/>
        </w:rPr>
        <w:t>Misja społecznie odpowiedzialnego uniwersytetu</w:t>
      </w:r>
      <w:r w:rsidRPr="003E1C47">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D2AAB67"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Levy, A. (1986). Second-order planned change: Definition and conceptualization. </w:t>
      </w:r>
      <w:r w:rsidRPr="003E1C47">
        <w:rPr>
          <w:rFonts w:cs="Arial"/>
          <w:i/>
          <w:iCs/>
          <w:noProof/>
          <w:szCs w:val="24"/>
        </w:rPr>
        <w:t>Organizational Dynamics</w:t>
      </w:r>
      <w:r w:rsidRPr="003E1C47">
        <w:rPr>
          <w:rFonts w:cs="Arial"/>
          <w:noProof/>
          <w:szCs w:val="24"/>
        </w:rPr>
        <w:t xml:space="preserve">, </w:t>
      </w:r>
      <w:r w:rsidRPr="003E1C47">
        <w:rPr>
          <w:rFonts w:cs="Arial"/>
          <w:i/>
          <w:iCs/>
          <w:noProof/>
          <w:szCs w:val="24"/>
        </w:rPr>
        <w:t>15</w:t>
      </w:r>
      <w:r w:rsidRPr="003E1C47">
        <w:rPr>
          <w:rFonts w:cs="Arial"/>
          <w:noProof/>
          <w:szCs w:val="24"/>
        </w:rPr>
        <w:t>(1), 5–23. https://doi.org/10.1016/0090-2616(86)90022-7</w:t>
      </w:r>
    </w:p>
    <w:p w14:paraId="08FE496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Lewandowski, K., &amp; Zieliński, G. (2012). Determinanty percepcji jakości usług edukacyjnych w perspektywie grup interesariuszy. </w:t>
      </w:r>
      <w:r w:rsidRPr="003E1C47">
        <w:rPr>
          <w:rFonts w:cs="Arial"/>
          <w:i/>
          <w:iCs/>
          <w:noProof/>
          <w:szCs w:val="24"/>
        </w:rPr>
        <w:t>Zarządzanie i Finanse</w:t>
      </w:r>
      <w:r w:rsidRPr="003E1C47">
        <w:rPr>
          <w:rFonts w:cs="Arial"/>
          <w:noProof/>
          <w:szCs w:val="24"/>
        </w:rPr>
        <w:t xml:space="preserve">, </w:t>
      </w:r>
      <w:r w:rsidRPr="003E1C47">
        <w:rPr>
          <w:rFonts w:cs="Arial"/>
          <w:i/>
          <w:iCs/>
          <w:noProof/>
          <w:szCs w:val="24"/>
        </w:rPr>
        <w:t>3</w:t>
      </w:r>
      <w:r w:rsidRPr="003E1C47">
        <w:rPr>
          <w:rFonts w:cs="Arial"/>
          <w:noProof/>
          <w:szCs w:val="24"/>
        </w:rPr>
        <w:t>(3), 42–54.</w:t>
      </w:r>
    </w:p>
    <w:p w14:paraId="1E5232E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Likert, R. (1932). Technique for the Measurement of Attitudes. </w:t>
      </w:r>
      <w:r w:rsidRPr="003E1C47">
        <w:rPr>
          <w:rFonts w:cs="Arial"/>
          <w:i/>
          <w:iCs/>
          <w:noProof/>
          <w:szCs w:val="24"/>
        </w:rPr>
        <w:t>Archives of Psychology</w:t>
      </w:r>
      <w:r w:rsidRPr="003E1C47">
        <w:rPr>
          <w:rFonts w:cs="Arial"/>
          <w:noProof/>
          <w:szCs w:val="24"/>
        </w:rPr>
        <w:t xml:space="preserve">, </w:t>
      </w:r>
      <w:r w:rsidRPr="003E1C47">
        <w:rPr>
          <w:rFonts w:cs="Arial"/>
          <w:i/>
          <w:iCs/>
          <w:noProof/>
          <w:szCs w:val="24"/>
        </w:rPr>
        <w:t>22</w:t>
      </w:r>
      <w:r w:rsidRPr="003E1C47">
        <w:rPr>
          <w:rFonts w:cs="Arial"/>
          <w:noProof/>
          <w:szCs w:val="24"/>
        </w:rPr>
        <w:t>(140).</w:t>
      </w:r>
    </w:p>
    <w:p w14:paraId="5278B7BD"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Lisowska, A., &amp; Ziemiński, Ł. (2012). Zarządzanie jakością w urzędach administracji publicznej. </w:t>
      </w:r>
      <w:r w:rsidRPr="003E1C47">
        <w:rPr>
          <w:rFonts w:cs="Arial"/>
          <w:i/>
          <w:iCs/>
          <w:noProof/>
          <w:szCs w:val="24"/>
        </w:rPr>
        <w:t>Zeszyty Naukowe Uniwersytetu Przyrodniczo-Humanistycznego w Siedlcach</w:t>
      </w:r>
      <w:r w:rsidRPr="003E1C47">
        <w:rPr>
          <w:rFonts w:cs="Arial"/>
          <w:noProof/>
          <w:szCs w:val="24"/>
        </w:rPr>
        <w:t xml:space="preserve">, </w:t>
      </w:r>
      <w:r w:rsidRPr="003E1C47">
        <w:rPr>
          <w:rFonts w:cs="Arial"/>
          <w:i/>
          <w:iCs/>
          <w:noProof/>
          <w:szCs w:val="24"/>
        </w:rPr>
        <w:t>95</w:t>
      </w:r>
      <w:r w:rsidRPr="003E1C47">
        <w:rPr>
          <w:rFonts w:cs="Arial"/>
          <w:noProof/>
          <w:szCs w:val="24"/>
        </w:rPr>
        <w:t>, 302–322.</w:t>
      </w:r>
    </w:p>
    <w:p w14:paraId="7C2DC15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Lozano-Ros, R. (2003). </w:t>
      </w:r>
      <w:r w:rsidRPr="003E1C47">
        <w:rPr>
          <w:rFonts w:cs="Arial"/>
          <w:i/>
          <w:iCs/>
          <w:noProof/>
          <w:szCs w:val="24"/>
        </w:rPr>
        <w:t>Sustainable development in higher education. Incorporation, assessment and reporting of sustainable development in higher education institutions.</w:t>
      </w:r>
      <w:r w:rsidRPr="003E1C47">
        <w:rPr>
          <w:rFonts w:cs="Arial"/>
          <w:noProof/>
          <w:szCs w:val="24"/>
        </w:rPr>
        <w:t xml:space="preserve"> [Lund University]. https://lup.lub.lu.se/luur/download?func=downloadFile&amp;recordOId=1325193&amp;fileOId=1325194</w:t>
      </w:r>
    </w:p>
    <w:p w14:paraId="025F5E8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Lozano, R. (2006). Incorporation and institutionalization of SD into universities: breaking through barriers to change. </w:t>
      </w:r>
      <w:r w:rsidRPr="003E1C47">
        <w:rPr>
          <w:rFonts w:cs="Arial"/>
          <w:i/>
          <w:iCs/>
          <w:noProof/>
          <w:szCs w:val="24"/>
        </w:rPr>
        <w:t>Journal of Cleaner Production</w:t>
      </w:r>
      <w:r w:rsidRPr="003E1C47">
        <w:rPr>
          <w:rFonts w:cs="Arial"/>
          <w:noProof/>
          <w:szCs w:val="24"/>
        </w:rPr>
        <w:t xml:space="preserve">, </w:t>
      </w:r>
      <w:r w:rsidRPr="003E1C47">
        <w:rPr>
          <w:rFonts w:cs="Arial"/>
          <w:i/>
          <w:iCs/>
          <w:noProof/>
          <w:szCs w:val="24"/>
        </w:rPr>
        <w:t>14</w:t>
      </w:r>
      <w:r w:rsidRPr="003E1C47">
        <w:rPr>
          <w:rFonts w:cs="Arial"/>
          <w:noProof/>
          <w:szCs w:val="24"/>
        </w:rPr>
        <w:t>(9–11), 787–796. https://doi.org/10.1016/j.jclepro.2005.12.010</w:t>
      </w:r>
    </w:p>
    <w:p w14:paraId="1FBB44BB"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Mainardes, E. W., Alves, H., &amp; Raposo, M. (2012). A model for stakeholder classification and stakeholder relationships. </w:t>
      </w:r>
      <w:r w:rsidRPr="003E1C47">
        <w:rPr>
          <w:rFonts w:cs="Arial"/>
          <w:i/>
          <w:iCs/>
          <w:noProof/>
          <w:szCs w:val="24"/>
        </w:rPr>
        <w:t>MANAGEMENT DECISION</w:t>
      </w:r>
      <w:r w:rsidRPr="003E1C47">
        <w:rPr>
          <w:rFonts w:cs="Arial"/>
          <w:noProof/>
          <w:szCs w:val="24"/>
        </w:rPr>
        <w:t xml:space="preserve">, </w:t>
      </w:r>
      <w:r w:rsidRPr="003E1C47">
        <w:rPr>
          <w:rFonts w:cs="Arial"/>
          <w:i/>
          <w:iCs/>
          <w:noProof/>
          <w:szCs w:val="24"/>
        </w:rPr>
        <w:t>50</w:t>
      </w:r>
      <w:r w:rsidRPr="003E1C47">
        <w:rPr>
          <w:rFonts w:cs="Arial"/>
          <w:noProof/>
          <w:szCs w:val="24"/>
        </w:rPr>
        <w:t>(10), 1861–1879. https://doi.org/10.1108/00251741211279648</w:t>
      </w:r>
    </w:p>
    <w:p w14:paraId="6E4876ED"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Marginson, S. (2006). Dynamics of National and Global Competition in Higher Education. </w:t>
      </w:r>
      <w:r w:rsidRPr="003E1C47">
        <w:rPr>
          <w:rFonts w:cs="Arial"/>
          <w:i/>
          <w:iCs/>
          <w:noProof/>
          <w:szCs w:val="24"/>
        </w:rPr>
        <w:t>Higher Education</w:t>
      </w:r>
      <w:r w:rsidRPr="003E1C47">
        <w:rPr>
          <w:rFonts w:cs="Arial"/>
          <w:noProof/>
          <w:szCs w:val="24"/>
        </w:rPr>
        <w:t xml:space="preserve">, </w:t>
      </w:r>
      <w:r w:rsidRPr="003E1C47">
        <w:rPr>
          <w:rFonts w:cs="Arial"/>
          <w:i/>
          <w:iCs/>
          <w:noProof/>
          <w:szCs w:val="24"/>
        </w:rPr>
        <w:t>52</w:t>
      </w:r>
      <w:r w:rsidRPr="003E1C47">
        <w:rPr>
          <w:rFonts w:cs="Arial"/>
          <w:noProof/>
          <w:szCs w:val="24"/>
        </w:rPr>
        <w:t>(1), 1–39. https://doi.org/10.1007/s10734-004-7649-x</w:t>
      </w:r>
    </w:p>
    <w:p w14:paraId="6D074D6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Martin, J. B., &amp; Reynolds, T. P. (2002). Academic-industrial relationships: Opportunities and pitfalls. </w:t>
      </w:r>
      <w:r w:rsidRPr="003E1C47">
        <w:rPr>
          <w:rFonts w:cs="Arial"/>
          <w:i/>
          <w:iCs/>
          <w:noProof/>
          <w:szCs w:val="24"/>
        </w:rPr>
        <w:t>Science and Engineering Ethics</w:t>
      </w:r>
      <w:r w:rsidRPr="003E1C47">
        <w:rPr>
          <w:rFonts w:cs="Arial"/>
          <w:noProof/>
          <w:szCs w:val="24"/>
        </w:rPr>
        <w:t xml:space="preserve">, </w:t>
      </w:r>
      <w:r w:rsidRPr="003E1C47">
        <w:rPr>
          <w:rFonts w:cs="Arial"/>
          <w:i/>
          <w:iCs/>
          <w:noProof/>
          <w:szCs w:val="24"/>
        </w:rPr>
        <w:t>8</w:t>
      </w:r>
      <w:r w:rsidRPr="003E1C47">
        <w:rPr>
          <w:rFonts w:cs="Arial"/>
          <w:noProof/>
          <w:szCs w:val="24"/>
        </w:rPr>
        <w:t>(3), 443–454. https://doi.org/10.1007/s11948-002-0066-6</w:t>
      </w:r>
    </w:p>
    <w:p w14:paraId="4C30F9BA"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lastRenderedPageBreak/>
        <w:t xml:space="preserve">Matzat, U., Snijders, C., &amp; van der Horst, W. (2009). Effects of different types of progress indicators on drop-out rates in web surveys. </w:t>
      </w:r>
      <w:r w:rsidRPr="003E1C47">
        <w:rPr>
          <w:rFonts w:cs="Arial"/>
          <w:i/>
          <w:iCs/>
          <w:noProof/>
          <w:szCs w:val="24"/>
        </w:rPr>
        <w:t>Social Psychology</w:t>
      </w:r>
      <w:r w:rsidRPr="003E1C47">
        <w:rPr>
          <w:rFonts w:cs="Arial"/>
          <w:noProof/>
          <w:szCs w:val="24"/>
        </w:rPr>
        <w:t xml:space="preserve">, </w:t>
      </w:r>
      <w:r w:rsidRPr="003E1C47">
        <w:rPr>
          <w:rFonts w:cs="Arial"/>
          <w:i/>
          <w:iCs/>
          <w:noProof/>
          <w:szCs w:val="24"/>
        </w:rPr>
        <w:t>40</w:t>
      </w:r>
      <w:r w:rsidRPr="003E1C47">
        <w:rPr>
          <w:rFonts w:cs="Arial"/>
          <w:noProof/>
          <w:szCs w:val="24"/>
        </w:rPr>
        <w:t>(1), 43.</w:t>
      </w:r>
    </w:p>
    <w:p w14:paraId="0DE92CEA"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Mazur, J. (2001). </w:t>
      </w:r>
      <w:r w:rsidRPr="003E1C47">
        <w:rPr>
          <w:rFonts w:cs="Arial"/>
          <w:i/>
          <w:iCs/>
          <w:noProof/>
          <w:szCs w:val="24"/>
        </w:rPr>
        <w:t>Zarządzanie marketingiem usług</w:t>
      </w:r>
      <w:r w:rsidRPr="003E1C47">
        <w:rPr>
          <w:rFonts w:cs="Arial"/>
          <w:noProof/>
          <w:szCs w:val="24"/>
        </w:rPr>
        <w:t>. Difin.</w:t>
      </w:r>
    </w:p>
    <w:p w14:paraId="456CC667"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Merton, R. K. (1968). The Matthew Effect in Science: The reward and communication systems of science are considered. </w:t>
      </w:r>
      <w:r w:rsidRPr="003E1C47">
        <w:rPr>
          <w:rFonts w:cs="Arial"/>
          <w:i/>
          <w:iCs/>
          <w:noProof/>
          <w:szCs w:val="24"/>
        </w:rPr>
        <w:t>Science</w:t>
      </w:r>
      <w:r w:rsidRPr="003E1C47">
        <w:rPr>
          <w:rFonts w:cs="Arial"/>
          <w:noProof/>
          <w:szCs w:val="24"/>
        </w:rPr>
        <w:t xml:space="preserve">, </w:t>
      </w:r>
      <w:r w:rsidRPr="003E1C47">
        <w:rPr>
          <w:rFonts w:cs="Arial"/>
          <w:i/>
          <w:iCs/>
          <w:noProof/>
          <w:szCs w:val="24"/>
        </w:rPr>
        <w:t>159</w:t>
      </w:r>
      <w:r w:rsidRPr="003E1C47">
        <w:rPr>
          <w:rFonts w:cs="Arial"/>
          <w:noProof/>
          <w:szCs w:val="24"/>
        </w:rPr>
        <w:t>(3810), 56–63. https://doi.org/10.1126/science.159.3810.56</w:t>
      </w:r>
    </w:p>
    <w:p w14:paraId="79043C80"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i/>
          <w:iCs/>
          <w:noProof/>
          <w:szCs w:val="24"/>
        </w:rPr>
        <w:t>Methodology of Round University Ranking 2020</w:t>
      </w:r>
      <w:r w:rsidRPr="003E1C47">
        <w:rPr>
          <w:rFonts w:cs="Arial"/>
          <w:noProof/>
          <w:szCs w:val="24"/>
        </w:rPr>
        <w:t>. (2020). https://roundranking.com/methodology/methodology.html</w:t>
      </w:r>
    </w:p>
    <w:p w14:paraId="3291E79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i/>
          <w:iCs/>
          <w:noProof/>
          <w:szCs w:val="24"/>
        </w:rPr>
        <w:t>Metodologia Rankingu Szkół Wyższych Perspektywy 2020</w:t>
      </w:r>
      <w:r w:rsidRPr="003E1C47">
        <w:rPr>
          <w:rFonts w:cs="Arial"/>
          <w:noProof/>
          <w:szCs w:val="24"/>
        </w:rPr>
        <w:t>. (2020, luty 23). http://ranking.perspektywy.pl/2020/article/metodologia-rankingu-uczelni-akademickich</w:t>
      </w:r>
    </w:p>
    <w:p w14:paraId="226E9E0B"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Ministerstwo Nauki i Szkolnictwa Wyższego, &amp; MNiSW. (2019). </w:t>
      </w:r>
      <w:r w:rsidRPr="003E1C47">
        <w:rPr>
          <w:rFonts w:cs="Arial"/>
          <w:i/>
          <w:iCs/>
          <w:noProof/>
          <w:szCs w:val="24"/>
        </w:rPr>
        <w:t>Przewodnik po systemie szkolnictwa wyższego i nauki</w:t>
      </w:r>
      <w:r w:rsidRPr="003E1C47">
        <w:rPr>
          <w:rFonts w:cs="Arial"/>
          <w:noProof/>
          <w:szCs w:val="24"/>
        </w:rPr>
        <w:t>. https://konstytucjadlanauki.gov.pl/content/uploads/2019/02/przewodnik-po-reformie-wydanie-i-poprawione-marzec-2019.pdf</w:t>
      </w:r>
    </w:p>
    <w:p w14:paraId="08B1CE16"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Mitchell, R. K., Agle, B. R., &amp; Wood, D. J. (1997). Towards a theory of stakeholder identification and Salience: Defining the Principle of Who and What Really Counts. </w:t>
      </w:r>
      <w:r w:rsidRPr="003E1C47">
        <w:rPr>
          <w:rFonts w:cs="Arial"/>
          <w:i/>
          <w:iCs/>
          <w:noProof/>
          <w:szCs w:val="24"/>
        </w:rPr>
        <w:t>Academy of Management</w:t>
      </w:r>
      <w:r w:rsidRPr="003E1C47">
        <w:rPr>
          <w:rFonts w:cs="Arial"/>
          <w:noProof/>
          <w:szCs w:val="24"/>
        </w:rPr>
        <w:t xml:space="preserve">, </w:t>
      </w:r>
      <w:r w:rsidRPr="003E1C47">
        <w:rPr>
          <w:rFonts w:cs="Arial"/>
          <w:i/>
          <w:iCs/>
          <w:noProof/>
          <w:szCs w:val="24"/>
        </w:rPr>
        <w:t>22</w:t>
      </w:r>
      <w:r w:rsidRPr="003E1C47">
        <w:rPr>
          <w:rFonts w:cs="Arial"/>
          <w:noProof/>
          <w:szCs w:val="24"/>
        </w:rPr>
        <w:t>(4), 853–886.</w:t>
      </w:r>
    </w:p>
    <w:p w14:paraId="283BDD6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MNiSW. (2013). </w:t>
      </w:r>
      <w:r w:rsidRPr="003E1C47">
        <w:rPr>
          <w:rFonts w:cs="Arial"/>
          <w:i/>
          <w:iCs/>
          <w:noProof/>
          <w:szCs w:val="24"/>
        </w:rPr>
        <w:t>Szkolnictwo wyższe w polsce 2013</w:t>
      </w:r>
      <w:r w:rsidRPr="003E1C47">
        <w:rPr>
          <w:rFonts w:cs="Arial"/>
          <w:noProof/>
          <w:szCs w:val="24"/>
        </w:rPr>
        <w:t>.</w:t>
      </w:r>
    </w:p>
    <w:p w14:paraId="1BA9E08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MNiSW. (2019a). </w:t>
      </w:r>
      <w:r w:rsidRPr="003E1C47">
        <w:rPr>
          <w:rFonts w:cs="Arial"/>
          <w:i/>
          <w:iCs/>
          <w:noProof/>
          <w:szCs w:val="24"/>
        </w:rPr>
        <w:t>Finansowanie uczelni w świetle przepisów Ustawy 2.0</w:t>
      </w:r>
      <w:r w:rsidRPr="003E1C47">
        <w:rPr>
          <w:rFonts w:cs="Arial"/>
          <w:noProof/>
          <w:szCs w:val="24"/>
        </w:rPr>
        <w:t>.</w:t>
      </w:r>
    </w:p>
    <w:p w14:paraId="5F189880"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MNiSW. (2019b). Konstytucja dla Nauki. Prawo o szkolnictwie wyższym i nauce - komentarz. W </w:t>
      </w:r>
      <w:r w:rsidRPr="003E1C47">
        <w:rPr>
          <w:rFonts w:cs="Arial"/>
          <w:i/>
          <w:iCs/>
          <w:noProof/>
          <w:szCs w:val="24"/>
        </w:rPr>
        <w:t>Prawo o szkolnictwie wyższym i nauce. komentarz</w:t>
      </w:r>
      <w:r w:rsidRPr="003E1C47">
        <w:rPr>
          <w:rFonts w:cs="Arial"/>
          <w:noProof/>
          <w:szCs w:val="24"/>
        </w:rPr>
        <w:t xml:space="preserve"> (Numer 7).</w:t>
      </w:r>
    </w:p>
    <w:p w14:paraId="4D9F5C70"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Moroń, D. (2016). Wpływ przemian demograficznych na szkolnictwo wyższe w Polsce. </w:t>
      </w:r>
      <w:r w:rsidRPr="003E1C47">
        <w:rPr>
          <w:rFonts w:cs="Arial"/>
          <w:i/>
          <w:iCs/>
          <w:noProof/>
          <w:szCs w:val="24"/>
        </w:rPr>
        <w:t>Studia Ekonomiczne. Zeszyty Naukowe Uniwersytetu Ekonomicznego w Katowicach</w:t>
      </w:r>
      <w:r w:rsidRPr="003E1C47">
        <w:rPr>
          <w:rFonts w:cs="Arial"/>
          <w:noProof/>
          <w:szCs w:val="24"/>
        </w:rPr>
        <w:t xml:space="preserve">, </w:t>
      </w:r>
      <w:r w:rsidRPr="003E1C47">
        <w:rPr>
          <w:rFonts w:cs="Arial"/>
          <w:i/>
          <w:iCs/>
          <w:noProof/>
          <w:szCs w:val="24"/>
        </w:rPr>
        <w:t>290</w:t>
      </w:r>
      <w:r w:rsidRPr="003E1C47">
        <w:rPr>
          <w:rFonts w:cs="Arial"/>
          <w:noProof/>
          <w:szCs w:val="24"/>
        </w:rPr>
        <w:t>, 107–116.</w:t>
      </w:r>
    </w:p>
    <w:p w14:paraId="75AA0AC7"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Mueller, S. L., &amp; Thomas, A. S. (2001). Culture and entrepreneurial potential. </w:t>
      </w:r>
      <w:r w:rsidRPr="003E1C47">
        <w:rPr>
          <w:rFonts w:cs="Arial"/>
          <w:i/>
          <w:iCs/>
          <w:noProof/>
          <w:szCs w:val="24"/>
        </w:rPr>
        <w:t>Journal of Business Venturing</w:t>
      </w:r>
      <w:r w:rsidRPr="003E1C47">
        <w:rPr>
          <w:rFonts w:cs="Arial"/>
          <w:noProof/>
          <w:szCs w:val="24"/>
        </w:rPr>
        <w:t xml:space="preserve">, </w:t>
      </w:r>
      <w:r w:rsidRPr="003E1C47">
        <w:rPr>
          <w:rFonts w:cs="Arial"/>
          <w:i/>
          <w:iCs/>
          <w:noProof/>
          <w:szCs w:val="24"/>
        </w:rPr>
        <w:t>16</w:t>
      </w:r>
      <w:r w:rsidRPr="003E1C47">
        <w:rPr>
          <w:rFonts w:cs="Arial"/>
          <w:noProof/>
          <w:szCs w:val="24"/>
        </w:rPr>
        <w:t>(1), 51–75. https://doi.org/10.1016/S0883-9026(99)00039-7</w:t>
      </w:r>
    </w:p>
    <w:p w14:paraId="176C692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i/>
          <w:iCs/>
          <w:noProof/>
          <w:szCs w:val="24"/>
        </w:rPr>
        <w:t>MyPlan College Rankings</w:t>
      </w:r>
      <w:r w:rsidRPr="003E1C47">
        <w:rPr>
          <w:rFonts w:cs="Arial"/>
          <w:noProof/>
          <w:szCs w:val="24"/>
        </w:rPr>
        <w:t>. (2020). https://www.myplan.com/education/colleges/college_rankings_1.php</w:t>
      </w:r>
    </w:p>
    <w:p w14:paraId="350BF156"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Nazarko, J., Komuda, M., Kuźmicz, K., Szubzda, E., &amp; Urban, J. (2008). </w:t>
      </w:r>
      <w:r w:rsidRPr="003E1C47">
        <w:rPr>
          <w:rFonts w:cs="Arial"/>
          <w:i/>
          <w:iCs/>
          <w:noProof/>
          <w:szCs w:val="24"/>
        </w:rPr>
        <w:t>Metoda DEA w badaniu efektywności instytucji sektora publicznego na przykładzie szkół wyższych</w:t>
      </w:r>
      <w:r w:rsidRPr="003E1C47">
        <w:rPr>
          <w:rFonts w:cs="Arial"/>
          <w:noProof/>
          <w:szCs w:val="24"/>
        </w:rPr>
        <w:t xml:space="preserve">. </w:t>
      </w:r>
      <w:r w:rsidRPr="003E1C47">
        <w:rPr>
          <w:rFonts w:cs="Arial"/>
          <w:i/>
          <w:iCs/>
          <w:noProof/>
          <w:szCs w:val="24"/>
        </w:rPr>
        <w:t>4</w:t>
      </w:r>
      <w:r w:rsidRPr="003E1C47">
        <w:rPr>
          <w:rFonts w:cs="Arial"/>
          <w:noProof/>
          <w:szCs w:val="24"/>
        </w:rPr>
        <w:t>.</w:t>
      </w:r>
    </w:p>
    <w:p w14:paraId="2636521A"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Newby, P. (1999). Culture and quality in higher education. </w:t>
      </w:r>
      <w:r w:rsidRPr="003E1C47">
        <w:rPr>
          <w:rFonts w:cs="Arial"/>
          <w:i/>
          <w:iCs/>
          <w:noProof/>
          <w:szCs w:val="24"/>
        </w:rPr>
        <w:t>Higher Education Policy</w:t>
      </w:r>
      <w:r w:rsidRPr="003E1C47">
        <w:rPr>
          <w:rFonts w:cs="Arial"/>
          <w:noProof/>
          <w:szCs w:val="24"/>
        </w:rPr>
        <w:t xml:space="preserve">, </w:t>
      </w:r>
      <w:r w:rsidRPr="003E1C47">
        <w:rPr>
          <w:rFonts w:cs="Arial"/>
          <w:i/>
          <w:iCs/>
          <w:noProof/>
          <w:szCs w:val="24"/>
        </w:rPr>
        <w:t>12</w:t>
      </w:r>
      <w:r w:rsidRPr="003E1C47">
        <w:rPr>
          <w:rFonts w:cs="Arial"/>
          <w:noProof/>
          <w:szCs w:val="24"/>
        </w:rPr>
        <w:t>(3), 261–275. https://doi.org/10.1016/S0952-8733(99)00014-8</w:t>
      </w:r>
    </w:p>
    <w:p w14:paraId="0CF86B77"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Niankara, I., Muqattash, R., Niankara, A., &amp; Traoret, R. I. (2020). COVID-19 Vaccine Development in a Quadruple Helix Innovation System: Uncovering the Preferences of the Fourth Helix in the UAE. </w:t>
      </w:r>
      <w:r w:rsidRPr="003E1C47">
        <w:rPr>
          <w:rFonts w:cs="Arial"/>
          <w:i/>
          <w:iCs/>
          <w:noProof/>
          <w:szCs w:val="24"/>
        </w:rPr>
        <w:t>Journal of Open Innovation: Technology, Market, and Complexity</w:t>
      </w:r>
      <w:r w:rsidRPr="003E1C47">
        <w:rPr>
          <w:rFonts w:cs="Arial"/>
          <w:noProof/>
          <w:szCs w:val="24"/>
        </w:rPr>
        <w:t xml:space="preserve">, </w:t>
      </w:r>
      <w:r w:rsidRPr="003E1C47">
        <w:rPr>
          <w:rFonts w:cs="Arial"/>
          <w:i/>
          <w:iCs/>
          <w:noProof/>
          <w:szCs w:val="24"/>
        </w:rPr>
        <w:t>6</w:t>
      </w:r>
      <w:r w:rsidRPr="003E1C47">
        <w:rPr>
          <w:rFonts w:cs="Arial"/>
          <w:noProof/>
          <w:szCs w:val="24"/>
        </w:rPr>
        <w:t>(4), 132. https://doi.org/10.3390/joitmc6040132</w:t>
      </w:r>
    </w:p>
    <w:p w14:paraId="313F7AAA"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Noaman, A. Y., Ragab, A. H. M., Fayoumi, A. G., Khedra, A. M., &amp; Madbouly, A. I. (2013). HEQAM: A developed higher education quality assessment model. </w:t>
      </w:r>
      <w:r w:rsidRPr="003E1C47">
        <w:rPr>
          <w:rFonts w:cs="Arial"/>
          <w:i/>
          <w:iCs/>
          <w:noProof/>
          <w:szCs w:val="24"/>
        </w:rPr>
        <w:t xml:space="preserve">2013 Federated Conference on </w:t>
      </w:r>
      <w:r w:rsidRPr="003E1C47">
        <w:rPr>
          <w:rFonts w:cs="Arial"/>
          <w:i/>
          <w:iCs/>
          <w:noProof/>
          <w:szCs w:val="24"/>
        </w:rPr>
        <w:lastRenderedPageBreak/>
        <w:t>Computer Science and Information Systems, FedCSIS 2013</w:t>
      </w:r>
      <w:r w:rsidRPr="003E1C47">
        <w:rPr>
          <w:rFonts w:cs="Arial"/>
          <w:noProof/>
          <w:szCs w:val="24"/>
        </w:rPr>
        <w:t>, 739–746.</w:t>
      </w:r>
    </w:p>
    <w:p w14:paraId="6B519BB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Nowotny, H., Scott, P., &amp; Gibbons, M. (2003). Introduction: „Mode 2” revisited: The new production of knowledge. W </w:t>
      </w:r>
      <w:r w:rsidRPr="003E1C47">
        <w:rPr>
          <w:rFonts w:cs="Arial"/>
          <w:i/>
          <w:iCs/>
          <w:noProof/>
          <w:szCs w:val="24"/>
        </w:rPr>
        <w:t>Minerva</w:t>
      </w:r>
      <w:r w:rsidRPr="003E1C47">
        <w:rPr>
          <w:rFonts w:cs="Arial"/>
          <w:noProof/>
          <w:szCs w:val="24"/>
        </w:rPr>
        <w:t xml:space="preserve"> (T. 41, Numer 3, ss. 179–194). https://doi.org/10.1023/A:1025505528250</w:t>
      </w:r>
    </w:p>
    <w:p w14:paraId="34CF4153"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Parasuraman, A., Zeithaml, V. A., &amp; Berry, L. L. (1985). A Conceptual Model of Service Quality and Its Implications for Future Research. </w:t>
      </w:r>
      <w:r w:rsidRPr="003E1C47">
        <w:rPr>
          <w:rFonts w:cs="Arial"/>
          <w:i/>
          <w:iCs/>
          <w:noProof/>
          <w:szCs w:val="24"/>
        </w:rPr>
        <w:t>Journal of Marketing</w:t>
      </w:r>
      <w:r w:rsidRPr="003E1C47">
        <w:rPr>
          <w:rFonts w:cs="Arial"/>
          <w:noProof/>
          <w:szCs w:val="24"/>
        </w:rPr>
        <w:t xml:space="preserve">, </w:t>
      </w:r>
      <w:r w:rsidRPr="003E1C47">
        <w:rPr>
          <w:rFonts w:cs="Arial"/>
          <w:i/>
          <w:iCs/>
          <w:noProof/>
          <w:szCs w:val="24"/>
        </w:rPr>
        <w:t>49</w:t>
      </w:r>
      <w:r w:rsidRPr="003E1C47">
        <w:rPr>
          <w:rFonts w:cs="Arial"/>
          <w:noProof/>
          <w:szCs w:val="24"/>
        </w:rPr>
        <w:t>(4), 41–50. https://doi.org/10.1177/002224298504900403</w:t>
      </w:r>
    </w:p>
    <w:p w14:paraId="0E09ED97"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Pardo del Val, M., &amp; Martínez Fuentes, C. (2003). Resistance to change: a literature review and empirical study. </w:t>
      </w:r>
      <w:r w:rsidRPr="003E1C47">
        <w:rPr>
          <w:rFonts w:cs="Arial"/>
          <w:i/>
          <w:iCs/>
          <w:noProof/>
          <w:szCs w:val="24"/>
        </w:rPr>
        <w:t>Management Decision</w:t>
      </w:r>
      <w:r w:rsidRPr="003E1C47">
        <w:rPr>
          <w:rFonts w:cs="Arial"/>
          <w:noProof/>
          <w:szCs w:val="24"/>
        </w:rPr>
        <w:t xml:space="preserve">, </w:t>
      </w:r>
      <w:r w:rsidRPr="003E1C47">
        <w:rPr>
          <w:rFonts w:cs="Arial"/>
          <w:i/>
          <w:iCs/>
          <w:noProof/>
          <w:szCs w:val="24"/>
        </w:rPr>
        <w:t>41</w:t>
      </w:r>
      <w:r w:rsidRPr="003E1C47">
        <w:rPr>
          <w:rFonts w:cs="Arial"/>
          <w:noProof/>
          <w:szCs w:val="24"/>
        </w:rPr>
        <w:t>(2), 148–155. https://doi.org/10.1108/00251740310457597</w:t>
      </w:r>
    </w:p>
    <w:p w14:paraId="2DEC6491"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Pawlikowski, J. M. (2010). Polskie uczelnie wobec wyzwań procesu Bolońskiego. </w:t>
      </w:r>
      <w:r w:rsidRPr="003E1C47">
        <w:rPr>
          <w:rFonts w:cs="Arial"/>
          <w:i/>
          <w:iCs/>
          <w:noProof/>
          <w:szCs w:val="24"/>
        </w:rPr>
        <w:t>Zespół Promotorów Bolońskich</w:t>
      </w:r>
      <w:r w:rsidRPr="003E1C47">
        <w:rPr>
          <w:rFonts w:cs="Arial"/>
          <w:noProof/>
          <w:szCs w:val="24"/>
        </w:rPr>
        <w:t>. http://health.bizcalcs.com/Calculator.asp?Calc=Frame-Size-Wrist</w:t>
      </w:r>
    </w:p>
    <w:p w14:paraId="60DAD6AE"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Payne, A. (1997). </w:t>
      </w:r>
      <w:r w:rsidRPr="003E1C47">
        <w:rPr>
          <w:rFonts w:cs="Arial"/>
          <w:i/>
          <w:iCs/>
          <w:noProof/>
          <w:szCs w:val="24"/>
        </w:rPr>
        <w:t>Marketing usług</w:t>
      </w:r>
      <w:r w:rsidRPr="003E1C47">
        <w:rPr>
          <w:rFonts w:cs="Arial"/>
          <w:noProof/>
          <w:szCs w:val="24"/>
        </w:rPr>
        <w:t>. Wydawnictwo PWE.</w:t>
      </w:r>
    </w:p>
    <w:p w14:paraId="466AC068"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Perspektywy. (2022). </w:t>
      </w:r>
      <w:r w:rsidRPr="003E1C47">
        <w:rPr>
          <w:rFonts w:cs="Arial"/>
          <w:i/>
          <w:iCs/>
          <w:noProof/>
          <w:szCs w:val="24"/>
        </w:rPr>
        <w:t>Metodologia Rankingu Szkół Wyższych Perspektywy 2022</w:t>
      </w:r>
      <w:r w:rsidRPr="003E1C47">
        <w:rPr>
          <w:rFonts w:cs="Arial"/>
          <w:noProof/>
          <w:szCs w:val="24"/>
        </w:rPr>
        <w:t>. https://ranking.perspektywy.pl/2022/article/metodologia-rankingu-uczelni-akademickich-2022r</w:t>
      </w:r>
    </w:p>
    <w:p w14:paraId="08641E8A"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Pianezzi, D., Nørreklit, H., &amp; Cinquini, L. (2020). Academia After Virtue? An Inquiry into the Moral Character(s) of Academics. </w:t>
      </w:r>
      <w:r w:rsidRPr="003E1C47">
        <w:rPr>
          <w:rFonts w:cs="Arial"/>
          <w:i/>
          <w:iCs/>
          <w:noProof/>
          <w:szCs w:val="24"/>
        </w:rPr>
        <w:t>Journal of Business Ethics</w:t>
      </w:r>
      <w:r w:rsidRPr="003E1C47">
        <w:rPr>
          <w:rFonts w:cs="Arial"/>
          <w:noProof/>
          <w:szCs w:val="24"/>
        </w:rPr>
        <w:t xml:space="preserve">, </w:t>
      </w:r>
      <w:r w:rsidRPr="003E1C47">
        <w:rPr>
          <w:rFonts w:cs="Arial"/>
          <w:i/>
          <w:iCs/>
          <w:noProof/>
          <w:szCs w:val="24"/>
        </w:rPr>
        <w:t>167</w:t>
      </w:r>
      <w:r w:rsidRPr="003E1C47">
        <w:rPr>
          <w:rFonts w:cs="Arial"/>
          <w:noProof/>
          <w:szCs w:val="24"/>
        </w:rPr>
        <w:t>(3), 571–588. https://doi.org/10.1007/s10551-019-04185-w</w:t>
      </w:r>
    </w:p>
    <w:p w14:paraId="03F455ED"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Pirsig, R. M. (1994). Zen i sztuka oporządzania motocykla. W </w:t>
      </w:r>
      <w:r w:rsidRPr="003E1C47">
        <w:rPr>
          <w:rFonts w:cs="Arial"/>
          <w:i/>
          <w:iCs/>
          <w:noProof/>
          <w:szCs w:val="24"/>
        </w:rPr>
        <w:t>Dom Wydawniczy „Rebis”</w:t>
      </w:r>
      <w:r w:rsidRPr="003E1C47">
        <w:rPr>
          <w:rFonts w:cs="Arial"/>
          <w:noProof/>
          <w:szCs w:val="24"/>
        </w:rPr>
        <w:t>. http://publications.lib.chalmers.se/records/fulltext/245180/245180.pdf%0Ahttps://hdl.handle.net/20.500.12380/245180%0Ahttp://dx.doi.org/10.1016/j.jsames.2011.03.003%0Ahttps://doi.org/10.1016/j.gr.2017.08.001%0Ahttp://dx.doi.org/10.1016/j.precamres.2014.12</w:t>
      </w:r>
    </w:p>
    <w:p w14:paraId="4F9104A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Pucciarelli, F., &amp; Kaplan, A. (2016). Competition and strategy in higher education: Managing complexity and uncertainty. </w:t>
      </w:r>
      <w:r w:rsidRPr="003E1C47">
        <w:rPr>
          <w:rFonts w:cs="Arial"/>
          <w:i/>
          <w:iCs/>
          <w:noProof/>
          <w:szCs w:val="24"/>
        </w:rPr>
        <w:t>Business Horizons</w:t>
      </w:r>
      <w:r w:rsidRPr="003E1C47">
        <w:rPr>
          <w:rFonts w:cs="Arial"/>
          <w:noProof/>
          <w:szCs w:val="24"/>
        </w:rPr>
        <w:t xml:space="preserve">, </w:t>
      </w:r>
      <w:r w:rsidRPr="003E1C47">
        <w:rPr>
          <w:rFonts w:cs="Arial"/>
          <w:i/>
          <w:iCs/>
          <w:noProof/>
          <w:szCs w:val="24"/>
        </w:rPr>
        <w:t>59</w:t>
      </w:r>
      <w:r w:rsidRPr="003E1C47">
        <w:rPr>
          <w:rFonts w:cs="Arial"/>
          <w:noProof/>
          <w:szCs w:val="24"/>
        </w:rPr>
        <w:t>(3), 311–320. https://doi.org/10.1016/j.bushor.2016.01.003</w:t>
      </w:r>
    </w:p>
    <w:p w14:paraId="096BF37B"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QS Quacquarelli Symonds. (2020). </w:t>
      </w:r>
      <w:r w:rsidRPr="003E1C47">
        <w:rPr>
          <w:rFonts w:cs="Arial"/>
          <w:i/>
          <w:iCs/>
          <w:noProof/>
          <w:szCs w:val="24"/>
        </w:rPr>
        <w:t>Methodology of QS World University Rankings 2020</w:t>
      </w:r>
      <w:r w:rsidRPr="003E1C47">
        <w:rPr>
          <w:rFonts w:cs="Arial"/>
          <w:noProof/>
          <w:szCs w:val="24"/>
        </w:rPr>
        <w:t>. https://www.topuniversities.com/qs-world-university-rankings/methodology</w:t>
      </w:r>
    </w:p>
    <w:p w14:paraId="0D685861"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QS Quacquarelli Symonds. (2023a). </w:t>
      </w:r>
      <w:r w:rsidRPr="003E1C47">
        <w:rPr>
          <w:rFonts w:cs="Arial"/>
          <w:i/>
          <w:iCs/>
          <w:noProof/>
          <w:szCs w:val="24"/>
        </w:rPr>
        <w:t>Methodology of QS World University Rankings 2023</w:t>
      </w:r>
      <w:r w:rsidRPr="003E1C47">
        <w:rPr>
          <w:rFonts w:cs="Arial"/>
          <w:noProof/>
          <w:szCs w:val="24"/>
        </w:rPr>
        <w:t>. https://support.qs.com/hc/en-gb/articles/4405955370898-QS-World-University-Rankings</w:t>
      </w:r>
    </w:p>
    <w:p w14:paraId="77133888"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QS Quacquarelli Symonds. (2023b). </w:t>
      </w:r>
      <w:r w:rsidRPr="003E1C47">
        <w:rPr>
          <w:rFonts w:cs="Arial"/>
          <w:i/>
          <w:iCs/>
          <w:noProof/>
          <w:szCs w:val="24"/>
        </w:rPr>
        <w:t>Methodology of QS WUR - Academic Reputation</w:t>
      </w:r>
      <w:r w:rsidRPr="003E1C47">
        <w:rPr>
          <w:rFonts w:cs="Arial"/>
          <w:noProof/>
          <w:szCs w:val="24"/>
        </w:rPr>
        <w:t>. https://support.qs.com/hc/en-gb/articles/4405952675346</w:t>
      </w:r>
    </w:p>
    <w:p w14:paraId="376CBB8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QS Quacquarelli Symonds. (2023c). </w:t>
      </w:r>
      <w:r w:rsidRPr="003E1C47">
        <w:rPr>
          <w:rFonts w:cs="Arial"/>
          <w:i/>
          <w:iCs/>
          <w:noProof/>
          <w:szCs w:val="24"/>
        </w:rPr>
        <w:t>Methodology of QS WUR - Citations Per Faculty Ratio</w:t>
      </w:r>
      <w:r w:rsidRPr="003E1C47">
        <w:rPr>
          <w:rFonts w:cs="Arial"/>
          <w:noProof/>
          <w:szCs w:val="24"/>
        </w:rPr>
        <w:t>. https://support.qs.com/hc/en-gb/articles/360019107580</w:t>
      </w:r>
    </w:p>
    <w:p w14:paraId="6164240E"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QS Quacquarelli Symonds. (2023d). </w:t>
      </w:r>
      <w:r w:rsidRPr="003E1C47">
        <w:rPr>
          <w:rFonts w:cs="Arial"/>
          <w:i/>
          <w:iCs/>
          <w:noProof/>
          <w:szCs w:val="24"/>
        </w:rPr>
        <w:t>Methodology of QS WUR - Employer Reputation</w:t>
      </w:r>
      <w:r w:rsidRPr="003E1C47">
        <w:rPr>
          <w:rFonts w:cs="Arial"/>
          <w:noProof/>
          <w:szCs w:val="24"/>
        </w:rPr>
        <w:t>. https://support.qs.com/hc/en-gb/articles/4407794203410</w:t>
      </w:r>
    </w:p>
    <w:p w14:paraId="59C81563"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QS Quacquarelli Symonds. (2023e). </w:t>
      </w:r>
      <w:r w:rsidRPr="003E1C47">
        <w:rPr>
          <w:rFonts w:cs="Arial"/>
          <w:i/>
          <w:iCs/>
          <w:noProof/>
          <w:szCs w:val="24"/>
        </w:rPr>
        <w:t>Methodology of QS WUR - Employment Outcomes</w:t>
      </w:r>
      <w:r w:rsidRPr="003E1C47">
        <w:rPr>
          <w:rFonts w:cs="Arial"/>
          <w:noProof/>
          <w:szCs w:val="24"/>
        </w:rPr>
        <w:t xml:space="preserve">. </w:t>
      </w:r>
      <w:r w:rsidRPr="003E1C47">
        <w:rPr>
          <w:rFonts w:cs="Arial"/>
          <w:noProof/>
          <w:szCs w:val="24"/>
        </w:rPr>
        <w:lastRenderedPageBreak/>
        <w:t>https://support.qs.com/hc/en-gb/articles/4744563188508</w:t>
      </w:r>
    </w:p>
    <w:p w14:paraId="6BE94AC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QS Quacquarelli Symonds. (2023f). </w:t>
      </w:r>
      <w:r w:rsidRPr="003E1C47">
        <w:rPr>
          <w:rFonts w:cs="Arial"/>
          <w:i/>
          <w:iCs/>
          <w:noProof/>
          <w:szCs w:val="24"/>
        </w:rPr>
        <w:t>Methodology of QS WUR - Faculty-Sudent Ratio</w:t>
      </w:r>
      <w:r w:rsidRPr="003E1C47">
        <w:rPr>
          <w:rFonts w:cs="Arial"/>
          <w:noProof/>
          <w:szCs w:val="24"/>
        </w:rPr>
        <w:t>. https://support.qs.com/hc/en-gb/articles/360019108240</w:t>
      </w:r>
    </w:p>
    <w:p w14:paraId="6FE7CADA"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QS Quacquarelli Symonds. (2023g). </w:t>
      </w:r>
      <w:r w:rsidRPr="003E1C47">
        <w:rPr>
          <w:rFonts w:cs="Arial"/>
          <w:i/>
          <w:iCs/>
          <w:noProof/>
          <w:szCs w:val="24"/>
        </w:rPr>
        <w:t>Methodology of QS WUR - Interantional Faculty Ratio</w:t>
      </w:r>
      <w:r w:rsidRPr="003E1C47">
        <w:rPr>
          <w:rFonts w:cs="Arial"/>
          <w:noProof/>
          <w:szCs w:val="24"/>
        </w:rPr>
        <w:t>. https://support.qs.com/hc/en-gb/articles/4403961809554</w:t>
      </w:r>
    </w:p>
    <w:p w14:paraId="2A5DFD8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QS Quacquarelli Symonds. (2023h). </w:t>
      </w:r>
      <w:r w:rsidRPr="003E1C47">
        <w:rPr>
          <w:rFonts w:cs="Arial"/>
          <w:i/>
          <w:iCs/>
          <w:noProof/>
          <w:szCs w:val="24"/>
        </w:rPr>
        <w:t>Methodology of QS WUR - International Research Network</w:t>
      </w:r>
      <w:r w:rsidRPr="003E1C47">
        <w:rPr>
          <w:rFonts w:cs="Arial"/>
          <w:noProof/>
          <w:szCs w:val="24"/>
        </w:rPr>
        <w:t>. https://support.qs.com/hc/en-gb/articles/360021865579</w:t>
      </w:r>
    </w:p>
    <w:p w14:paraId="72D36F37"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QS Quacquarelli Symonds. (2023i). </w:t>
      </w:r>
      <w:r w:rsidRPr="003E1C47">
        <w:rPr>
          <w:rFonts w:cs="Arial"/>
          <w:i/>
          <w:iCs/>
          <w:noProof/>
          <w:szCs w:val="24"/>
        </w:rPr>
        <w:t>Methodology of QS WUR - International Students Ratio</w:t>
      </w:r>
      <w:r w:rsidRPr="003E1C47">
        <w:rPr>
          <w:rFonts w:cs="Arial"/>
          <w:noProof/>
          <w:szCs w:val="24"/>
        </w:rPr>
        <w:t>. https://support.qs.com/hc/en-gb/articles/4403961727506</w:t>
      </w:r>
    </w:p>
    <w:p w14:paraId="345E8F03"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QS Quacquarelli Symonds. (2023j). </w:t>
      </w:r>
      <w:r w:rsidRPr="003E1C47">
        <w:rPr>
          <w:rFonts w:cs="Arial"/>
          <w:i/>
          <w:iCs/>
          <w:noProof/>
          <w:szCs w:val="24"/>
        </w:rPr>
        <w:t>Methodology of QS WUR - Sustainability</w:t>
      </w:r>
      <w:r w:rsidRPr="003E1C47">
        <w:rPr>
          <w:rFonts w:cs="Arial"/>
          <w:noProof/>
          <w:szCs w:val="24"/>
        </w:rPr>
        <w:t>. https://support.qs.com/hc/en-gb/articles/8322582098460</w:t>
      </w:r>
    </w:p>
    <w:p w14:paraId="2AA12DA6"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QS Quacquarelli Symonds. (2023k). </w:t>
      </w:r>
      <w:r w:rsidRPr="003E1C47">
        <w:rPr>
          <w:rFonts w:cs="Arial"/>
          <w:i/>
          <w:iCs/>
          <w:noProof/>
          <w:szCs w:val="24"/>
        </w:rPr>
        <w:t>Methodology of QS WUR - Sustainability Ranking</w:t>
      </w:r>
      <w:r w:rsidRPr="003E1C47">
        <w:rPr>
          <w:rFonts w:cs="Arial"/>
          <w:noProof/>
          <w:szCs w:val="24"/>
        </w:rPr>
        <w:t>. https://support.qs.com/hc/en-gb/articles/6107352412828</w:t>
      </w:r>
    </w:p>
    <w:p w14:paraId="0460FEB1"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QS Quacquarelli Symonds. (2023l). </w:t>
      </w:r>
      <w:r w:rsidRPr="003E1C47">
        <w:rPr>
          <w:rFonts w:cs="Arial"/>
          <w:i/>
          <w:iCs/>
          <w:noProof/>
          <w:szCs w:val="24"/>
        </w:rPr>
        <w:t>Proposed Methodology of QS World University Rankings 2024</w:t>
      </w:r>
      <w:r w:rsidRPr="003E1C47">
        <w:rPr>
          <w:rFonts w:cs="Arial"/>
          <w:noProof/>
          <w:szCs w:val="24"/>
        </w:rPr>
        <w:t>. https://support.qs.com/hc/en-gb/articles/6478203732380-2024-Rankings-Cycle</w:t>
      </w:r>
    </w:p>
    <w:p w14:paraId="1817876C"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QS Quacquarelli Symonds. (2023m). </w:t>
      </w:r>
      <w:r w:rsidRPr="003E1C47">
        <w:rPr>
          <w:rFonts w:cs="Arial"/>
          <w:i/>
          <w:iCs/>
          <w:noProof/>
          <w:szCs w:val="24"/>
        </w:rPr>
        <w:t>QS World University Rankings 2023</w:t>
      </w:r>
      <w:r w:rsidRPr="003E1C47">
        <w:rPr>
          <w:rFonts w:cs="Arial"/>
          <w:noProof/>
          <w:szCs w:val="24"/>
        </w:rPr>
        <w:t>. QS WUR Ranking. https://www.topuniversities.com/university-rankings/world-university-rankings/2023</w:t>
      </w:r>
    </w:p>
    <w:p w14:paraId="59B2F9C6"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Ramirez, R. (1999). Stakeholder analysis and conflict management. W </w:t>
      </w:r>
      <w:r w:rsidRPr="003E1C47">
        <w:rPr>
          <w:rFonts w:cs="Arial"/>
          <w:i/>
          <w:iCs/>
          <w:noProof/>
          <w:szCs w:val="24"/>
        </w:rPr>
        <w:t>Cultivating peace: conflict and collaboration in natural resource management</w:t>
      </w:r>
      <w:r w:rsidRPr="003E1C47">
        <w:rPr>
          <w:rFonts w:cs="Arial"/>
          <w:noProof/>
          <w:szCs w:val="24"/>
        </w:rPr>
        <w:t>. IDRC, Ottawa, ON, CA.</w:t>
      </w:r>
    </w:p>
    <w:p w14:paraId="4224FBF8"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i/>
          <w:iCs/>
          <w:noProof/>
          <w:szCs w:val="24"/>
        </w:rPr>
        <w:t>Ranking Methodology of Academic Ranking of World Universities - 2020</w:t>
      </w:r>
      <w:r w:rsidRPr="003E1C47">
        <w:rPr>
          <w:rFonts w:cs="Arial"/>
          <w:noProof/>
          <w:szCs w:val="24"/>
        </w:rPr>
        <w:t>. (2020). http://www.shanghairanking.com/ARWU-Methodology-2020.html</w:t>
      </w:r>
    </w:p>
    <w:p w14:paraId="1FE3272C"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Rauhvargers, A. (2014). Where Are the Global Rankings Leading Us? An Analysis of Recent Methodological Changes and New Developments. </w:t>
      </w:r>
      <w:r w:rsidRPr="003E1C47">
        <w:rPr>
          <w:rFonts w:cs="Arial"/>
          <w:i/>
          <w:iCs/>
          <w:noProof/>
          <w:szCs w:val="24"/>
        </w:rPr>
        <w:t>European Journal of Education</w:t>
      </w:r>
      <w:r w:rsidRPr="003E1C47">
        <w:rPr>
          <w:rFonts w:cs="Arial"/>
          <w:noProof/>
          <w:szCs w:val="24"/>
        </w:rPr>
        <w:t xml:space="preserve">, </w:t>
      </w:r>
      <w:r w:rsidRPr="003E1C47">
        <w:rPr>
          <w:rFonts w:cs="Arial"/>
          <w:i/>
          <w:iCs/>
          <w:noProof/>
          <w:szCs w:val="24"/>
        </w:rPr>
        <w:t>49</w:t>
      </w:r>
      <w:r w:rsidRPr="003E1C47">
        <w:rPr>
          <w:rFonts w:cs="Arial"/>
          <w:noProof/>
          <w:szCs w:val="24"/>
        </w:rPr>
        <w:t>(1), 29–44. https://doi.org/10.1111/ejed.12066</w:t>
      </w:r>
    </w:p>
    <w:p w14:paraId="686280CC"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Rauschnabel, P. A. P. A., Krey, N., Babin, B. J. B. J., &amp; Ivens, B. S. B. S. (2016). Brand management in higher education: The University Brand Personality Scale. </w:t>
      </w:r>
      <w:r w:rsidRPr="003E1C47">
        <w:rPr>
          <w:rFonts w:cs="Arial"/>
          <w:i/>
          <w:iCs/>
          <w:noProof/>
          <w:szCs w:val="24"/>
        </w:rPr>
        <w:t>Journal of Business Research</w:t>
      </w:r>
      <w:r w:rsidRPr="003E1C47">
        <w:rPr>
          <w:rFonts w:cs="Arial"/>
          <w:noProof/>
          <w:szCs w:val="24"/>
        </w:rPr>
        <w:t xml:space="preserve">, </w:t>
      </w:r>
      <w:r w:rsidRPr="003E1C47">
        <w:rPr>
          <w:rFonts w:cs="Arial"/>
          <w:i/>
          <w:iCs/>
          <w:noProof/>
          <w:szCs w:val="24"/>
        </w:rPr>
        <w:t>69</w:t>
      </w:r>
      <w:r w:rsidRPr="003E1C47">
        <w:rPr>
          <w:rFonts w:cs="Arial"/>
          <w:noProof/>
          <w:szCs w:val="24"/>
        </w:rPr>
        <w:t>(8), 3077–3086. https://doi.org/10.1016/j.jbusres.2016.01.023</w:t>
      </w:r>
    </w:p>
    <w:p w14:paraId="25F40CB2"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Raynor, M. E. (1998). That vision thing: Do we need it? </w:t>
      </w:r>
      <w:r w:rsidRPr="003E1C47">
        <w:rPr>
          <w:rFonts w:cs="Arial"/>
          <w:i/>
          <w:iCs/>
          <w:noProof/>
          <w:szCs w:val="24"/>
        </w:rPr>
        <w:t>Long Range Planning</w:t>
      </w:r>
      <w:r w:rsidRPr="003E1C47">
        <w:rPr>
          <w:rFonts w:cs="Arial"/>
          <w:noProof/>
          <w:szCs w:val="24"/>
        </w:rPr>
        <w:t xml:space="preserve">, </w:t>
      </w:r>
      <w:r w:rsidRPr="003E1C47">
        <w:rPr>
          <w:rFonts w:cs="Arial"/>
          <w:i/>
          <w:iCs/>
          <w:noProof/>
          <w:szCs w:val="24"/>
        </w:rPr>
        <w:t>31</w:t>
      </w:r>
      <w:r w:rsidRPr="003E1C47">
        <w:rPr>
          <w:rFonts w:cs="Arial"/>
          <w:noProof/>
          <w:szCs w:val="24"/>
        </w:rPr>
        <w:t>(3), 368–376. https://doi.org/10.1016/S0024-6301(98)80004-6</w:t>
      </w:r>
    </w:p>
    <w:p w14:paraId="1E97C270"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Rivera, L. A. (2011). Ivies, extracurriculars, and exclusion: Elite employers’ use of educational credentials. W </w:t>
      </w:r>
      <w:r w:rsidRPr="003E1C47">
        <w:rPr>
          <w:rFonts w:cs="Arial"/>
          <w:i/>
          <w:iCs/>
          <w:noProof/>
          <w:szCs w:val="24"/>
        </w:rPr>
        <w:t>Research in Social Stratification and Mobility</w:t>
      </w:r>
      <w:r w:rsidRPr="003E1C47">
        <w:rPr>
          <w:rFonts w:cs="Arial"/>
          <w:noProof/>
          <w:szCs w:val="24"/>
        </w:rPr>
        <w:t xml:space="preserve"> (T. 29, Numer 1). https://doi.org/10.1016/j.rssm.2010.12.001</w:t>
      </w:r>
    </w:p>
    <w:p w14:paraId="3F0AF7E3"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Rogoziński, K. (2007). Zarządzanie organizacją usługową - próba wypełnienia luki poznawczej. </w:t>
      </w:r>
      <w:r w:rsidRPr="003E1C47">
        <w:rPr>
          <w:rFonts w:cs="Arial"/>
          <w:i/>
          <w:iCs/>
          <w:noProof/>
          <w:szCs w:val="24"/>
        </w:rPr>
        <w:t>Współczesne Zarządzanie</w:t>
      </w:r>
      <w:r w:rsidRPr="003E1C47">
        <w:rPr>
          <w:rFonts w:cs="Arial"/>
          <w:noProof/>
          <w:szCs w:val="24"/>
        </w:rPr>
        <w:t xml:space="preserve">, </w:t>
      </w:r>
      <w:r w:rsidRPr="003E1C47">
        <w:rPr>
          <w:rFonts w:cs="Arial"/>
          <w:i/>
          <w:iCs/>
          <w:noProof/>
          <w:szCs w:val="24"/>
        </w:rPr>
        <w:t>3</w:t>
      </w:r>
      <w:r w:rsidRPr="003E1C47">
        <w:rPr>
          <w:rFonts w:cs="Arial"/>
          <w:noProof/>
          <w:szCs w:val="24"/>
        </w:rPr>
        <w:t>, 5–12. http://www.uslugi.ue.poznan.pl/file/129_189179007.pdf</w:t>
      </w:r>
    </w:p>
    <w:p w14:paraId="22D497F5"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Rosenberg, M. B. (2014). </w:t>
      </w:r>
      <w:r w:rsidRPr="003E1C47">
        <w:rPr>
          <w:rFonts w:cs="Arial"/>
          <w:i/>
          <w:iCs/>
          <w:noProof/>
          <w:szCs w:val="24"/>
        </w:rPr>
        <w:t>Porozumienie bez przemocy. O języku serca.</w:t>
      </w:r>
      <w:r w:rsidRPr="003E1C47">
        <w:rPr>
          <w:rFonts w:cs="Arial"/>
          <w:noProof/>
          <w:szCs w:val="24"/>
        </w:rPr>
        <w:t xml:space="preserve"> (II). Wydawnictwo Czarna </w:t>
      </w:r>
      <w:r w:rsidRPr="003E1C47">
        <w:rPr>
          <w:rFonts w:cs="Arial"/>
          <w:noProof/>
          <w:szCs w:val="24"/>
        </w:rPr>
        <w:lastRenderedPageBreak/>
        <w:t>Owca.</w:t>
      </w:r>
    </w:p>
    <w:p w14:paraId="50D65956"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Rosół, A. (2016). Jak badać i kształtować jakość kształcenia w szkole wyższej? </w:t>
      </w:r>
      <w:r w:rsidRPr="003E1C47">
        <w:rPr>
          <w:rFonts w:cs="Arial"/>
          <w:i/>
          <w:iCs/>
          <w:noProof/>
          <w:szCs w:val="24"/>
        </w:rPr>
        <w:t>Prace Naukowe Akademii im. Jana Długosza w Częstochowie. Pedagogika</w:t>
      </w:r>
      <w:r w:rsidRPr="003E1C47">
        <w:rPr>
          <w:rFonts w:cs="Arial"/>
          <w:noProof/>
          <w:szCs w:val="24"/>
        </w:rPr>
        <w:t xml:space="preserve">, </w:t>
      </w:r>
      <w:r w:rsidRPr="003E1C47">
        <w:rPr>
          <w:rFonts w:cs="Arial"/>
          <w:i/>
          <w:iCs/>
          <w:noProof/>
          <w:szCs w:val="24"/>
        </w:rPr>
        <w:t>25</w:t>
      </w:r>
      <w:r w:rsidRPr="003E1C47">
        <w:rPr>
          <w:rFonts w:cs="Arial"/>
          <w:noProof/>
          <w:szCs w:val="24"/>
        </w:rPr>
        <w:t>(1), 19–30. https://doi.org/10.16926/p.2016.25.01</w:t>
      </w:r>
    </w:p>
    <w:p w14:paraId="4A2E0F15"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Rutkowska, M., &amp; Kamińska, A. M. (2020). Turquoise Management Model - Teal Organization. </w:t>
      </w:r>
      <w:r w:rsidRPr="003E1C47">
        <w:rPr>
          <w:rFonts w:cs="Arial"/>
          <w:i/>
          <w:iCs/>
          <w:noProof/>
          <w:szCs w:val="24"/>
        </w:rPr>
        <w:t>Education Excellence and Innovation Management: A 2025 Vision to Sustain Economic Development during Global Challenges</w:t>
      </w:r>
      <w:r w:rsidRPr="003E1C47">
        <w:rPr>
          <w:rFonts w:cs="Arial"/>
          <w:noProof/>
          <w:szCs w:val="24"/>
        </w:rPr>
        <w:t xml:space="preserve">, </w:t>
      </w:r>
      <w:r w:rsidRPr="003E1C47">
        <w:rPr>
          <w:rFonts w:cs="Arial"/>
          <w:i/>
          <w:iCs/>
          <w:noProof/>
          <w:szCs w:val="24"/>
        </w:rPr>
        <w:t>July</w:t>
      </w:r>
      <w:r w:rsidRPr="003E1C47">
        <w:rPr>
          <w:rFonts w:cs="Arial"/>
          <w:noProof/>
          <w:szCs w:val="24"/>
        </w:rPr>
        <w:t>, 11380–11387.</w:t>
      </w:r>
    </w:p>
    <w:p w14:paraId="6405867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Seth, N., Deshmukh, S. G., &amp; Vrat, P. (2004). Service quality models: a review. </w:t>
      </w:r>
      <w:r w:rsidRPr="003E1C47">
        <w:rPr>
          <w:rFonts w:cs="Arial"/>
          <w:i/>
          <w:iCs/>
          <w:noProof/>
          <w:szCs w:val="24"/>
        </w:rPr>
        <w:t>International Journal of Quality &amp; Reliability Management</w:t>
      </w:r>
      <w:r w:rsidRPr="003E1C47">
        <w:rPr>
          <w:rFonts w:cs="Arial"/>
          <w:noProof/>
          <w:szCs w:val="24"/>
        </w:rPr>
        <w:t xml:space="preserve">, </w:t>
      </w:r>
      <w:r w:rsidRPr="003E1C47">
        <w:rPr>
          <w:rFonts w:cs="Arial"/>
          <w:i/>
          <w:iCs/>
          <w:noProof/>
          <w:szCs w:val="24"/>
        </w:rPr>
        <w:t>22</w:t>
      </w:r>
      <w:r w:rsidRPr="003E1C47">
        <w:rPr>
          <w:rFonts w:cs="Arial"/>
          <w:noProof/>
          <w:szCs w:val="24"/>
        </w:rPr>
        <w:t>(9), 913–949. https://doi.org/10.1108/02656710510625211</w:t>
      </w:r>
    </w:p>
    <w:p w14:paraId="4304B4BC"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Silver, H. (2003). Does a University Have a Culture? </w:t>
      </w:r>
      <w:r w:rsidRPr="003E1C47">
        <w:rPr>
          <w:rFonts w:cs="Arial"/>
          <w:i/>
          <w:iCs/>
          <w:noProof/>
          <w:szCs w:val="24"/>
        </w:rPr>
        <w:t>Studies in Higher Education</w:t>
      </w:r>
      <w:r w:rsidRPr="003E1C47">
        <w:rPr>
          <w:rFonts w:cs="Arial"/>
          <w:noProof/>
          <w:szCs w:val="24"/>
        </w:rPr>
        <w:t xml:space="preserve">, </w:t>
      </w:r>
      <w:r w:rsidRPr="003E1C47">
        <w:rPr>
          <w:rFonts w:cs="Arial"/>
          <w:i/>
          <w:iCs/>
          <w:noProof/>
          <w:szCs w:val="24"/>
        </w:rPr>
        <w:t>28</w:t>
      </w:r>
      <w:r w:rsidRPr="003E1C47">
        <w:rPr>
          <w:rFonts w:cs="Arial"/>
          <w:noProof/>
          <w:szCs w:val="24"/>
        </w:rPr>
        <w:t>(2), 157–169. https://doi.org/10.1080/0307507032000058118</w:t>
      </w:r>
    </w:p>
    <w:p w14:paraId="269675E7"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Smith-Maddox, R. (1998). Defining Culture as a Dimension of Academic Achievement: Implications for Culturally Responsive Curriculum, Instruction, and Assessment. </w:t>
      </w:r>
      <w:r w:rsidRPr="003E1C47">
        <w:rPr>
          <w:rFonts w:cs="Arial"/>
          <w:i/>
          <w:iCs/>
          <w:noProof/>
          <w:szCs w:val="24"/>
        </w:rPr>
        <w:t>The Journal of Negro Education</w:t>
      </w:r>
      <w:r w:rsidRPr="003E1C47">
        <w:rPr>
          <w:rFonts w:cs="Arial"/>
          <w:noProof/>
          <w:szCs w:val="24"/>
        </w:rPr>
        <w:t xml:space="preserve">, </w:t>
      </w:r>
      <w:r w:rsidRPr="003E1C47">
        <w:rPr>
          <w:rFonts w:cs="Arial"/>
          <w:i/>
          <w:iCs/>
          <w:noProof/>
          <w:szCs w:val="24"/>
        </w:rPr>
        <w:t>67</w:t>
      </w:r>
      <w:r w:rsidRPr="003E1C47">
        <w:rPr>
          <w:rFonts w:cs="Arial"/>
          <w:noProof/>
          <w:szCs w:val="24"/>
        </w:rPr>
        <w:t>(3), 302. https://doi.org/10.2307/2668198</w:t>
      </w:r>
    </w:p>
    <w:p w14:paraId="7535DE1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Spreng, R. A., &amp; Mackoy, R. D. (1996). An empirical examination of a model of perceived service quality and satisfaction. </w:t>
      </w:r>
      <w:r w:rsidRPr="003E1C47">
        <w:rPr>
          <w:rFonts w:cs="Arial"/>
          <w:i/>
          <w:iCs/>
          <w:noProof/>
          <w:szCs w:val="24"/>
        </w:rPr>
        <w:t>Journal of Retailing</w:t>
      </w:r>
      <w:r w:rsidRPr="003E1C47">
        <w:rPr>
          <w:rFonts w:cs="Arial"/>
          <w:noProof/>
          <w:szCs w:val="24"/>
        </w:rPr>
        <w:t xml:space="preserve">, </w:t>
      </w:r>
      <w:r w:rsidRPr="003E1C47">
        <w:rPr>
          <w:rFonts w:cs="Arial"/>
          <w:i/>
          <w:iCs/>
          <w:noProof/>
          <w:szCs w:val="24"/>
        </w:rPr>
        <w:t>72</w:t>
      </w:r>
      <w:r w:rsidRPr="003E1C47">
        <w:rPr>
          <w:rFonts w:cs="Arial"/>
          <w:noProof/>
          <w:szCs w:val="24"/>
        </w:rPr>
        <w:t>(2), 201–214. https://doi.org/10.1016/S0022-4359(96)90014-7</w:t>
      </w:r>
    </w:p>
    <w:p w14:paraId="2E95AA31"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Steffensen, M., Rogers, E. M., &amp; Speakman, K. (2000). Spin-offs from research centers at a research university. </w:t>
      </w:r>
      <w:r w:rsidRPr="003E1C47">
        <w:rPr>
          <w:rFonts w:cs="Arial"/>
          <w:i/>
          <w:iCs/>
          <w:noProof/>
          <w:szCs w:val="24"/>
        </w:rPr>
        <w:t>Journal of Business Venturing</w:t>
      </w:r>
      <w:r w:rsidRPr="003E1C47">
        <w:rPr>
          <w:rFonts w:cs="Arial"/>
          <w:noProof/>
          <w:szCs w:val="24"/>
        </w:rPr>
        <w:t xml:space="preserve">, </w:t>
      </w:r>
      <w:r w:rsidRPr="003E1C47">
        <w:rPr>
          <w:rFonts w:cs="Arial"/>
          <w:i/>
          <w:iCs/>
          <w:noProof/>
          <w:szCs w:val="24"/>
        </w:rPr>
        <w:t>15</w:t>
      </w:r>
      <w:r w:rsidRPr="003E1C47">
        <w:rPr>
          <w:rFonts w:cs="Arial"/>
          <w:noProof/>
          <w:szCs w:val="24"/>
        </w:rPr>
        <w:t>(1), 93–111. https://doi.org/10.1016/S0883-9026(98)00006-8</w:t>
      </w:r>
    </w:p>
    <w:p w14:paraId="3EAED645"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Stoma, M. (2012). </w:t>
      </w:r>
      <w:r w:rsidRPr="003E1C47">
        <w:rPr>
          <w:rFonts w:cs="Arial"/>
          <w:i/>
          <w:iCs/>
          <w:noProof/>
          <w:szCs w:val="24"/>
        </w:rPr>
        <w:t>Modele i metody pomiaru jakości usług</w:t>
      </w:r>
      <w:r w:rsidRPr="003E1C47">
        <w:rPr>
          <w:rFonts w:cs="Arial"/>
          <w:noProof/>
          <w:szCs w:val="24"/>
        </w:rPr>
        <w:t>. http://www.qrpolska.pl/files/file/M3.pdf</w:t>
      </w:r>
    </w:p>
    <w:p w14:paraId="545EDEF2"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Sułkowski, Ł. (2017). Założenia do Ustawy 2.0 - projektowanie nowego ładu akademickiego w Polsce. W </w:t>
      </w:r>
      <w:r w:rsidRPr="003E1C47">
        <w:rPr>
          <w:rFonts w:cs="Arial"/>
          <w:i/>
          <w:iCs/>
          <w:noProof/>
          <w:szCs w:val="24"/>
        </w:rPr>
        <w:t>Przedsiębiorczość i Zarządzanie, t. XVIII, z. 2, cz. I: „Zarządzanie publiczne. Funkcjonowanie jednostek samorządu terytorialnego w aspekcie wielowymiarowym”</w:t>
      </w:r>
      <w:r w:rsidRPr="003E1C47">
        <w:rPr>
          <w:rFonts w:cs="Arial"/>
          <w:noProof/>
          <w:szCs w:val="24"/>
        </w:rPr>
        <w:t xml:space="preserve"> (Numer January 2017, ss. 261–276).</w:t>
      </w:r>
    </w:p>
    <w:p w14:paraId="569BC780"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Sułkowski, Ł., Seliga, R., &amp; Woźniak, A. (2016). Kultura organizacyjna i zarządzanie uczelnią z punktu widzenia systemu zapewniania jakości w Polsce. </w:t>
      </w:r>
      <w:r w:rsidRPr="003E1C47">
        <w:rPr>
          <w:rFonts w:cs="Arial"/>
          <w:i/>
          <w:iCs/>
          <w:noProof/>
          <w:szCs w:val="24"/>
        </w:rPr>
        <w:t>Przedsiębiorczość i Zarządzanie</w:t>
      </w:r>
      <w:r w:rsidRPr="003E1C47">
        <w:rPr>
          <w:rFonts w:cs="Arial"/>
          <w:noProof/>
          <w:szCs w:val="24"/>
        </w:rPr>
        <w:t xml:space="preserve">, </w:t>
      </w:r>
      <w:r w:rsidRPr="003E1C47">
        <w:rPr>
          <w:rFonts w:cs="Arial"/>
          <w:i/>
          <w:iCs/>
          <w:noProof/>
          <w:szCs w:val="24"/>
        </w:rPr>
        <w:t>17</w:t>
      </w:r>
      <w:r w:rsidRPr="003E1C47">
        <w:rPr>
          <w:rFonts w:cs="Arial"/>
          <w:noProof/>
          <w:szCs w:val="24"/>
        </w:rPr>
        <w:t>(9.3), 221–233.</w:t>
      </w:r>
    </w:p>
    <w:p w14:paraId="31414E52"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Sułkowski, Ł., &amp; Woźniak, A. (2019). Strategic management at universities in merger processes: research results. W </w:t>
      </w:r>
      <w:r w:rsidRPr="003E1C47">
        <w:rPr>
          <w:rFonts w:cs="Arial"/>
          <w:i/>
          <w:iCs/>
          <w:noProof/>
          <w:szCs w:val="24"/>
        </w:rPr>
        <w:t>Strategie i innowacje organizacyjne polskich uczelni / pod redakcją Łukasza Sułkowskiego i Jarosława Górniaka. – Wydanie I. – Kraków, © 2019</w:t>
      </w:r>
      <w:r w:rsidRPr="003E1C47">
        <w:rPr>
          <w:rFonts w:cs="Arial"/>
          <w:noProof/>
          <w:szCs w:val="24"/>
        </w:rPr>
        <w:t>. Kraków: Wydawnictwo Uniwersytetu Jagiellońskiego.</w:t>
      </w:r>
    </w:p>
    <w:p w14:paraId="31666AF1"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Sułkowski, Ł., Woźniak, A., &amp; Seliga, R. (2019). Organizational identity of university in merger process. W D. Ibrahimov, M and Aleksic, A and Dukic (Red.), </w:t>
      </w:r>
      <w:r w:rsidRPr="003E1C47">
        <w:rPr>
          <w:rFonts w:cs="Arial"/>
          <w:i/>
          <w:iCs/>
          <w:noProof/>
          <w:szCs w:val="24"/>
        </w:rPr>
        <w:t xml:space="preserve">ECONOMIC AND SOCIAL DEVELOPMENT (ESD 2019): 37TH INTERNATIONAL SCIENTIFIC CONFERENCE ON ECONOMIC AND SOCIAL DEVELOPMENT - SOCIO ECONOMIC PROBLEMS OF SUSTAINABLE </w:t>
      </w:r>
      <w:r w:rsidRPr="003E1C47">
        <w:rPr>
          <w:rFonts w:cs="Arial"/>
          <w:i/>
          <w:iCs/>
          <w:noProof/>
          <w:szCs w:val="24"/>
        </w:rPr>
        <w:lastRenderedPageBreak/>
        <w:t>DEVELOPMENT</w:t>
      </w:r>
      <w:r w:rsidRPr="003E1C47">
        <w:rPr>
          <w:rFonts w:cs="Arial"/>
          <w:noProof/>
          <w:szCs w:val="24"/>
        </w:rPr>
        <w:t xml:space="preserve"> (ss. 757–763). VARAZDIN DEVELOPMENT &amp; ENTREPRENEURSHIP AGENCY.</w:t>
      </w:r>
    </w:p>
    <w:p w14:paraId="41218082"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Szefler, J. P. (2011). </w:t>
      </w:r>
      <w:r w:rsidRPr="003E1C47">
        <w:rPr>
          <w:rFonts w:cs="Arial"/>
          <w:i/>
          <w:iCs/>
          <w:noProof/>
          <w:szCs w:val="24"/>
        </w:rPr>
        <w:t>Model pomiaru i doskonalenia jakości usług edukacyjnych uczelni wyższych</w:t>
      </w:r>
      <w:r w:rsidRPr="003E1C47">
        <w:rPr>
          <w:rFonts w:cs="Arial"/>
          <w:noProof/>
          <w:szCs w:val="24"/>
        </w:rPr>
        <w:t>. Politechnika Gdańska.</w:t>
      </w:r>
    </w:p>
    <w:p w14:paraId="3D4BD6B7"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Sztejnberg, A. (2008). </w:t>
      </w:r>
      <w:r w:rsidRPr="003E1C47">
        <w:rPr>
          <w:rFonts w:cs="Arial"/>
          <w:i/>
          <w:iCs/>
          <w:noProof/>
          <w:szCs w:val="24"/>
        </w:rPr>
        <w:t>Doskonalenie usług edukacyjnych. Podstawy pomiaru jakości kształcenia.</w:t>
      </w:r>
      <w:r w:rsidRPr="003E1C47">
        <w:rPr>
          <w:rFonts w:cs="Arial"/>
          <w:noProof/>
          <w:szCs w:val="24"/>
        </w:rPr>
        <w:t xml:space="preserve"> Wydawnictwo Uniwersytetu Opolskiego.</w:t>
      </w:r>
    </w:p>
    <w:p w14:paraId="2178FC01"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Szymaniec-Mlicka, K. (2016). Zarządzanie relacjami z interesariuszami publicznych podmiotów leczniczych. </w:t>
      </w:r>
      <w:r w:rsidRPr="003E1C47">
        <w:rPr>
          <w:rFonts w:cs="Arial"/>
          <w:i/>
          <w:iCs/>
          <w:noProof/>
          <w:szCs w:val="24"/>
        </w:rPr>
        <w:t>Zeszyty Naukowe. Organizacja i Zarządzanie. Politechnika Śląska</w:t>
      </w:r>
      <w:r w:rsidRPr="003E1C47">
        <w:rPr>
          <w:rFonts w:cs="Arial"/>
          <w:noProof/>
          <w:szCs w:val="24"/>
        </w:rPr>
        <w:t xml:space="preserve">, </w:t>
      </w:r>
      <w:r w:rsidRPr="003E1C47">
        <w:rPr>
          <w:rFonts w:cs="Arial"/>
          <w:i/>
          <w:iCs/>
          <w:noProof/>
          <w:szCs w:val="24"/>
        </w:rPr>
        <w:t>97</w:t>
      </w:r>
      <w:r w:rsidRPr="003E1C47">
        <w:rPr>
          <w:rFonts w:cs="Arial"/>
          <w:noProof/>
          <w:szCs w:val="24"/>
        </w:rPr>
        <w:t>(1964), 309–320.</w:t>
      </w:r>
    </w:p>
    <w:p w14:paraId="39687DD1"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Tayar, M., &amp; Jack, R. (2013). Prestige-oriented market entry strategy: the case of Australian universities. </w:t>
      </w:r>
      <w:r w:rsidRPr="003E1C47">
        <w:rPr>
          <w:rFonts w:cs="Arial"/>
          <w:i/>
          <w:iCs/>
          <w:noProof/>
          <w:szCs w:val="24"/>
        </w:rPr>
        <w:t>Journal of Higher Education Policy and Management</w:t>
      </w:r>
      <w:r w:rsidRPr="003E1C47">
        <w:rPr>
          <w:rFonts w:cs="Arial"/>
          <w:noProof/>
          <w:szCs w:val="24"/>
        </w:rPr>
        <w:t xml:space="preserve">, </w:t>
      </w:r>
      <w:r w:rsidRPr="003E1C47">
        <w:rPr>
          <w:rFonts w:cs="Arial"/>
          <w:i/>
          <w:iCs/>
          <w:noProof/>
          <w:szCs w:val="24"/>
        </w:rPr>
        <w:t>35</w:t>
      </w:r>
      <w:r w:rsidRPr="003E1C47">
        <w:rPr>
          <w:rFonts w:cs="Arial"/>
          <w:noProof/>
          <w:szCs w:val="24"/>
        </w:rPr>
        <w:t>(2), 153–166. https://doi.org/10.1080/1360080X.2013.775924</w:t>
      </w:r>
    </w:p>
    <w:p w14:paraId="78AF916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THE. (2020). </w:t>
      </w:r>
      <w:r w:rsidRPr="003E1C47">
        <w:rPr>
          <w:rFonts w:cs="Arial"/>
          <w:i/>
          <w:iCs/>
          <w:noProof/>
          <w:szCs w:val="24"/>
        </w:rPr>
        <w:t>World University Rankings 2020 | Times Higher Education (THE)</w:t>
      </w:r>
      <w:r w:rsidRPr="003E1C47">
        <w:rPr>
          <w:rFonts w:cs="Arial"/>
          <w:noProof/>
          <w:szCs w:val="24"/>
        </w:rPr>
        <w:t>. https://www.timeshighereducation.com/world-university-rankings/2020/world-ranking#!/page/0/length/25/sort_by/rank/sort_order/asc/cols/stats</w:t>
      </w:r>
    </w:p>
    <w:p w14:paraId="02699AB3"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i/>
          <w:iCs/>
          <w:noProof/>
          <w:szCs w:val="24"/>
        </w:rPr>
        <w:t>THE World University Rankings 2020: methodology</w:t>
      </w:r>
      <w:r w:rsidRPr="003E1C47">
        <w:rPr>
          <w:rFonts w:cs="Arial"/>
          <w:noProof/>
          <w:szCs w:val="24"/>
        </w:rPr>
        <w:t>. (2020). https://www.timeshighereducation.com/world-university-rankings/world-university-rankings-2020-methodology</w:t>
      </w:r>
    </w:p>
    <w:p w14:paraId="286071C3"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Tierney, W. G. (1988). Organizational Culture in Higher Education. </w:t>
      </w:r>
      <w:r w:rsidRPr="003E1C47">
        <w:rPr>
          <w:rFonts w:cs="Arial"/>
          <w:i/>
          <w:iCs/>
          <w:noProof/>
          <w:szCs w:val="24"/>
        </w:rPr>
        <w:t>The Journal of Higher Education</w:t>
      </w:r>
      <w:r w:rsidRPr="003E1C47">
        <w:rPr>
          <w:rFonts w:cs="Arial"/>
          <w:noProof/>
          <w:szCs w:val="24"/>
        </w:rPr>
        <w:t xml:space="preserve">, </w:t>
      </w:r>
      <w:r w:rsidRPr="003E1C47">
        <w:rPr>
          <w:rFonts w:cs="Arial"/>
          <w:i/>
          <w:iCs/>
          <w:noProof/>
          <w:szCs w:val="24"/>
        </w:rPr>
        <w:t>59</w:t>
      </w:r>
      <w:r w:rsidRPr="003E1C47">
        <w:rPr>
          <w:rFonts w:cs="Arial"/>
          <w:noProof/>
          <w:szCs w:val="24"/>
        </w:rPr>
        <w:t>(1), 2–21. https://doi.org/10.1080/00221546.1988.11778301</w:t>
      </w:r>
    </w:p>
    <w:p w14:paraId="16F90A2E"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Times Higher Education. (2022). </w:t>
      </w:r>
      <w:r w:rsidRPr="003E1C47">
        <w:rPr>
          <w:rFonts w:cs="Arial"/>
          <w:i/>
          <w:iCs/>
          <w:noProof/>
          <w:szCs w:val="24"/>
        </w:rPr>
        <w:t>World University Rankings 2023 methodology. Times Higher Education (THE)</w:t>
      </w:r>
      <w:r w:rsidRPr="003E1C47">
        <w:rPr>
          <w:rFonts w:cs="Arial"/>
          <w:noProof/>
          <w:szCs w:val="24"/>
        </w:rPr>
        <w:t xml:space="preserve"> (Numer October 2022). https://www.timeshighereducation.com/sites/default/files/breaking_news_files/the_2023_world_university_rankings_methodology.pdf</w:t>
      </w:r>
    </w:p>
    <w:p w14:paraId="6B084400"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Times Higher Education. (2023). </w:t>
      </w:r>
      <w:r w:rsidRPr="003E1C47">
        <w:rPr>
          <w:rFonts w:cs="Arial"/>
          <w:i/>
          <w:iCs/>
          <w:noProof/>
          <w:szCs w:val="24"/>
        </w:rPr>
        <w:t>THE World University Rankings 2023</w:t>
      </w:r>
      <w:r w:rsidRPr="003E1C47">
        <w:rPr>
          <w:rFonts w:cs="Arial"/>
          <w:noProof/>
          <w:szCs w:val="24"/>
        </w:rPr>
        <w:t>. THE WUR Ranking. https://www.timeshighereducation.com/world-university-rankings/2023/world-ranking</w:t>
      </w:r>
    </w:p>
    <w:p w14:paraId="3725A42B"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Toma, J. D. (1997). Alternative Inquiry Paradigms, Faculty Cultures, and the Definition of Academic Lives. </w:t>
      </w:r>
      <w:r w:rsidRPr="003E1C47">
        <w:rPr>
          <w:rFonts w:cs="Arial"/>
          <w:i/>
          <w:iCs/>
          <w:noProof/>
          <w:szCs w:val="24"/>
        </w:rPr>
        <w:t>The Journal of Higher Education</w:t>
      </w:r>
      <w:r w:rsidRPr="003E1C47">
        <w:rPr>
          <w:rFonts w:cs="Arial"/>
          <w:noProof/>
          <w:szCs w:val="24"/>
        </w:rPr>
        <w:t xml:space="preserve">, </w:t>
      </w:r>
      <w:r w:rsidRPr="003E1C47">
        <w:rPr>
          <w:rFonts w:cs="Arial"/>
          <w:i/>
          <w:iCs/>
          <w:noProof/>
          <w:szCs w:val="24"/>
        </w:rPr>
        <w:t>68</w:t>
      </w:r>
      <w:r w:rsidRPr="003E1C47">
        <w:rPr>
          <w:rFonts w:cs="Arial"/>
          <w:noProof/>
          <w:szCs w:val="24"/>
        </w:rPr>
        <w:t>(6), 679–705. https://doi.org/10.1080/00221546.1997.11779006</w:t>
      </w:r>
    </w:p>
    <w:p w14:paraId="3A17DC50"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Tomala, L. (2018). </w:t>
      </w:r>
      <w:r w:rsidRPr="003E1C47">
        <w:rPr>
          <w:rFonts w:cs="Arial"/>
          <w:i/>
          <w:iCs/>
          <w:noProof/>
          <w:szCs w:val="24"/>
        </w:rPr>
        <w:t>Ustawa 2.0: najważniejsze zapisy | Nauka w Polsce</w:t>
      </w:r>
      <w:r w:rsidRPr="003E1C47">
        <w:rPr>
          <w:rFonts w:cs="Arial"/>
          <w:noProof/>
          <w:szCs w:val="24"/>
        </w:rPr>
        <w:t>. https://naukawpolsce.pap.pl/aktualnosci/news%2C30350%2Custawa-20-najwazniejsze-zapisy.html</w:t>
      </w:r>
    </w:p>
    <w:p w14:paraId="406BC8F9"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Townsend, P. (1995). Quality involves everyone: how Paul Revere discovered “quality has value”. </w:t>
      </w:r>
      <w:r w:rsidRPr="003E1C47">
        <w:rPr>
          <w:rFonts w:cs="Arial"/>
          <w:i/>
          <w:iCs/>
          <w:noProof/>
          <w:szCs w:val="24"/>
        </w:rPr>
        <w:t>Managing Service Quality: An International Journal</w:t>
      </w:r>
      <w:r w:rsidRPr="003E1C47">
        <w:rPr>
          <w:rFonts w:cs="Arial"/>
          <w:noProof/>
          <w:szCs w:val="24"/>
        </w:rPr>
        <w:t xml:space="preserve">, </w:t>
      </w:r>
      <w:r w:rsidRPr="003E1C47">
        <w:rPr>
          <w:rFonts w:cs="Arial"/>
          <w:i/>
          <w:iCs/>
          <w:noProof/>
          <w:szCs w:val="24"/>
        </w:rPr>
        <w:t>5</w:t>
      </w:r>
      <w:r w:rsidRPr="003E1C47">
        <w:rPr>
          <w:rFonts w:cs="Arial"/>
          <w:noProof/>
          <w:szCs w:val="24"/>
        </w:rPr>
        <w:t>(2), 19–24. https://doi.org/10.1108/09604529510083549</w:t>
      </w:r>
    </w:p>
    <w:p w14:paraId="0209BF1E"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Trow, M. (1974). Problems in the Transition from Elite to Mass Higher Education. </w:t>
      </w:r>
      <w:r w:rsidRPr="003E1C47">
        <w:rPr>
          <w:rFonts w:cs="Arial"/>
          <w:i/>
          <w:iCs/>
          <w:noProof/>
          <w:szCs w:val="24"/>
        </w:rPr>
        <w:t xml:space="preserve">International Review </w:t>
      </w:r>
      <w:r w:rsidRPr="003E1C47">
        <w:rPr>
          <w:rFonts w:cs="Arial"/>
          <w:i/>
          <w:iCs/>
          <w:noProof/>
          <w:szCs w:val="24"/>
        </w:rPr>
        <w:lastRenderedPageBreak/>
        <w:t>of Education</w:t>
      </w:r>
      <w:r w:rsidRPr="003E1C47">
        <w:rPr>
          <w:rFonts w:cs="Arial"/>
          <w:noProof/>
          <w:szCs w:val="24"/>
        </w:rPr>
        <w:t xml:space="preserve">, </w:t>
      </w:r>
      <w:r w:rsidRPr="003E1C47">
        <w:rPr>
          <w:rFonts w:cs="Arial"/>
          <w:i/>
          <w:iCs/>
          <w:noProof/>
          <w:szCs w:val="24"/>
        </w:rPr>
        <w:t>18</w:t>
      </w:r>
      <w:r w:rsidRPr="003E1C47">
        <w:rPr>
          <w:rFonts w:cs="Arial"/>
          <w:noProof/>
          <w:szCs w:val="24"/>
        </w:rPr>
        <w:t>, 61–82.</w:t>
      </w:r>
    </w:p>
    <w:p w14:paraId="4AF5A063"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Trzeciak, M. (2016). Analiza atrybutów interesariuszy projektu warunkujących sukces projektu. </w:t>
      </w:r>
      <w:r w:rsidRPr="003E1C47">
        <w:rPr>
          <w:rFonts w:cs="Arial"/>
          <w:i/>
          <w:iCs/>
          <w:noProof/>
          <w:szCs w:val="24"/>
        </w:rPr>
        <w:t>Zeszyty Naukowe. Organizacja i Zarządzanie / Politechnika Śląska</w:t>
      </w:r>
      <w:r w:rsidRPr="003E1C47">
        <w:rPr>
          <w:rFonts w:cs="Arial"/>
          <w:noProof/>
          <w:szCs w:val="24"/>
        </w:rPr>
        <w:t xml:space="preserve">, </w:t>
      </w:r>
      <w:r w:rsidRPr="003E1C47">
        <w:rPr>
          <w:rFonts w:cs="Arial"/>
          <w:i/>
          <w:iCs/>
          <w:noProof/>
          <w:szCs w:val="24"/>
        </w:rPr>
        <w:t>89</w:t>
      </w:r>
      <w:r w:rsidRPr="003E1C47">
        <w:rPr>
          <w:rFonts w:cs="Arial"/>
          <w:noProof/>
          <w:szCs w:val="24"/>
        </w:rPr>
        <w:t>, 497–506. file:///C:/Users/JPSZ/Desktop/STUDIA/LITERATURA/interesariusze/Trzeciak_ZNOiZ_89_2016.pdf</w:t>
      </w:r>
    </w:p>
    <w:p w14:paraId="4C16E28A"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i/>
          <w:iCs/>
          <w:noProof/>
          <w:szCs w:val="24"/>
        </w:rPr>
        <w:t>Trzy gdańskie szkoły wyższe utworzyły Związek Uczelni im. Daniela Fahrenheita | Nauka w Polsce</w:t>
      </w:r>
      <w:r w:rsidRPr="003E1C47">
        <w:rPr>
          <w:rFonts w:cs="Arial"/>
          <w:noProof/>
          <w:szCs w:val="24"/>
        </w:rPr>
        <w:t>. (b.d.). Pobrano 25 luty 2021, z https://naukawpolsce.pap.pl/aktualnosci/news%2C85430%2Ctrzy-gdanskie-szkoly-wyzsze-utworzyly-zwiazek-uczelni-im-daniela-fahrenheita</w:t>
      </w:r>
    </w:p>
    <w:p w14:paraId="24FD9A2E"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Twigg, J. D. (1990). </w:t>
      </w:r>
      <w:r w:rsidRPr="003E1C47">
        <w:rPr>
          <w:rFonts w:cs="Arial"/>
          <w:i/>
          <w:iCs/>
          <w:noProof/>
          <w:szCs w:val="24"/>
        </w:rPr>
        <w:t>The University of Cambridge and the English revolution, 1625-1688</w:t>
      </w:r>
      <w:r w:rsidRPr="003E1C47">
        <w:rPr>
          <w:rFonts w:cs="Arial"/>
          <w:noProof/>
          <w:szCs w:val="24"/>
        </w:rPr>
        <w:t xml:space="preserve"> (ss. 212–214). Woodbridge: Boydell &amp; Brewer za: De Ridder-Symoens, H. (2020) Missions of Universities : Past, Present, Future (ss. 43–61).</w:t>
      </w:r>
    </w:p>
    <w:p w14:paraId="3010AC94"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Van Looy, B., Callaert, J., &amp; Debackere, K. (2006). Publication and patent behavior of academic researchers: Conflicting, reinforcing or merely co-existing? </w:t>
      </w:r>
      <w:r w:rsidRPr="003E1C47">
        <w:rPr>
          <w:rFonts w:cs="Arial"/>
          <w:i/>
          <w:iCs/>
          <w:noProof/>
          <w:szCs w:val="24"/>
        </w:rPr>
        <w:t>Research Policy</w:t>
      </w:r>
      <w:r w:rsidRPr="003E1C47">
        <w:rPr>
          <w:rFonts w:cs="Arial"/>
          <w:noProof/>
          <w:szCs w:val="24"/>
        </w:rPr>
        <w:t xml:space="preserve">, </w:t>
      </w:r>
      <w:r w:rsidRPr="003E1C47">
        <w:rPr>
          <w:rFonts w:cs="Arial"/>
          <w:i/>
          <w:iCs/>
          <w:noProof/>
          <w:szCs w:val="24"/>
        </w:rPr>
        <w:t>35</w:t>
      </w:r>
      <w:r w:rsidRPr="003E1C47">
        <w:rPr>
          <w:rFonts w:cs="Arial"/>
          <w:noProof/>
          <w:szCs w:val="24"/>
        </w:rPr>
        <w:t>(4), 596–608. https://doi.org/10.1016/j.respol.2006.02.003</w:t>
      </w:r>
    </w:p>
    <w:p w14:paraId="0AB989C1"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Vargo, S. L., &amp; Lusch, R. F. (2008). Why “service”? </w:t>
      </w:r>
      <w:r w:rsidRPr="003E1C47">
        <w:rPr>
          <w:rFonts w:cs="Arial"/>
          <w:i/>
          <w:iCs/>
          <w:noProof/>
          <w:szCs w:val="24"/>
        </w:rPr>
        <w:t>Journal of the Academy of Marketing Science</w:t>
      </w:r>
      <w:r w:rsidRPr="003E1C47">
        <w:rPr>
          <w:rFonts w:cs="Arial"/>
          <w:noProof/>
          <w:szCs w:val="24"/>
        </w:rPr>
        <w:t xml:space="preserve">, </w:t>
      </w:r>
      <w:r w:rsidRPr="003E1C47">
        <w:rPr>
          <w:rFonts w:cs="Arial"/>
          <w:i/>
          <w:iCs/>
          <w:noProof/>
          <w:szCs w:val="24"/>
        </w:rPr>
        <w:t>36</w:t>
      </w:r>
      <w:r w:rsidRPr="003E1C47">
        <w:rPr>
          <w:rFonts w:cs="Arial"/>
          <w:noProof/>
          <w:szCs w:val="24"/>
        </w:rPr>
        <w:t>(1), 25–38. https://doi.org/10.1007/s11747-007-0068-7</w:t>
      </w:r>
    </w:p>
    <w:p w14:paraId="0AE65861"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Vehovar, V., Batagelj, Z., Manfreda, K. L., &amp; Zaletel, M. (2002). Nonresponse in web surveys. </w:t>
      </w:r>
      <w:r w:rsidRPr="003E1C47">
        <w:rPr>
          <w:rFonts w:cs="Arial"/>
          <w:i/>
          <w:iCs/>
          <w:noProof/>
          <w:szCs w:val="24"/>
        </w:rPr>
        <w:t>Survey nonresponse</w:t>
      </w:r>
      <w:r w:rsidRPr="003E1C47">
        <w:rPr>
          <w:rFonts w:cs="Arial"/>
          <w:noProof/>
          <w:szCs w:val="24"/>
        </w:rPr>
        <w:t>, 229–242.</w:t>
      </w:r>
    </w:p>
    <w:p w14:paraId="41D93B9C"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Villar, A., Callegaro, M., &amp; Yang, Y. (2013). Where Am I? A Meta-Analysis of Experiments on the Effects of Progress Indicators for Web Surveys. </w:t>
      </w:r>
      <w:r w:rsidRPr="003E1C47">
        <w:rPr>
          <w:rFonts w:cs="Arial"/>
          <w:i/>
          <w:iCs/>
          <w:noProof/>
          <w:szCs w:val="24"/>
        </w:rPr>
        <w:t>Social Science Computer Review</w:t>
      </w:r>
      <w:r w:rsidRPr="003E1C47">
        <w:rPr>
          <w:rFonts w:cs="Arial"/>
          <w:noProof/>
          <w:szCs w:val="24"/>
        </w:rPr>
        <w:t xml:space="preserve">, </w:t>
      </w:r>
      <w:r w:rsidRPr="003E1C47">
        <w:rPr>
          <w:rFonts w:cs="Arial"/>
          <w:i/>
          <w:iCs/>
          <w:noProof/>
          <w:szCs w:val="24"/>
        </w:rPr>
        <w:t>31</w:t>
      </w:r>
      <w:r w:rsidRPr="003E1C47">
        <w:rPr>
          <w:rFonts w:cs="Arial"/>
          <w:noProof/>
          <w:szCs w:val="24"/>
        </w:rPr>
        <w:t>(6), 744–762. https://doi.org/10.1177/0894439313497468</w:t>
      </w:r>
    </w:p>
    <w:p w14:paraId="45D09641"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von Mises, L. (2006). </w:t>
      </w:r>
      <w:r w:rsidRPr="003E1C47">
        <w:rPr>
          <w:rFonts w:cs="Arial"/>
          <w:i/>
          <w:iCs/>
          <w:noProof/>
          <w:szCs w:val="24"/>
        </w:rPr>
        <w:t>Ekonomia i polityka: wykład elementarny.</w:t>
      </w:r>
      <w:r w:rsidRPr="003E1C47">
        <w:rPr>
          <w:rFonts w:cs="Arial"/>
          <w:noProof/>
          <w:szCs w:val="24"/>
        </w:rPr>
        <w:t xml:space="preserve"> Fijorr Publishing.</w:t>
      </w:r>
    </w:p>
    <w:p w14:paraId="6E21197F"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Wawak, T. (2015). Ewolucja koncepcji zarządzania w szkołach wyższych w kierunku wymogów XXI wieku. W Joanny Dziadkowiec &amp; T. Sikory (Red.), </w:t>
      </w:r>
      <w:r w:rsidRPr="003E1C47">
        <w:rPr>
          <w:rFonts w:cs="Arial"/>
          <w:i/>
          <w:iCs/>
          <w:noProof/>
          <w:szCs w:val="24"/>
        </w:rPr>
        <w:t>Wybrane aspekty zarządzania jakością usług</w:t>
      </w:r>
      <w:r w:rsidRPr="003E1C47">
        <w:rPr>
          <w:rFonts w:cs="Arial"/>
          <w:noProof/>
          <w:szCs w:val="24"/>
        </w:rPr>
        <w:t xml:space="preserve"> (s. 199). Uniwersytet Ekonomiczny w Krakowie.</w:t>
      </w:r>
    </w:p>
    <w:p w14:paraId="06DC0DD5"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Wieczorek, O., Beyer, S., &amp; Münch, R. (2017). Fief and benefice feudalism. Two types of academic autonomy in US chemistry. </w:t>
      </w:r>
      <w:r w:rsidRPr="003E1C47">
        <w:rPr>
          <w:rFonts w:cs="Arial"/>
          <w:i/>
          <w:iCs/>
          <w:noProof/>
          <w:szCs w:val="24"/>
        </w:rPr>
        <w:t>Higher Education</w:t>
      </w:r>
      <w:r w:rsidRPr="003E1C47">
        <w:rPr>
          <w:rFonts w:cs="Arial"/>
          <w:noProof/>
          <w:szCs w:val="24"/>
        </w:rPr>
        <w:t xml:space="preserve">, </w:t>
      </w:r>
      <w:r w:rsidRPr="003E1C47">
        <w:rPr>
          <w:rFonts w:cs="Arial"/>
          <w:i/>
          <w:iCs/>
          <w:noProof/>
          <w:szCs w:val="24"/>
        </w:rPr>
        <w:t>73</w:t>
      </w:r>
      <w:r w:rsidRPr="003E1C47">
        <w:rPr>
          <w:rFonts w:cs="Arial"/>
          <w:noProof/>
          <w:szCs w:val="24"/>
        </w:rPr>
        <w:t>(6), 887–907. https://doi.org/10.1007/s10734-017-0116-2</w:t>
      </w:r>
    </w:p>
    <w:p w14:paraId="430B5F0C" w14:textId="77777777" w:rsidR="003E1C47" w:rsidRPr="003E1C47" w:rsidRDefault="003E1C47" w:rsidP="003E1C47">
      <w:pPr>
        <w:widowControl w:val="0"/>
        <w:autoSpaceDE w:val="0"/>
        <w:autoSpaceDN w:val="0"/>
        <w:adjustRightInd w:val="0"/>
        <w:ind w:left="480" w:hanging="480"/>
        <w:rPr>
          <w:rFonts w:cs="Arial"/>
          <w:noProof/>
          <w:szCs w:val="24"/>
        </w:rPr>
      </w:pPr>
      <w:r w:rsidRPr="003E1C47">
        <w:rPr>
          <w:rFonts w:cs="Arial"/>
          <w:noProof/>
          <w:szCs w:val="24"/>
        </w:rPr>
        <w:t xml:space="preserve">Woźnicki, J. (2008). Legislacyjne określenie pozycji uczelni jako instytucji życia publicznego. W </w:t>
      </w:r>
      <w:r w:rsidRPr="003E1C47">
        <w:rPr>
          <w:rFonts w:cs="Arial"/>
          <w:i/>
          <w:iCs/>
          <w:noProof/>
          <w:szCs w:val="24"/>
        </w:rPr>
        <w:t>Społeczna odpowiedzialność uczelni</w:t>
      </w:r>
      <w:r w:rsidRPr="003E1C47">
        <w:rPr>
          <w:rFonts w:cs="Arial"/>
          <w:noProof/>
          <w:szCs w:val="24"/>
        </w:rPr>
        <w:t xml:space="preserve"> (ss. 13–21). Wydawnictwo Politechniki Gdańskiej.</w:t>
      </w:r>
    </w:p>
    <w:p w14:paraId="264A31D1" w14:textId="77777777" w:rsidR="003E1C47" w:rsidRPr="003E1C47" w:rsidRDefault="003E1C47" w:rsidP="003E1C47">
      <w:pPr>
        <w:widowControl w:val="0"/>
        <w:autoSpaceDE w:val="0"/>
        <w:autoSpaceDN w:val="0"/>
        <w:adjustRightInd w:val="0"/>
        <w:ind w:left="480" w:hanging="480"/>
        <w:rPr>
          <w:rFonts w:cs="Arial"/>
          <w:noProof/>
        </w:rPr>
      </w:pPr>
      <w:r w:rsidRPr="003E1C47">
        <w:rPr>
          <w:rFonts w:cs="Arial"/>
          <w:noProof/>
          <w:szCs w:val="24"/>
        </w:rPr>
        <w:t xml:space="preserve">Zastempowski, M. (2013). Potencjał innowacyjny małych i średnich przedsiębiorstw na tle liderów polskiej gospodarki w świetle badań empirycznych. </w:t>
      </w:r>
      <w:r w:rsidRPr="003E1C47">
        <w:rPr>
          <w:rFonts w:cs="Arial"/>
          <w:i/>
          <w:iCs/>
          <w:noProof/>
          <w:szCs w:val="24"/>
        </w:rPr>
        <w:t>International Journal of Contemporary Management</w:t>
      </w:r>
      <w:r w:rsidRPr="003E1C47">
        <w:rPr>
          <w:rFonts w:cs="Arial"/>
          <w:noProof/>
          <w:szCs w:val="24"/>
        </w:rPr>
        <w:t xml:space="preserve">, </w:t>
      </w:r>
      <w:r w:rsidRPr="003E1C47">
        <w:rPr>
          <w:rFonts w:cs="Arial"/>
          <w:i/>
          <w:iCs/>
          <w:noProof/>
          <w:szCs w:val="24"/>
        </w:rPr>
        <w:t>2013</w:t>
      </w:r>
      <w:r w:rsidRPr="003E1C47">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58" w:name="_Toc133846183"/>
      <w:r w:rsidRPr="00233788">
        <w:lastRenderedPageBreak/>
        <w:t>Wykaz rysunków</w:t>
      </w:r>
      <w:bookmarkEnd w:id="358"/>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59" w:name="_Toc133846184"/>
      <w:r w:rsidRPr="00233788">
        <w:lastRenderedPageBreak/>
        <w:t xml:space="preserve">Wykaz </w:t>
      </w:r>
      <w:r w:rsidR="009E61F0" w:rsidRPr="00233788">
        <w:rPr>
          <w:caps w:val="0"/>
        </w:rPr>
        <w:t>T</w:t>
      </w:r>
      <w:r w:rsidRPr="00233788">
        <w:t>abel</w:t>
      </w:r>
      <w:bookmarkEnd w:id="359"/>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60" w:name="_Toc133846185"/>
      <w:r w:rsidRPr="00233788">
        <w:lastRenderedPageBreak/>
        <w:t>Wykaz załączników</w:t>
      </w:r>
      <w:bookmarkEnd w:id="360"/>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61" w:name="_Ref66902367"/>
      <w:bookmarkStart w:id="362"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61"/>
      <w:bookmarkEnd w:id="362"/>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3" w:name="_Toc133846187"/>
      <w:r w:rsidRPr="00233788">
        <w:lastRenderedPageBreak/>
        <w:t>Załącznik 2 - Kwestionariusze badania satysfakcji interesariuszy</w:t>
      </w:r>
      <w:bookmarkEnd w:id="363"/>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64"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64"/>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7A3B741" w:rsidR="00F4633F" w:rsidRPr="00233788" w:rsidRDefault="00F4633F" w:rsidP="004E7B54">
      <w:pPr>
        <w:pStyle w:val="Tytutabeli"/>
      </w:pPr>
      <w:bookmarkStart w:id="365" w:name="_Toc134898098"/>
      <w:r w:rsidRPr="00233788">
        <w:t xml:space="preserve">Tabela </w:t>
      </w:r>
      <w:fldSimple w:instr=" SEQ Tabela \* ARABIC ">
        <w:r w:rsidR="00270ACD">
          <w:rPr>
            <w:noProof/>
          </w:rPr>
          <w:t>40</w:t>
        </w:r>
      </w:fldSimple>
      <w:r w:rsidRPr="00233788">
        <w:t xml:space="preserve"> Lista uczelni technicznych planowanych do badania satysfakcji interesariuszy</w:t>
      </w:r>
      <w:bookmarkEnd w:id="365"/>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F704B0A" w:rsidR="00622247" w:rsidRDefault="00622247" w:rsidP="00622247">
      <w:pPr>
        <w:pStyle w:val="Tytutabeli"/>
      </w:pPr>
      <w:bookmarkStart w:id="366" w:name="_Ref134656238"/>
      <w:bookmarkStart w:id="367" w:name="_Toc134898099"/>
      <w:r>
        <w:t xml:space="preserve">Tabela </w:t>
      </w:r>
      <w:fldSimple w:instr=" SEQ Tabela \* ARABIC ">
        <w:r w:rsidR="002D2EB8">
          <w:rPr>
            <w:noProof/>
          </w:rPr>
          <w:t>41</w:t>
        </w:r>
      </w:fldSimple>
      <w:bookmarkEnd w:id="366"/>
      <w:r>
        <w:t xml:space="preserve"> </w:t>
      </w:r>
      <w:r w:rsidRPr="00622247">
        <w:rPr>
          <w:lang w:eastAsia="pl-PL"/>
        </w:rPr>
        <w:t xml:space="preserve">RankingRV250 dla top100 uczelni w THE, ARWU, QS i </w:t>
      </w:r>
      <w:proofErr w:type="spellStart"/>
      <w:r w:rsidRPr="00622247">
        <w:rPr>
          <w:lang w:eastAsia="pl-PL"/>
        </w:rPr>
        <w:t>Webometrics</w:t>
      </w:r>
      <w:bookmarkEnd w:id="367"/>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6"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0"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39"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4"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8"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3"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7"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1"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2"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6"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7"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8"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8"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9"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2"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20"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54" w:author="ADMIN" w:date="2021-01-26T00:00:00Z" w:initials="A">
    <w:p w14:paraId="3DE6A590" w14:textId="77777777" w:rsidR="00570835" w:rsidRDefault="00570835" w:rsidP="00570835">
      <w:pPr>
        <w:pStyle w:val="Tekstkomentarza"/>
      </w:pPr>
      <w:r>
        <w:rPr>
          <w:rStyle w:val="Odwoaniedokomentarza"/>
        </w:rPr>
        <w:annotationRef/>
      </w:r>
      <w:r>
        <w:t>Wspomnieć o NPS jako mierze jakości usług</w:t>
      </w:r>
    </w:p>
  </w:comment>
  <w:comment w:id="175"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91"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196"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197"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198"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15" w:author="DELL" w:date="2015-12-05T23:06:00Z" w:initials="D">
    <w:p w14:paraId="0A9C68ED" w14:textId="77777777" w:rsidR="00A96C13" w:rsidRDefault="00A96C13" w:rsidP="00A96C13">
      <w:pPr>
        <w:pStyle w:val="Tekstkomentarza"/>
      </w:pPr>
      <w:r>
        <w:rPr>
          <w:rStyle w:val="Odwoaniedokomentarza"/>
        </w:rPr>
        <w:annotationRef/>
      </w:r>
      <w:r>
        <w:t>Uzupełnić</w:t>
      </w:r>
    </w:p>
  </w:comment>
  <w:comment w:id="216" w:author="DELL" w:date="2015-12-05T23:08:00Z" w:initials="D">
    <w:p w14:paraId="2D7210A9" w14:textId="77777777" w:rsidR="00A96C13" w:rsidRDefault="00A96C13" w:rsidP="00A96C13">
      <w:pPr>
        <w:pStyle w:val="Tekstkomentarza"/>
      </w:pPr>
      <w:r>
        <w:rPr>
          <w:rStyle w:val="Odwoaniedokomentarza"/>
        </w:rPr>
        <w:annotationRef/>
      </w:r>
      <w:r>
        <w:t>Automatyczny odnośnik</w:t>
      </w:r>
    </w:p>
  </w:comment>
  <w:comment w:id="220" w:author="DELL" w:date="2015-12-03T20:33:00Z" w:initials="D">
    <w:p w14:paraId="0BF5DE97" w14:textId="77777777" w:rsidR="00A96C13" w:rsidRDefault="00A96C13" w:rsidP="00A96C13">
      <w:pPr>
        <w:pStyle w:val="Tekstkomentarza"/>
      </w:pPr>
      <w:r>
        <w:rPr>
          <w:rStyle w:val="Odwoaniedokomentarza"/>
        </w:rPr>
        <w:annotationRef/>
      </w:r>
      <w:r>
        <w:t>Należy wstawić automatyczny odnośnik</w:t>
      </w:r>
    </w:p>
  </w:comment>
  <w:comment w:id="260" w:author="Jan Paweł Szefler" w:date="2023-05-13T16:10:00Z" w:initials="JS">
    <w:p w14:paraId="68537F57" w14:textId="77777777" w:rsidR="00675E07" w:rsidRDefault="00675E07" w:rsidP="00675E07">
      <w:pPr>
        <w:pStyle w:val="Tekstkomentarza"/>
      </w:pPr>
      <w:r>
        <w:rPr>
          <w:rStyle w:val="Odwoaniedokomentarza"/>
        </w:rPr>
        <w:annotationRef/>
      </w:r>
      <w:r>
        <w:t>Wykres wstawić jako rysunek bo odwołania do Excela mogą się „wysypać”</w:t>
      </w:r>
    </w:p>
  </w:comment>
  <w:comment w:id="264" w:author="Jan Paweł Szefler" w:date="2023-05-13T16:11:00Z" w:initials="JS">
    <w:p w14:paraId="664909E4" w14:textId="77777777" w:rsidR="00675E07" w:rsidRDefault="00675E07" w:rsidP="00675E07">
      <w:pPr>
        <w:pStyle w:val="Tekstkomentarza"/>
      </w:pPr>
      <w:r>
        <w:rPr>
          <w:rStyle w:val="Odwoaniedokomentarza"/>
        </w:rPr>
        <w:annotationRef/>
      </w:r>
      <w:r>
        <w:t>Wykres wstawić jako rysunek bo odwołania do Excela mogą się „wysypać”</w:t>
      </w:r>
    </w:p>
  </w:comment>
  <w:comment w:id="268" w:author="Jan Paweł Szefler" w:date="2023-05-13T20:08:00Z" w:initials="JS">
    <w:p w14:paraId="4D26A441" w14:textId="5FF27A0F" w:rsidR="0031651A" w:rsidRDefault="0031651A">
      <w:pPr>
        <w:pStyle w:val="Tekstkomentarza"/>
      </w:pPr>
      <w:r>
        <w:rPr>
          <w:rStyle w:val="Odwoaniedokomentarza"/>
        </w:rPr>
        <w:annotationRef/>
      </w:r>
      <w:r>
        <w:t>Skorygować na podstawie kopii jako obraz z wcześniejszej dobrej wersji</w:t>
      </w:r>
    </w:p>
  </w:comment>
  <w:comment w:id="273" w:author="Jan Paweł Szefler" w:date="2023-05-13T20:11:00Z" w:initials="JS">
    <w:p w14:paraId="1E629268" w14:textId="052DB393" w:rsidR="00375829" w:rsidRDefault="00375829">
      <w:pPr>
        <w:pStyle w:val="Tekstkomentarza"/>
      </w:pPr>
      <w:r>
        <w:rPr>
          <w:rStyle w:val="Odwoaniedokomentarza"/>
        </w:rPr>
        <w:annotationRef/>
      </w:r>
      <w:r>
        <w:t>Skorygować na podstawie kopii jako obraz z wcześniejszej dobrej wersji</w:t>
      </w:r>
    </w:p>
  </w:comment>
  <w:comment w:id="278" w:author="Jan Paweł Szefler" w:date="2023-05-13T20:12:00Z" w:initials="JS">
    <w:p w14:paraId="2122F228" w14:textId="4F11A27C" w:rsidR="00375829" w:rsidRDefault="00375829">
      <w:pPr>
        <w:pStyle w:val="Tekstkomentarza"/>
      </w:pPr>
      <w:r>
        <w:rPr>
          <w:rStyle w:val="Odwoaniedokomentarza"/>
        </w:rPr>
        <w:annotationRef/>
      </w:r>
      <w:r>
        <w:t>Skorygować na podstawie kopii jako obraz z wcześniejszej dobrej wersji</w:t>
      </w:r>
    </w:p>
  </w:comment>
  <w:comment w:id="282" w:author="Jan Paweł Szefler" w:date="2023-05-13T20:13:00Z" w:initials="JS">
    <w:p w14:paraId="171F7A76" w14:textId="53E0321A" w:rsidR="00375829" w:rsidRDefault="00375829">
      <w:pPr>
        <w:pStyle w:val="Tekstkomentarza"/>
      </w:pPr>
      <w:r>
        <w:rPr>
          <w:rStyle w:val="Odwoaniedokomentarza"/>
        </w:rPr>
        <w:annotationRef/>
      </w:r>
      <w:r>
        <w:t>Skorygować na podstawie kopii jako obraz z wcześniejszej dobrej wersji</w:t>
      </w:r>
    </w:p>
  </w:comment>
  <w:comment w:id="286" w:author="Jan Paweł Szefler" w:date="2023-05-13T20:14:00Z" w:initials="JS">
    <w:p w14:paraId="6A2800DC" w14:textId="1BB5E206" w:rsidR="00375829" w:rsidRDefault="00375829">
      <w:pPr>
        <w:pStyle w:val="Tekstkomentarza"/>
      </w:pPr>
      <w:r>
        <w:rPr>
          <w:rStyle w:val="Odwoaniedokomentarza"/>
        </w:rPr>
        <w:annotationRef/>
      </w:r>
    </w:p>
  </w:comment>
  <w:comment w:id="287" w:author="Jan Paweł Szefler" w:date="2023-05-13T20:14:00Z" w:initials="JS">
    <w:p w14:paraId="2BACBB73" w14:textId="1C9FF841" w:rsidR="00375829" w:rsidRDefault="00375829">
      <w:pPr>
        <w:pStyle w:val="Tekstkomentarza"/>
      </w:pPr>
      <w:r>
        <w:rPr>
          <w:rStyle w:val="Odwoaniedokomentarza"/>
        </w:rPr>
        <w:annotationRef/>
      </w:r>
    </w:p>
  </w:comment>
  <w:comment w:id="288" w:author="Jan Paweł Szefler" w:date="2023-05-13T20:14:00Z" w:initials="JS">
    <w:p w14:paraId="4F6EFDC5" w14:textId="77777777" w:rsidR="00375829" w:rsidRDefault="00375829" w:rsidP="00375829">
      <w:pPr>
        <w:pStyle w:val="Tekstkomentarza"/>
      </w:pPr>
      <w:r>
        <w:rPr>
          <w:rStyle w:val="Odwoaniedokomentarza"/>
        </w:rPr>
        <w:annotationRef/>
      </w:r>
      <w:r>
        <w:t>Skorygować na podstawie kopii jako obraz z wcześniejszej dobrej wersji</w:t>
      </w:r>
    </w:p>
    <w:p w14:paraId="4003A869" w14:textId="700A5BBD" w:rsidR="00375829" w:rsidRDefault="00375829">
      <w:pPr>
        <w:pStyle w:val="Tekstkomentarza"/>
      </w:pPr>
    </w:p>
  </w:comment>
  <w:comment w:id="292" w:author="Jan Paweł Szefler" w:date="2023-05-13T20:15:00Z" w:initials="JS">
    <w:p w14:paraId="7043CE34" w14:textId="77777777" w:rsidR="00AA6DCF" w:rsidRDefault="00375829" w:rsidP="00AA6DCF">
      <w:pPr>
        <w:pStyle w:val="Tekstkomentarza"/>
      </w:pPr>
      <w:r>
        <w:rPr>
          <w:rStyle w:val="Odwoaniedokomentarza"/>
        </w:rPr>
        <w:annotationRef/>
      </w:r>
      <w:r w:rsidR="00AA6DCF">
        <w:t>Skorygować na podstawie kopii jako obraz z wcześniejszej dobrej wersji</w:t>
      </w:r>
    </w:p>
    <w:p w14:paraId="6B26E75C" w14:textId="744A87EA" w:rsidR="00375829" w:rsidRDefault="00375829">
      <w:pPr>
        <w:pStyle w:val="Tekstkomentarza"/>
      </w:pPr>
    </w:p>
  </w:comment>
  <w:comment w:id="296" w:author="Jan Paweł Szefler" w:date="2023-05-13T20:16:00Z" w:initials="JS">
    <w:p w14:paraId="0679DD9A" w14:textId="77777777" w:rsidR="00AA6DCF" w:rsidRDefault="00AA6DCF" w:rsidP="00AA6DCF">
      <w:pPr>
        <w:pStyle w:val="Tekstkomentarza"/>
      </w:pPr>
      <w:r>
        <w:rPr>
          <w:rStyle w:val="Odwoaniedokomentarza"/>
        </w:rPr>
        <w:annotationRef/>
      </w:r>
      <w:r>
        <w:t>Skorygować na podstawie kopii jako obraz z wcześniejszej dobrej wersji</w:t>
      </w:r>
    </w:p>
    <w:p w14:paraId="06D3FDDD" w14:textId="0C370629" w:rsidR="00AA6DCF" w:rsidRDefault="00AA6DCF">
      <w:pPr>
        <w:pStyle w:val="Tekstkomentarza"/>
      </w:pPr>
    </w:p>
  </w:comment>
  <w:comment w:id="321" w:author="DELL" w:date="2015-12-05T15:47:00Z" w:initials="D">
    <w:p w14:paraId="7C277EDD" w14:textId="77777777" w:rsidR="00A96C13" w:rsidRDefault="00A96C13" w:rsidP="00A96C13">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323" w:author="DELL" w:date="2015-12-02T15:41:00Z" w:initials="D">
    <w:p w14:paraId="52D925F0" w14:textId="77777777" w:rsidR="00A96C13" w:rsidRDefault="00A96C13" w:rsidP="00A96C13">
      <w:pPr>
        <w:pStyle w:val="Tekstkomentarza"/>
      </w:pPr>
      <w:r>
        <w:rPr>
          <w:rStyle w:val="Odwoaniedokomentarza"/>
        </w:rPr>
        <w:annotationRef/>
      </w:r>
    </w:p>
  </w:comment>
  <w:comment w:id="324" w:author="DELL" w:date="2015-12-02T15:43:00Z" w:initials="D">
    <w:p w14:paraId="6F915641" w14:textId="77777777" w:rsidR="00A96C13" w:rsidRDefault="00A96C13" w:rsidP="00A96C13">
      <w:pPr>
        <w:pStyle w:val="Tekstkomentarza"/>
      </w:pPr>
      <w:r>
        <w:rPr>
          <w:rStyle w:val="Odwoaniedokomentarza"/>
        </w:rPr>
        <w:annotationRef/>
      </w:r>
      <w:r>
        <w:t>Automatyczny odnośnik</w:t>
      </w:r>
    </w:p>
  </w:comment>
  <w:comment w:id="327" w:author="DELL" w:date="2015-12-02T15:44:00Z" w:initials="D">
    <w:p w14:paraId="35A6F54C" w14:textId="77777777" w:rsidR="00A96C13" w:rsidRDefault="00A96C13" w:rsidP="00A96C13">
      <w:pPr>
        <w:pStyle w:val="Tekstkomentarza"/>
      </w:pPr>
      <w:r>
        <w:rPr>
          <w:rStyle w:val="Odwoaniedokomentarza"/>
        </w:rPr>
        <w:annotationRef/>
      </w:r>
    </w:p>
  </w:comment>
  <w:comment w:id="328" w:author="DELL" w:date="2015-12-07T21:12:00Z" w:initials="D">
    <w:p w14:paraId="611D3DD9" w14:textId="77777777" w:rsidR="00A96C13" w:rsidRDefault="00A96C13" w:rsidP="00A96C13">
      <w:pPr>
        <w:pStyle w:val="Tekstkomentarza"/>
      </w:pPr>
      <w:r>
        <w:rPr>
          <w:rStyle w:val="Odwoaniedokomentarza"/>
        </w:rPr>
        <w:annotationRef/>
      </w:r>
      <w:r>
        <w:t>magisterka</w:t>
      </w:r>
    </w:p>
  </w:comment>
  <w:comment w:id="329" w:author="DELL" w:date="2015-12-07T21:38:00Z" w:initials="D">
    <w:p w14:paraId="39DA947C" w14:textId="77777777" w:rsidR="00A96C13" w:rsidRDefault="00A96C13" w:rsidP="00A96C13">
      <w:pPr>
        <w:pStyle w:val="Tekstkomentarza"/>
      </w:pPr>
      <w:r>
        <w:rPr>
          <w:rStyle w:val="Odwoaniedokomentarza"/>
        </w:rPr>
        <w:annotationRef/>
      </w:r>
      <w:r>
        <w:t>magisterka</w:t>
      </w:r>
    </w:p>
  </w:comment>
  <w:comment w:id="333" w:author="DELL" w:date="2015-12-05T23:22:00Z" w:initials="D">
    <w:p w14:paraId="117F2D0B" w14:textId="77777777" w:rsidR="00A96C13" w:rsidRDefault="00A96C13" w:rsidP="00A96C13">
      <w:pPr>
        <w:pStyle w:val="Tekstkomentarza"/>
      </w:pPr>
      <w:r>
        <w:rPr>
          <w:rStyle w:val="Odwoaniedokomentarza"/>
        </w:rPr>
        <w:annotationRef/>
      </w:r>
      <w:r>
        <w:t>IWRA; Szefler - Zieliński</w:t>
      </w:r>
    </w:p>
  </w:comment>
  <w:comment w:id="342" w:author="DELL" w:date="2015-12-06T00:26:00Z" w:initials="D">
    <w:p w14:paraId="1663F677" w14:textId="77777777" w:rsidR="00A96C13" w:rsidRDefault="00A96C13" w:rsidP="00A96C13">
      <w:pPr>
        <w:pStyle w:val="Tekstkomentarza"/>
      </w:pPr>
      <w:r>
        <w:rPr>
          <w:rStyle w:val="Odwoaniedokomentarza"/>
        </w:rPr>
        <w:annotationRef/>
      </w:r>
    </w:p>
  </w:comment>
  <w:comment w:id="343" w:author="DELL" w:date="2015-12-08T00:26:00Z" w:initials="D">
    <w:p w14:paraId="13F2E609" w14:textId="77777777" w:rsidR="00A96C13" w:rsidRDefault="00A96C13" w:rsidP="00A96C13">
      <w:pPr>
        <w:pStyle w:val="Tekstkomentarza"/>
      </w:pPr>
      <w:r>
        <w:rPr>
          <w:rStyle w:val="Odwoaniedokomentarza"/>
        </w:rPr>
        <w:annotationRef/>
      </w:r>
      <w:r>
        <w:t>Dodać automatyczny odnośnik.</w:t>
      </w:r>
    </w:p>
  </w:comment>
  <w:comment w:id="349" w:author="DELL" w:date="2015-12-02T14:25:00Z" w:initials="D">
    <w:p w14:paraId="44CD48B2" w14:textId="77777777" w:rsidR="00A96C13" w:rsidRDefault="00A96C13" w:rsidP="00A96C13">
      <w:pPr>
        <w:pStyle w:val="Tekstkomentarza"/>
      </w:pPr>
      <w:r>
        <w:rPr>
          <w:rStyle w:val="Odwoaniedokomentarza"/>
        </w:rPr>
        <w:annotationRef/>
      </w:r>
      <w:r>
        <w:t>Docelowo wstawić odnośnik automatyczny</w:t>
      </w:r>
    </w:p>
  </w:comment>
  <w:comment w:id="353" w:author="Jan Paweł Szefler" w:date="2023-05-13T19:37:00Z" w:initials="JS">
    <w:p w14:paraId="27133FBE" w14:textId="2A84446D" w:rsidR="00474752" w:rsidRDefault="00474752">
      <w:pPr>
        <w:pStyle w:val="Tekstkomentarza"/>
      </w:pPr>
      <w:r>
        <w:rPr>
          <w:rStyle w:val="Odwoaniedokomentarza"/>
        </w:rPr>
        <w:annotationRef/>
      </w:r>
      <w:r>
        <w:t xml:space="preserve">Wstawić odwołania z </w:t>
      </w:r>
      <w:proofErr w:type="spellStart"/>
      <w:r>
        <w:t>Mendeley</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C9CFEF" w15:done="0"/>
  <w15:commentEx w15:paraId="31E5F736" w15:done="0"/>
  <w15:commentEx w15:paraId="21CC99E6" w15:done="0"/>
  <w15:commentEx w15:paraId="75AC2B76" w15:done="0"/>
  <w15:commentEx w15:paraId="3DE6A590" w15:done="0"/>
  <w15:commentEx w15:paraId="141A0DBE" w15:done="0"/>
  <w15:commentEx w15:paraId="79EFAC32" w15:done="0"/>
  <w15:commentEx w15:paraId="03BD173A" w15:done="0"/>
  <w15:commentEx w15:paraId="0830B0A4" w15:done="0"/>
  <w15:commentEx w15:paraId="4EF52944" w15:done="0"/>
  <w15:commentEx w15:paraId="0A9C68ED" w15:done="0"/>
  <w15:commentEx w15:paraId="2D7210A9" w15:done="0"/>
  <w15:commentEx w15:paraId="0BF5DE97" w15:done="0"/>
  <w15:commentEx w15:paraId="68537F57" w15:done="0"/>
  <w15:commentEx w15:paraId="664909E4" w15:done="0"/>
  <w15:commentEx w15:paraId="4D26A441" w15:done="0"/>
  <w15:commentEx w15:paraId="1E629268" w15:done="0"/>
  <w15:commentEx w15:paraId="2122F228" w15:done="0"/>
  <w15:commentEx w15:paraId="171F7A76" w15:done="0"/>
  <w15:commentEx w15:paraId="6A2800DC" w15:done="0"/>
  <w15:commentEx w15:paraId="2BACBB73" w15:paraIdParent="6A2800DC" w15:done="0"/>
  <w15:commentEx w15:paraId="4003A869" w15:paraIdParent="6A2800DC" w15:done="0"/>
  <w15:commentEx w15:paraId="6B26E75C" w15:done="0"/>
  <w15:commentEx w15:paraId="06D3FDDD" w15:done="0"/>
  <w15:commentEx w15:paraId="7C277EDD" w15:done="0"/>
  <w15:commentEx w15:paraId="52D925F0" w15:done="0"/>
  <w15:commentEx w15:paraId="6F915641" w15:done="0"/>
  <w15:commentEx w15:paraId="35A6F54C" w15:done="0"/>
  <w15:commentEx w15:paraId="611D3DD9" w15:done="0"/>
  <w15:commentEx w15:paraId="39DA947C" w15:done="0"/>
  <w15:commentEx w15:paraId="117F2D0B" w15:done="0"/>
  <w15:commentEx w15:paraId="1663F677" w15:done="0"/>
  <w15:commentEx w15:paraId="13F2E609" w15:done="0"/>
  <w15:commentEx w15:paraId="44CD48B2" w15:done="0"/>
  <w15:commentEx w15:paraId="27133F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3BEF492" w16cex:dateUtc="2021-01-29T19:54:00Z"/>
  <w16cex:commentExtensible w16cex:durableId="240636B7" w16cex:dateUtc="2021-03-24T21:07:00Z"/>
  <w16cex:commentExtensible w16cex:durableId="23A4D38F" w16cex:dateUtc="2015-12-04T19:27:00Z"/>
  <w16cex:commentExtensible w16cex:durableId="281905FA" w16cex:dateUtc="2023-05-24T19:54:00Z"/>
  <w16cex:commentExtensible w16cex:durableId="23B9DA17" w16cex:dateUtc="2021-01-25T23:00:00Z"/>
  <w16cex:commentExtensible w16cex:durableId="2806B118" w16cex:dateUtc="2023-05-10T22:11: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5" w16cex:dateUtc="2015-12-05T23:26:00Z"/>
  <w16cex:commentExtensible w16cex:durableId="23A4D3A6" w16cex:dateUtc="2015-12-07T23:26:00Z"/>
  <w16cex:commentExtensible w16cex:durableId="23A4D3A4" w16cex:dateUtc="2015-12-02T13:25:00Z"/>
  <w16cex:commentExtensible w16cex:durableId="280A6580" w16cex:dateUtc="2023-05-13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C9CFEF" w16cid:durableId="23BEF492"/>
  <w16cid:commentId w16cid:paraId="31E5F736" w16cid:durableId="240636B7"/>
  <w16cid:commentId w16cid:paraId="21CC99E6" w16cid:durableId="23A4D38F"/>
  <w16cid:commentId w16cid:paraId="75AC2B76" w16cid:durableId="281905FA"/>
  <w16cid:commentId w16cid:paraId="3DE6A590" w16cid:durableId="23B9DA17"/>
  <w16cid:commentId w16cid:paraId="141A0DBE" w16cid:durableId="2806B118"/>
  <w16cid:commentId w16cid:paraId="79EFAC32" w16cid:durableId="280A1779"/>
  <w16cid:commentId w16cid:paraId="03BD173A" w16cid:durableId="280A185C"/>
  <w16cid:commentId w16cid:paraId="0830B0A4" w16cid:durableId="280A185B"/>
  <w16cid:commentId w16cid:paraId="4EF52944" w16cid:durableId="280A185A"/>
  <w16cid:commentId w16cid:paraId="0A9C68ED" w16cid:durableId="23A4D399"/>
  <w16cid:commentId w16cid:paraId="2D7210A9" w16cid:durableId="23A4D39A"/>
  <w16cid:commentId w16cid:paraId="0BF5DE97" w16cid:durableId="23A4D39B"/>
  <w16cid:commentId w16cid:paraId="68537F57" w16cid:durableId="280A34F8"/>
  <w16cid:commentId w16cid:paraId="664909E4" w16cid:durableId="280A3519"/>
  <w16cid:commentId w16cid:paraId="4D26A441" w16cid:durableId="280A6CB6"/>
  <w16cid:commentId w16cid:paraId="1E629268" w16cid:durableId="280A6D79"/>
  <w16cid:commentId w16cid:paraId="2122F228" w16cid:durableId="280A6DA7"/>
  <w16cid:commentId w16cid:paraId="171F7A76" w16cid:durableId="280A6DD7"/>
  <w16cid:commentId w16cid:paraId="6A2800DC" w16cid:durableId="280A6E17"/>
  <w16cid:commentId w16cid:paraId="2BACBB73" w16cid:durableId="280A6E18"/>
  <w16cid:commentId w16cid:paraId="4003A869" w16cid:durableId="280A6E19"/>
  <w16cid:commentId w16cid:paraId="6B26E75C" w16cid:durableId="280A6E5D"/>
  <w16cid:commentId w16cid:paraId="06D3FDDD" w16cid:durableId="280A6E96"/>
  <w16cid:commentId w16cid:paraId="7C277EDD" w16cid:durableId="23A4D39D"/>
  <w16cid:commentId w16cid:paraId="52D925F0" w16cid:durableId="23A4D39E"/>
  <w16cid:commentId w16cid:paraId="6F915641" w16cid:durableId="23A4D39F"/>
  <w16cid:commentId w16cid:paraId="35A6F54C" w16cid:durableId="23A4D3A0"/>
  <w16cid:commentId w16cid:paraId="611D3DD9" w16cid:durableId="23A4D3A1"/>
  <w16cid:commentId w16cid:paraId="39DA947C" w16cid:durableId="23A4D3A2"/>
  <w16cid:commentId w16cid:paraId="117F2D0B" w16cid:durableId="23A4D3A3"/>
  <w16cid:commentId w16cid:paraId="1663F677" w16cid:durableId="23A4D3A5"/>
  <w16cid:commentId w16cid:paraId="13F2E609" w16cid:durableId="23A4D3A6"/>
  <w16cid:commentId w16cid:paraId="44CD48B2" w16cid:durableId="23A4D3A4"/>
  <w16cid:commentId w16cid:paraId="27133FBE" w16cid:durableId="280A65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06084" w14:textId="77777777" w:rsidR="00321B84" w:rsidRDefault="00321B84" w:rsidP="00807180">
      <w:pPr>
        <w:spacing w:line="240" w:lineRule="auto"/>
      </w:pPr>
      <w:r>
        <w:separator/>
      </w:r>
    </w:p>
  </w:endnote>
  <w:endnote w:type="continuationSeparator" w:id="0">
    <w:p w14:paraId="13A145E0" w14:textId="77777777" w:rsidR="00321B84" w:rsidRDefault="00321B84"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A6D03" w14:textId="77777777" w:rsidR="00321B84" w:rsidRDefault="00321B84" w:rsidP="00807180">
      <w:pPr>
        <w:spacing w:line="240" w:lineRule="auto"/>
      </w:pPr>
      <w:r>
        <w:separator/>
      </w:r>
    </w:p>
  </w:footnote>
  <w:footnote w:type="continuationSeparator" w:id="0">
    <w:p w14:paraId="77D9B585" w14:textId="77777777" w:rsidR="00321B84" w:rsidRDefault="00321B84"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1B0D4F24"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6">
    <w:p w14:paraId="68A1CD5A"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7">
    <w:p w14:paraId="224FD528"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8">
    <w:p w14:paraId="6BB122BD" w14:textId="77777777" w:rsidR="00675E07" w:rsidRPr="002D2DF1" w:rsidRDefault="00675E07" w:rsidP="00675E07">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9">
    <w:p w14:paraId="058EAA3E" w14:textId="77777777" w:rsidR="00675E07" w:rsidRPr="007A02E6" w:rsidRDefault="00675E07" w:rsidP="00675E07">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0">
    <w:p w14:paraId="4D25D07C" w14:textId="77777777" w:rsidR="00675E07" w:rsidRDefault="00675E07" w:rsidP="00675E07">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21">
    <w:p w14:paraId="686FA096" w14:textId="77777777" w:rsidR="00A96C13" w:rsidRPr="002D2DF1" w:rsidRDefault="00A96C13" w:rsidP="00A96C13">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5B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1003C4"/>
    <w:rsid w:val="00101D02"/>
    <w:rsid w:val="00102D4D"/>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2A6A"/>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5829"/>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A6845"/>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1C47"/>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77C8D"/>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2A7C"/>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E80"/>
    <w:rsid w:val="005142A1"/>
    <w:rsid w:val="005210F4"/>
    <w:rsid w:val="0052196C"/>
    <w:rsid w:val="0052275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835"/>
    <w:rsid w:val="005709A9"/>
    <w:rsid w:val="00573A3D"/>
    <w:rsid w:val="00575B2B"/>
    <w:rsid w:val="0058220E"/>
    <w:rsid w:val="00582D19"/>
    <w:rsid w:val="00584042"/>
    <w:rsid w:val="00584DCA"/>
    <w:rsid w:val="00584E00"/>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7C40"/>
    <w:rsid w:val="005C0592"/>
    <w:rsid w:val="005C0B20"/>
    <w:rsid w:val="005C2C25"/>
    <w:rsid w:val="005C38C8"/>
    <w:rsid w:val="005C3F6C"/>
    <w:rsid w:val="005C49FC"/>
    <w:rsid w:val="005C5ED0"/>
    <w:rsid w:val="005C5FE6"/>
    <w:rsid w:val="005C6BDA"/>
    <w:rsid w:val="005D094F"/>
    <w:rsid w:val="005D1ABF"/>
    <w:rsid w:val="005D3333"/>
    <w:rsid w:val="005D6353"/>
    <w:rsid w:val="005D7CC2"/>
    <w:rsid w:val="005E0337"/>
    <w:rsid w:val="005E29C2"/>
    <w:rsid w:val="005E3979"/>
    <w:rsid w:val="005E4774"/>
    <w:rsid w:val="005E5FA2"/>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6099"/>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40DB6"/>
    <w:rsid w:val="0074196F"/>
    <w:rsid w:val="00742C1E"/>
    <w:rsid w:val="0074403E"/>
    <w:rsid w:val="007451FB"/>
    <w:rsid w:val="007472C1"/>
    <w:rsid w:val="007503A7"/>
    <w:rsid w:val="00750B18"/>
    <w:rsid w:val="00751E09"/>
    <w:rsid w:val="00752833"/>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B1C36"/>
    <w:rsid w:val="008B3CA6"/>
    <w:rsid w:val="008B3F70"/>
    <w:rsid w:val="008B5167"/>
    <w:rsid w:val="008B6C83"/>
    <w:rsid w:val="008B715A"/>
    <w:rsid w:val="008B7A2B"/>
    <w:rsid w:val="008B7C41"/>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6C7B"/>
    <w:rsid w:val="00A17EE6"/>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195"/>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B58"/>
    <w:rsid w:val="00DA1F0E"/>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523"/>
    <w:rsid w:val="00DD7526"/>
    <w:rsid w:val="00DE06B9"/>
    <w:rsid w:val="00DE2A42"/>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B6DFB"/>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C13"/>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5.xml"/><Relationship Id="rId21" Type="http://schemas.openxmlformats.org/officeDocument/2006/relationships/image" Target="media/image2.emf"/><Relationship Id="rId34" Type="http://schemas.openxmlformats.org/officeDocument/2006/relationships/chart" Target="charts/chart10.xml"/><Relationship Id="rId42" Type="http://schemas.openxmlformats.org/officeDocument/2006/relationships/chart" Target="charts/chart18.xml"/><Relationship Id="rId47" Type="http://schemas.openxmlformats.org/officeDocument/2006/relationships/chart" Target="charts/chart23.xml"/><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7.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chart" Target="charts/chart13.xml"/><Relationship Id="rId40" Type="http://schemas.openxmlformats.org/officeDocument/2006/relationships/chart" Target="charts/chart16.xml"/><Relationship Id="rId45" Type="http://schemas.openxmlformats.org/officeDocument/2006/relationships/chart" Target="charts/chart21.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2.xml"/><Relationship Id="rId49" Type="http://schemas.openxmlformats.org/officeDocument/2006/relationships/chart" Target="charts/chart25.xm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chart" Target="charts/chart20.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11.xml"/><Relationship Id="rId43" Type="http://schemas.openxmlformats.org/officeDocument/2006/relationships/chart" Target="charts/chart19.xml"/><Relationship Id="rId48" Type="http://schemas.openxmlformats.org/officeDocument/2006/relationships/chart" Target="charts/chart24.xml"/><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9.xml"/><Relationship Id="rId38" Type="http://schemas.openxmlformats.org/officeDocument/2006/relationships/chart" Target="charts/chart14.xml"/><Relationship Id="rId46" Type="http://schemas.openxmlformats.org/officeDocument/2006/relationships/chart" Target="charts/chart22.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CAF3-470D-AC4A-776697AF5C60}"/>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CAF3-470D-AC4A-776697AF5C60}"/>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CAF3-470D-AC4A-776697AF5C60}"/>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CAF3-470D-AC4A-776697AF5C60}"/>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CAF3-470D-AC4A-776697AF5C60}"/>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CAF3-470D-AC4A-776697AF5C60}"/>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CAF3-470D-AC4A-776697AF5C60}"/>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CAF3-470D-AC4A-776697AF5C60}"/>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CAF3-470D-AC4A-776697AF5C60}"/>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CAF3-470D-AC4A-776697AF5C60}"/>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C5E-4E51-AEB2-25C0CC82F58E}"/>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C5E-4E51-AEB2-25C0CC82F58E}"/>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3C5E-4E51-AEB2-25C0CC82F58E}"/>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3C5E-4E51-AEB2-25C0CC82F58E}"/>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3C5E-4E51-AEB2-25C0CC82F58E}"/>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3C5E-4E51-AEB2-25C0CC82F58E}"/>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3C5E-4E51-AEB2-25C0CC82F58E}"/>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3C5E-4E51-AEB2-25C0CC82F58E}"/>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3C5E-4E51-AEB2-25C0CC82F58E}"/>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C5E-4E51-AEB2-25C0CC82F58E}"/>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3C5E-4E51-AEB2-25C0CC82F58E}"/>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3C5E-4E51-AEB2-25C0CC82F58E}"/>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3C5E-4E51-AEB2-25C0CC82F58E}"/>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3C5E-4E51-AEB2-25C0CC82F58E}"/>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3FBC-44B4-8FCA-F383BF6FDFE5}"/>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CADD-4668-891B-9B86F83F03A1}"/>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EA51-4AB0-85BF-E59F635A2E31}"/>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EA51-4AB0-85BF-E59F635A2E31}"/>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EA51-4AB0-85BF-E59F635A2E31}"/>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EF88-4A87-8994-19FA0A9DED07}"/>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EF88-4A87-8994-19FA0A9DED07}"/>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EF88-4A87-8994-19FA0A9DED07}"/>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EF88-4A87-8994-19FA0A9DED07}"/>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EF88-4A87-8994-19FA0A9DED07}"/>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EF88-4A87-8994-19FA0A9DED07}"/>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EF88-4A87-8994-19FA0A9DED07}"/>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EF88-4A87-8994-19FA0A9DED07}"/>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EF88-4A87-8994-19FA0A9DED07}"/>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EF88-4A87-8994-19FA0A9DED07}"/>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EF88-4A87-8994-19FA0A9DED07}"/>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6FFA-47D8-8E15-CE55AD517957}"/>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6FFA-47D8-8E15-CE55AD517957}"/>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6FFA-47D8-8E15-CE55AD517957}"/>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FFA-47D8-8E15-CE55AD517957}"/>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FFA-47D8-8E15-CE55AD517957}"/>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FFA-47D8-8E15-CE55AD51795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6FFA-47D8-8E15-CE55AD51795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43B7-40B5-AF23-9C68F41679E5}"/>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EC0E-4BB1-8940-E7D8B26E1D85}"/>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5199-45E9-9428-932C208BB7D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58E-4849-842E-E610D34CEB0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8EF2-4FDC-BACC-E244349ECE0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331A-49DD-904A-3548FF72EF1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3BBE-4588-B6C6-A7FF166EB1D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0D94-49D8-8D04-E3892899279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C71F-42BF-A197-E5F4972D92FF}"/>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E6C-449C-A7CD-3FDEAE8A004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E6C-449C-A7CD-3FDEAE8A004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FE6C-449C-A7CD-3FDEAE8A004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18613</TotalTime>
  <Pages>200</Pages>
  <Words>167728</Words>
  <Characters>1006372</Characters>
  <Application>Microsoft Office Word</Application>
  <DocSecurity>0</DocSecurity>
  <Lines>8386</Lines>
  <Paragraphs>2343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1171757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6</cp:revision>
  <cp:lastPrinted>2022-10-21T12:46:00Z</cp:lastPrinted>
  <dcterms:created xsi:type="dcterms:W3CDTF">2021-05-09T13:07:00Z</dcterms:created>
  <dcterms:modified xsi:type="dcterms:W3CDTF">2023-05-24T21:26:00Z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