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1AB7B78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w:t>
      </w:r>
      <w:r w:rsidRPr="00233788">
        <w:rPr>
          <w:color w:val="FF0000"/>
        </w:rPr>
        <w:lastRenderedPageBreak/>
        <w:t xml:space="preserve">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2815FC">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proofErr w:type="spellStart"/>
      <w:r w:rsidRPr="00233788">
        <w:rPr>
          <w:i/>
          <w:iCs/>
        </w:rPr>
        <w:t>mode</w:t>
      </w:r>
      <w:proofErr w:type="spellEnd"/>
      <w:r w:rsidRPr="00233788">
        <w:rPr>
          <w:i/>
          <w:iCs/>
        </w:rPr>
        <w:t xml:space="preserv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w:t>
      </w:r>
      <w:proofErr w:type="spellStart"/>
      <w:r w:rsidRPr="00233788">
        <w:t>Pucciarellego</w:t>
      </w:r>
      <w:proofErr w:type="spellEnd"/>
      <w:r w:rsidRPr="00233788">
        <w:t xml:space="preserve">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w:t>
      </w:r>
      <w:proofErr w:type="spellStart"/>
      <w:r w:rsidRPr="00233788">
        <w:t>skolaryzacji</w:t>
      </w:r>
      <w:proofErr w:type="spellEnd"/>
      <w:r w:rsidRPr="00233788">
        <w:t xml:space="preserve">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proofErr w:type="spellStart"/>
      <w:r>
        <w:t>Adhokracja</w:t>
      </w:r>
      <w:proofErr w:type="spellEnd"/>
      <w:r>
        <w:t xml:space="preserve">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w:t>
      </w:r>
      <w:r w:rsidRPr="003A466E">
        <w:rPr>
          <w:color w:val="FF0000"/>
        </w:rPr>
        <w:t xml:space="preserve">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07"/>
      <w:r w:rsidRPr="003A466E">
        <w:rPr>
          <w:color w:val="FF0000"/>
        </w:rPr>
        <w:t>rozwiązań typu win-win</w:t>
      </w:r>
      <w:commentRangeEnd w:id="107"/>
      <w:r w:rsidRPr="003A466E">
        <w:rPr>
          <w:rStyle w:val="Odwoaniedokomentarza"/>
          <w:rFonts w:ascii="Times New Roman" w:eastAsia="Times New Roman" w:hAnsi="Times New Roman"/>
          <w:color w:val="FF0000"/>
          <w:szCs w:val="20"/>
          <w:lang w:eastAsia="pl-PL"/>
        </w:rPr>
        <w:commentReference w:id="107"/>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233788" w:rsidRDefault="003A466E" w:rsidP="003A466E">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50F22702" w14:textId="77777777" w:rsidR="003A466E" w:rsidRDefault="003A466E" w:rsidP="00A139A4"/>
    <w:p w14:paraId="23BBCCFE" w14:textId="77777777" w:rsidR="003A466E" w:rsidRPr="005C38C8" w:rsidRDefault="003A466E" w:rsidP="00A139A4"/>
    <w:p w14:paraId="7904419C" w14:textId="33560046" w:rsidR="00D9007B" w:rsidRPr="005C38C8" w:rsidRDefault="00D9007B" w:rsidP="00A139A4"/>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2815F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233788" w:rsidRDefault="00173E47" w:rsidP="00173E47"/>
    <w:p w14:paraId="04ABEBC2" w14:textId="48A3F3FB" w:rsidR="00A26BFA" w:rsidRDefault="00A26BFA" w:rsidP="004E7B54">
      <w:pPr>
        <w:pStyle w:val="Nagwek2"/>
      </w:pPr>
      <w:bookmarkStart w:id="108" w:name="_Toc133846130"/>
      <w:r w:rsidRPr="00233788">
        <w:t xml:space="preserve">Wybrane aspekty pomiaru jakości w kontekście </w:t>
      </w:r>
      <w:r w:rsidR="00042DAF" w:rsidRPr="00233788">
        <w:t xml:space="preserve">usług </w:t>
      </w:r>
      <w:r w:rsidRPr="00233788">
        <w:t>uczelni wyższych</w:t>
      </w:r>
      <w:bookmarkEnd w:id="108"/>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09" w:name="_Toc133846131"/>
      <w:bookmarkStart w:id="110" w:name="_Ref135920762"/>
      <w:r w:rsidRPr="00233788">
        <w:t xml:space="preserve">Wybrane definicje </w:t>
      </w:r>
      <w:r w:rsidR="004C2A7C">
        <w:t xml:space="preserve">i modele </w:t>
      </w:r>
      <w:r w:rsidRPr="00233788">
        <w:t>jakości</w:t>
      </w:r>
      <w:bookmarkEnd w:id="109"/>
      <w:bookmarkEnd w:id="110"/>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1"/>
      <w:r>
        <w:t>Dodać definicję jakości z ISO 9000:</w:t>
      </w:r>
      <w:commentRangeEnd w:id="111"/>
      <w:r>
        <w:rPr>
          <w:rStyle w:val="Odwoaniedokomentarza"/>
          <w:rFonts w:ascii="Times New Roman" w:eastAsia="Times New Roman" w:hAnsi="Times New Roman"/>
          <w:szCs w:val="20"/>
          <w:lang w:eastAsia="pl-PL"/>
        </w:rPr>
        <w:commentReference w:id="111"/>
      </w:r>
    </w:p>
    <w:p w14:paraId="7E043170" w14:textId="029EDDE3" w:rsidR="00D31847" w:rsidRDefault="004D4F68" w:rsidP="003A466E">
      <w:r w:rsidRPr="004D4F68">
        <w:t xml:space="preserve">Podobnie jak samo pojęcie jakości jest trudne do jednoznacznego zdefiniowania tak w odniesieniu do usług edukacyjnych wydaje się to jeszcze trudniejsze. </w:t>
      </w:r>
      <w:r w:rsidRPr="004D4F68">
        <w:t>„Na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w:t>
      </w:r>
      <w:r w:rsidR="00EA3208">
        <w:t xml:space="preserve">.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1CD9CB75"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2D2EB8">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69BC9CBB"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E47F12" w:rsidRPr="00E47F12">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1"/>
      <w:bookmarkEnd w:id="122"/>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2D2EB8">
          <w:rPr>
            <w:noProof/>
          </w:rPr>
          <w:t>13</w:t>
        </w:r>
      </w:fldSimple>
      <w:bookmarkEnd w:id="129"/>
      <w:r w:rsidRPr="00AF2DE9">
        <w:t xml:space="preserve"> Model jakości usług </w:t>
      </w:r>
      <w:proofErr w:type="spellStart"/>
      <w:r w:rsidRPr="00AF2DE9">
        <w:t>Gummes</w:t>
      </w:r>
      <w:r w:rsidR="00A16C7B">
        <w:t>s</w:t>
      </w:r>
      <w:r w:rsidRPr="00AF2DE9">
        <w:t>ona</w:t>
      </w:r>
      <w:proofErr w:type="spellEnd"/>
      <w:r w:rsidRPr="00AF2DE9">
        <w:t xml:space="preserve">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0458BF4"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584E00">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5"/>
      <w:bookmarkEnd w:id="136"/>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w:t>
      </w:r>
      <w:r w:rsidR="0073511A">
        <w:t>lub wpływ skrajnych doświadczeń</w:t>
      </w:r>
      <w:r w:rsidR="0073511A">
        <w:t xml:space="preserve">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2B1F757B"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xml:space="preserve">. </w:t>
      </w:r>
      <w:r w:rsidRPr="00E47F12">
        <w:t>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397"/>
      <w:bookmarkStart w:id="142" w:name="_Ref135904401"/>
      <w:r w:rsidRPr="00DA3920">
        <w:t xml:space="preserve">Rysunek </w:t>
      </w:r>
      <w:fldSimple w:instr=" SEQ Rysunek \* ARABIC ">
        <w:r w:rsidRPr="00DA3920">
          <w:rPr>
            <w:noProof/>
          </w:rPr>
          <w:t>18</w:t>
        </w:r>
      </w:fldSimple>
      <w:bookmarkEnd w:id="142"/>
      <w:r w:rsidRPr="00DA3920">
        <w:t xml:space="preserve"> Model jakości usług z wartością dodaną</w:t>
      </w:r>
      <w:bookmarkEnd w:id="141"/>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4551659C" w:rsidR="00387345" w:rsidRPr="00233788" w:rsidRDefault="003F7190" w:rsidP="00020C6F">
      <w:r w:rsidRPr="00B004C5">
        <w:t>Podsumowując warto przytoczyć definicję jakości edukacji</w:t>
      </w:r>
      <w:r w:rsidR="00B004C5" w:rsidRPr="00B004C5">
        <w:t xml:space="preserve"> jako „</w:t>
      </w:r>
      <w:r w:rsidR="00B004C5" w:rsidRPr="00B004C5">
        <w:t>zbalansowane spełnienie potrzeb, celów, wymagań, norm i standardów zidentyfikowanych w odniesieniu do edukacji, jej wyników, procesów i środowiska</w:t>
      </w:r>
      <w:r w:rsidR="00B004C5" w:rsidRPr="00B004C5">
        <w:t>”</w:t>
      </w:r>
      <w:r w:rsidRPr="00B004C5">
        <w:t xml:space="preserve"> zaprezentowaną</w:t>
      </w:r>
      <w:r>
        <w:t xml:space="preserve"> przez </w:t>
      </w:r>
      <w:proofErr w:type="spellStart"/>
      <w:r>
        <w:t>Belash</w:t>
      </w:r>
      <w:proofErr w:type="spellEnd"/>
      <w:r>
        <w:t xml:space="preserve"> i in. </w:t>
      </w:r>
      <w:r w:rsidRPr="00233788">
        <w:fldChar w:fldCharType="begin" w:fldLock="1"/>
      </w:r>
      <w:r w:rsidRPr="00B004C5">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w:instrText>
      </w:r>
      <w:r w:rsidRPr="003F7190">
        <w:instrText>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345)","previouslyFormattedCitation":"(Belash i in., 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3" w:name="_Toc133846132"/>
      <w:bookmarkStart w:id="144" w:name="_Ref135857644"/>
      <w:r w:rsidRPr="00233788">
        <w:t>Wybrane metody pomiaru jakości</w:t>
      </w:r>
      <w:bookmarkEnd w:id="143"/>
      <w:bookmarkEnd w:id="144"/>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7D9A38A" w:rsidR="00666099" w:rsidRPr="009C33D2" w:rsidRDefault="009C33D2" w:rsidP="009C33D2">
      <w:r>
        <w:t xml:space="preserve">Wobec tego do pomiaru jakości usług opracowano szereg dedykowanych metod i narzędzi. </w:t>
      </w:r>
      <w:r w:rsidR="00666099" w:rsidRPr="009C33D2">
        <w:t>Jedn</w:t>
      </w:r>
      <w:r w:rsidRPr="009C33D2">
        <w:t>ą</w:t>
      </w:r>
      <w:r w:rsidR="00666099" w:rsidRPr="009C33D2">
        <w:t xml:space="preserve"> z klasycznych metod pomiaru jakości usług jest metoda SERVQUAL wynikająca z modelu SERVQUAL opisanego 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1A4BAF2C" w:rsidR="00666099" w:rsidRPr="009C33D2" w:rsidRDefault="00666099" w:rsidP="00666099">
      <w:pPr>
        <w:pStyle w:val="Tytutabeli"/>
      </w:pPr>
      <w:bookmarkStart w:id="145" w:name="_Ref437191499"/>
      <w:bookmarkStart w:id="146" w:name="_Toc134898093"/>
      <w:bookmarkStart w:id="147" w:name="_Ref134898790"/>
      <w:bookmarkStart w:id="148" w:name="_Ref134898827"/>
      <w:r w:rsidRPr="009C33D2">
        <w:t xml:space="preserve">Tabela </w:t>
      </w:r>
      <w:fldSimple w:instr=" SEQ Tabela \* ARABIC ">
        <w:r w:rsidR="00584E00" w:rsidRPr="009C33D2">
          <w:rPr>
            <w:noProof/>
          </w:rPr>
          <w:t>15</w:t>
        </w:r>
      </w:fldSimple>
      <w:bookmarkEnd w:id="145"/>
      <w:r w:rsidRPr="009C33D2">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lastRenderedPageBreak/>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w:t>
      </w:r>
      <w:r w:rsidRPr="009C33D2">
        <w:lastRenderedPageBreak/>
        <w:t xml:space="preserve">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2A8D5416"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E47F12" w:rsidRPr="00E47F12">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Pr>
            <w:noProof/>
          </w:rPr>
          <w:t>14</w:t>
        </w:r>
      </w:fldSimple>
      <w:bookmarkEnd w:id="149"/>
      <w:r w:rsidRPr="00BD17A9">
        <w:t xml:space="preserve"> Uniwersalny wzorzec jakości usług wg </w:t>
      </w:r>
      <w:proofErr w:type="spellStart"/>
      <w:r w:rsidRPr="00BD17A9">
        <w:t>Kolmana</w:t>
      </w:r>
      <w:proofErr w:type="spellEnd"/>
      <w:r w:rsidRPr="00BD17A9">
        <w:t xml:space="preserve">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9DCFCD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E47F12" w:rsidRPr="00E47F12">
        <w:rPr>
          <w:noProof/>
        </w:rPr>
        <w:t>(Joanna Dziadkowiec, 2006)</w:t>
      </w:r>
      <w:r w:rsidRPr="00BD17A9">
        <w:fldChar w:fldCharType="end"/>
      </w:r>
      <w:r w:rsidRPr="00BD17A9">
        <w:t>.</w:t>
      </w:r>
    </w:p>
    <w:p w14:paraId="780F42D5" w14:textId="512A2C3C" w:rsidR="00D07932" w:rsidRPr="00233788"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6994D7C9" w14:textId="77777777" w:rsidR="005D207C" w:rsidRPr="00233788" w:rsidRDefault="005D207C" w:rsidP="005D207C">
      <w:pPr>
        <w:rPr>
          <w:color w:val="FF0000"/>
        </w:rPr>
      </w:pPr>
      <w:r w:rsidRPr="00233788">
        <w:rPr>
          <w:color w:val="FF0000"/>
        </w:rPr>
        <w:t xml:space="preserve">W literaturze przedmiotu można znaleźć wiele metod pomiaru jakości usług. Znaczna część z nich wynika z modeli jakości usług opisanych w </w:t>
      </w:r>
      <w:commentRangeStart w:id="152"/>
      <w:r w:rsidRPr="00233788">
        <w:rPr>
          <w:color w:val="FF0000"/>
        </w:rPr>
        <w:t xml:space="preserve">podrozdziale </w:t>
      </w:r>
      <w:commentRangeEnd w:id="152"/>
      <w:r w:rsidRPr="00233788">
        <w:rPr>
          <w:rStyle w:val="Odwoaniedokomentarza"/>
          <w:rFonts w:ascii="Times New Roman" w:eastAsia="Times New Roman" w:hAnsi="Times New Roman"/>
          <w:color w:val="FF0000"/>
          <w:szCs w:val="20"/>
          <w:lang w:eastAsia="pl-PL"/>
        </w:rPr>
        <w:commentReference w:id="152"/>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B61B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w:t>
            </w:r>
            <w:r w:rsidRPr="00285BA9">
              <w:rPr>
                <w:lang w:val="pl-PL"/>
              </w:rPr>
              <w:lastRenderedPageBreak/>
              <w:t>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lastRenderedPageBreak/>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lastRenderedPageBreak/>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lastRenderedPageBreak/>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3" w:name="_Ref66053927"/>
      <w:bookmarkStart w:id="154" w:name="_Toc133846135"/>
      <w:r w:rsidRPr="00233788">
        <w:t>Rankingi jako szczególna forma pomiaru efektów usług uniwersytetu</w:t>
      </w:r>
      <w:bookmarkEnd w:id="153"/>
      <w:bookmarkEnd w:id="154"/>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5" w:name="_Ref134104785"/>
      <w:bookmarkStart w:id="156" w:name="_Ref134104799"/>
      <w:bookmarkStart w:id="157"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5"/>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6"/>
      <w:bookmarkEnd w:id="157"/>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58" w:name="_Ref134122925"/>
      <w:bookmarkStart w:id="159" w:name="_Ref134122917"/>
      <w:bookmarkStart w:id="160"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8"/>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9"/>
      <w:bookmarkEnd w:id="160"/>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1" w:name="_Ref134185794"/>
      <w:bookmarkStart w:id="162" w:name="_Ref134185787"/>
      <w:bookmarkStart w:id="163"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1"/>
      <w:r w:rsidRPr="00570835">
        <w:t xml:space="preserve"> Metodologia rankingu QS World University </w:t>
      </w:r>
      <w:proofErr w:type="spellStart"/>
      <w:r w:rsidRPr="00570835">
        <w:t>Rankings</w:t>
      </w:r>
      <w:bookmarkEnd w:id="162"/>
      <w:bookmarkEnd w:id="163"/>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lastRenderedPageBreak/>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lastRenderedPageBreak/>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4" w:name="_Ref134433054"/>
      <w:bookmarkStart w:id="165" w:name="_Ref134433041"/>
      <w:bookmarkStart w:id="166"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4"/>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lastRenderedPageBreak/>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7" w:name="_Ref134645114"/>
      <w:bookmarkStart w:id="168" w:name="_Ref134645079"/>
      <w:bookmarkStart w:id="169"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7"/>
      <w:r w:rsidRPr="00F66F63">
        <w:rPr>
          <w:color w:val="auto"/>
        </w:rPr>
        <w:t xml:space="preserve"> Liczności wystąpień uczelni w pierwszej setce rankingów THE, ARWU, QS i </w:t>
      </w:r>
      <w:proofErr w:type="spellStart"/>
      <w:r w:rsidRPr="00F66F63">
        <w:rPr>
          <w:color w:val="auto"/>
        </w:rPr>
        <w:t>Webometrics</w:t>
      </w:r>
      <w:bookmarkEnd w:id="168"/>
      <w:bookmarkEnd w:id="169"/>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0" w:name="_Ref134653879"/>
      <w:bookmarkStart w:id="171" w:name="_Ref134653872"/>
      <w:bookmarkStart w:id="172" w:name="_Toc134898079"/>
      <w:r>
        <w:t xml:space="preserve">Tabela </w:t>
      </w:r>
      <w:fldSimple w:instr=" SEQ Tabela \* ARABIC ">
        <w:r w:rsidR="002D2EB8">
          <w:rPr>
            <w:noProof/>
          </w:rPr>
          <w:t>21</w:t>
        </w:r>
      </w:fldSimple>
      <w:bookmarkEnd w:id="170"/>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1"/>
      <w:bookmarkEnd w:id="172"/>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3"/>
      <w:r w:rsidR="00DA1B58">
        <w:t>nr 4</w:t>
      </w:r>
      <w:commentRangeEnd w:id="173"/>
      <w:r w:rsidR="00DA1B58">
        <w:rPr>
          <w:rStyle w:val="Odwoaniedokomentarza"/>
          <w:rFonts w:ascii="Times New Roman" w:eastAsia="Times New Roman" w:hAnsi="Times New Roman"/>
          <w:szCs w:val="20"/>
          <w:lang w:eastAsia="pl-PL"/>
        </w:rPr>
        <w:commentReference w:id="173"/>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4" w:name="_Ref134657767"/>
      <w:bookmarkStart w:id="175" w:name="_Ref134657759"/>
      <w:bookmarkStart w:id="176" w:name="_Toc134898080"/>
      <w:r>
        <w:t xml:space="preserve">Tabela </w:t>
      </w:r>
      <w:fldSimple w:instr=" SEQ Tabela \* ARABIC ">
        <w:r>
          <w:rPr>
            <w:noProof/>
          </w:rPr>
          <w:t>22</w:t>
        </w:r>
      </w:fldSimple>
      <w:bookmarkEnd w:id="174"/>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5"/>
      <w:bookmarkEnd w:id="176"/>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7" w:name="_Ref134515427"/>
      <w:bookmarkStart w:id="178" w:name="_Ref134515437"/>
      <w:bookmarkStart w:id="179" w:name="_Toc134898081"/>
      <w:r>
        <w:t xml:space="preserve">Tabela </w:t>
      </w:r>
      <w:fldSimple w:instr=" SEQ Tabela \* ARABIC ">
        <w:r w:rsidR="002D2EB8">
          <w:rPr>
            <w:noProof/>
          </w:rPr>
          <w:t>23</w:t>
        </w:r>
      </w:fldSimple>
      <w:bookmarkEnd w:id="177"/>
      <w:r>
        <w:t xml:space="preserve"> Metodologia Rankingu Szkół Wyższych Perspektywy 2022</w:t>
      </w:r>
      <w:bookmarkEnd w:id="178"/>
      <w:bookmarkEnd w:id="179"/>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lastRenderedPageBreak/>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0" w:name="_Toc133846137"/>
      <w:r w:rsidRPr="00233788">
        <w:t>Zarządzanie jakością w uczelniach wyższych</w:t>
      </w:r>
      <w:bookmarkEnd w:id="180"/>
    </w:p>
    <w:p w14:paraId="0D04ADF8" w14:textId="35BCCC6B" w:rsidR="001D7F64" w:rsidRPr="00233788" w:rsidRDefault="001D7F64" w:rsidP="004E7B54">
      <w:pPr>
        <w:pStyle w:val="Nagwek3"/>
      </w:pPr>
      <w:bookmarkStart w:id="181" w:name="_Toc133846138"/>
      <w:r w:rsidRPr="00233788">
        <w:t>Rola kierownictwa uczelni w zarządzaniu jakością</w:t>
      </w:r>
      <w:bookmarkEnd w:id="181"/>
    </w:p>
    <w:p w14:paraId="26FAE370" w14:textId="01F40CDE" w:rsidR="00F54058" w:rsidRDefault="00F54058" w:rsidP="00F54058"/>
    <w:p w14:paraId="357D1D5D" w14:textId="77777777" w:rsidR="00511706" w:rsidRPr="00233788" w:rsidRDefault="00511706" w:rsidP="00511706">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2" w:name="_Toc133846139"/>
      <w:r w:rsidRPr="00233788">
        <w:t>Istniejące narzędzia wspierające zarządzanie jakością na uniwersytetach</w:t>
      </w:r>
      <w:bookmarkEnd w:id="182"/>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 xml:space="preserve">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77777777" w:rsidR="005D207C" w:rsidRPr="00233788" w:rsidRDefault="005D207C" w:rsidP="005D207C">
      <w:pPr>
        <w:pStyle w:val="Tytutabeli"/>
        <w:rPr>
          <w:color w:val="FF0000"/>
        </w:rPr>
      </w:pPr>
      <w:bookmarkStart w:id="183" w:name="_Ref411054421"/>
      <w:bookmarkStart w:id="184" w:name="_Ref411054409"/>
      <w:bookmarkStart w:id="185"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27</w:t>
      </w:r>
      <w:r>
        <w:rPr>
          <w:color w:val="FF0000"/>
        </w:rPr>
        <w:fldChar w:fldCharType="end"/>
      </w:r>
      <w:bookmarkEnd w:id="183"/>
      <w:r w:rsidRPr="00233788">
        <w:rPr>
          <w:color w:val="FF0000"/>
        </w:rPr>
        <w:t>. 8 zasad CAF dla edukacji, a grupy interesariuszy</w:t>
      </w:r>
      <w:bookmarkEnd w:id="184"/>
      <w:bookmarkEnd w:id="185"/>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6"/>
      <w:r w:rsidRPr="00233788">
        <w:rPr>
          <w:color w:val="FF0000"/>
        </w:rPr>
        <w:t>.</w:t>
      </w:r>
      <w:commentRangeEnd w:id="186"/>
      <w:r w:rsidRPr="00233788">
        <w:rPr>
          <w:rStyle w:val="Odwoaniedokomentarza"/>
          <w:rFonts w:ascii="Times New Roman" w:eastAsia="Times New Roman" w:hAnsi="Times New Roman"/>
          <w:color w:val="FF0000"/>
          <w:szCs w:val="20"/>
          <w:lang w:eastAsia="pl-PL"/>
        </w:rPr>
        <w:commentReference w:id="186"/>
      </w:r>
    </w:p>
    <w:p w14:paraId="5F2043B9" w14:textId="77777777" w:rsidR="005D207C" w:rsidRPr="00233788" w:rsidRDefault="005D207C" w:rsidP="005D207C">
      <w:pPr>
        <w:rPr>
          <w:color w:val="FF0000"/>
        </w:rPr>
      </w:pPr>
    </w:p>
    <w:p w14:paraId="73D2E925" w14:textId="77777777" w:rsidR="005D207C" w:rsidRPr="00233788" w:rsidRDefault="005D207C" w:rsidP="005D207C">
      <w:pPr>
        <w:pStyle w:val="Tytutabeli"/>
        <w:rPr>
          <w:color w:val="FF0000"/>
        </w:rPr>
      </w:pPr>
      <w:bookmarkStart w:id="187" w:name="_Ref134898257"/>
      <w:bookmarkStart w:id="188"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bookmarkEnd w:id="187"/>
      <w:r w:rsidRPr="00233788">
        <w:rPr>
          <w:color w:val="FF0000"/>
        </w:rPr>
        <w:t xml:space="preserve"> Relacje między wymaganiami dla wewnętrznych systemów zapewniania jakości kształcenia określonymi w statucie PKA, a standardami ESG (ENQA).</w:t>
      </w:r>
      <w:bookmarkEnd w:id="188"/>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89" w:name="_Toc133846140"/>
      <w:r w:rsidRPr="00233788">
        <w:t>Uwarunkowania zarządzania jakością uczelni w Polsce</w:t>
      </w:r>
      <w:bookmarkEnd w:id="189"/>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0" w:name="_Toc133846141"/>
      <w:bookmarkStart w:id="191" w:name="_Ref135921390"/>
      <w:r w:rsidRPr="00233788">
        <w:t>Interesariusze uczelni, a wymagania wobec efektów jej działalności</w:t>
      </w:r>
      <w:bookmarkEnd w:id="190"/>
      <w:bookmarkEnd w:id="191"/>
    </w:p>
    <w:p w14:paraId="10B6C8B9" w14:textId="1C3F4A9A" w:rsidR="0063091A" w:rsidRPr="00233788" w:rsidRDefault="0063091A" w:rsidP="004E7B54">
      <w:pPr>
        <w:pStyle w:val="Nagwek3"/>
      </w:pPr>
      <w:bookmarkStart w:id="192" w:name="_Toc133846142"/>
      <w:bookmarkStart w:id="193" w:name="_Ref135910228"/>
      <w:bookmarkStart w:id="194" w:name="_Ref135910231"/>
      <w:r w:rsidRPr="00233788">
        <w:t>Koncepcja i rodzaje interesariuszy wg teorii interesariuszy</w:t>
      </w:r>
      <w:bookmarkEnd w:id="192"/>
      <w:bookmarkEnd w:id="193"/>
      <w:bookmarkEnd w:id="194"/>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95" w:name="_Ref134899247"/>
      <w:bookmarkStart w:id="196" w:name="_Ref134897836"/>
      <w:bookmarkStart w:id="197" w:name="_Toc134898082"/>
      <w:r w:rsidRPr="00F755BF">
        <w:t xml:space="preserve">Tabela </w:t>
      </w:r>
      <w:fldSimple w:instr=" SEQ Tabela \* ARABIC ">
        <w:r w:rsidR="00BD27FA">
          <w:rPr>
            <w:noProof/>
          </w:rPr>
          <w:t>24</w:t>
        </w:r>
      </w:fldSimple>
      <w:bookmarkEnd w:id="195"/>
      <w:r w:rsidRPr="00F755BF">
        <w:t xml:space="preserve"> Typologia interesariuszy wg Mitchell et al.</w:t>
      </w:r>
      <w:bookmarkEnd w:id="196"/>
      <w:bookmarkEnd w:id="197"/>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8"/>
      <w:r w:rsidRPr="00A07201">
        <w:rPr>
          <w:rStyle w:val="Odwoaniedokomentarza"/>
          <w:rFonts w:ascii="Times New Roman" w:eastAsia="Times New Roman" w:hAnsi="Times New Roman"/>
          <w:szCs w:val="20"/>
          <w:lang w:eastAsia="pl-PL"/>
        </w:rPr>
        <w:commentReference w:id="198"/>
      </w:r>
    </w:p>
    <w:p w14:paraId="59274842" w14:textId="42D21D92" w:rsidR="00016195" w:rsidRPr="00A07201" w:rsidRDefault="00016195" w:rsidP="00016195">
      <w:pPr>
        <w:pStyle w:val="Tytutabeli"/>
      </w:pPr>
      <w:bookmarkStart w:id="199" w:name="_Ref134897865"/>
      <w:bookmarkStart w:id="200" w:name="_Ref134897858"/>
      <w:bookmarkStart w:id="201" w:name="_Toc134898083"/>
      <w:r w:rsidRPr="00A07201">
        <w:lastRenderedPageBreak/>
        <w:t xml:space="preserve">Tabela </w:t>
      </w:r>
      <w:fldSimple w:instr=" SEQ Tabela \* ARABIC ">
        <w:r>
          <w:rPr>
            <w:noProof/>
          </w:rPr>
          <w:t>25</w:t>
        </w:r>
      </w:fldSimple>
      <w:bookmarkEnd w:id="199"/>
      <w:r w:rsidRPr="00A07201">
        <w:t xml:space="preserve"> Przykładowe cechy interesariuszy uczelni wyższej</w:t>
      </w:r>
      <w:bookmarkEnd w:id="200"/>
      <w:bookmarkEnd w:id="201"/>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2" w:name="_Toc133846143"/>
      <w:r w:rsidRPr="00233788">
        <w:t>Różne oczekiwania poszczególnych grup interesariuszy</w:t>
      </w:r>
      <w:bookmarkEnd w:id="202"/>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3"/>
      <w:r w:rsidRPr="00233788">
        <w:rPr>
          <w:rStyle w:val="Odwoaniedokomentarza"/>
          <w:rFonts w:ascii="Times New Roman" w:eastAsia="Times New Roman" w:hAnsi="Times New Roman"/>
          <w:color w:val="FF0000"/>
          <w:szCs w:val="20"/>
          <w:lang w:eastAsia="pl-PL"/>
        </w:rPr>
        <w:commentReference w:id="203"/>
      </w:r>
    </w:p>
    <w:p w14:paraId="273BEF68" w14:textId="77777777" w:rsidR="00016195" w:rsidRPr="00233788" w:rsidRDefault="00016195" w:rsidP="00016195">
      <w:pPr>
        <w:keepNext/>
        <w:rPr>
          <w:noProof/>
          <w:color w:val="FF0000"/>
          <w:lang w:eastAsia="pl-PL"/>
        </w:rPr>
      </w:pPr>
      <w:commentRangeStart w:id="204"/>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4"/>
      <w:r w:rsidRPr="00233788">
        <w:rPr>
          <w:rStyle w:val="Odwoaniedokomentarza"/>
          <w:rFonts w:ascii="Times New Roman" w:hAnsi="Times New Roman"/>
          <w:bCs w:val="0"/>
          <w:color w:val="FF0000"/>
          <w:szCs w:val="20"/>
          <w:lang w:eastAsia="pl-PL"/>
        </w:rPr>
        <w:commentReference w:id="204"/>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5"/>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5"/>
      <w:r w:rsidRPr="00233788">
        <w:rPr>
          <w:rStyle w:val="Odwoaniedokomentarza"/>
          <w:rFonts w:ascii="Times New Roman" w:eastAsia="Times New Roman" w:hAnsi="Times New Roman"/>
          <w:color w:val="FF0000"/>
          <w:szCs w:val="20"/>
          <w:lang w:eastAsia="pl-PL"/>
        </w:rPr>
        <w:commentReference w:id="205"/>
      </w:r>
    </w:p>
    <w:p w14:paraId="3CA9BCA1" w14:textId="3159FD6E" w:rsidR="00016195" w:rsidRDefault="00016195" w:rsidP="00986591">
      <w:pPr>
        <w:pStyle w:val="Rysunek"/>
      </w:pPr>
      <w:bookmarkStart w:id="206" w:name="_Ref134900321"/>
      <w:bookmarkStart w:id="207" w:name="_Toc134899311"/>
      <w:bookmarkStart w:id="208" w:name="_Ref134900311"/>
      <w:r w:rsidRPr="00233788">
        <w:t xml:space="preserve">Rysunek </w:t>
      </w:r>
      <w:fldSimple w:instr=" SEQ Rysunek \* ARABIC ">
        <w:r w:rsidR="00DA3920">
          <w:rPr>
            <w:noProof/>
          </w:rPr>
          <w:t>20</w:t>
        </w:r>
      </w:fldSimple>
      <w:bookmarkEnd w:id="206"/>
      <w:r w:rsidRPr="00233788">
        <w:t xml:space="preserve"> Model poziomów relacji interesariuszy z uczelnią wyższą.</w:t>
      </w:r>
      <w:bookmarkEnd w:id="207"/>
      <w:bookmarkEnd w:id="208"/>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9" w:name="_Toc134898084"/>
      <w:bookmarkStart w:id="210"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9"/>
      <w:bookmarkEnd w:id="210"/>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1" w:name="_Toc133846144"/>
      <w:r w:rsidRPr="00233788">
        <w:t>Sposoby komunikacji z różnymi grupami interesariuszy</w:t>
      </w:r>
      <w:bookmarkEnd w:id="2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5447E0FD" w14:textId="77777777" w:rsidR="00DD50DE" w:rsidRPr="00233788" w:rsidRDefault="00DD50DE" w:rsidP="00DD50DE">
      <w:pPr>
        <w:pStyle w:val="Nagwek3"/>
        <w:rPr>
          <w:color w:val="FF0000"/>
        </w:rPr>
      </w:pPr>
      <w:bookmarkStart w:id="212" w:name="_Toc133846145"/>
      <w:bookmarkStart w:id="213" w:name="_Ref437093143"/>
      <w:bookmarkStart w:id="214" w:name="_Ref437093160"/>
      <w:bookmarkStart w:id="215" w:name="_Ref437181714"/>
      <w:bookmarkStart w:id="216" w:name="_Toc133846168"/>
      <w:r w:rsidRPr="00233788">
        <w:rPr>
          <w:color w:val="FF0000"/>
        </w:rPr>
        <w:t>Pomiar satysfakcji interesariuszy uczelni wyższych technicznych jako efektu działań uczelni</w:t>
      </w:r>
      <w:bookmarkEnd w:id="213"/>
      <w:bookmarkEnd w:id="214"/>
      <w:bookmarkEnd w:id="215"/>
      <w:bookmarkEnd w:id="216"/>
    </w:p>
    <w:p w14:paraId="648F1F40" w14:textId="77777777" w:rsidR="00DD50DE" w:rsidRPr="00233788" w:rsidRDefault="00DD50DE" w:rsidP="00DD50DE">
      <w:pPr>
        <w:rPr>
          <w:color w:val="FF0000"/>
        </w:rPr>
      </w:pPr>
    </w:p>
    <w:p w14:paraId="61AED62E" w14:textId="77777777" w:rsidR="00DD50DE" w:rsidRPr="00233788" w:rsidRDefault="00DD50DE" w:rsidP="00DD50DE">
      <w:pPr>
        <w:rPr>
          <w:b/>
          <w:color w:val="FF0000"/>
        </w:rPr>
      </w:pPr>
      <w:r w:rsidRPr="00233788">
        <w:rPr>
          <w:b/>
          <w:color w:val="FF0000"/>
        </w:rPr>
        <w:t>Indeks Satysfakcji Interesariuszy</w:t>
      </w:r>
    </w:p>
    <w:p w14:paraId="0B5B8D30" w14:textId="77777777" w:rsidR="00DD50DE" w:rsidRPr="00233788" w:rsidRDefault="00DD50DE" w:rsidP="00DD50DE">
      <w:pPr>
        <w:rPr>
          <w:color w:val="FF0000"/>
        </w:rPr>
      </w:pPr>
      <w:commentRangeStart w:id="217"/>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5244222F" w14:textId="77777777" w:rsidR="00DD50DE" w:rsidRPr="00233788" w:rsidRDefault="00DD50DE" w:rsidP="00DD50DE">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AE04450" w14:textId="77777777" w:rsidR="00DD50DE" w:rsidRPr="00233788" w:rsidRDefault="00DD50DE" w:rsidP="00DD50DE">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28A95F5F" w14:textId="77777777" w:rsidR="00DD50DE" w:rsidRPr="00233788" w:rsidRDefault="00DD50DE" w:rsidP="00DD50DE">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5740EAB0" wp14:editId="7078448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50EA63D5" wp14:editId="4B04CC67">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(1)</w:t>
      </w:r>
    </w:p>
    <w:p w14:paraId="04BC7CBB" w14:textId="77777777" w:rsidR="00DD50DE" w:rsidRPr="00233788" w:rsidRDefault="00DD50DE" w:rsidP="00DD50DE">
      <w:pPr>
        <w:rPr>
          <w:i/>
          <w:color w:val="FF0000"/>
        </w:rPr>
      </w:pPr>
      <w:r w:rsidRPr="00233788">
        <w:rPr>
          <w:i/>
          <w:color w:val="FF0000"/>
        </w:rPr>
        <w:t xml:space="preserve">gdzie: </w:t>
      </w:r>
    </w:p>
    <w:p w14:paraId="4E09D4C5" w14:textId="77777777" w:rsidR="00DD50DE" w:rsidRPr="00233788" w:rsidRDefault="00DD50DE" w:rsidP="00DD50DE">
      <w:pPr>
        <w:rPr>
          <w:i/>
          <w:color w:val="FF0000"/>
        </w:rPr>
      </w:pPr>
      <w:r w:rsidRPr="00233788">
        <w:rPr>
          <w:i/>
          <w:color w:val="FF0000"/>
        </w:rPr>
        <w:t>w — ważność ocenianego kryterium satysfakcji interesariuszy</w:t>
      </w:r>
    </w:p>
    <w:p w14:paraId="6A34644D" w14:textId="77777777" w:rsidR="00DD50DE" w:rsidRPr="00233788" w:rsidRDefault="00DD50DE" w:rsidP="00DD50DE">
      <w:pPr>
        <w:rPr>
          <w:i/>
          <w:color w:val="FF0000"/>
        </w:rPr>
      </w:pPr>
      <w:r w:rsidRPr="00233788">
        <w:rPr>
          <w:i/>
          <w:color w:val="FF0000"/>
        </w:rPr>
        <w:t>r — wartość oceny kryterium satysfakcji interesariuszy</w:t>
      </w:r>
    </w:p>
    <w:p w14:paraId="76F8DCE6" w14:textId="77777777" w:rsidR="00DD50DE" w:rsidRPr="00233788" w:rsidRDefault="00DD50DE" w:rsidP="00DD50DE">
      <w:pPr>
        <w:rPr>
          <w:i/>
          <w:color w:val="FF0000"/>
        </w:rPr>
      </w:pPr>
      <w:r w:rsidRPr="00233788">
        <w:rPr>
          <w:i/>
          <w:color w:val="FF0000"/>
        </w:rPr>
        <w:lastRenderedPageBreak/>
        <w:t>a – liczba porządkowa lub nazwa grupy interesariuszy</w:t>
      </w:r>
    </w:p>
    <w:p w14:paraId="443F5838" w14:textId="77777777" w:rsidR="00DD50DE" w:rsidRPr="00233788" w:rsidRDefault="00DD50DE" w:rsidP="00DD50DE">
      <w:pPr>
        <w:rPr>
          <w:i/>
          <w:color w:val="FF0000"/>
        </w:rPr>
      </w:pPr>
      <w:r w:rsidRPr="00233788">
        <w:rPr>
          <w:i/>
          <w:color w:val="FF0000"/>
        </w:rPr>
        <w:t>i – liczba ocenianych kryteriów</w:t>
      </w:r>
    </w:p>
    <w:p w14:paraId="4D282F24" w14:textId="77777777" w:rsidR="00DD50DE" w:rsidRPr="00233788" w:rsidRDefault="00DD50DE" w:rsidP="00DD50DE">
      <w:pPr>
        <w:rPr>
          <w:i/>
          <w:color w:val="FF0000"/>
        </w:rPr>
      </w:pPr>
      <w:r w:rsidRPr="00233788">
        <w:rPr>
          <w:i/>
          <w:color w:val="FF0000"/>
        </w:rPr>
        <w:t>j – liczba oceniających w grupie interesariuszy</w:t>
      </w:r>
    </w:p>
    <w:p w14:paraId="19A546E8" w14:textId="77777777" w:rsidR="00DD50DE" w:rsidRPr="00233788" w:rsidRDefault="00DD50DE" w:rsidP="00DD50DE">
      <w:pPr>
        <w:rPr>
          <w:color w:val="FF0000"/>
        </w:rPr>
      </w:pPr>
      <w:r w:rsidRPr="00233788">
        <w:rPr>
          <w:color w:val="FF0000"/>
        </w:rPr>
        <w:t>Wartość zagregowanego indeksu SSI wyliczamy ze wzoru (2):</w:t>
      </w:r>
    </w:p>
    <w:p w14:paraId="749DE90D" w14:textId="77777777" w:rsidR="00DD50DE" w:rsidRPr="00233788" w:rsidRDefault="00DD50DE" w:rsidP="00DD50DE">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2226616" wp14:editId="4CB3053A">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0ADC547F" wp14:editId="41A2381F">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69028F75" w14:textId="77777777" w:rsidR="00DD50DE" w:rsidRPr="00233788" w:rsidRDefault="00DD50DE" w:rsidP="00DD50DE">
      <w:pPr>
        <w:rPr>
          <w:i/>
          <w:color w:val="FF0000"/>
        </w:rPr>
      </w:pPr>
      <w:r w:rsidRPr="00233788">
        <w:rPr>
          <w:i/>
          <w:color w:val="FF0000"/>
        </w:rPr>
        <w:t xml:space="preserve">gdzie: </w:t>
      </w:r>
    </w:p>
    <w:p w14:paraId="22465F89" w14:textId="77777777" w:rsidR="00DD50DE" w:rsidRPr="00233788" w:rsidRDefault="00DD50DE" w:rsidP="00DD50DE">
      <w:pPr>
        <w:rPr>
          <w:i/>
          <w:color w:val="FF0000"/>
        </w:rPr>
      </w:pPr>
      <w:r w:rsidRPr="00233788">
        <w:rPr>
          <w:i/>
          <w:color w:val="FF0000"/>
        </w:rPr>
        <w:t>u — waga cząstkowego indeksu satysfakcji interesariuszy</w:t>
      </w:r>
    </w:p>
    <w:p w14:paraId="00CBD10E" w14:textId="77777777" w:rsidR="00DD50DE" w:rsidRPr="00233788" w:rsidRDefault="00DD50DE" w:rsidP="00DD50DE">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Pr="00233788">
        <w:rPr>
          <w:i/>
          <w:color w:val="FF0000"/>
        </w:rPr>
        <w:t xml:space="preserve"> — wartość cząstkowego indeksu satysfakcji interesariuszy y</w:t>
      </w:r>
    </w:p>
    <w:p w14:paraId="261FC81A" w14:textId="77777777" w:rsidR="00DD50DE" w:rsidRPr="00233788" w:rsidRDefault="00DD50DE" w:rsidP="00DD50DE">
      <w:pPr>
        <w:rPr>
          <w:i/>
          <w:color w:val="FF0000"/>
        </w:rPr>
      </w:pPr>
      <w:r w:rsidRPr="00233788">
        <w:rPr>
          <w:i/>
          <w:color w:val="FF0000"/>
        </w:rPr>
        <w:t>a – liczba porządkowa grupy interesariuszy</w:t>
      </w:r>
    </w:p>
    <w:p w14:paraId="2C4C41E6" w14:textId="77777777" w:rsidR="00DD50DE" w:rsidRPr="00233788" w:rsidRDefault="00DD50DE" w:rsidP="00DD50DE">
      <w:pPr>
        <w:rPr>
          <w:color w:val="FF0000"/>
        </w:rPr>
      </w:pPr>
    </w:p>
    <w:p w14:paraId="0488D93B" w14:textId="77777777" w:rsidR="00DD50DE" w:rsidRPr="00233788" w:rsidRDefault="00DD50DE" w:rsidP="00DD50DE">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11025EE7" w14:textId="77777777" w:rsidR="00DD50DE" w:rsidRPr="00233788" w:rsidRDefault="00DD50DE" w:rsidP="00DD50DE">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22FF7110" w14:textId="77777777" w:rsidR="00DD50DE" w:rsidRPr="00233788" w:rsidRDefault="00DD50DE" w:rsidP="00DD50DE">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A14A4B" w14:textId="77777777" w:rsidR="00DD50DE" w:rsidRPr="00233788" w:rsidRDefault="00DD50DE" w:rsidP="00DD50DE">
      <w:pPr>
        <w:rPr>
          <w:color w:val="FF0000"/>
        </w:rPr>
      </w:pPr>
      <w:r w:rsidRPr="00233788">
        <w:rPr>
          <w:color w:val="FF0000"/>
        </w:rPr>
        <w:t>Wyniki pomiaru satysfakcji interesariuszy mogą służyć do doskonalenia następujących elementów systemu zarządzania jakością uczelni wyższej:</w:t>
      </w:r>
    </w:p>
    <w:p w14:paraId="12ABE86B" w14:textId="77777777" w:rsidR="00DD50DE" w:rsidRPr="00233788" w:rsidRDefault="00DD50DE" w:rsidP="00DD50DE">
      <w:pPr>
        <w:numPr>
          <w:ilvl w:val="0"/>
          <w:numId w:val="3"/>
        </w:numPr>
        <w:rPr>
          <w:color w:val="FF0000"/>
        </w:rPr>
      </w:pPr>
      <w:r w:rsidRPr="00233788">
        <w:rPr>
          <w:color w:val="FF0000"/>
        </w:rPr>
        <w:t>Weryfikacji misji instytucji</w:t>
      </w:r>
    </w:p>
    <w:p w14:paraId="67FFFF79" w14:textId="77777777" w:rsidR="00DD50DE" w:rsidRPr="00233788" w:rsidRDefault="00DD50DE" w:rsidP="00DD50DE">
      <w:pPr>
        <w:numPr>
          <w:ilvl w:val="0"/>
          <w:numId w:val="3"/>
        </w:numPr>
        <w:rPr>
          <w:color w:val="FF0000"/>
        </w:rPr>
      </w:pPr>
      <w:r w:rsidRPr="00233788">
        <w:rPr>
          <w:color w:val="FF0000"/>
        </w:rPr>
        <w:lastRenderedPageBreak/>
        <w:t>Weryfikacji wizji instytucji</w:t>
      </w:r>
    </w:p>
    <w:p w14:paraId="62F8C469" w14:textId="77777777" w:rsidR="00DD50DE" w:rsidRPr="00233788" w:rsidRDefault="00DD50DE" w:rsidP="00DD50DE">
      <w:pPr>
        <w:numPr>
          <w:ilvl w:val="0"/>
          <w:numId w:val="3"/>
        </w:numPr>
        <w:rPr>
          <w:color w:val="FF0000"/>
        </w:rPr>
      </w:pPr>
      <w:r w:rsidRPr="00233788">
        <w:rPr>
          <w:color w:val="FF0000"/>
        </w:rPr>
        <w:t>Weryfikacji polityki jakości instytucji akademickiej</w:t>
      </w:r>
    </w:p>
    <w:p w14:paraId="7C93C8DB" w14:textId="77777777" w:rsidR="00DD50DE" w:rsidRPr="00233788" w:rsidRDefault="00DD50DE" w:rsidP="00DD50DE">
      <w:pPr>
        <w:numPr>
          <w:ilvl w:val="0"/>
          <w:numId w:val="3"/>
        </w:numPr>
        <w:rPr>
          <w:color w:val="FF0000"/>
        </w:rPr>
      </w:pPr>
      <w:r w:rsidRPr="00233788">
        <w:rPr>
          <w:color w:val="FF0000"/>
        </w:rPr>
        <w:t>Weryfikacji celów instytucji (również celów jakościowych)</w:t>
      </w:r>
    </w:p>
    <w:p w14:paraId="4C8D7C28" w14:textId="77777777" w:rsidR="00DD50DE" w:rsidRPr="00233788" w:rsidRDefault="00DD50DE" w:rsidP="00DD50DE">
      <w:pPr>
        <w:numPr>
          <w:ilvl w:val="0"/>
          <w:numId w:val="3"/>
        </w:numPr>
        <w:rPr>
          <w:color w:val="FF0000"/>
        </w:rPr>
      </w:pPr>
      <w:r w:rsidRPr="00233788">
        <w:rPr>
          <w:color w:val="FF0000"/>
        </w:rPr>
        <w:t>Weryfikacji wskaźników i metod pomiaru jakości.</w:t>
      </w:r>
    </w:p>
    <w:p w14:paraId="6AE0FB72" w14:textId="77777777" w:rsidR="00DD50DE" w:rsidRPr="00233788" w:rsidRDefault="00DD50DE" w:rsidP="00DD50DE">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541B3A5A" w14:textId="77777777" w:rsidR="00DD50DE" w:rsidRPr="00233788" w:rsidRDefault="00DD50DE" w:rsidP="00DD50DE">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339A64F0" w14:textId="77777777" w:rsidR="00DD50DE" w:rsidRPr="00233788" w:rsidRDefault="00DD50DE" w:rsidP="00DD50DE">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7"/>
      <w:r w:rsidRPr="00233788">
        <w:rPr>
          <w:rStyle w:val="Odwoaniedokomentarza"/>
          <w:rFonts w:ascii="Times New Roman" w:eastAsia="Times New Roman" w:hAnsi="Times New Roman"/>
          <w:color w:val="FF0000"/>
          <w:szCs w:val="20"/>
          <w:lang w:eastAsia="pl-PL"/>
        </w:rPr>
        <w:commentReference w:id="217"/>
      </w:r>
    </w:p>
    <w:p w14:paraId="451F27A6" w14:textId="77777777" w:rsidR="00DD50DE" w:rsidRPr="00233788" w:rsidRDefault="00DD50DE" w:rsidP="00DD50DE">
      <w:pPr>
        <w:rPr>
          <w:color w:val="FF0000"/>
        </w:rPr>
      </w:pPr>
    </w:p>
    <w:p w14:paraId="5934111C" w14:textId="77777777" w:rsidR="00DD50DE" w:rsidRPr="00233788" w:rsidRDefault="00DD50DE" w:rsidP="00DD50DE">
      <w:pPr>
        <w:pStyle w:val="Nagwek3"/>
        <w:rPr>
          <w:color w:val="FF0000"/>
        </w:rPr>
      </w:pPr>
      <w:bookmarkStart w:id="218" w:name="_Toc133846169"/>
      <w:r w:rsidRPr="00233788">
        <w:rPr>
          <w:color w:val="FF0000"/>
        </w:rPr>
        <w:t>Ocena efektów działań uczelni– analiza satysfakcji interesariuszy</w:t>
      </w:r>
      <w:bookmarkEnd w:id="218"/>
    </w:p>
    <w:p w14:paraId="3D815243" w14:textId="77777777" w:rsidR="00DD50DE" w:rsidRPr="00233788" w:rsidRDefault="00DD50DE" w:rsidP="00DD50DE">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253DAE2E" w14:textId="77777777" w:rsidR="00DD50DE" w:rsidRPr="00233788" w:rsidRDefault="00DD50DE" w:rsidP="00DD50DE">
      <w:pPr>
        <w:pStyle w:val="Akapitzlist"/>
        <w:numPr>
          <w:ilvl w:val="0"/>
          <w:numId w:val="7"/>
        </w:numPr>
        <w:rPr>
          <w:color w:val="FF0000"/>
        </w:rPr>
      </w:pPr>
      <w:r w:rsidRPr="00233788">
        <w:rPr>
          <w:color w:val="FF0000"/>
        </w:rPr>
        <w:t>Mierniki efektów ekonomicznych</w:t>
      </w:r>
    </w:p>
    <w:p w14:paraId="4A4FEC62" w14:textId="77777777" w:rsidR="00DD50DE" w:rsidRPr="00233788" w:rsidRDefault="00DD50DE" w:rsidP="00DD50DE">
      <w:pPr>
        <w:pStyle w:val="Akapitzlist"/>
        <w:numPr>
          <w:ilvl w:val="0"/>
          <w:numId w:val="7"/>
        </w:numPr>
        <w:rPr>
          <w:color w:val="FF0000"/>
        </w:rPr>
      </w:pPr>
      <w:r w:rsidRPr="00233788">
        <w:rPr>
          <w:color w:val="FF0000"/>
        </w:rPr>
        <w:t>Mierniki efektów organizacyjnych</w:t>
      </w:r>
    </w:p>
    <w:p w14:paraId="772C44FD" w14:textId="77777777" w:rsidR="00DD50DE" w:rsidRPr="00233788" w:rsidRDefault="00DD50DE" w:rsidP="00DD50DE">
      <w:pPr>
        <w:pStyle w:val="Akapitzlist"/>
        <w:numPr>
          <w:ilvl w:val="0"/>
          <w:numId w:val="7"/>
        </w:numPr>
        <w:rPr>
          <w:color w:val="FF0000"/>
        </w:rPr>
      </w:pPr>
      <w:r w:rsidRPr="00233788">
        <w:rPr>
          <w:color w:val="FF0000"/>
        </w:rPr>
        <w:t>Mierniki odnoszące się do infrastruktury</w:t>
      </w:r>
    </w:p>
    <w:p w14:paraId="785F927F" w14:textId="77777777" w:rsidR="00DD50DE" w:rsidRPr="00233788" w:rsidRDefault="00DD50DE" w:rsidP="00DD50DE">
      <w:pPr>
        <w:pStyle w:val="Akapitzlist"/>
        <w:numPr>
          <w:ilvl w:val="0"/>
          <w:numId w:val="7"/>
        </w:numPr>
        <w:rPr>
          <w:color w:val="FF0000"/>
        </w:rPr>
      </w:pPr>
      <w:r w:rsidRPr="00233788">
        <w:rPr>
          <w:color w:val="FF0000"/>
        </w:rPr>
        <w:t>Mierniki odnoszące się do efektów dla interesariuszy</w:t>
      </w:r>
    </w:p>
    <w:p w14:paraId="05840442" w14:textId="77777777" w:rsidR="00DD50DE" w:rsidRPr="00233788" w:rsidRDefault="00DD50DE" w:rsidP="00DD50DE">
      <w:pPr>
        <w:pStyle w:val="Akapitzlist"/>
        <w:numPr>
          <w:ilvl w:val="0"/>
          <w:numId w:val="7"/>
        </w:numPr>
        <w:rPr>
          <w:color w:val="FF0000"/>
        </w:rPr>
      </w:pPr>
      <w:r w:rsidRPr="00233788">
        <w:rPr>
          <w:color w:val="FF0000"/>
        </w:rPr>
        <w:t>Mierniki odnoszące się do popularności instytucji w Internecie</w:t>
      </w:r>
    </w:p>
    <w:p w14:paraId="34A3FDAB" w14:textId="77777777" w:rsidR="00DD50DE" w:rsidRPr="00233788" w:rsidRDefault="00DD50DE" w:rsidP="00DD50DE">
      <w:pPr>
        <w:pStyle w:val="Akapitzlist"/>
        <w:numPr>
          <w:ilvl w:val="0"/>
          <w:numId w:val="7"/>
        </w:numPr>
        <w:rPr>
          <w:color w:val="FF0000"/>
        </w:rPr>
      </w:pPr>
      <w:r w:rsidRPr="00233788">
        <w:rPr>
          <w:color w:val="FF0000"/>
        </w:rPr>
        <w:t>Mierniki procesów kształcenia</w:t>
      </w:r>
    </w:p>
    <w:p w14:paraId="12474A9D" w14:textId="77777777" w:rsidR="00DD50DE" w:rsidRPr="00233788" w:rsidRDefault="00DD50DE" w:rsidP="00DD50DE">
      <w:pPr>
        <w:pStyle w:val="Akapitzlist"/>
        <w:numPr>
          <w:ilvl w:val="0"/>
          <w:numId w:val="7"/>
        </w:numPr>
        <w:rPr>
          <w:color w:val="FF0000"/>
        </w:rPr>
      </w:pPr>
      <w:r w:rsidRPr="00233788">
        <w:rPr>
          <w:color w:val="FF0000"/>
        </w:rPr>
        <w:t>Mierniki poziomu naukowego jednostki</w:t>
      </w:r>
    </w:p>
    <w:p w14:paraId="54061312" w14:textId="77777777" w:rsidR="00DD50DE" w:rsidRPr="00233788" w:rsidRDefault="00DD50DE" w:rsidP="00DD50DE">
      <w:pPr>
        <w:pStyle w:val="Akapitzlist"/>
        <w:numPr>
          <w:ilvl w:val="0"/>
          <w:numId w:val="7"/>
        </w:numPr>
        <w:rPr>
          <w:color w:val="FF0000"/>
        </w:rPr>
      </w:pPr>
      <w:r w:rsidRPr="00233788">
        <w:rPr>
          <w:color w:val="FF0000"/>
        </w:rPr>
        <w:t xml:space="preserve"> </w:t>
      </w:r>
      <w:commentRangeStart w:id="219"/>
      <w:r w:rsidRPr="00233788">
        <w:rPr>
          <w:color w:val="FF0000"/>
        </w:rPr>
        <w:t>(uzupełnić)</w:t>
      </w:r>
      <w:commentRangeEnd w:id="219"/>
      <w:r w:rsidRPr="00233788">
        <w:rPr>
          <w:rStyle w:val="Odwoaniedokomentarza"/>
          <w:rFonts w:ascii="Times New Roman" w:eastAsia="Times New Roman" w:hAnsi="Times New Roman"/>
          <w:color w:val="FF0000"/>
          <w:szCs w:val="20"/>
          <w:lang w:eastAsia="pl-PL"/>
        </w:rPr>
        <w:commentReference w:id="219"/>
      </w:r>
    </w:p>
    <w:p w14:paraId="08166F8F" w14:textId="77777777" w:rsidR="00DD50DE" w:rsidRPr="00233788" w:rsidRDefault="00DD50DE" w:rsidP="00DD50DE">
      <w:pPr>
        <w:rPr>
          <w:color w:val="FF0000"/>
        </w:rPr>
      </w:pPr>
    </w:p>
    <w:p w14:paraId="5FC28881" w14:textId="77777777" w:rsidR="00DD50DE" w:rsidRPr="00233788" w:rsidRDefault="00DD50DE" w:rsidP="00DD50DE">
      <w:pPr>
        <w:rPr>
          <w:color w:val="FF0000"/>
        </w:rPr>
      </w:pPr>
      <w:r w:rsidRPr="00233788">
        <w:rPr>
          <w:color w:val="FF0000"/>
        </w:rPr>
        <w:lastRenderedPageBreak/>
        <w:t xml:space="preserve">Przykłady mierników przedstawiono w tabeli </w:t>
      </w:r>
      <w:commentRangeStart w:id="220"/>
      <w:r w:rsidRPr="00233788">
        <w:rPr>
          <w:color w:val="FF0000"/>
        </w:rPr>
        <w:t>po</w:t>
      </w:r>
      <w:commentRangeEnd w:id="220"/>
      <w:r w:rsidRPr="00233788">
        <w:rPr>
          <w:rStyle w:val="Odwoaniedokomentarza"/>
          <w:rFonts w:ascii="Times New Roman" w:eastAsia="Times New Roman" w:hAnsi="Times New Roman"/>
          <w:color w:val="FF0000"/>
          <w:szCs w:val="20"/>
          <w:lang w:eastAsia="pl-PL"/>
        </w:rPr>
        <w:commentReference w:id="220"/>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44FBA89C" w14:textId="77777777" w:rsidR="00DD50DE" w:rsidRPr="00233788" w:rsidRDefault="00DD50DE" w:rsidP="00DD50DE">
      <w:pPr>
        <w:pStyle w:val="Tytutabeli"/>
        <w:rPr>
          <w:color w:val="FF0000"/>
        </w:rPr>
      </w:pPr>
      <w:bookmarkStart w:id="221" w:name="_Toc134898094"/>
      <w:bookmarkStart w:id="222"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221"/>
      <w:bookmarkEnd w:id="222"/>
    </w:p>
    <w:tbl>
      <w:tblPr>
        <w:tblStyle w:val="Tabela-Siatka"/>
        <w:tblW w:w="0" w:type="auto"/>
        <w:tblLook w:val="04A0" w:firstRow="1" w:lastRow="0" w:firstColumn="1" w:lastColumn="0" w:noHBand="0" w:noVBand="1"/>
      </w:tblPr>
      <w:tblGrid>
        <w:gridCol w:w="4606"/>
        <w:gridCol w:w="4606"/>
      </w:tblGrid>
      <w:tr w:rsidR="00DD50DE" w:rsidRPr="00233788" w14:paraId="776EAD93" w14:textId="77777777" w:rsidTr="000874B1">
        <w:tc>
          <w:tcPr>
            <w:tcW w:w="4606" w:type="dxa"/>
          </w:tcPr>
          <w:p w14:paraId="05804A28"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5A9A013" w14:textId="77777777" w:rsidR="00DD50DE" w:rsidRPr="00233788" w:rsidRDefault="00DD50DE" w:rsidP="000874B1">
            <w:pPr>
              <w:ind w:firstLine="0"/>
              <w:rPr>
                <w:rFonts w:cs="Arial"/>
                <w:b/>
                <w:color w:val="FF0000"/>
                <w:sz w:val="20"/>
                <w:szCs w:val="20"/>
                <w:lang w:val="pl-PL"/>
              </w:rPr>
            </w:pPr>
            <w:r w:rsidRPr="00233788">
              <w:rPr>
                <w:rFonts w:cs="Arial"/>
                <w:b/>
                <w:color w:val="FF0000"/>
                <w:sz w:val="20"/>
                <w:szCs w:val="20"/>
                <w:lang w:val="pl-PL"/>
              </w:rPr>
              <w:t>Nazwa miernika</w:t>
            </w:r>
          </w:p>
        </w:tc>
      </w:tr>
      <w:tr w:rsidR="00DD50DE" w:rsidRPr="00233788" w14:paraId="382C7C2B" w14:textId="77777777" w:rsidTr="000874B1">
        <w:tc>
          <w:tcPr>
            <w:tcW w:w="4606" w:type="dxa"/>
          </w:tcPr>
          <w:p w14:paraId="6C05D4D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ekonomicznych</w:t>
            </w:r>
          </w:p>
          <w:p w14:paraId="36C3206F" w14:textId="77777777" w:rsidR="00DD50DE" w:rsidRPr="00233788" w:rsidRDefault="00DD50DE" w:rsidP="000874B1">
            <w:pPr>
              <w:ind w:firstLine="0"/>
              <w:rPr>
                <w:rFonts w:cs="Arial"/>
                <w:color w:val="FF0000"/>
                <w:sz w:val="20"/>
                <w:szCs w:val="20"/>
                <w:lang w:val="pl-PL"/>
              </w:rPr>
            </w:pPr>
          </w:p>
        </w:tc>
        <w:tc>
          <w:tcPr>
            <w:tcW w:w="4606" w:type="dxa"/>
          </w:tcPr>
          <w:p w14:paraId="76C0248D"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4473A72"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7B99FFC0"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5DF56ED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2BAB403F"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63CC858E" w14:textId="77777777" w:rsidR="00DD50DE" w:rsidRPr="00233788" w:rsidRDefault="00DD50DE" w:rsidP="000874B1">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DD50DE" w:rsidRPr="00233788" w14:paraId="1C9C64B2" w14:textId="77777777" w:rsidTr="000874B1">
        <w:tc>
          <w:tcPr>
            <w:tcW w:w="4606" w:type="dxa"/>
          </w:tcPr>
          <w:p w14:paraId="1DA44076"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efektów organizacyjnych</w:t>
            </w:r>
          </w:p>
          <w:p w14:paraId="4149A33E" w14:textId="77777777" w:rsidR="00DD50DE" w:rsidRPr="00233788" w:rsidRDefault="00DD50DE" w:rsidP="000874B1">
            <w:pPr>
              <w:ind w:firstLine="0"/>
              <w:rPr>
                <w:rFonts w:cs="Arial"/>
                <w:color w:val="FF0000"/>
                <w:sz w:val="20"/>
                <w:szCs w:val="20"/>
                <w:lang w:val="pl-PL"/>
              </w:rPr>
            </w:pPr>
          </w:p>
        </w:tc>
        <w:tc>
          <w:tcPr>
            <w:tcW w:w="4606" w:type="dxa"/>
          </w:tcPr>
          <w:p w14:paraId="41085A1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874F2A7"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398DE9C1"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144D58F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65B0359" w14:textId="77777777" w:rsidR="00DD50DE" w:rsidRPr="00233788" w:rsidRDefault="00DD50DE" w:rsidP="000874B1">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DD50DE" w:rsidRPr="00233788" w14:paraId="2EE4E535" w14:textId="77777777" w:rsidTr="000874B1">
        <w:tc>
          <w:tcPr>
            <w:tcW w:w="4606" w:type="dxa"/>
          </w:tcPr>
          <w:p w14:paraId="36CFC1C7"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B49C336" w14:textId="77777777" w:rsidR="00DD50DE" w:rsidRPr="00233788" w:rsidRDefault="00DD50DE" w:rsidP="000874B1">
            <w:pPr>
              <w:ind w:firstLine="0"/>
              <w:rPr>
                <w:rFonts w:cs="Arial"/>
                <w:color w:val="FF0000"/>
                <w:sz w:val="20"/>
                <w:szCs w:val="20"/>
                <w:lang w:val="pl-PL"/>
              </w:rPr>
            </w:pPr>
          </w:p>
        </w:tc>
        <w:tc>
          <w:tcPr>
            <w:tcW w:w="4606" w:type="dxa"/>
          </w:tcPr>
          <w:p w14:paraId="37D2D93E" w14:textId="77777777" w:rsidR="00DD50DE" w:rsidRPr="00233788" w:rsidRDefault="00DD50DE" w:rsidP="000874B1">
            <w:pPr>
              <w:ind w:firstLine="0"/>
              <w:rPr>
                <w:rFonts w:cs="Arial"/>
                <w:color w:val="FF0000"/>
                <w:sz w:val="20"/>
                <w:szCs w:val="20"/>
                <w:lang w:val="pl-PL"/>
              </w:rPr>
            </w:pPr>
          </w:p>
        </w:tc>
      </w:tr>
      <w:tr w:rsidR="00DD50DE" w:rsidRPr="00233788" w14:paraId="0FB3A0B9" w14:textId="77777777" w:rsidTr="000874B1">
        <w:tc>
          <w:tcPr>
            <w:tcW w:w="4606" w:type="dxa"/>
          </w:tcPr>
          <w:p w14:paraId="1E39F93F"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311BBB4E" w14:textId="77777777" w:rsidR="00DD50DE" w:rsidRPr="00233788" w:rsidRDefault="00DD50DE" w:rsidP="000874B1">
            <w:pPr>
              <w:ind w:firstLine="0"/>
              <w:rPr>
                <w:rFonts w:cs="Arial"/>
                <w:color w:val="FF0000"/>
                <w:sz w:val="20"/>
                <w:szCs w:val="20"/>
                <w:lang w:val="pl-PL"/>
              </w:rPr>
            </w:pPr>
          </w:p>
        </w:tc>
        <w:tc>
          <w:tcPr>
            <w:tcW w:w="4606" w:type="dxa"/>
          </w:tcPr>
          <w:p w14:paraId="0FED7BE0"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4B6005E"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7538CE44"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F4E08C8" w14:textId="77777777" w:rsidR="00DD50DE" w:rsidRPr="00233788" w:rsidRDefault="00DD50DE" w:rsidP="000874B1">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DD50DE" w:rsidRPr="00233788" w14:paraId="515A2251" w14:textId="77777777" w:rsidTr="000874B1">
        <w:tc>
          <w:tcPr>
            <w:tcW w:w="4606" w:type="dxa"/>
          </w:tcPr>
          <w:p w14:paraId="7929984B"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BC47333" w14:textId="77777777" w:rsidR="00DD50DE" w:rsidRPr="00233788" w:rsidRDefault="00DD50DE" w:rsidP="000874B1">
            <w:pPr>
              <w:ind w:firstLine="0"/>
              <w:rPr>
                <w:rFonts w:cs="Arial"/>
                <w:color w:val="FF0000"/>
                <w:sz w:val="20"/>
                <w:szCs w:val="20"/>
                <w:lang w:val="pl-PL"/>
              </w:rPr>
            </w:pPr>
          </w:p>
        </w:tc>
        <w:tc>
          <w:tcPr>
            <w:tcW w:w="4606" w:type="dxa"/>
          </w:tcPr>
          <w:p w14:paraId="4A845267" w14:textId="77777777" w:rsidR="00DD50DE" w:rsidRPr="00233788" w:rsidRDefault="00DD50DE" w:rsidP="000874B1">
            <w:pPr>
              <w:ind w:firstLine="0"/>
              <w:rPr>
                <w:rFonts w:cs="Arial"/>
                <w:color w:val="FF0000"/>
                <w:sz w:val="20"/>
                <w:szCs w:val="20"/>
                <w:lang w:val="pl-PL"/>
              </w:rPr>
            </w:pPr>
          </w:p>
        </w:tc>
      </w:tr>
      <w:tr w:rsidR="00DD50DE" w:rsidRPr="00233788" w14:paraId="050DA92D" w14:textId="77777777" w:rsidTr="000874B1">
        <w:tc>
          <w:tcPr>
            <w:tcW w:w="4606" w:type="dxa"/>
          </w:tcPr>
          <w:p w14:paraId="09E362A8"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34C89B7"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5A4C24A5"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3626AED3" w14:textId="77777777" w:rsidR="00DD50DE" w:rsidRPr="00233788" w:rsidRDefault="00DD50DE" w:rsidP="000874B1">
            <w:pPr>
              <w:ind w:firstLine="0"/>
              <w:rPr>
                <w:rFonts w:cs="Arial"/>
                <w:color w:val="FF0000"/>
                <w:sz w:val="20"/>
                <w:szCs w:val="20"/>
                <w:lang w:val="pl-PL"/>
              </w:rPr>
            </w:pPr>
          </w:p>
        </w:tc>
      </w:tr>
      <w:tr w:rsidR="00DD50DE" w:rsidRPr="00233788" w14:paraId="49DE7A2F" w14:textId="77777777" w:rsidTr="000874B1">
        <w:tc>
          <w:tcPr>
            <w:tcW w:w="4606" w:type="dxa"/>
          </w:tcPr>
          <w:p w14:paraId="781FD2A0" w14:textId="77777777" w:rsidR="00DD50DE" w:rsidRPr="00233788" w:rsidRDefault="00DD50DE" w:rsidP="000874B1">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77E0359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6F73D5D0" w14:textId="77777777" w:rsidR="00DD50DE" w:rsidRPr="00233788" w:rsidRDefault="00DD50DE" w:rsidP="000874B1">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DD50DE" w:rsidRPr="00233788" w14:paraId="6BA98325" w14:textId="77777777" w:rsidTr="000874B1">
        <w:tc>
          <w:tcPr>
            <w:tcW w:w="4606" w:type="dxa"/>
          </w:tcPr>
          <w:p w14:paraId="77022D05" w14:textId="77777777" w:rsidR="00DD50DE" w:rsidRPr="00233788" w:rsidRDefault="00DD50DE" w:rsidP="000874B1">
            <w:pPr>
              <w:ind w:firstLine="0"/>
              <w:rPr>
                <w:rFonts w:cs="Arial"/>
                <w:color w:val="FF0000"/>
                <w:sz w:val="20"/>
                <w:szCs w:val="20"/>
                <w:lang w:val="pl-PL"/>
              </w:rPr>
            </w:pPr>
            <w:commentRangeStart w:id="223"/>
            <w:r w:rsidRPr="00233788">
              <w:rPr>
                <w:rFonts w:cs="Arial"/>
                <w:color w:val="FF0000"/>
                <w:sz w:val="20"/>
                <w:szCs w:val="20"/>
                <w:lang w:val="pl-PL"/>
              </w:rPr>
              <w:t>(uzupełnić)</w:t>
            </w:r>
            <w:commentRangeEnd w:id="223"/>
            <w:r w:rsidRPr="00233788">
              <w:rPr>
                <w:rStyle w:val="Odwoaniedokomentarza"/>
                <w:rFonts w:eastAsia="Times New Roman" w:cs="Arial"/>
                <w:color w:val="FF0000"/>
                <w:sz w:val="20"/>
                <w:szCs w:val="20"/>
                <w:lang w:val="pl-PL" w:eastAsia="pl-PL"/>
              </w:rPr>
              <w:commentReference w:id="223"/>
            </w:r>
          </w:p>
          <w:p w14:paraId="298611C1" w14:textId="77777777" w:rsidR="00DD50DE" w:rsidRPr="00233788" w:rsidRDefault="00DD50DE" w:rsidP="000874B1">
            <w:pPr>
              <w:ind w:firstLine="0"/>
              <w:rPr>
                <w:rFonts w:cs="Arial"/>
                <w:color w:val="FF0000"/>
                <w:sz w:val="20"/>
                <w:szCs w:val="20"/>
                <w:lang w:val="pl-PL"/>
              </w:rPr>
            </w:pPr>
          </w:p>
        </w:tc>
        <w:tc>
          <w:tcPr>
            <w:tcW w:w="4606" w:type="dxa"/>
          </w:tcPr>
          <w:p w14:paraId="1763D32F" w14:textId="77777777" w:rsidR="00DD50DE" w:rsidRPr="00233788" w:rsidRDefault="00DD50DE" w:rsidP="000874B1">
            <w:pPr>
              <w:ind w:firstLine="0"/>
              <w:rPr>
                <w:rFonts w:cs="Arial"/>
                <w:color w:val="FF0000"/>
                <w:sz w:val="20"/>
                <w:szCs w:val="20"/>
                <w:lang w:val="pl-PL"/>
              </w:rPr>
            </w:pPr>
          </w:p>
        </w:tc>
      </w:tr>
      <w:tr w:rsidR="00DD50DE" w:rsidRPr="00233788" w14:paraId="2DCBFF52" w14:textId="77777777" w:rsidTr="000874B1">
        <w:tc>
          <w:tcPr>
            <w:tcW w:w="4606" w:type="dxa"/>
          </w:tcPr>
          <w:p w14:paraId="611910CF" w14:textId="77777777" w:rsidR="00DD50DE" w:rsidRPr="00233788" w:rsidRDefault="00DD50DE" w:rsidP="000874B1">
            <w:pPr>
              <w:ind w:firstLine="0"/>
              <w:rPr>
                <w:rFonts w:cs="Arial"/>
                <w:color w:val="FF0000"/>
                <w:sz w:val="20"/>
                <w:szCs w:val="20"/>
                <w:lang w:val="pl-PL"/>
              </w:rPr>
            </w:pPr>
          </w:p>
        </w:tc>
        <w:tc>
          <w:tcPr>
            <w:tcW w:w="4606" w:type="dxa"/>
          </w:tcPr>
          <w:p w14:paraId="19A6C478" w14:textId="77777777" w:rsidR="00DD50DE" w:rsidRPr="00233788" w:rsidRDefault="00DD50DE" w:rsidP="000874B1">
            <w:pPr>
              <w:ind w:firstLine="0"/>
              <w:rPr>
                <w:rFonts w:cs="Arial"/>
                <w:color w:val="FF0000"/>
                <w:sz w:val="20"/>
                <w:szCs w:val="20"/>
                <w:lang w:val="pl-PL"/>
              </w:rPr>
            </w:pPr>
          </w:p>
        </w:tc>
      </w:tr>
    </w:tbl>
    <w:p w14:paraId="060EAA75" w14:textId="77777777" w:rsidR="00DD50DE" w:rsidRPr="00233788" w:rsidRDefault="00DD50DE" w:rsidP="00DD50DE">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7BAE10C9" w14:textId="77777777" w:rsidR="00DD50DE" w:rsidRPr="00233788" w:rsidRDefault="00DD50DE" w:rsidP="00DD50DE">
      <w:pPr>
        <w:rPr>
          <w:color w:val="FF0000"/>
        </w:rPr>
      </w:pPr>
    </w:p>
    <w:p w14:paraId="5FC6D765" w14:textId="77777777" w:rsidR="00DD50DE" w:rsidRPr="00233788" w:rsidRDefault="00DD50DE" w:rsidP="00DD50DE">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6A421894" w14:textId="77777777" w:rsidR="00DD50DE" w:rsidRPr="00233788" w:rsidRDefault="00DD50DE" w:rsidP="00DD50DE">
      <w:pPr>
        <w:rPr>
          <w:color w:val="FF0000"/>
        </w:rPr>
      </w:pPr>
    </w:p>
    <w:p w14:paraId="04B5CC45" w14:textId="77777777" w:rsidR="00DD50DE" w:rsidRPr="006F7DC7" w:rsidRDefault="00DD50DE" w:rsidP="00DD50DE">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4D6A3920" w14:textId="77777777" w:rsidR="00DD50DE" w:rsidRPr="00233788" w:rsidRDefault="00DD50DE" w:rsidP="00DD50DE">
      <w:pPr>
        <w:rPr>
          <w:b/>
          <w:color w:val="FF0000"/>
        </w:rPr>
      </w:pPr>
      <w:commentRangeStart w:id="224"/>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4"/>
      <w:r w:rsidRPr="00233788">
        <w:rPr>
          <w:rStyle w:val="Odwoaniedokomentarza"/>
          <w:rFonts w:ascii="Times New Roman" w:eastAsia="Times New Roman" w:hAnsi="Times New Roman"/>
          <w:color w:val="FF0000"/>
          <w:szCs w:val="20"/>
          <w:lang w:eastAsia="pl-PL"/>
        </w:rPr>
        <w:commentReference w:id="224"/>
      </w:r>
    </w:p>
    <w:p w14:paraId="7F1E5417" w14:textId="77777777" w:rsidR="00DD50DE" w:rsidRPr="00233788" w:rsidRDefault="00DD50DE" w:rsidP="00DD50DE">
      <w:pPr>
        <w:rPr>
          <w:b/>
          <w:color w:val="FF0000"/>
        </w:rPr>
      </w:pPr>
      <w:r w:rsidRPr="00233788">
        <w:rPr>
          <w:b/>
          <w:color w:val="FF0000"/>
        </w:rPr>
        <w:t>Perspektywy</w:t>
      </w:r>
    </w:p>
    <w:p w14:paraId="498D03E5" w14:textId="77777777" w:rsidR="00DD50DE" w:rsidRPr="00233788" w:rsidRDefault="00DD50DE" w:rsidP="00DD50DE">
      <w:pPr>
        <w:rPr>
          <w:b/>
          <w:color w:val="FF0000"/>
        </w:rPr>
      </w:pPr>
    </w:p>
    <w:p w14:paraId="41DB46AD" w14:textId="77777777" w:rsidR="00DD50DE" w:rsidRPr="00233788" w:rsidRDefault="00DD50DE" w:rsidP="00DD50DE">
      <w:pPr>
        <w:rPr>
          <w:b/>
          <w:color w:val="FF0000"/>
        </w:rPr>
      </w:pPr>
      <w:proofErr w:type="spellStart"/>
      <w:r w:rsidRPr="00233788">
        <w:rPr>
          <w:b/>
          <w:color w:val="FF0000"/>
        </w:rPr>
        <w:t>Webometrics</w:t>
      </w:r>
      <w:proofErr w:type="spellEnd"/>
    </w:p>
    <w:p w14:paraId="14333690" w14:textId="77777777" w:rsidR="00DD50DE" w:rsidRPr="00233788" w:rsidRDefault="00DD50DE" w:rsidP="00DD50DE">
      <w:pPr>
        <w:rPr>
          <w:b/>
          <w:color w:val="FF0000"/>
        </w:rPr>
      </w:pPr>
    </w:p>
    <w:p w14:paraId="0BC0F261" w14:textId="77777777" w:rsidR="00DD50DE" w:rsidRPr="00233788" w:rsidRDefault="00DD50DE" w:rsidP="00DD50DE">
      <w:pPr>
        <w:rPr>
          <w:b/>
          <w:color w:val="FF0000"/>
        </w:rPr>
      </w:pPr>
      <w:r w:rsidRPr="00233788">
        <w:rPr>
          <w:b/>
          <w:color w:val="FF0000"/>
        </w:rPr>
        <w:t>Financial Times</w:t>
      </w:r>
    </w:p>
    <w:p w14:paraId="041F3255" w14:textId="77777777" w:rsidR="00DD50DE" w:rsidRPr="00233788" w:rsidRDefault="00DD50DE" w:rsidP="00DD50DE">
      <w:pPr>
        <w:rPr>
          <w:b/>
          <w:color w:val="FF0000"/>
        </w:rPr>
      </w:pPr>
    </w:p>
    <w:p w14:paraId="3BDA981B" w14:textId="77777777" w:rsidR="00DD50DE" w:rsidRPr="00233788" w:rsidRDefault="00DD50DE" w:rsidP="00DD50DE">
      <w:pPr>
        <w:rPr>
          <w:b/>
          <w:color w:val="FF0000"/>
        </w:rPr>
      </w:pPr>
      <w:r w:rsidRPr="00233788">
        <w:rPr>
          <w:b/>
          <w:color w:val="FF0000"/>
        </w:rPr>
        <w:lastRenderedPageBreak/>
        <w:t>EDUNIVERSAL</w:t>
      </w:r>
    </w:p>
    <w:p w14:paraId="4C0A2A9C" w14:textId="77777777" w:rsidR="00DD50DE" w:rsidRPr="00233788" w:rsidRDefault="00DD50DE" w:rsidP="00DD50DE">
      <w:pPr>
        <w:rPr>
          <w:color w:val="FF0000"/>
        </w:rPr>
      </w:pPr>
      <w:commentRangeStart w:id="225"/>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3D11849B" w14:textId="77777777" w:rsidR="00DD50DE" w:rsidRPr="00233788" w:rsidRDefault="00DD50DE" w:rsidP="00DD50DE">
      <w:pPr>
        <w:pStyle w:val="Legenda"/>
        <w:keepNext/>
        <w:spacing w:after="120" w:line="360" w:lineRule="auto"/>
        <w:ind w:firstLine="0"/>
        <w:jc w:val="center"/>
        <w:rPr>
          <w:color w:val="FF0000"/>
          <w:sz w:val="22"/>
        </w:rPr>
      </w:pPr>
      <w:bookmarkStart w:id="226" w:name="_Ref299535511"/>
      <w:bookmarkStart w:id="227" w:name="_Toc304232706"/>
      <w:bookmarkStart w:id="22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226"/>
      <w:r w:rsidRPr="00233788">
        <w:rPr>
          <w:color w:val="FF0000"/>
          <w:sz w:val="22"/>
        </w:rPr>
        <w:t xml:space="preserve"> Kategorie ranking EDUNIVERSAL</w:t>
      </w:r>
      <w:bookmarkEnd w:id="227"/>
      <w:bookmarkEnd w:id="228"/>
    </w:p>
    <w:tbl>
      <w:tblPr>
        <w:tblStyle w:val="Tabela-Siatka"/>
        <w:tblW w:w="0" w:type="auto"/>
        <w:tblLook w:val="04A0" w:firstRow="1" w:lastRow="0" w:firstColumn="1" w:lastColumn="0" w:noHBand="0" w:noVBand="1"/>
      </w:tblPr>
      <w:tblGrid>
        <w:gridCol w:w="1668"/>
        <w:gridCol w:w="4394"/>
        <w:gridCol w:w="1984"/>
      </w:tblGrid>
      <w:tr w:rsidR="00DD50DE" w:rsidRPr="00233788" w14:paraId="6A6E867F"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418F14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BEDB2E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58F5D80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DD50DE" w:rsidRPr="00233788" w14:paraId="69312BFC"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D2AA82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D318697" wp14:editId="400519C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882B1B8"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28E8C4D9"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04D48CFB"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DD50DE" w:rsidRPr="00233788" w14:paraId="14F6EF4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1E71423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1EBB0013" wp14:editId="06FE9A65">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06A98C"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6CA35113"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506A316C"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6537E928"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60453D1E"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7075BEB9" wp14:editId="7022BB96">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B46A40E"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010861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4F56531"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DD50DE" w:rsidRPr="00233788" w14:paraId="66C1F3B1"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2CF89400"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7F835769" wp14:editId="6CBD42F7">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7529020"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5700A72"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064D83B2"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DD50DE" w:rsidRPr="00233788" w14:paraId="0C89EB62" w14:textId="77777777" w:rsidTr="000874B1">
        <w:tc>
          <w:tcPr>
            <w:tcW w:w="1668" w:type="dxa"/>
            <w:tcBorders>
              <w:top w:val="single" w:sz="4" w:space="0" w:color="auto"/>
              <w:left w:val="single" w:sz="4" w:space="0" w:color="auto"/>
              <w:bottom w:val="single" w:sz="4" w:space="0" w:color="auto"/>
              <w:right w:val="single" w:sz="4" w:space="0" w:color="auto"/>
            </w:tcBorders>
            <w:hideMark/>
          </w:tcPr>
          <w:p w14:paraId="39AEB7B3"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33BEE642" wp14:editId="3D943470">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ECA252A" w14:textId="77777777" w:rsidR="00DD50DE" w:rsidRPr="00233788" w:rsidRDefault="00DD50DE" w:rsidP="000874B1">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2C00C5FA" w14:textId="77777777" w:rsidR="00DD50DE" w:rsidRPr="00233788" w:rsidRDefault="00DD50DE" w:rsidP="000874B1">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4B7DC44" w14:textId="77777777" w:rsidR="00DD50DE" w:rsidRPr="00233788" w:rsidRDefault="00DD50DE" w:rsidP="000874B1">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217B771" w14:textId="77777777" w:rsidR="00DD50DE" w:rsidRPr="00233788" w:rsidRDefault="00DD50DE" w:rsidP="00DD50DE">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02E51D4E" w14:textId="77777777" w:rsidR="00DD50DE" w:rsidRPr="00233788" w:rsidRDefault="00DD50DE" w:rsidP="00DD50DE">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5"/>
      <w:r w:rsidRPr="00233788">
        <w:rPr>
          <w:rStyle w:val="Odwoaniedokomentarza"/>
          <w:rFonts w:ascii="Times New Roman" w:eastAsia="Times New Roman" w:hAnsi="Times New Roman"/>
          <w:color w:val="FF0000"/>
          <w:szCs w:val="20"/>
          <w:lang w:eastAsia="pl-PL"/>
        </w:rPr>
        <w:commentReference w:id="225"/>
      </w:r>
    </w:p>
    <w:p w14:paraId="2AA1F61B" w14:textId="77777777" w:rsidR="00DD50DE" w:rsidRPr="00233788" w:rsidRDefault="00DD50DE" w:rsidP="00DD50DE">
      <w:pPr>
        <w:rPr>
          <w:b/>
          <w:color w:val="FF0000"/>
        </w:rPr>
      </w:pPr>
    </w:p>
    <w:p w14:paraId="226B2934" w14:textId="77777777" w:rsidR="00DD50DE" w:rsidRPr="00233788" w:rsidRDefault="00DD50DE" w:rsidP="00DD50DE">
      <w:pPr>
        <w:rPr>
          <w:b/>
          <w:color w:val="FF0000"/>
        </w:rPr>
      </w:pPr>
    </w:p>
    <w:p w14:paraId="04186DA3" w14:textId="77777777" w:rsidR="00DD50DE" w:rsidRPr="00233788" w:rsidRDefault="00DD50DE" w:rsidP="00DD50DE">
      <w:pPr>
        <w:rPr>
          <w:color w:val="FF0000"/>
        </w:rPr>
      </w:pPr>
      <w:commentRangeStart w:id="229"/>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3832AD1A" w14:textId="77777777" w:rsidR="00DD50DE" w:rsidRPr="006F7DC7" w:rsidRDefault="00DD50DE" w:rsidP="00DD50DE">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B27A2B4" w14:textId="77777777" w:rsidR="00DD50DE" w:rsidRPr="00233788" w:rsidRDefault="00DD50DE" w:rsidP="00DD50DE">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0A998838" w14:textId="77777777" w:rsidR="00DD50DE" w:rsidRPr="00233788" w:rsidRDefault="00DD50DE" w:rsidP="00DD50DE">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9AC8AF2" wp14:editId="6B5B531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298F3F7F" wp14:editId="7783B025">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3F0B81FE" w14:textId="77777777" w:rsidR="00DD50DE" w:rsidRPr="00233788" w:rsidRDefault="00DD50DE" w:rsidP="00DD50DE">
      <w:pPr>
        <w:rPr>
          <w:i/>
          <w:color w:val="FF0000"/>
        </w:rPr>
      </w:pPr>
      <w:r w:rsidRPr="00233788">
        <w:rPr>
          <w:i/>
          <w:color w:val="FF0000"/>
        </w:rPr>
        <w:t xml:space="preserve">gdzie: </w:t>
      </w:r>
    </w:p>
    <w:p w14:paraId="3786C936" w14:textId="77777777" w:rsidR="00DD50DE" w:rsidRPr="00233788" w:rsidRDefault="00DD50DE" w:rsidP="00DD50DE">
      <w:pPr>
        <w:rPr>
          <w:i/>
          <w:color w:val="FF0000"/>
        </w:rPr>
      </w:pPr>
      <w:r w:rsidRPr="00233788">
        <w:rPr>
          <w:i/>
          <w:color w:val="FF0000"/>
        </w:rPr>
        <w:t>W — wartość wynagrodzenia (wyrażona w walucie)</w:t>
      </w:r>
    </w:p>
    <w:p w14:paraId="48E1F196" w14:textId="77777777" w:rsidR="00DD50DE" w:rsidRPr="00233788" w:rsidRDefault="00DD50DE" w:rsidP="00DD50DE">
      <w:pPr>
        <w:rPr>
          <w:i/>
          <w:color w:val="FF0000"/>
        </w:rPr>
      </w:pPr>
      <w:r w:rsidRPr="00233788">
        <w:rPr>
          <w:i/>
          <w:color w:val="FF0000"/>
        </w:rPr>
        <w:t>Z — stopa zatrudnienia absolwentów (wyrażona w procentach)</w:t>
      </w:r>
    </w:p>
    <w:p w14:paraId="1EFDE096" w14:textId="77777777" w:rsidR="00DD50DE" w:rsidRPr="00233788" w:rsidRDefault="00DD50DE" w:rsidP="00DD50DE">
      <w:pPr>
        <w:rPr>
          <w:b/>
          <w:color w:val="FF0000"/>
        </w:rPr>
      </w:pPr>
      <w:r w:rsidRPr="00233788">
        <w:rPr>
          <w:color w:val="FF0000"/>
        </w:rPr>
        <w:lastRenderedPageBreak/>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0C9D8CD9" w14:textId="77777777" w:rsidR="00DD50DE" w:rsidRPr="00233788" w:rsidRDefault="00DD50DE" w:rsidP="00DD50DE">
      <w:pPr>
        <w:rPr>
          <w:b/>
          <w:color w:val="FF0000"/>
        </w:rPr>
      </w:pPr>
    </w:p>
    <w:p w14:paraId="133116B5" w14:textId="77777777" w:rsidR="00DD50DE" w:rsidRPr="00233788" w:rsidRDefault="00DD50DE" w:rsidP="00DD50DE">
      <w:pPr>
        <w:rPr>
          <w:color w:val="FF0000"/>
        </w:rPr>
      </w:pPr>
    </w:p>
    <w:p w14:paraId="5D40E83B" w14:textId="77777777" w:rsidR="00DD50DE" w:rsidRPr="00233788" w:rsidRDefault="00DD50DE" w:rsidP="00DD50DE">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E1A0E68" w14:textId="77777777" w:rsidR="00DD50DE" w:rsidRPr="00233788" w:rsidRDefault="00DD50DE" w:rsidP="00DD50DE">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8A75FA1" w14:textId="77777777" w:rsidR="00DD50DE" w:rsidRPr="00233788" w:rsidRDefault="00DD50DE" w:rsidP="00DD50DE">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780C9800" w14:textId="77777777" w:rsidR="00DD50DE" w:rsidRPr="00233788" w:rsidRDefault="00DD50DE" w:rsidP="00DD50DE">
      <w:pPr>
        <w:rPr>
          <w:color w:val="FF0000"/>
        </w:rPr>
      </w:pPr>
      <w:r w:rsidRPr="00233788">
        <w:rPr>
          <w:color w:val="FF0000"/>
        </w:rPr>
        <w:lastRenderedPageBreak/>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6302326" w14:textId="77777777" w:rsidR="00DD50DE" w:rsidRPr="00233788" w:rsidRDefault="00DD50DE" w:rsidP="00DD50DE">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4FC1390D" w14:textId="77777777" w:rsidR="00DD50DE" w:rsidRPr="00233788" w:rsidRDefault="00DD50DE" w:rsidP="00DD50DE">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42B6962B" w14:textId="77777777" w:rsidR="00DD50DE" w:rsidRPr="00233788" w:rsidRDefault="00DD50DE" w:rsidP="00DD50DE">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71ABBF6B" w14:textId="77777777" w:rsidR="00DD50DE" w:rsidRPr="00233788" w:rsidRDefault="00DD50DE" w:rsidP="00DD50DE">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9"/>
      <w:r w:rsidRPr="00233788">
        <w:rPr>
          <w:rStyle w:val="Odwoaniedokomentarza"/>
          <w:rFonts w:ascii="Times New Roman" w:eastAsia="Times New Roman" w:hAnsi="Times New Roman"/>
          <w:color w:val="FF0000"/>
          <w:szCs w:val="20"/>
          <w:lang w:eastAsia="pl-PL"/>
        </w:rPr>
        <w:commentReference w:id="229"/>
      </w:r>
    </w:p>
    <w:p w14:paraId="64DB56DE" w14:textId="77777777" w:rsidR="00DD50DE" w:rsidRPr="00233788" w:rsidRDefault="00DD50DE" w:rsidP="00DD50DE">
      <w:pPr>
        <w:rPr>
          <w:color w:val="FF0000"/>
        </w:rPr>
      </w:pPr>
    </w:p>
    <w:p w14:paraId="4DA06B2C" w14:textId="77777777" w:rsidR="00DD50DE" w:rsidRPr="00233788" w:rsidRDefault="00DD50DE" w:rsidP="00DD50DE">
      <w:pPr>
        <w:rPr>
          <w:color w:val="FF0000"/>
        </w:rPr>
      </w:pPr>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w:t>
      </w:r>
      <w:r w:rsidRPr="00233788">
        <w:rPr>
          <w:color w:val="FF0000"/>
        </w:rPr>
        <w:lastRenderedPageBreak/>
        <w:t>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E3C5FBD" w14:textId="77777777" w:rsidR="00DD50DE" w:rsidRPr="00233788" w:rsidRDefault="00DD50DE" w:rsidP="00DD50DE">
      <w:pPr>
        <w:rPr>
          <w:color w:val="FF0000"/>
        </w:rPr>
      </w:pPr>
    </w:p>
    <w:p w14:paraId="24DE306F" w14:textId="05D1B545" w:rsidR="001D7F64" w:rsidRPr="004B1E8B" w:rsidRDefault="001D7F64" w:rsidP="004B1E8B">
      <w:pPr>
        <w:pStyle w:val="Nagwek1"/>
      </w:pPr>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2"/>
    </w:p>
    <w:p w14:paraId="5C0B54FD" w14:textId="6337D791" w:rsidR="001D7F64" w:rsidRPr="00233788" w:rsidRDefault="001D7F64" w:rsidP="004E7B54">
      <w:pPr>
        <w:pStyle w:val="Nagwek2"/>
      </w:pPr>
      <w:bookmarkStart w:id="230" w:name="_Toc133846146"/>
      <w:r w:rsidRPr="00233788">
        <w:t>Założenia</w:t>
      </w:r>
      <w:r w:rsidR="000A2989" w:rsidRPr="00233788">
        <w:t xml:space="preserve"> i cele badań statystyczno-empirycznych</w:t>
      </w:r>
      <w:bookmarkEnd w:id="23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188A1F3D" w14:textId="77777777" w:rsidR="00DD50DE" w:rsidRPr="00233788" w:rsidRDefault="00DD50DE" w:rsidP="00DD50DE">
      <w:pPr>
        <w:pStyle w:val="Nagwek3"/>
        <w:rPr>
          <w:color w:val="FF0000"/>
        </w:rPr>
      </w:pPr>
      <w:bookmarkStart w:id="231" w:name="_Toc133846147"/>
      <w:bookmarkStart w:id="232" w:name="_Toc133846149"/>
      <w:bookmarkStart w:id="233" w:name="_Toc133846174"/>
      <w:r w:rsidRPr="00233788">
        <w:rPr>
          <w:color w:val="FF0000"/>
        </w:rPr>
        <w:t>Cele i założenia badań statystyczno-empirycznych</w:t>
      </w:r>
      <w:bookmarkEnd w:id="233"/>
    </w:p>
    <w:p w14:paraId="05DD1D6A" w14:textId="77777777" w:rsidR="00DD50DE" w:rsidRPr="00233788" w:rsidRDefault="00DD50DE" w:rsidP="00DD50DE">
      <w:pPr>
        <w:pStyle w:val="Tytutabeli"/>
        <w:rPr>
          <w:color w:val="FF0000"/>
        </w:rPr>
      </w:pPr>
    </w:p>
    <w:p w14:paraId="0EBE0C1B" w14:textId="77777777" w:rsidR="00DD50DE" w:rsidRPr="00233788" w:rsidRDefault="00DD50DE" w:rsidP="00DD50DE">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2BE31BCF" w14:textId="77777777" w:rsidR="00DD50DE" w:rsidRPr="00233788" w:rsidRDefault="00DD50DE" w:rsidP="00DD50DE">
      <w:pPr>
        <w:pStyle w:val="Tytutabeli"/>
        <w:rPr>
          <w:color w:val="FF0000"/>
        </w:rPr>
      </w:pPr>
    </w:p>
    <w:p w14:paraId="42AEB049" w14:textId="77777777" w:rsidR="00DD50DE" w:rsidRPr="00233788" w:rsidRDefault="00DD50DE" w:rsidP="00DD50DE">
      <w:pPr>
        <w:keepNext/>
        <w:rPr>
          <w:color w:val="FF0000"/>
        </w:rPr>
      </w:pPr>
      <w:r w:rsidRPr="00233788">
        <w:rPr>
          <w:noProof/>
          <w:color w:val="FF0000"/>
          <w:lang w:eastAsia="pl-PL"/>
        </w:rPr>
        <w:drawing>
          <wp:inline distT="0" distB="0" distL="0" distR="0" wp14:anchorId="187B980F" wp14:editId="58853710">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42ADC36D" w14:textId="77777777" w:rsidR="00DD50DE" w:rsidRPr="00233788" w:rsidRDefault="00DD50DE" w:rsidP="00DD50DE">
      <w:pPr>
        <w:pStyle w:val="Tytutabeli"/>
        <w:rPr>
          <w:color w:val="FF0000"/>
        </w:rPr>
      </w:pPr>
      <w:bookmarkStart w:id="234" w:name="_Ref437094338"/>
      <w:bookmarkStart w:id="235" w:name="_Ref437094349"/>
      <w:bookmarkStart w:id="236" w:name="_Toc437182121"/>
      <w:bookmarkStart w:id="237"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4"/>
      <w:r w:rsidRPr="00233788">
        <w:rPr>
          <w:color w:val="FF0000"/>
        </w:rPr>
        <w:t xml:space="preserve"> Model relacji między jakością usług uczelni technicznej, a satysfakcją interesariuszy oraz zarobkami absolwentów.</w:t>
      </w:r>
      <w:bookmarkEnd w:id="235"/>
      <w:bookmarkEnd w:id="236"/>
      <w:bookmarkEnd w:id="237"/>
    </w:p>
    <w:p w14:paraId="1F2EFD73" w14:textId="77777777" w:rsidR="00DD50DE" w:rsidRPr="00233788" w:rsidRDefault="00DD50DE" w:rsidP="00DD50DE">
      <w:pPr>
        <w:pStyle w:val="Tytutabeli"/>
        <w:rPr>
          <w:color w:val="FF0000"/>
        </w:rPr>
      </w:pPr>
      <w:r w:rsidRPr="00233788">
        <w:rPr>
          <w:color w:val="FF0000"/>
        </w:rPr>
        <w:t>Źródło: opracowanie własne</w:t>
      </w:r>
    </w:p>
    <w:p w14:paraId="68BDD7E0" w14:textId="77777777" w:rsidR="00DD50DE" w:rsidRPr="00233788" w:rsidRDefault="00DD50DE" w:rsidP="00DD50DE">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60FA7EE" w14:textId="77777777" w:rsidR="00DD50DE" w:rsidRPr="00233788" w:rsidRDefault="00DD50DE" w:rsidP="00DD50DE">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31AA4375" w14:textId="77777777" w:rsidR="00DD50DE" w:rsidRPr="00233788" w:rsidRDefault="00DD50DE" w:rsidP="00DD50DE">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BEAABDA" w14:textId="77777777" w:rsidR="00DD50DE" w:rsidRPr="00233788" w:rsidRDefault="00DD50DE" w:rsidP="00DD50DE">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4CFCDEC" w14:textId="77777777" w:rsidR="00DD50DE" w:rsidRPr="00233788" w:rsidRDefault="00DD50DE" w:rsidP="00DD50DE">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531B96CC" w14:textId="77777777" w:rsidR="00DD50DE" w:rsidRPr="00233788" w:rsidRDefault="00DD50DE" w:rsidP="00DD50DE">
      <w:pPr>
        <w:pStyle w:val="Tytutabeli"/>
        <w:rPr>
          <w:color w:val="FF0000"/>
        </w:rPr>
      </w:pPr>
      <w:bookmarkStart w:id="238" w:name="_Toc134898095"/>
      <w:bookmarkStart w:id="239"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238"/>
      <w:bookmarkEnd w:id="239"/>
    </w:p>
    <w:tbl>
      <w:tblPr>
        <w:tblStyle w:val="Tabela-Siatka"/>
        <w:tblW w:w="0" w:type="auto"/>
        <w:tblLook w:val="04A0" w:firstRow="1" w:lastRow="0" w:firstColumn="1" w:lastColumn="0" w:noHBand="0" w:noVBand="1"/>
      </w:tblPr>
      <w:tblGrid>
        <w:gridCol w:w="4606"/>
        <w:gridCol w:w="4606"/>
      </w:tblGrid>
      <w:tr w:rsidR="00DD50DE" w:rsidRPr="00233788" w14:paraId="1647C0B9" w14:textId="77777777" w:rsidTr="008F1062">
        <w:trPr>
          <w:cantSplit/>
          <w:tblHeader/>
        </w:trPr>
        <w:tc>
          <w:tcPr>
            <w:tcW w:w="4606" w:type="dxa"/>
          </w:tcPr>
          <w:p w14:paraId="6474F58F" w14:textId="77777777" w:rsidR="00DD50DE" w:rsidRPr="00233788" w:rsidRDefault="00DD50DE" w:rsidP="008F1062">
            <w:pPr>
              <w:ind w:firstLine="0"/>
              <w:rPr>
                <w:b/>
                <w:color w:val="FF0000"/>
                <w:sz w:val="20"/>
                <w:lang w:val="pl-PL"/>
              </w:rPr>
            </w:pPr>
            <w:r w:rsidRPr="00233788">
              <w:rPr>
                <w:b/>
                <w:color w:val="FF0000"/>
                <w:sz w:val="20"/>
                <w:lang w:val="pl-PL"/>
              </w:rPr>
              <w:t>Nazwa grupy interesariuszy</w:t>
            </w:r>
          </w:p>
        </w:tc>
        <w:tc>
          <w:tcPr>
            <w:tcW w:w="4606" w:type="dxa"/>
          </w:tcPr>
          <w:p w14:paraId="75FD6CE7" w14:textId="77777777" w:rsidR="00DD50DE" w:rsidRPr="00233788" w:rsidRDefault="00DD50DE" w:rsidP="008F1062">
            <w:pPr>
              <w:ind w:firstLine="0"/>
              <w:rPr>
                <w:b/>
                <w:color w:val="FF0000"/>
                <w:sz w:val="20"/>
                <w:lang w:val="pl-PL"/>
              </w:rPr>
            </w:pPr>
            <w:r w:rsidRPr="00233788">
              <w:rPr>
                <w:b/>
                <w:color w:val="FF0000"/>
                <w:sz w:val="20"/>
                <w:lang w:val="pl-PL"/>
              </w:rPr>
              <w:t>Opis</w:t>
            </w:r>
          </w:p>
        </w:tc>
      </w:tr>
      <w:tr w:rsidR="00DD50DE" w:rsidRPr="00233788" w14:paraId="457B8178" w14:textId="77777777" w:rsidTr="008F1062">
        <w:trPr>
          <w:cantSplit/>
        </w:trPr>
        <w:tc>
          <w:tcPr>
            <w:tcW w:w="4606" w:type="dxa"/>
          </w:tcPr>
          <w:p w14:paraId="59B934C6"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4606" w:type="dxa"/>
          </w:tcPr>
          <w:p w14:paraId="312A7948" w14:textId="77777777" w:rsidR="00DD50DE" w:rsidRPr="00233788" w:rsidRDefault="00DD50DE" w:rsidP="008F1062">
            <w:pPr>
              <w:ind w:firstLine="0"/>
              <w:rPr>
                <w:color w:val="FF0000"/>
                <w:sz w:val="20"/>
                <w:lang w:val="pl-PL"/>
              </w:rPr>
            </w:pPr>
            <w:r w:rsidRPr="00233788">
              <w:rPr>
                <w:color w:val="FF0000"/>
                <w:sz w:val="20"/>
                <w:lang w:val="pl-PL"/>
              </w:rPr>
              <w:t>Grupa obejmuje studentów studiów I, II i III stopnia</w:t>
            </w:r>
          </w:p>
        </w:tc>
      </w:tr>
      <w:tr w:rsidR="00DD50DE" w:rsidRPr="00233788" w14:paraId="43B110E9" w14:textId="77777777" w:rsidTr="008F1062">
        <w:trPr>
          <w:cantSplit/>
        </w:trPr>
        <w:tc>
          <w:tcPr>
            <w:tcW w:w="4606" w:type="dxa"/>
          </w:tcPr>
          <w:p w14:paraId="2E22A8EB"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4606" w:type="dxa"/>
          </w:tcPr>
          <w:p w14:paraId="02B70E6D" w14:textId="77777777" w:rsidR="00DD50DE" w:rsidRPr="00233788" w:rsidRDefault="00DD50DE" w:rsidP="008F1062">
            <w:pPr>
              <w:ind w:firstLine="0"/>
              <w:rPr>
                <w:color w:val="FF0000"/>
                <w:sz w:val="20"/>
                <w:lang w:val="pl-PL"/>
              </w:rPr>
            </w:pPr>
            <w:r w:rsidRPr="00233788">
              <w:rPr>
                <w:color w:val="FF0000"/>
                <w:sz w:val="20"/>
                <w:lang w:val="pl-PL"/>
              </w:rPr>
              <w:t>Grupa obejmuje absolwentów studiów I, II i III stopnia</w:t>
            </w:r>
          </w:p>
        </w:tc>
      </w:tr>
      <w:tr w:rsidR="00DD50DE" w:rsidRPr="00233788" w14:paraId="1DADF106" w14:textId="77777777" w:rsidTr="008F1062">
        <w:trPr>
          <w:cantSplit/>
        </w:trPr>
        <w:tc>
          <w:tcPr>
            <w:tcW w:w="4606" w:type="dxa"/>
          </w:tcPr>
          <w:p w14:paraId="7AE2A604" w14:textId="77777777" w:rsidR="00DD50DE" w:rsidRPr="00233788" w:rsidRDefault="00DD50DE" w:rsidP="008F1062">
            <w:pPr>
              <w:ind w:firstLine="0"/>
              <w:rPr>
                <w:color w:val="FF0000"/>
                <w:sz w:val="20"/>
                <w:lang w:val="pl-PL"/>
              </w:rPr>
            </w:pPr>
            <w:r w:rsidRPr="00233788">
              <w:rPr>
                <w:color w:val="FF0000"/>
                <w:sz w:val="20"/>
                <w:lang w:val="pl-PL"/>
              </w:rPr>
              <w:t>Rodzice absolwentów</w:t>
            </w:r>
          </w:p>
        </w:tc>
        <w:tc>
          <w:tcPr>
            <w:tcW w:w="4606" w:type="dxa"/>
          </w:tcPr>
          <w:p w14:paraId="6407E375" w14:textId="77777777" w:rsidR="00DD50DE" w:rsidRPr="00233788" w:rsidRDefault="00DD50DE" w:rsidP="008F1062">
            <w:pPr>
              <w:ind w:firstLine="0"/>
              <w:rPr>
                <w:color w:val="FF0000"/>
                <w:sz w:val="20"/>
                <w:lang w:val="pl-PL"/>
              </w:rPr>
            </w:pPr>
            <w:r w:rsidRPr="00233788">
              <w:rPr>
                <w:color w:val="FF0000"/>
                <w:sz w:val="20"/>
                <w:lang w:val="pl-PL"/>
              </w:rPr>
              <w:t>Grupa obejmuje rodziców (opiekunów) absolwentów studiów I. II i III stopnia</w:t>
            </w:r>
          </w:p>
        </w:tc>
      </w:tr>
      <w:tr w:rsidR="00DD50DE" w:rsidRPr="00233788" w14:paraId="121A3A65" w14:textId="77777777" w:rsidTr="008F1062">
        <w:trPr>
          <w:cantSplit/>
        </w:trPr>
        <w:tc>
          <w:tcPr>
            <w:tcW w:w="4606" w:type="dxa"/>
          </w:tcPr>
          <w:p w14:paraId="35042DC6" w14:textId="77777777" w:rsidR="00DD50DE" w:rsidRPr="00233788" w:rsidRDefault="00DD50DE" w:rsidP="008F1062">
            <w:pPr>
              <w:ind w:firstLine="0"/>
              <w:rPr>
                <w:color w:val="FF0000"/>
                <w:sz w:val="20"/>
                <w:lang w:val="pl-PL"/>
              </w:rPr>
            </w:pPr>
            <w:r w:rsidRPr="00233788">
              <w:rPr>
                <w:color w:val="FF0000"/>
                <w:sz w:val="20"/>
                <w:lang w:val="pl-PL"/>
              </w:rPr>
              <w:t>Nauczyciele akademiccy</w:t>
            </w:r>
          </w:p>
        </w:tc>
        <w:tc>
          <w:tcPr>
            <w:tcW w:w="4606" w:type="dxa"/>
          </w:tcPr>
          <w:p w14:paraId="7C5CE06A"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DD50DE" w:rsidRPr="00233788" w14:paraId="4AB9F2A6" w14:textId="77777777" w:rsidTr="008F1062">
        <w:trPr>
          <w:cantSplit/>
        </w:trPr>
        <w:tc>
          <w:tcPr>
            <w:tcW w:w="4606" w:type="dxa"/>
          </w:tcPr>
          <w:p w14:paraId="133F0026"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4606" w:type="dxa"/>
          </w:tcPr>
          <w:p w14:paraId="72F561E8" w14:textId="77777777" w:rsidR="00DD50DE" w:rsidRPr="00233788" w:rsidRDefault="00DD50DE" w:rsidP="008F1062">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DD50DE" w:rsidRPr="00233788" w14:paraId="076C84C5" w14:textId="77777777" w:rsidTr="008F1062">
        <w:trPr>
          <w:cantSplit/>
        </w:trPr>
        <w:tc>
          <w:tcPr>
            <w:tcW w:w="4606" w:type="dxa"/>
          </w:tcPr>
          <w:p w14:paraId="5A9E9D66"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4606" w:type="dxa"/>
          </w:tcPr>
          <w:p w14:paraId="12093CC1" w14:textId="77777777" w:rsidR="00DD50DE" w:rsidRPr="00233788" w:rsidRDefault="00DD50DE" w:rsidP="008F1062">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DD50DE" w:rsidRPr="00233788" w14:paraId="44F791AE" w14:textId="77777777" w:rsidTr="008F1062">
        <w:trPr>
          <w:cantSplit/>
        </w:trPr>
        <w:tc>
          <w:tcPr>
            <w:tcW w:w="4606" w:type="dxa"/>
          </w:tcPr>
          <w:p w14:paraId="692E2612" w14:textId="77777777" w:rsidR="00DD50DE" w:rsidRPr="00233788" w:rsidRDefault="00DD50DE" w:rsidP="008F1062">
            <w:pPr>
              <w:ind w:firstLine="0"/>
              <w:rPr>
                <w:color w:val="FF0000"/>
                <w:sz w:val="20"/>
                <w:lang w:val="pl-PL"/>
              </w:rPr>
            </w:pPr>
            <w:r w:rsidRPr="00233788">
              <w:rPr>
                <w:color w:val="FF0000"/>
                <w:sz w:val="20"/>
                <w:lang w:val="pl-PL"/>
              </w:rPr>
              <w:t>Władze samorządowe lub centralne</w:t>
            </w:r>
          </w:p>
        </w:tc>
        <w:tc>
          <w:tcPr>
            <w:tcW w:w="4606" w:type="dxa"/>
          </w:tcPr>
          <w:p w14:paraId="2A777CB2" w14:textId="77777777" w:rsidR="00DD50DE" w:rsidRPr="00233788" w:rsidRDefault="00DD50DE" w:rsidP="008F1062">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689C91F5" w14:textId="77777777" w:rsidR="00DD50DE" w:rsidRPr="00233788" w:rsidRDefault="00DD50DE" w:rsidP="00DD50DE">
      <w:pPr>
        <w:rPr>
          <w:color w:val="FF0000"/>
        </w:rPr>
      </w:pPr>
      <w:r w:rsidRPr="00233788">
        <w:rPr>
          <w:color w:val="FF0000"/>
        </w:rPr>
        <w:t>Źródło: opracowanie własne.</w:t>
      </w:r>
    </w:p>
    <w:p w14:paraId="5998445C" w14:textId="77777777" w:rsidR="00DD50DE" w:rsidRPr="00233788" w:rsidRDefault="00DD50DE" w:rsidP="00DD50DE">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 Brak tych grup wynika z mniejszego znaczenia ich przy podejmowaniu decyzji zarządczych względem pozostałych grup.</w:t>
      </w:r>
    </w:p>
    <w:p w14:paraId="41836DE4" w14:textId="77777777" w:rsidR="00DD50DE" w:rsidRPr="00233788" w:rsidRDefault="00DD50DE" w:rsidP="00DD50DE">
      <w:pPr>
        <w:rPr>
          <w:color w:val="FF0000"/>
        </w:rPr>
      </w:pPr>
      <w:r w:rsidRPr="00233788">
        <w:rPr>
          <w:color w:val="FF0000"/>
        </w:rPr>
        <w:lastRenderedPageBreak/>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6A1B8FF4" w14:textId="77777777" w:rsidR="00DD50DE" w:rsidRPr="00233788" w:rsidRDefault="00DD50DE" w:rsidP="00DD50DE">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3E6E7276" w14:textId="77777777" w:rsidR="00DD50DE" w:rsidRPr="00233788" w:rsidRDefault="00DD50DE" w:rsidP="00DD50DE">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2E29E525" w14:textId="77777777" w:rsidR="00DD50DE" w:rsidRPr="00233788" w:rsidRDefault="00DD50DE" w:rsidP="00DD50DE">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184892D6" w14:textId="77777777" w:rsidR="00DD50DE" w:rsidRPr="00233788" w:rsidRDefault="00DD50DE" w:rsidP="00DD50DE">
      <w:pPr>
        <w:rPr>
          <w:color w:val="FF0000"/>
        </w:rPr>
      </w:pPr>
    </w:p>
    <w:p w14:paraId="3335DFC7" w14:textId="77777777" w:rsidR="00DD50DE" w:rsidRPr="00233788" w:rsidRDefault="00DD50DE" w:rsidP="00DD50DE">
      <w:pPr>
        <w:pStyle w:val="Tytutabeli"/>
        <w:rPr>
          <w:color w:val="FF0000"/>
        </w:rPr>
      </w:pPr>
      <w:bookmarkStart w:id="242"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303"/>
        <w:gridCol w:w="2303"/>
        <w:gridCol w:w="2303"/>
        <w:gridCol w:w="2303"/>
      </w:tblGrid>
      <w:tr w:rsidR="00DD50DE" w:rsidRPr="00233788" w14:paraId="5AB1AE2C" w14:textId="77777777" w:rsidTr="008F1062">
        <w:trPr>
          <w:cantSplit/>
          <w:tblHeader/>
        </w:trPr>
        <w:tc>
          <w:tcPr>
            <w:tcW w:w="2303" w:type="dxa"/>
          </w:tcPr>
          <w:p w14:paraId="34D6AC70" w14:textId="77777777" w:rsidR="00DD50DE" w:rsidRPr="00233788" w:rsidRDefault="00DD50DE" w:rsidP="008F1062">
            <w:pPr>
              <w:ind w:firstLine="0"/>
              <w:rPr>
                <w:b/>
                <w:color w:val="FF0000"/>
                <w:sz w:val="20"/>
                <w:lang w:val="pl-PL"/>
              </w:rPr>
            </w:pPr>
            <w:r w:rsidRPr="00233788">
              <w:rPr>
                <w:b/>
                <w:color w:val="FF0000"/>
                <w:sz w:val="20"/>
                <w:lang w:val="pl-PL"/>
              </w:rPr>
              <w:t>Grupa interesariuszy</w:t>
            </w:r>
          </w:p>
        </w:tc>
        <w:tc>
          <w:tcPr>
            <w:tcW w:w="2303" w:type="dxa"/>
          </w:tcPr>
          <w:p w14:paraId="2AA201AE" w14:textId="77777777" w:rsidR="00DD50DE" w:rsidRPr="00233788" w:rsidRDefault="00DD50DE" w:rsidP="008F1062">
            <w:pPr>
              <w:ind w:firstLine="0"/>
              <w:rPr>
                <w:b/>
                <w:color w:val="FF0000"/>
                <w:sz w:val="20"/>
                <w:lang w:val="pl-PL"/>
              </w:rPr>
            </w:pPr>
            <w:r w:rsidRPr="00233788">
              <w:rPr>
                <w:b/>
                <w:color w:val="FF0000"/>
                <w:sz w:val="20"/>
                <w:lang w:val="pl-PL"/>
              </w:rPr>
              <w:t>Pytania dotyczące satysfakcji</w:t>
            </w:r>
          </w:p>
        </w:tc>
        <w:tc>
          <w:tcPr>
            <w:tcW w:w="2303" w:type="dxa"/>
          </w:tcPr>
          <w:p w14:paraId="24274482" w14:textId="77777777" w:rsidR="00DD50DE" w:rsidRPr="00233788" w:rsidRDefault="00DD50DE" w:rsidP="008F1062">
            <w:pPr>
              <w:ind w:firstLine="0"/>
              <w:rPr>
                <w:b/>
                <w:color w:val="FF0000"/>
                <w:sz w:val="20"/>
                <w:lang w:val="pl-PL"/>
              </w:rPr>
            </w:pPr>
            <w:r w:rsidRPr="00233788">
              <w:rPr>
                <w:b/>
                <w:color w:val="FF0000"/>
                <w:sz w:val="20"/>
                <w:lang w:val="pl-PL"/>
              </w:rPr>
              <w:t>Pytania dotyczące zarobków i zatrudnienia</w:t>
            </w:r>
          </w:p>
        </w:tc>
        <w:tc>
          <w:tcPr>
            <w:tcW w:w="2303" w:type="dxa"/>
          </w:tcPr>
          <w:p w14:paraId="117BEFF8" w14:textId="77777777" w:rsidR="00DD50DE" w:rsidRPr="00233788" w:rsidRDefault="00DD50DE" w:rsidP="008F1062">
            <w:pPr>
              <w:ind w:firstLine="0"/>
              <w:rPr>
                <w:b/>
                <w:color w:val="FF0000"/>
                <w:sz w:val="20"/>
                <w:lang w:val="pl-PL"/>
              </w:rPr>
            </w:pPr>
            <w:r w:rsidRPr="00233788">
              <w:rPr>
                <w:b/>
                <w:color w:val="FF0000"/>
                <w:sz w:val="20"/>
                <w:lang w:val="pl-PL"/>
              </w:rPr>
              <w:t>Inne rodzaje pytań</w:t>
            </w:r>
          </w:p>
        </w:tc>
      </w:tr>
      <w:tr w:rsidR="00DD50DE" w:rsidRPr="00233788" w14:paraId="4841B10E" w14:textId="77777777" w:rsidTr="008F1062">
        <w:trPr>
          <w:cantSplit/>
        </w:trPr>
        <w:tc>
          <w:tcPr>
            <w:tcW w:w="2303" w:type="dxa"/>
          </w:tcPr>
          <w:p w14:paraId="6D73A6D9" w14:textId="77777777" w:rsidR="00DD50DE" w:rsidRPr="00233788" w:rsidRDefault="00DD50DE" w:rsidP="008F1062">
            <w:pPr>
              <w:ind w:firstLine="0"/>
              <w:rPr>
                <w:color w:val="FF0000"/>
                <w:sz w:val="20"/>
                <w:lang w:val="pl-PL"/>
              </w:rPr>
            </w:pPr>
            <w:r w:rsidRPr="00233788">
              <w:rPr>
                <w:color w:val="FF0000"/>
                <w:sz w:val="20"/>
                <w:lang w:val="pl-PL"/>
              </w:rPr>
              <w:t>Studenci</w:t>
            </w:r>
          </w:p>
        </w:tc>
        <w:tc>
          <w:tcPr>
            <w:tcW w:w="2303" w:type="dxa"/>
          </w:tcPr>
          <w:p w14:paraId="08D4BD02"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63B80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09827F4" w14:textId="77777777" w:rsidR="00DD50DE" w:rsidRPr="00233788" w:rsidRDefault="00DD50DE" w:rsidP="008F1062">
            <w:pPr>
              <w:ind w:firstLine="0"/>
              <w:rPr>
                <w:color w:val="FF0000"/>
                <w:sz w:val="20"/>
                <w:lang w:val="pl-PL"/>
              </w:rPr>
            </w:pPr>
          </w:p>
        </w:tc>
      </w:tr>
      <w:tr w:rsidR="00DD50DE" w:rsidRPr="00233788" w14:paraId="5373D972" w14:textId="77777777" w:rsidTr="008F1062">
        <w:trPr>
          <w:cantSplit/>
        </w:trPr>
        <w:tc>
          <w:tcPr>
            <w:tcW w:w="2303" w:type="dxa"/>
          </w:tcPr>
          <w:p w14:paraId="1B3231C4" w14:textId="77777777" w:rsidR="00DD50DE" w:rsidRPr="00233788" w:rsidRDefault="00DD50DE" w:rsidP="008F1062">
            <w:pPr>
              <w:ind w:firstLine="0"/>
              <w:rPr>
                <w:color w:val="FF0000"/>
                <w:sz w:val="20"/>
                <w:lang w:val="pl-PL"/>
              </w:rPr>
            </w:pPr>
            <w:r w:rsidRPr="00233788">
              <w:rPr>
                <w:color w:val="FF0000"/>
                <w:sz w:val="20"/>
                <w:lang w:val="pl-PL"/>
              </w:rPr>
              <w:t>Absolwenci</w:t>
            </w:r>
          </w:p>
        </w:tc>
        <w:tc>
          <w:tcPr>
            <w:tcW w:w="2303" w:type="dxa"/>
          </w:tcPr>
          <w:p w14:paraId="6FABF136"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251899F"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D196CE7" w14:textId="77777777" w:rsidR="00DD50DE" w:rsidRPr="00233788" w:rsidRDefault="00DD50DE" w:rsidP="008F1062">
            <w:pPr>
              <w:ind w:firstLine="0"/>
              <w:rPr>
                <w:color w:val="FF0000"/>
                <w:sz w:val="20"/>
                <w:lang w:val="pl-PL"/>
              </w:rPr>
            </w:pPr>
          </w:p>
        </w:tc>
      </w:tr>
      <w:tr w:rsidR="00DD50DE" w:rsidRPr="00233788" w14:paraId="5586FC48" w14:textId="77777777" w:rsidTr="008F1062">
        <w:trPr>
          <w:cantSplit/>
        </w:trPr>
        <w:tc>
          <w:tcPr>
            <w:tcW w:w="2303" w:type="dxa"/>
          </w:tcPr>
          <w:p w14:paraId="1E69CA40" w14:textId="77777777" w:rsidR="00DD50DE" w:rsidRPr="00233788" w:rsidRDefault="00DD50DE" w:rsidP="008F1062">
            <w:pPr>
              <w:ind w:firstLine="0"/>
              <w:rPr>
                <w:color w:val="FF0000"/>
                <w:sz w:val="20"/>
                <w:lang w:val="pl-PL"/>
              </w:rPr>
            </w:pPr>
            <w:r w:rsidRPr="00233788">
              <w:rPr>
                <w:color w:val="FF0000"/>
                <w:sz w:val="20"/>
                <w:lang w:val="pl-PL"/>
              </w:rPr>
              <w:t>Rodzice</w:t>
            </w:r>
          </w:p>
        </w:tc>
        <w:tc>
          <w:tcPr>
            <w:tcW w:w="2303" w:type="dxa"/>
          </w:tcPr>
          <w:p w14:paraId="5B80B8F0"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443B829"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64FCE917" w14:textId="77777777" w:rsidR="00DD50DE" w:rsidRPr="00233788" w:rsidRDefault="00DD50DE" w:rsidP="008F1062">
            <w:pPr>
              <w:ind w:firstLine="0"/>
              <w:rPr>
                <w:color w:val="FF0000"/>
                <w:sz w:val="20"/>
                <w:lang w:val="pl-PL"/>
              </w:rPr>
            </w:pPr>
          </w:p>
        </w:tc>
      </w:tr>
      <w:tr w:rsidR="00DD50DE" w:rsidRPr="00233788" w14:paraId="2184A686" w14:textId="77777777" w:rsidTr="008F1062">
        <w:trPr>
          <w:cantSplit/>
        </w:trPr>
        <w:tc>
          <w:tcPr>
            <w:tcW w:w="2303" w:type="dxa"/>
          </w:tcPr>
          <w:p w14:paraId="368949B2" w14:textId="77777777" w:rsidR="00DD50DE" w:rsidRPr="00233788" w:rsidRDefault="00DD50DE" w:rsidP="008F1062">
            <w:pPr>
              <w:ind w:firstLine="0"/>
              <w:rPr>
                <w:color w:val="FF0000"/>
                <w:sz w:val="20"/>
                <w:lang w:val="pl-PL"/>
              </w:rPr>
            </w:pPr>
            <w:r w:rsidRPr="00233788">
              <w:rPr>
                <w:color w:val="FF0000"/>
                <w:sz w:val="20"/>
                <w:lang w:val="pl-PL"/>
              </w:rPr>
              <w:lastRenderedPageBreak/>
              <w:t>Pracownicy naukowi I dydaktyczni</w:t>
            </w:r>
          </w:p>
        </w:tc>
        <w:tc>
          <w:tcPr>
            <w:tcW w:w="2303" w:type="dxa"/>
          </w:tcPr>
          <w:p w14:paraId="4BDD0EF3"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A935F95"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02C6D922" w14:textId="77777777" w:rsidR="00DD50DE" w:rsidRPr="00233788" w:rsidRDefault="00DD50DE" w:rsidP="008F1062">
            <w:pPr>
              <w:ind w:firstLine="0"/>
              <w:rPr>
                <w:color w:val="FF0000"/>
                <w:sz w:val="20"/>
                <w:lang w:val="pl-PL"/>
              </w:rPr>
            </w:pPr>
          </w:p>
        </w:tc>
      </w:tr>
      <w:tr w:rsidR="00DD50DE" w:rsidRPr="00233788" w14:paraId="623B7447" w14:textId="77777777" w:rsidTr="008F1062">
        <w:trPr>
          <w:cantSplit/>
        </w:trPr>
        <w:tc>
          <w:tcPr>
            <w:tcW w:w="2303" w:type="dxa"/>
          </w:tcPr>
          <w:p w14:paraId="78F52CDC" w14:textId="77777777" w:rsidR="00DD50DE" w:rsidRPr="00233788" w:rsidRDefault="00DD50DE" w:rsidP="008F1062">
            <w:pPr>
              <w:ind w:firstLine="0"/>
              <w:rPr>
                <w:color w:val="FF0000"/>
                <w:sz w:val="20"/>
                <w:lang w:val="pl-PL"/>
              </w:rPr>
            </w:pPr>
            <w:r w:rsidRPr="00233788">
              <w:rPr>
                <w:color w:val="FF0000"/>
                <w:sz w:val="20"/>
                <w:lang w:val="pl-PL"/>
              </w:rPr>
              <w:t>Pracownicy administracyjni</w:t>
            </w:r>
          </w:p>
        </w:tc>
        <w:tc>
          <w:tcPr>
            <w:tcW w:w="2303" w:type="dxa"/>
          </w:tcPr>
          <w:p w14:paraId="70C6DE0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18404773"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7501D453" w14:textId="77777777" w:rsidR="00DD50DE" w:rsidRPr="00233788" w:rsidRDefault="00DD50DE" w:rsidP="008F1062">
            <w:pPr>
              <w:ind w:firstLine="0"/>
              <w:rPr>
                <w:color w:val="FF0000"/>
                <w:sz w:val="20"/>
                <w:lang w:val="pl-PL"/>
              </w:rPr>
            </w:pPr>
          </w:p>
        </w:tc>
      </w:tr>
      <w:tr w:rsidR="00DD50DE" w:rsidRPr="00233788" w14:paraId="6D8EED14" w14:textId="77777777" w:rsidTr="008F1062">
        <w:trPr>
          <w:cantSplit/>
        </w:trPr>
        <w:tc>
          <w:tcPr>
            <w:tcW w:w="2303" w:type="dxa"/>
          </w:tcPr>
          <w:p w14:paraId="1DE8B903" w14:textId="77777777" w:rsidR="00DD50DE" w:rsidRPr="00233788" w:rsidRDefault="00DD50DE" w:rsidP="008F1062">
            <w:pPr>
              <w:ind w:firstLine="0"/>
              <w:rPr>
                <w:color w:val="FF0000"/>
                <w:sz w:val="20"/>
                <w:lang w:val="pl-PL"/>
              </w:rPr>
            </w:pPr>
            <w:r w:rsidRPr="00233788">
              <w:rPr>
                <w:color w:val="FF0000"/>
                <w:sz w:val="20"/>
                <w:lang w:val="pl-PL"/>
              </w:rPr>
              <w:t>Pracodawcy</w:t>
            </w:r>
          </w:p>
        </w:tc>
        <w:tc>
          <w:tcPr>
            <w:tcW w:w="2303" w:type="dxa"/>
          </w:tcPr>
          <w:p w14:paraId="040E6D2D"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387F1CF5"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7F86B306" w14:textId="77777777" w:rsidR="00DD50DE" w:rsidRPr="00233788" w:rsidRDefault="00DD50DE" w:rsidP="008F1062">
            <w:pPr>
              <w:ind w:firstLine="0"/>
              <w:rPr>
                <w:color w:val="FF0000"/>
                <w:sz w:val="20"/>
                <w:lang w:val="pl-PL"/>
              </w:rPr>
            </w:pPr>
          </w:p>
        </w:tc>
      </w:tr>
      <w:tr w:rsidR="00DD50DE" w:rsidRPr="00233788" w14:paraId="63F1CCAD" w14:textId="77777777" w:rsidTr="008F1062">
        <w:trPr>
          <w:cantSplit/>
        </w:trPr>
        <w:tc>
          <w:tcPr>
            <w:tcW w:w="2303" w:type="dxa"/>
          </w:tcPr>
          <w:p w14:paraId="1F2A1ADE" w14:textId="77777777" w:rsidR="00DD50DE" w:rsidRPr="00233788" w:rsidRDefault="00DD50DE" w:rsidP="008F1062">
            <w:pPr>
              <w:ind w:firstLine="0"/>
              <w:rPr>
                <w:color w:val="FF0000"/>
                <w:sz w:val="20"/>
                <w:lang w:val="pl-PL"/>
              </w:rPr>
            </w:pPr>
            <w:r w:rsidRPr="00233788">
              <w:rPr>
                <w:color w:val="FF0000"/>
                <w:sz w:val="20"/>
                <w:lang w:val="pl-PL"/>
              </w:rPr>
              <w:t>Przedstawiciele władz lokalnych I centralnych</w:t>
            </w:r>
          </w:p>
        </w:tc>
        <w:tc>
          <w:tcPr>
            <w:tcW w:w="2303" w:type="dxa"/>
          </w:tcPr>
          <w:p w14:paraId="2D558134" w14:textId="77777777" w:rsidR="00DD50DE" w:rsidRPr="00233788" w:rsidRDefault="00DD50DE" w:rsidP="008F1062">
            <w:pPr>
              <w:ind w:firstLine="0"/>
              <w:rPr>
                <w:color w:val="FF0000"/>
                <w:sz w:val="20"/>
                <w:lang w:val="pl-PL"/>
              </w:rPr>
            </w:pPr>
            <w:r w:rsidRPr="00233788">
              <w:rPr>
                <w:color w:val="FF0000"/>
                <w:sz w:val="20"/>
                <w:lang w:val="pl-PL"/>
              </w:rPr>
              <w:t>+</w:t>
            </w:r>
          </w:p>
        </w:tc>
        <w:tc>
          <w:tcPr>
            <w:tcW w:w="2303" w:type="dxa"/>
          </w:tcPr>
          <w:p w14:paraId="444A7777" w14:textId="77777777" w:rsidR="00DD50DE" w:rsidRPr="00233788" w:rsidRDefault="00DD50DE" w:rsidP="008F1062">
            <w:pPr>
              <w:ind w:firstLine="0"/>
              <w:rPr>
                <w:color w:val="FF0000"/>
                <w:sz w:val="20"/>
                <w:lang w:val="pl-PL"/>
              </w:rPr>
            </w:pPr>
          </w:p>
        </w:tc>
        <w:tc>
          <w:tcPr>
            <w:tcW w:w="2303" w:type="dxa"/>
          </w:tcPr>
          <w:p w14:paraId="77D5E652" w14:textId="77777777" w:rsidR="00DD50DE" w:rsidRPr="00233788" w:rsidRDefault="00DD50DE" w:rsidP="008F1062">
            <w:pPr>
              <w:ind w:firstLine="0"/>
              <w:rPr>
                <w:color w:val="FF0000"/>
                <w:sz w:val="20"/>
                <w:lang w:val="pl-PL"/>
              </w:rPr>
            </w:pPr>
            <w:r w:rsidRPr="00233788">
              <w:rPr>
                <w:color w:val="FF0000"/>
                <w:sz w:val="20"/>
                <w:lang w:val="pl-PL"/>
              </w:rPr>
              <w:t>+ (pytania o opinię dot. efektów różnych działań uczelni)</w:t>
            </w:r>
          </w:p>
        </w:tc>
      </w:tr>
      <w:tr w:rsidR="00DD50DE" w:rsidRPr="00233788" w14:paraId="1734DC27" w14:textId="77777777" w:rsidTr="008F1062">
        <w:trPr>
          <w:cantSplit/>
        </w:trPr>
        <w:tc>
          <w:tcPr>
            <w:tcW w:w="2303" w:type="dxa"/>
          </w:tcPr>
          <w:p w14:paraId="4E45F079" w14:textId="77777777" w:rsidR="00DD50DE" w:rsidRPr="00233788" w:rsidRDefault="00DD50DE" w:rsidP="008F1062">
            <w:pPr>
              <w:ind w:firstLine="0"/>
              <w:rPr>
                <w:color w:val="FF0000"/>
                <w:sz w:val="20"/>
                <w:lang w:val="pl-PL"/>
              </w:rPr>
            </w:pPr>
            <w:r w:rsidRPr="00233788">
              <w:rPr>
                <w:color w:val="FF0000"/>
                <w:sz w:val="20"/>
                <w:lang w:val="pl-PL"/>
              </w:rPr>
              <w:t>Zarządzający uczelnią</w:t>
            </w:r>
          </w:p>
        </w:tc>
        <w:tc>
          <w:tcPr>
            <w:tcW w:w="2303" w:type="dxa"/>
          </w:tcPr>
          <w:p w14:paraId="6C2733D0" w14:textId="77777777" w:rsidR="00DD50DE" w:rsidRPr="00233788" w:rsidRDefault="00DD50DE" w:rsidP="008F1062">
            <w:pPr>
              <w:ind w:firstLine="0"/>
              <w:rPr>
                <w:color w:val="FF0000"/>
                <w:sz w:val="20"/>
                <w:lang w:val="pl-PL"/>
              </w:rPr>
            </w:pPr>
          </w:p>
        </w:tc>
        <w:tc>
          <w:tcPr>
            <w:tcW w:w="2303" w:type="dxa"/>
          </w:tcPr>
          <w:p w14:paraId="36FB94F2" w14:textId="77777777" w:rsidR="00DD50DE" w:rsidRPr="00233788" w:rsidRDefault="00DD50DE" w:rsidP="008F1062">
            <w:pPr>
              <w:ind w:firstLine="0"/>
              <w:rPr>
                <w:color w:val="FF0000"/>
                <w:sz w:val="20"/>
                <w:lang w:val="pl-PL"/>
              </w:rPr>
            </w:pPr>
            <w:r w:rsidRPr="00233788">
              <w:rPr>
                <w:color w:val="FF0000"/>
                <w:sz w:val="20"/>
                <w:lang w:val="pl-PL"/>
              </w:rPr>
              <w:t>+ (wśród pytań o opinię)</w:t>
            </w:r>
          </w:p>
        </w:tc>
        <w:tc>
          <w:tcPr>
            <w:tcW w:w="2303" w:type="dxa"/>
          </w:tcPr>
          <w:p w14:paraId="6C8DCE6B" w14:textId="77777777" w:rsidR="00DD50DE" w:rsidRPr="00233788" w:rsidRDefault="00DD50DE" w:rsidP="008F1062">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61EE929E" w14:textId="77777777" w:rsidR="00DD50DE" w:rsidRPr="00233788" w:rsidRDefault="00DD50DE" w:rsidP="00DD50DE">
      <w:pPr>
        <w:rPr>
          <w:color w:val="FF0000"/>
        </w:rPr>
      </w:pPr>
      <w:r w:rsidRPr="00233788">
        <w:rPr>
          <w:color w:val="FF0000"/>
        </w:rPr>
        <w:t>Źródło: opracowanie własne</w:t>
      </w:r>
    </w:p>
    <w:p w14:paraId="4F8DF3D0" w14:textId="77777777" w:rsidR="00DD50DE" w:rsidRDefault="00DD50DE" w:rsidP="00DD50DE">
      <w:pPr>
        <w:pStyle w:val="Nagwek2"/>
      </w:pPr>
      <w:r w:rsidRPr="00233788">
        <w:t>Różnice w postrzeganiu przez różne grupy interesariuszy celów uczelni oraz wartości przez nie dostarczanych</w:t>
      </w:r>
      <w:bookmarkEnd w:id="232"/>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43" w:name="_Toc133846150"/>
      <w:r>
        <w:t>Analiza wyników badania jakościowego</w:t>
      </w:r>
      <w:bookmarkEnd w:id="243"/>
    </w:p>
    <w:p w14:paraId="0A1EFBE4" w14:textId="77777777" w:rsidR="00DD50DE" w:rsidRDefault="00DD50DE" w:rsidP="00DD50DE"/>
    <w:p w14:paraId="61B2055C" w14:textId="77777777" w:rsidR="00DD50DE" w:rsidRDefault="00DD50DE" w:rsidP="00DD50DE">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xml:space="preserve">.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w:t>
      </w:r>
      <w:r>
        <w:lastRenderedPageBreak/>
        <w:t>liczby respondentów zwiększyć prawdopodobieństwo zaobserwowania wśród formułowanych przez respondentów opinii tych, które są charakterystyczne dla poszczególnych grup interesariuszy.</w:t>
      </w:r>
    </w:p>
    <w:p w14:paraId="058488B8" w14:textId="77777777" w:rsidR="00DD50DE" w:rsidRDefault="00DD50DE" w:rsidP="00DD50DE"/>
    <w:p w14:paraId="487DBCB5" w14:textId="77777777" w:rsidR="00DD50DE" w:rsidRDefault="00DD50DE" w:rsidP="00DD50DE">
      <w:pPr>
        <w:pStyle w:val="Nagwek3"/>
      </w:pPr>
      <w:bookmarkStart w:id="244" w:name="_Toc133846151"/>
      <w:r>
        <w:t>Analiza wyników badania kwestionariuszowego</w:t>
      </w:r>
      <w:bookmarkEnd w:id="244"/>
    </w:p>
    <w:p w14:paraId="1ABD38A2" w14:textId="77777777" w:rsidR="00DD50DE" w:rsidRDefault="00DD50DE" w:rsidP="00DD50DE">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68326043" w14:textId="77777777" w:rsidR="00DD50DE" w:rsidRDefault="00DD50DE" w:rsidP="00DD50DE"/>
    <w:p w14:paraId="6FA3DA21" w14:textId="77777777" w:rsidR="00DD50DE" w:rsidRDefault="00DD50DE" w:rsidP="00DD50DE">
      <w:pPr>
        <w:pStyle w:val="Tytutabeli"/>
      </w:pPr>
      <w:bookmarkStart w:id="245" w:name="_Toc134898087"/>
      <w:r>
        <w:t xml:space="preserve">Tabela </w:t>
      </w:r>
      <w:r>
        <w:fldChar w:fldCharType="begin"/>
      </w:r>
      <w:r>
        <w:instrText xml:space="preserve"> SEQ Tabela \* ARABIC </w:instrText>
      </w:r>
      <w:r>
        <w:fldChar w:fldCharType="separate"/>
      </w:r>
      <w:r>
        <w:rPr>
          <w:noProof/>
        </w:rPr>
        <w:t>29</w:t>
      </w:r>
      <w:r>
        <w:rPr>
          <w:noProof/>
        </w:rPr>
        <w:fldChar w:fldCharType="end"/>
      </w:r>
      <w:r>
        <w:t xml:space="preserve"> Statystyki rezultatów liczby uzyskanych odpowiedzi uczestników badania kwestionariuszowego</w:t>
      </w:r>
      <w:bookmarkEnd w:id="245"/>
    </w:p>
    <w:tbl>
      <w:tblPr>
        <w:tblStyle w:val="Tabela-Siatka"/>
        <w:tblW w:w="9072" w:type="dxa"/>
        <w:tblLook w:val="04A0" w:firstRow="1" w:lastRow="0" w:firstColumn="1" w:lastColumn="0" w:noHBand="0" w:noVBand="1"/>
      </w:tblPr>
      <w:tblGrid>
        <w:gridCol w:w="7658"/>
        <w:gridCol w:w="1414"/>
      </w:tblGrid>
      <w:tr w:rsidR="00DD50DE" w:rsidRPr="00883092" w14:paraId="15E8ABDC" w14:textId="77777777" w:rsidTr="00E2107B">
        <w:trPr>
          <w:cantSplit/>
          <w:tblHeader/>
        </w:trPr>
        <w:tc>
          <w:tcPr>
            <w:tcW w:w="7658" w:type="dxa"/>
          </w:tcPr>
          <w:p w14:paraId="7BF4247D" w14:textId="77777777" w:rsidR="00DD50DE" w:rsidRPr="00883092" w:rsidRDefault="00DD50DE" w:rsidP="00E2107B">
            <w:pPr>
              <w:ind w:firstLine="0"/>
              <w:rPr>
                <w:b/>
                <w:bCs/>
                <w:sz w:val="20"/>
                <w:szCs w:val="20"/>
                <w:lang w:val="pl-PL"/>
              </w:rPr>
            </w:pPr>
            <w:r w:rsidRPr="00883092">
              <w:rPr>
                <w:b/>
                <w:bCs/>
                <w:sz w:val="20"/>
                <w:szCs w:val="20"/>
                <w:lang w:val="pl-PL"/>
              </w:rPr>
              <w:t xml:space="preserve">Kategoria kwalifikacji odpowiedzi </w:t>
            </w:r>
          </w:p>
        </w:tc>
        <w:tc>
          <w:tcPr>
            <w:tcW w:w="1414" w:type="dxa"/>
          </w:tcPr>
          <w:p w14:paraId="6028BD07" w14:textId="77777777" w:rsidR="00DD50DE" w:rsidRPr="00883092" w:rsidRDefault="00DD50DE" w:rsidP="00E2107B">
            <w:pPr>
              <w:ind w:firstLine="0"/>
              <w:rPr>
                <w:b/>
                <w:bCs/>
                <w:sz w:val="20"/>
                <w:szCs w:val="20"/>
                <w:lang w:val="pl-PL"/>
              </w:rPr>
            </w:pPr>
            <w:r w:rsidRPr="00883092">
              <w:rPr>
                <w:b/>
                <w:bCs/>
                <w:sz w:val="20"/>
                <w:szCs w:val="20"/>
                <w:lang w:val="pl-PL"/>
              </w:rPr>
              <w:t>Wartość</w:t>
            </w:r>
          </w:p>
        </w:tc>
      </w:tr>
      <w:tr w:rsidR="00DD50DE" w:rsidRPr="00883092" w14:paraId="1EC9A591" w14:textId="77777777" w:rsidTr="00E2107B">
        <w:trPr>
          <w:cantSplit/>
        </w:trPr>
        <w:tc>
          <w:tcPr>
            <w:tcW w:w="7658" w:type="dxa"/>
          </w:tcPr>
          <w:p w14:paraId="1A15C322" w14:textId="77777777" w:rsidR="00DD50DE" w:rsidRPr="00883092" w:rsidRDefault="00DD50DE" w:rsidP="00E2107B">
            <w:pPr>
              <w:ind w:firstLine="0"/>
              <w:rPr>
                <w:sz w:val="20"/>
                <w:szCs w:val="20"/>
                <w:lang w:val="pl-PL"/>
              </w:rPr>
            </w:pPr>
            <w:r w:rsidRPr="00883092">
              <w:rPr>
                <w:sz w:val="20"/>
                <w:szCs w:val="20"/>
                <w:lang w:val="pl-PL"/>
              </w:rPr>
              <w:t>Liczba rozpoczętych ankiet</w:t>
            </w:r>
          </w:p>
        </w:tc>
        <w:tc>
          <w:tcPr>
            <w:tcW w:w="1414" w:type="dxa"/>
          </w:tcPr>
          <w:p w14:paraId="4FEBA945" w14:textId="77777777" w:rsidR="00DD50DE" w:rsidRPr="00883092" w:rsidRDefault="00DD50DE" w:rsidP="00E2107B">
            <w:pPr>
              <w:ind w:firstLine="0"/>
              <w:jc w:val="center"/>
              <w:rPr>
                <w:sz w:val="20"/>
                <w:szCs w:val="20"/>
                <w:lang w:val="pl-PL"/>
              </w:rPr>
            </w:pPr>
            <w:r w:rsidRPr="00883092">
              <w:rPr>
                <w:sz w:val="20"/>
                <w:szCs w:val="20"/>
                <w:lang w:val="pl-PL"/>
              </w:rPr>
              <w:t>259</w:t>
            </w:r>
          </w:p>
        </w:tc>
      </w:tr>
      <w:tr w:rsidR="00DD50DE" w:rsidRPr="00883092" w14:paraId="0CBFE383" w14:textId="77777777" w:rsidTr="00E2107B">
        <w:trPr>
          <w:cantSplit/>
        </w:trPr>
        <w:tc>
          <w:tcPr>
            <w:tcW w:w="7658" w:type="dxa"/>
          </w:tcPr>
          <w:p w14:paraId="38E17BED" w14:textId="77777777" w:rsidR="00DD50DE" w:rsidRPr="00883092" w:rsidRDefault="00DD50DE" w:rsidP="00E2107B">
            <w:pPr>
              <w:ind w:firstLine="0"/>
              <w:rPr>
                <w:sz w:val="20"/>
                <w:szCs w:val="20"/>
                <w:lang w:val="pl-PL"/>
              </w:rPr>
            </w:pPr>
            <w:r w:rsidRPr="00883092">
              <w:rPr>
                <w:sz w:val="20"/>
                <w:szCs w:val="20"/>
                <w:lang w:val="pl-PL"/>
              </w:rPr>
              <w:t>Liczba zakończonych ankiet</w:t>
            </w:r>
          </w:p>
        </w:tc>
        <w:tc>
          <w:tcPr>
            <w:tcW w:w="1414" w:type="dxa"/>
          </w:tcPr>
          <w:p w14:paraId="3D5BFB2E" w14:textId="77777777" w:rsidR="00DD50DE" w:rsidRPr="00883092" w:rsidRDefault="00DD50DE" w:rsidP="00E2107B">
            <w:pPr>
              <w:ind w:firstLine="0"/>
              <w:jc w:val="center"/>
              <w:rPr>
                <w:sz w:val="20"/>
                <w:szCs w:val="20"/>
                <w:lang w:val="pl-PL"/>
              </w:rPr>
            </w:pPr>
            <w:r w:rsidRPr="00883092">
              <w:rPr>
                <w:sz w:val="20"/>
                <w:szCs w:val="20"/>
                <w:lang w:val="pl-PL"/>
              </w:rPr>
              <w:t>138</w:t>
            </w:r>
          </w:p>
        </w:tc>
      </w:tr>
      <w:tr w:rsidR="00DD50DE" w:rsidRPr="00883092" w14:paraId="34C80C2F" w14:textId="77777777" w:rsidTr="00E2107B">
        <w:trPr>
          <w:cantSplit/>
        </w:trPr>
        <w:tc>
          <w:tcPr>
            <w:tcW w:w="7658" w:type="dxa"/>
          </w:tcPr>
          <w:p w14:paraId="3887DD3A" w14:textId="77777777" w:rsidR="00DD50DE" w:rsidRPr="00883092" w:rsidRDefault="00DD50DE" w:rsidP="00E2107B">
            <w:pPr>
              <w:ind w:firstLine="0"/>
              <w:rPr>
                <w:sz w:val="20"/>
                <w:szCs w:val="20"/>
                <w:lang w:val="pl-PL"/>
              </w:rPr>
            </w:pPr>
            <w:r w:rsidRPr="00883092">
              <w:rPr>
                <w:sz w:val="20"/>
                <w:szCs w:val="20"/>
                <w:lang w:val="pl-PL"/>
              </w:rPr>
              <w:t>Proporcja liczby ankiet zakończonych do liczby ankiet rozpoczętych</w:t>
            </w:r>
          </w:p>
        </w:tc>
        <w:tc>
          <w:tcPr>
            <w:tcW w:w="1414" w:type="dxa"/>
          </w:tcPr>
          <w:p w14:paraId="4F3EBC3B" w14:textId="77777777" w:rsidR="00DD50DE" w:rsidRPr="00883092" w:rsidRDefault="00DD50DE" w:rsidP="00E2107B">
            <w:pPr>
              <w:ind w:firstLine="0"/>
              <w:jc w:val="center"/>
              <w:rPr>
                <w:sz w:val="20"/>
                <w:szCs w:val="20"/>
                <w:lang w:val="pl-PL"/>
              </w:rPr>
            </w:pPr>
            <w:r w:rsidRPr="00883092">
              <w:rPr>
                <w:sz w:val="20"/>
                <w:szCs w:val="20"/>
                <w:lang w:val="pl-PL"/>
              </w:rPr>
              <w:t>53,28%</w:t>
            </w:r>
          </w:p>
        </w:tc>
      </w:tr>
      <w:tr w:rsidR="00DD50DE" w:rsidRPr="00883092" w14:paraId="34F83652" w14:textId="77777777" w:rsidTr="00E2107B">
        <w:trPr>
          <w:cantSplit/>
        </w:trPr>
        <w:tc>
          <w:tcPr>
            <w:tcW w:w="7658" w:type="dxa"/>
          </w:tcPr>
          <w:p w14:paraId="79883E5D" w14:textId="77777777" w:rsidR="00DD50DE" w:rsidRPr="00883092" w:rsidRDefault="00DD50DE" w:rsidP="00E2107B">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7"/>
            </w:r>
          </w:p>
        </w:tc>
        <w:tc>
          <w:tcPr>
            <w:tcW w:w="1414" w:type="dxa"/>
          </w:tcPr>
          <w:p w14:paraId="7ACD6713" w14:textId="77777777" w:rsidR="00DD50DE" w:rsidRPr="00883092" w:rsidRDefault="00DD50DE" w:rsidP="00E2107B">
            <w:pPr>
              <w:ind w:firstLine="0"/>
              <w:jc w:val="center"/>
              <w:rPr>
                <w:sz w:val="20"/>
                <w:szCs w:val="20"/>
                <w:lang w:val="pl-PL"/>
              </w:rPr>
            </w:pPr>
            <w:r w:rsidRPr="00883092">
              <w:rPr>
                <w:sz w:val="20"/>
                <w:szCs w:val="20"/>
                <w:lang w:val="pl-PL"/>
              </w:rPr>
              <w:t>249</w:t>
            </w:r>
          </w:p>
        </w:tc>
      </w:tr>
      <w:tr w:rsidR="00DD50DE" w:rsidRPr="00883092" w14:paraId="49E96CB5" w14:textId="77777777" w:rsidTr="00E2107B">
        <w:trPr>
          <w:cantSplit/>
        </w:trPr>
        <w:tc>
          <w:tcPr>
            <w:tcW w:w="7658" w:type="dxa"/>
          </w:tcPr>
          <w:p w14:paraId="3148A95A" w14:textId="77777777" w:rsidR="00DD50DE" w:rsidRPr="00883092" w:rsidRDefault="00DD50DE" w:rsidP="00E2107B">
            <w:pPr>
              <w:ind w:firstLine="0"/>
              <w:rPr>
                <w:sz w:val="20"/>
                <w:szCs w:val="20"/>
                <w:lang w:val="pl-PL"/>
              </w:rPr>
            </w:pPr>
            <w:r w:rsidRPr="00883092">
              <w:rPr>
                <w:sz w:val="20"/>
                <w:szCs w:val="20"/>
                <w:lang w:val="pl-PL"/>
              </w:rPr>
              <w:t>Liczba respondentów ankiet zakończonych</w:t>
            </w:r>
          </w:p>
        </w:tc>
        <w:tc>
          <w:tcPr>
            <w:tcW w:w="1414" w:type="dxa"/>
          </w:tcPr>
          <w:p w14:paraId="4B95B910" w14:textId="77777777" w:rsidR="00DD50DE" w:rsidRPr="00883092" w:rsidRDefault="00DD50DE" w:rsidP="00E2107B">
            <w:pPr>
              <w:ind w:firstLine="0"/>
              <w:jc w:val="center"/>
              <w:rPr>
                <w:sz w:val="20"/>
                <w:szCs w:val="20"/>
                <w:lang w:val="pl-PL"/>
              </w:rPr>
            </w:pPr>
            <w:r w:rsidRPr="00883092">
              <w:rPr>
                <w:sz w:val="20"/>
                <w:szCs w:val="20"/>
                <w:lang w:val="pl-PL"/>
              </w:rPr>
              <w:t>133</w:t>
            </w:r>
          </w:p>
        </w:tc>
      </w:tr>
      <w:tr w:rsidR="00DD50DE" w:rsidRPr="00883092" w14:paraId="46EAC55E" w14:textId="77777777" w:rsidTr="00E2107B">
        <w:trPr>
          <w:cantSplit/>
        </w:trPr>
        <w:tc>
          <w:tcPr>
            <w:tcW w:w="7658" w:type="dxa"/>
          </w:tcPr>
          <w:p w14:paraId="1AFC4A0D" w14:textId="77777777" w:rsidR="00DD50DE" w:rsidRPr="00883092" w:rsidRDefault="00DD50DE" w:rsidP="00E2107B">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BB19695" w14:textId="77777777" w:rsidR="00DD50DE" w:rsidRPr="00883092" w:rsidRDefault="00DD50DE" w:rsidP="00E2107B">
            <w:pPr>
              <w:ind w:firstLine="0"/>
              <w:jc w:val="center"/>
              <w:rPr>
                <w:sz w:val="20"/>
                <w:szCs w:val="20"/>
                <w:lang w:val="pl-PL"/>
              </w:rPr>
            </w:pPr>
            <w:r>
              <w:rPr>
                <w:sz w:val="20"/>
                <w:szCs w:val="20"/>
                <w:lang w:val="pl-PL"/>
              </w:rPr>
              <w:t>53,41%</w:t>
            </w:r>
          </w:p>
        </w:tc>
      </w:tr>
    </w:tbl>
    <w:p w14:paraId="37A28EED" w14:textId="77777777" w:rsidR="00DD50DE" w:rsidRDefault="00DD50DE" w:rsidP="00DD50DE">
      <w:pPr>
        <w:pStyle w:val="rdo"/>
      </w:pPr>
      <w:r>
        <w:t>Źródło: opracowanie własne</w:t>
      </w:r>
    </w:p>
    <w:p w14:paraId="7251E386" w14:textId="77777777" w:rsidR="00DD50DE" w:rsidRDefault="00DD50DE" w:rsidP="00DD50DE">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w:t>
      </w:r>
      <w:r>
        <w:lastRenderedPageBreak/>
        <w:t>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A928C2E" w14:textId="77777777" w:rsidR="00DD50DE" w:rsidRDefault="00DD50DE" w:rsidP="00DD50DE">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7318AE54" w14:textId="77777777" w:rsidR="00DD50DE" w:rsidRPr="00951BCE" w:rsidRDefault="00DD50DE" w:rsidP="00DD50DE">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14E4C2C1" w14:textId="77777777" w:rsidR="00DD50DE" w:rsidRDefault="00DD50DE" w:rsidP="00DD50DE">
      <w:pPr>
        <w:keepNext/>
        <w:jc w:val="center"/>
      </w:pPr>
      <w:r>
        <w:rPr>
          <w:noProof/>
        </w:rPr>
        <w:drawing>
          <wp:inline distT="0" distB="0" distL="0" distR="0" wp14:anchorId="4F146C87" wp14:editId="5D944BA3">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71031DE" w14:textId="77777777" w:rsidR="00DD50DE" w:rsidRDefault="00DD50DE" w:rsidP="00DD50DE">
      <w:pPr>
        <w:pStyle w:val="Rysunek"/>
      </w:pPr>
      <w:bookmarkStart w:id="246" w:name="_Ref134900359"/>
      <w:bookmarkStart w:id="247" w:name="_Toc134899312"/>
      <w:bookmarkStart w:id="248" w:name="_Ref134900368"/>
      <w:r>
        <w:t xml:space="preserve">Rysunek </w:t>
      </w:r>
      <w:r>
        <w:fldChar w:fldCharType="begin"/>
      </w:r>
      <w:r>
        <w:instrText xml:space="preserve"> SEQ Rysunek \* ARABIC </w:instrText>
      </w:r>
      <w:r>
        <w:fldChar w:fldCharType="separate"/>
      </w:r>
      <w:r>
        <w:rPr>
          <w:noProof/>
        </w:rPr>
        <w:t>21</w:t>
      </w:r>
      <w:r>
        <w:rPr>
          <w:noProof/>
        </w:rPr>
        <w:fldChar w:fldCharType="end"/>
      </w:r>
      <w:bookmarkEnd w:id="246"/>
      <w:r>
        <w:t xml:space="preserve"> Struktura respondentów badania kwestionariuszowego wg płci</w:t>
      </w:r>
      <w:bookmarkEnd w:id="247"/>
      <w:bookmarkEnd w:id="248"/>
    </w:p>
    <w:p w14:paraId="3355DDA0" w14:textId="77777777" w:rsidR="00DD50DE" w:rsidRDefault="00DD50DE" w:rsidP="00DD50DE">
      <w:pPr>
        <w:pStyle w:val="rdo"/>
      </w:pPr>
      <w:r>
        <w:t>Źródło: opracowanie własne</w:t>
      </w:r>
    </w:p>
    <w:p w14:paraId="00242403" w14:textId="77777777" w:rsidR="00DD50DE" w:rsidRDefault="00DD50DE" w:rsidP="00DD50DE">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w:t>
      </w:r>
      <w:r>
        <w:lastRenderedPageBreak/>
        <w:t xml:space="preserve">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05863540" w14:textId="77777777" w:rsidR="00DD50DE" w:rsidRDefault="00DD50DE" w:rsidP="00DD50DE">
      <w:pPr>
        <w:keepNext/>
        <w:jc w:val="center"/>
      </w:pPr>
      <w:r>
        <w:rPr>
          <w:noProof/>
        </w:rPr>
        <w:drawing>
          <wp:inline distT="0" distB="0" distL="0" distR="0" wp14:anchorId="1D2688D4" wp14:editId="6A5BF3F8">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8B58789" w14:textId="77777777" w:rsidR="00DD50DE" w:rsidRDefault="00DD50DE" w:rsidP="00DD50DE">
      <w:pPr>
        <w:pStyle w:val="Rysunek"/>
      </w:pPr>
      <w:bookmarkStart w:id="249" w:name="_Ref134900397"/>
      <w:bookmarkStart w:id="250" w:name="_Toc134899313"/>
      <w:bookmarkStart w:id="251" w:name="_Ref134900388"/>
      <w:bookmarkStart w:id="252" w:name="_Ref134900624"/>
      <w:r>
        <w:t xml:space="preserve">Rysunek </w:t>
      </w:r>
      <w:r>
        <w:fldChar w:fldCharType="begin"/>
      </w:r>
      <w:r>
        <w:instrText xml:space="preserve"> SEQ Rysunek \* ARABIC </w:instrText>
      </w:r>
      <w:r>
        <w:fldChar w:fldCharType="separate"/>
      </w:r>
      <w:r>
        <w:rPr>
          <w:noProof/>
        </w:rPr>
        <w:t>22</w:t>
      </w:r>
      <w:r>
        <w:rPr>
          <w:noProof/>
        </w:rPr>
        <w:fldChar w:fldCharType="end"/>
      </w:r>
      <w:bookmarkEnd w:id="249"/>
      <w:r>
        <w:t xml:space="preserve"> Struktura respondentów badania kwestionariuszowego wg kategorii wiekowych</w:t>
      </w:r>
      <w:bookmarkEnd w:id="250"/>
      <w:bookmarkEnd w:id="251"/>
      <w:bookmarkEnd w:id="252"/>
    </w:p>
    <w:p w14:paraId="371D45DC" w14:textId="77777777" w:rsidR="00DD50DE" w:rsidRDefault="00DD50DE" w:rsidP="00DD50DE">
      <w:pPr>
        <w:pStyle w:val="rdo"/>
      </w:pPr>
      <w:r>
        <w:t>Źródło: opracowanie własne</w:t>
      </w:r>
    </w:p>
    <w:p w14:paraId="790DC739" w14:textId="77777777" w:rsidR="00DD50DE" w:rsidRDefault="00DD50DE" w:rsidP="00DD50DE">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20A0C401" w14:textId="77777777" w:rsidR="00DD50DE" w:rsidRDefault="00DD50DE" w:rsidP="00DD50DE">
      <w:pPr>
        <w:pStyle w:val="Tytutabeli"/>
      </w:pPr>
      <w:bookmarkStart w:id="253" w:name="_Ref134898291"/>
      <w:bookmarkStart w:id="254" w:name="_Toc134898088"/>
      <w:r>
        <w:lastRenderedPageBreak/>
        <w:t xml:space="preserve">Tabela </w:t>
      </w:r>
      <w:r>
        <w:fldChar w:fldCharType="begin"/>
      </w:r>
      <w:r>
        <w:instrText xml:space="preserve"> SEQ Tabela \* ARABIC </w:instrText>
      </w:r>
      <w:r>
        <w:fldChar w:fldCharType="separate"/>
      </w:r>
      <w:r>
        <w:rPr>
          <w:noProof/>
        </w:rPr>
        <w:t>30</w:t>
      </w:r>
      <w:r>
        <w:rPr>
          <w:noProof/>
        </w:rPr>
        <w:fldChar w:fldCharType="end"/>
      </w:r>
      <w:bookmarkEnd w:id="253"/>
      <w:r>
        <w:t xml:space="preserve"> Liczba ludności Polski na dzień 31 grudnia 2020 r. wg wybranych kategorii wiekowych</w:t>
      </w:r>
      <w:bookmarkEnd w:id="254"/>
    </w:p>
    <w:tbl>
      <w:tblPr>
        <w:tblStyle w:val="Tabela-Siatka"/>
        <w:tblW w:w="9072" w:type="dxa"/>
        <w:tblLayout w:type="fixed"/>
        <w:tblLook w:val="04A0" w:firstRow="1" w:lastRow="0" w:firstColumn="1" w:lastColumn="0" w:noHBand="0" w:noVBand="1"/>
      </w:tblPr>
      <w:tblGrid>
        <w:gridCol w:w="1417"/>
        <w:gridCol w:w="3402"/>
        <w:gridCol w:w="4253"/>
      </w:tblGrid>
      <w:tr w:rsidR="00DD50DE" w:rsidRPr="00E13812" w14:paraId="532A9FBB" w14:textId="77777777" w:rsidTr="00E2107B">
        <w:trPr>
          <w:cantSplit/>
          <w:trHeight w:val="285"/>
          <w:tblHeader/>
        </w:trPr>
        <w:tc>
          <w:tcPr>
            <w:tcW w:w="1418" w:type="dxa"/>
            <w:noWrap/>
            <w:hideMark/>
          </w:tcPr>
          <w:p w14:paraId="528C1C39" w14:textId="77777777" w:rsidR="00DD50DE" w:rsidRPr="00E13812" w:rsidRDefault="00DD50DE" w:rsidP="00E2107B">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6423A9F2"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473B90B1" w14:textId="77777777" w:rsidR="00DD50DE" w:rsidRPr="00E13812" w:rsidRDefault="00DD50DE" w:rsidP="00E2107B">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DD50DE" w:rsidRPr="00E13812" w14:paraId="7DF45A5A" w14:textId="77777777" w:rsidTr="00E2107B">
        <w:trPr>
          <w:cantSplit/>
          <w:trHeight w:val="285"/>
        </w:trPr>
        <w:tc>
          <w:tcPr>
            <w:tcW w:w="1418" w:type="dxa"/>
            <w:noWrap/>
            <w:hideMark/>
          </w:tcPr>
          <w:p w14:paraId="253EA31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6F02D71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5B022F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DD50DE" w:rsidRPr="00E13812" w14:paraId="082E2CB7" w14:textId="77777777" w:rsidTr="00E2107B">
        <w:trPr>
          <w:cantSplit/>
          <w:trHeight w:val="285"/>
        </w:trPr>
        <w:tc>
          <w:tcPr>
            <w:tcW w:w="1418" w:type="dxa"/>
            <w:noWrap/>
            <w:hideMark/>
          </w:tcPr>
          <w:p w14:paraId="223B19B2"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505583D3"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7BAF1E6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DD50DE" w:rsidRPr="00E13812" w14:paraId="3E3C273D" w14:textId="77777777" w:rsidTr="00E2107B">
        <w:trPr>
          <w:cantSplit/>
          <w:trHeight w:val="285"/>
        </w:trPr>
        <w:tc>
          <w:tcPr>
            <w:tcW w:w="1418" w:type="dxa"/>
            <w:noWrap/>
            <w:hideMark/>
          </w:tcPr>
          <w:p w14:paraId="6E760D1E"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1E23148"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1D897AE3"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DD50DE" w:rsidRPr="00E13812" w14:paraId="05A154BC" w14:textId="77777777" w:rsidTr="00E2107B">
        <w:trPr>
          <w:cantSplit/>
          <w:trHeight w:val="285"/>
        </w:trPr>
        <w:tc>
          <w:tcPr>
            <w:tcW w:w="1418" w:type="dxa"/>
            <w:noWrap/>
            <w:hideMark/>
          </w:tcPr>
          <w:p w14:paraId="24BA21A8"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13AA0359"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7C4F3496"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DD50DE" w:rsidRPr="00E13812" w14:paraId="1A74F85A" w14:textId="77777777" w:rsidTr="00E2107B">
        <w:trPr>
          <w:cantSplit/>
          <w:trHeight w:val="285"/>
        </w:trPr>
        <w:tc>
          <w:tcPr>
            <w:tcW w:w="1418" w:type="dxa"/>
            <w:noWrap/>
            <w:hideMark/>
          </w:tcPr>
          <w:p w14:paraId="193C55B0"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3AB00CEA"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0EEC4DE5"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DD50DE" w:rsidRPr="00E13812" w14:paraId="082B792F" w14:textId="77777777" w:rsidTr="00E2107B">
        <w:trPr>
          <w:cantSplit/>
          <w:trHeight w:val="285"/>
        </w:trPr>
        <w:tc>
          <w:tcPr>
            <w:tcW w:w="1418" w:type="dxa"/>
            <w:noWrap/>
            <w:hideMark/>
          </w:tcPr>
          <w:p w14:paraId="146843FA"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F0498E5" w14:textId="77777777" w:rsidR="00DD50DE" w:rsidRPr="00E13812" w:rsidRDefault="00DD50DE" w:rsidP="00E2107B">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E6A898B" w14:textId="77777777" w:rsidR="00DD50DE" w:rsidRPr="00E13812" w:rsidRDefault="00DD50DE" w:rsidP="00E2107B">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06D4B1E8"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28B9BCBE" w14:textId="77777777" w:rsidR="00DD50DE" w:rsidRDefault="00DD50DE" w:rsidP="00DD50DE">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788A85FC" w14:textId="77777777" w:rsidR="00DD50DE" w:rsidRDefault="00DD50DE" w:rsidP="00DD50DE">
      <w:pPr>
        <w:pStyle w:val="Tytutabeli"/>
      </w:pPr>
      <w:bookmarkStart w:id="255" w:name="_Ref134898333"/>
      <w:bookmarkStart w:id="256" w:name="_Toc134898089"/>
      <w:bookmarkStart w:id="257" w:name="_Ref134898325"/>
      <w:r>
        <w:t xml:space="preserve">Tabela </w:t>
      </w:r>
      <w:r>
        <w:fldChar w:fldCharType="begin"/>
      </w:r>
      <w:r>
        <w:instrText xml:space="preserve"> SEQ Tabela \* ARABIC </w:instrText>
      </w:r>
      <w:r>
        <w:fldChar w:fldCharType="separate"/>
      </w:r>
      <w:r>
        <w:rPr>
          <w:noProof/>
        </w:rPr>
        <w:t>31</w:t>
      </w:r>
      <w:r>
        <w:rPr>
          <w:noProof/>
        </w:rPr>
        <w:fldChar w:fldCharType="end"/>
      </w:r>
      <w:bookmarkEnd w:id="255"/>
      <w:r>
        <w:t xml:space="preserve"> </w:t>
      </w:r>
      <w:r w:rsidRPr="008541D0">
        <w:t>Oszacowanie struktury populacji badanej absolwentów i studentów wg wybranych grup wiekowych</w:t>
      </w:r>
      <w:bookmarkEnd w:id="256"/>
      <w:bookmarkEnd w:id="257"/>
    </w:p>
    <w:tbl>
      <w:tblPr>
        <w:tblStyle w:val="Tabela-Siatka"/>
        <w:tblW w:w="8787" w:type="dxa"/>
        <w:tblLook w:val="04A0" w:firstRow="1" w:lastRow="0" w:firstColumn="1" w:lastColumn="0" w:noHBand="0" w:noVBand="1"/>
      </w:tblPr>
      <w:tblGrid>
        <w:gridCol w:w="1417"/>
        <w:gridCol w:w="3685"/>
        <w:gridCol w:w="3685"/>
      </w:tblGrid>
      <w:tr w:rsidR="00DD50DE" w:rsidRPr="008541D0" w14:paraId="15835146" w14:textId="77777777" w:rsidTr="00E2107B">
        <w:trPr>
          <w:trHeight w:val="285"/>
        </w:trPr>
        <w:tc>
          <w:tcPr>
            <w:tcW w:w="1417" w:type="dxa"/>
            <w:noWrap/>
          </w:tcPr>
          <w:p w14:paraId="754300E4" w14:textId="77777777" w:rsidR="00DD50DE" w:rsidRPr="009B24BC"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26861DD8"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0233BA6B" w14:textId="77777777" w:rsidR="00DD50DE" w:rsidRPr="009B24BC" w:rsidRDefault="00DD50DE" w:rsidP="00E2107B">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DD50DE" w:rsidRPr="008541D0" w14:paraId="159EE02F" w14:textId="77777777" w:rsidTr="00E2107B">
        <w:trPr>
          <w:trHeight w:val="285"/>
        </w:trPr>
        <w:tc>
          <w:tcPr>
            <w:tcW w:w="1417" w:type="dxa"/>
            <w:noWrap/>
            <w:hideMark/>
          </w:tcPr>
          <w:p w14:paraId="69D198F6"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28E5FE7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A60FB8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DD50DE" w:rsidRPr="008541D0" w14:paraId="13B493EF" w14:textId="77777777" w:rsidTr="00E2107B">
        <w:trPr>
          <w:trHeight w:val="285"/>
        </w:trPr>
        <w:tc>
          <w:tcPr>
            <w:tcW w:w="1417" w:type="dxa"/>
            <w:noWrap/>
            <w:hideMark/>
          </w:tcPr>
          <w:p w14:paraId="0B0B3901"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8968B3E"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268A5FC"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DD50DE" w:rsidRPr="008541D0" w14:paraId="0C64A3D5" w14:textId="77777777" w:rsidTr="00E2107B">
        <w:trPr>
          <w:trHeight w:val="285"/>
        </w:trPr>
        <w:tc>
          <w:tcPr>
            <w:tcW w:w="1417" w:type="dxa"/>
            <w:noWrap/>
            <w:hideMark/>
          </w:tcPr>
          <w:p w14:paraId="119BF412"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26EF0B8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B998A8A"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DD50DE" w:rsidRPr="008541D0" w14:paraId="330145BA" w14:textId="77777777" w:rsidTr="00E2107B">
        <w:trPr>
          <w:trHeight w:val="285"/>
        </w:trPr>
        <w:tc>
          <w:tcPr>
            <w:tcW w:w="1417" w:type="dxa"/>
            <w:noWrap/>
            <w:hideMark/>
          </w:tcPr>
          <w:p w14:paraId="0BEDD1BD"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3D93EB58"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6EB864D6"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DD50DE" w:rsidRPr="008541D0" w14:paraId="1CDF76E1" w14:textId="77777777" w:rsidTr="00E2107B">
        <w:trPr>
          <w:trHeight w:val="285"/>
        </w:trPr>
        <w:tc>
          <w:tcPr>
            <w:tcW w:w="1417" w:type="dxa"/>
            <w:noWrap/>
            <w:hideMark/>
          </w:tcPr>
          <w:p w14:paraId="52DCBE45"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797C44C4"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F66FC07"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DD50DE" w:rsidRPr="008541D0" w14:paraId="54B898D8" w14:textId="77777777" w:rsidTr="00E2107B">
        <w:trPr>
          <w:trHeight w:val="285"/>
        </w:trPr>
        <w:tc>
          <w:tcPr>
            <w:tcW w:w="1417" w:type="dxa"/>
            <w:noWrap/>
            <w:hideMark/>
          </w:tcPr>
          <w:p w14:paraId="43E06384"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2568743" w14:textId="77777777" w:rsidR="00DD50DE" w:rsidRPr="008541D0" w:rsidRDefault="00DD50DE" w:rsidP="00E2107B">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C8FD3AF" w14:textId="77777777" w:rsidR="00DD50DE" w:rsidRPr="008541D0" w:rsidRDefault="00DD50DE" w:rsidP="00E2107B">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8CC801E" w14:textId="77777777" w:rsidR="00DD50DE" w:rsidRDefault="00DD50DE" w:rsidP="00DD50DE">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685BDD15" w14:textId="77777777" w:rsidR="00DD50DE" w:rsidRDefault="00DD50DE" w:rsidP="00DD50DE">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t>
      </w:r>
      <w:r>
        <w:lastRenderedPageBreak/>
        <w:t xml:space="preserve">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3D54D5" w14:textId="77777777" w:rsidR="00DD50DE" w:rsidRDefault="00DD50DE" w:rsidP="00DD50DE">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76EC3FEC" w14:textId="77777777" w:rsidR="00DD50DE" w:rsidRDefault="00DD50DE" w:rsidP="00DD50DE">
      <w:pPr>
        <w:keepNext/>
      </w:pPr>
      <w:r>
        <w:rPr>
          <w:noProof/>
        </w:rPr>
        <w:drawing>
          <wp:inline distT="0" distB="0" distL="0" distR="0" wp14:anchorId="64AB71D2" wp14:editId="203A61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05D4B0D" w14:textId="77777777" w:rsidR="00DD50DE" w:rsidRDefault="00DD50DE" w:rsidP="00DD50DE">
      <w:pPr>
        <w:pStyle w:val="Rysunek"/>
      </w:pPr>
      <w:bookmarkStart w:id="258" w:name="_Ref134900457"/>
      <w:bookmarkStart w:id="259" w:name="_Toc134899314"/>
      <w:bookmarkStart w:id="260" w:name="_Ref134900450"/>
      <w:r w:rsidRPr="00375829">
        <w:t xml:space="preserve">Rysunek </w:t>
      </w:r>
      <w:r>
        <w:fldChar w:fldCharType="begin"/>
      </w:r>
      <w:r>
        <w:instrText xml:space="preserve"> SEQ Rysunek \* ARABIC </w:instrText>
      </w:r>
      <w:r>
        <w:fldChar w:fldCharType="separate"/>
      </w:r>
      <w:r>
        <w:rPr>
          <w:noProof/>
        </w:rPr>
        <w:t>23</w:t>
      </w:r>
      <w:r>
        <w:fldChar w:fldCharType="end"/>
      </w:r>
      <w:bookmarkEnd w:id="258"/>
      <w:r w:rsidRPr="00375829">
        <w:t xml:space="preserve"> Struktura respondentów badania kwestionariuszowego wg kryterium kategorii i wielkości </w:t>
      </w:r>
      <w:r w:rsidRPr="00375829">
        <w:br/>
      </w:r>
      <w:r>
        <w:t>miejscowości pochodzenia</w:t>
      </w:r>
      <w:bookmarkEnd w:id="259"/>
      <w:bookmarkEnd w:id="260"/>
    </w:p>
    <w:p w14:paraId="7615178C" w14:textId="77777777" w:rsidR="00DD50DE" w:rsidRDefault="00DD50DE" w:rsidP="00DD50DE">
      <w:pPr>
        <w:pStyle w:val="rdo"/>
      </w:pPr>
      <w:r>
        <w:t>Źródło: opracowanie własne</w:t>
      </w:r>
    </w:p>
    <w:p w14:paraId="2235504B" w14:textId="77777777" w:rsidR="00DD50DE" w:rsidRDefault="00DD50DE" w:rsidP="00DD50DE">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72561F97" w14:textId="77777777" w:rsidR="00DD50DE" w:rsidRDefault="00DD50DE" w:rsidP="00DD50DE">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6D06D598" w14:textId="77777777" w:rsidR="00DD50DE" w:rsidRDefault="00DD50DE" w:rsidP="00DD50DE">
      <w:pPr>
        <w:keepNext/>
        <w:ind w:firstLine="0"/>
      </w:pPr>
      <w:r>
        <w:rPr>
          <w:noProof/>
        </w:rPr>
        <w:drawing>
          <wp:inline distT="0" distB="0" distL="0" distR="0" wp14:anchorId="7AB682C7" wp14:editId="46C40381">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A3D1E3B" w14:textId="77777777" w:rsidR="00DD50DE" w:rsidRPr="0031651A" w:rsidRDefault="00DD50DE" w:rsidP="00DD50DE">
      <w:pPr>
        <w:pStyle w:val="Rysunek"/>
      </w:pPr>
      <w:bookmarkStart w:id="261" w:name="_Ref134900483"/>
      <w:bookmarkStart w:id="262" w:name="_Toc134899315"/>
      <w:bookmarkStart w:id="263" w:name="_Ref134900476"/>
      <w:bookmarkStart w:id="264" w:name="_Ref134900494"/>
      <w:bookmarkStart w:id="265" w:name="_Ref134900512"/>
      <w:r w:rsidRPr="0031651A">
        <w:t xml:space="preserve">Rysunek </w:t>
      </w:r>
      <w:r>
        <w:fldChar w:fldCharType="begin"/>
      </w:r>
      <w:r>
        <w:instrText xml:space="preserve"> SEQ Rysunek \* ARABIC </w:instrText>
      </w:r>
      <w:r>
        <w:fldChar w:fldCharType="separate"/>
      </w:r>
      <w:r>
        <w:rPr>
          <w:noProof/>
        </w:rPr>
        <w:t>24</w:t>
      </w:r>
      <w:r>
        <w:fldChar w:fldCharType="end"/>
      </w:r>
      <w:bookmarkEnd w:id="261"/>
      <w:r w:rsidRPr="0031651A">
        <w:t xml:space="preserve"> Struktura respondentów badania kwestionariuszowego wg przynależności do grup interesariuszy</w:t>
      </w:r>
      <w:bookmarkEnd w:id="262"/>
      <w:bookmarkEnd w:id="263"/>
      <w:bookmarkEnd w:id="264"/>
      <w:bookmarkEnd w:id="265"/>
    </w:p>
    <w:p w14:paraId="55BD9A92" w14:textId="77777777" w:rsidR="00DD50DE" w:rsidRDefault="00DD50DE" w:rsidP="00DD50DE">
      <w:pPr>
        <w:pStyle w:val="rdo"/>
      </w:pPr>
      <w:r>
        <w:t>Źródło: opracowanie własne</w:t>
      </w:r>
    </w:p>
    <w:p w14:paraId="65DFA469" w14:textId="77777777" w:rsidR="00DD50DE" w:rsidRDefault="00DD50DE" w:rsidP="00DD50DE">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4FB33406" w14:textId="77777777" w:rsidR="00DD50DE" w:rsidRDefault="00DD50DE" w:rsidP="00DD50DE">
      <w:pPr>
        <w:pStyle w:val="Rysunek"/>
      </w:pPr>
      <w:r>
        <w:rPr>
          <w:noProof/>
        </w:rPr>
        <w:lastRenderedPageBreak/>
        <w:drawing>
          <wp:inline distT="0" distB="0" distL="0" distR="0" wp14:anchorId="68C74567" wp14:editId="3FBE5C95">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8DFA8E4" w14:textId="77777777" w:rsidR="00DD50DE" w:rsidRDefault="00DD50DE" w:rsidP="00DD50DE">
      <w:pPr>
        <w:pStyle w:val="Rysunek"/>
      </w:pPr>
      <w:bookmarkStart w:id="266" w:name="_Ref134900542"/>
      <w:bookmarkStart w:id="267" w:name="_Toc134899316"/>
      <w:bookmarkStart w:id="268"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6"/>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7"/>
      <w:bookmarkEnd w:id="268"/>
    </w:p>
    <w:p w14:paraId="275EFD15" w14:textId="77777777" w:rsidR="00DD50DE" w:rsidRDefault="00DD50DE" w:rsidP="00DD50DE">
      <w:pPr>
        <w:pStyle w:val="rdo"/>
      </w:pPr>
      <w:r>
        <w:t>Źródło: opracowanie własne</w:t>
      </w:r>
    </w:p>
    <w:p w14:paraId="021FE8B2" w14:textId="77777777" w:rsidR="00DD50DE" w:rsidRDefault="00DD50DE" w:rsidP="00DD50DE">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1D2EB4E1" w14:textId="77777777" w:rsidR="00DD50DE" w:rsidRDefault="00DD50DE" w:rsidP="00DD50DE">
      <w:pPr>
        <w:pStyle w:val="Rysunek"/>
      </w:pPr>
      <w:r>
        <w:rPr>
          <w:noProof/>
        </w:rPr>
        <w:lastRenderedPageBreak/>
        <w:drawing>
          <wp:inline distT="0" distB="0" distL="0" distR="0" wp14:anchorId="04F283A5" wp14:editId="66B0F74D">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3DDE8C5" w14:textId="77777777" w:rsidR="00DD50DE" w:rsidRDefault="00DD50DE" w:rsidP="00DD50DE">
      <w:pPr>
        <w:pStyle w:val="Rysunek"/>
      </w:pPr>
      <w:bookmarkStart w:id="269" w:name="_Ref134900561"/>
      <w:bookmarkStart w:id="270" w:name="_Toc134899317"/>
      <w:r>
        <w:t xml:space="preserve">Rysunek </w:t>
      </w:r>
      <w:r>
        <w:fldChar w:fldCharType="begin"/>
      </w:r>
      <w:r>
        <w:instrText xml:space="preserve"> SEQ Rysunek \* ARABIC </w:instrText>
      </w:r>
      <w:r>
        <w:fldChar w:fldCharType="separate"/>
      </w:r>
      <w:r>
        <w:rPr>
          <w:noProof/>
        </w:rPr>
        <w:t>26</w:t>
      </w:r>
      <w:r>
        <w:rPr>
          <w:noProof/>
        </w:rPr>
        <w:fldChar w:fldCharType="end"/>
      </w:r>
      <w:bookmarkEnd w:id="269"/>
      <w:r>
        <w:t xml:space="preserve"> Struktura respondentów badania kwestionariuszowego z grupy absolwentów uczelni wg płci</w:t>
      </w:r>
      <w:bookmarkEnd w:id="270"/>
    </w:p>
    <w:p w14:paraId="13378D8F" w14:textId="77777777" w:rsidR="00DD50DE" w:rsidRDefault="00DD50DE" w:rsidP="00DD50DE">
      <w:pPr>
        <w:pStyle w:val="rdo"/>
      </w:pPr>
      <w:r>
        <w:t>Źródło: opracowanie własne</w:t>
      </w:r>
    </w:p>
    <w:p w14:paraId="553E5F12" w14:textId="77777777" w:rsidR="00DD50DE" w:rsidRDefault="00DD50DE" w:rsidP="00DD50DE">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4D21140" w14:textId="77777777" w:rsidR="00DD50DE" w:rsidRDefault="00DD50DE" w:rsidP="00DD50DE">
      <w:pPr>
        <w:pStyle w:val="Rysunek"/>
      </w:pPr>
      <w:r>
        <w:rPr>
          <w:noProof/>
        </w:rPr>
        <w:drawing>
          <wp:inline distT="0" distB="0" distL="0" distR="0" wp14:anchorId="2E0C452D" wp14:editId="27C6A105">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9ECAAAE" w14:textId="77777777" w:rsidR="00DD50DE" w:rsidRDefault="00DD50DE" w:rsidP="00DD50DE">
      <w:pPr>
        <w:pStyle w:val="Rysunek"/>
      </w:pPr>
      <w:bookmarkStart w:id="271" w:name="_Ref134900651"/>
      <w:bookmarkStart w:id="272" w:name="_Toc134899318"/>
      <w:bookmarkStart w:id="273" w:name="_Ref134900615"/>
      <w:bookmarkStart w:id="274" w:name="_Ref134900644"/>
      <w:r>
        <w:t xml:space="preserve">Rysunek </w:t>
      </w:r>
      <w:r>
        <w:fldChar w:fldCharType="begin"/>
      </w:r>
      <w:r>
        <w:instrText xml:space="preserve"> SEQ Rysunek \* ARABIC </w:instrText>
      </w:r>
      <w:r>
        <w:fldChar w:fldCharType="separate"/>
      </w:r>
      <w:r>
        <w:rPr>
          <w:noProof/>
        </w:rPr>
        <w:t>27</w:t>
      </w:r>
      <w:r>
        <w:rPr>
          <w:noProof/>
        </w:rPr>
        <w:fldChar w:fldCharType="end"/>
      </w:r>
      <w:bookmarkEnd w:id="271"/>
      <w:r>
        <w:t xml:space="preserve"> Struktura respondentów badania kwestionariuszowego z grupy absolwentów uczelni wg kategorii wiekowych</w:t>
      </w:r>
      <w:bookmarkEnd w:id="272"/>
      <w:bookmarkEnd w:id="273"/>
      <w:bookmarkEnd w:id="274"/>
    </w:p>
    <w:p w14:paraId="275C944D" w14:textId="77777777" w:rsidR="00DD50DE" w:rsidRDefault="00DD50DE" w:rsidP="00DD50DE">
      <w:pPr>
        <w:pStyle w:val="rdo"/>
      </w:pPr>
      <w:r>
        <w:t>Źródło: opracowanie własne</w:t>
      </w:r>
    </w:p>
    <w:p w14:paraId="25B22591" w14:textId="77777777" w:rsidR="00DD50DE" w:rsidRDefault="00DD50DE" w:rsidP="00DD50DE">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E57EC1D" w14:textId="77777777" w:rsidR="00DD50DE" w:rsidRDefault="00DD50DE" w:rsidP="00DD50DE">
      <w:pPr>
        <w:pStyle w:val="Rysunek"/>
      </w:pPr>
      <w:r>
        <w:rPr>
          <w:noProof/>
        </w:rPr>
        <w:drawing>
          <wp:inline distT="0" distB="0" distL="0" distR="0" wp14:anchorId="0A1C1636" wp14:editId="728CBD7A">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E09F677" w14:textId="77777777" w:rsidR="00DD50DE" w:rsidRDefault="00DD50DE" w:rsidP="00DD50DE">
      <w:pPr>
        <w:pStyle w:val="Rysunek"/>
      </w:pPr>
      <w:bookmarkStart w:id="275" w:name="_Ref134900684"/>
      <w:bookmarkStart w:id="276" w:name="_Toc134899319"/>
      <w:bookmarkStart w:id="277" w:name="_Ref134900676"/>
      <w:bookmarkStart w:id="278" w:name="_Ref134900706"/>
      <w:r>
        <w:t xml:space="preserve">Rysunek </w:t>
      </w:r>
      <w:r>
        <w:fldChar w:fldCharType="begin"/>
      </w:r>
      <w:r>
        <w:instrText xml:space="preserve"> SEQ Rysunek \* ARABIC </w:instrText>
      </w:r>
      <w:r>
        <w:fldChar w:fldCharType="separate"/>
      </w:r>
      <w:r>
        <w:rPr>
          <w:noProof/>
        </w:rPr>
        <w:t>28</w:t>
      </w:r>
      <w:r>
        <w:rPr>
          <w:noProof/>
        </w:rPr>
        <w:fldChar w:fldCharType="end"/>
      </w:r>
      <w:bookmarkEnd w:id="275"/>
      <w:r>
        <w:t xml:space="preserve"> Struktura respondentów badania kwestionariuszowego należących do grupy absolwentów wg rodzaju ukończonej uczelni.</w:t>
      </w:r>
      <w:bookmarkEnd w:id="276"/>
      <w:bookmarkEnd w:id="277"/>
      <w:bookmarkEnd w:id="278"/>
    </w:p>
    <w:p w14:paraId="6F411C94" w14:textId="77777777" w:rsidR="00DD50DE" w:rsidRDefault="00DD50DE" w:rsidP="00DD50DE">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2FF24271" w14:textId="77777777" w:rsidR="00DD50DE" w:rsidRDefault="00DD50DE" w:rsidP="00DD50DE">
      <w:pPr>
        <w:pStyle w:val="Rysunek"/>
      </w:pPr>
      <w:commentRangeStart w:id="279"/>
      <w:r>
        <w:rPr>
          <w:noProof/>
        </w:rPr>
        <w:drawing>
          <wp:inline distT="0" distB="0" distL="0" distR="0" wp14:anchorId="1C4DE370" wp14:editId="731B0BBD">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79"/>
      <w:r>
        <w:rPr>
          <w:rStyle w:val="Odwoaniedokomentarza"/>
          <w:rFonts w:ascii="Times New Roman" w:eastAsia="Times New Roman" w:hAnsi="Times New Roman"/>
          <w:szCs w:val="20"/>
          <w:lang w:eastAsia="pl-PL"/>
        </w:rPr>
        <w:commentReference w:id="279"/>
      </w:r>
    </w:p>
    <w:p w14:paraId="7BEBB972" w14:textId="77777777" w:rsidR="00DD50DE" w:rsidRDefault="00DD50DE" w:rsidP="00DD50DE">
      <w:pPr>
        <w:pStyle w:val="Rysunek"/>
      </w:pPr>
      <w:bookmarkStart w:id="280" w:name="_Ref134895617"/>
      <w:bookmarkStart w:id="281" w:name="_Ref134895603"/>
      <w:bookmarkStart w:id="282" w:name="_Toc134899320"/>
      <w:r>
        <w:t xml:space="preserve">Rysunek </w:t>
      </w:r>
      <w:r>
        <w:fldChar w:fldCharType="begin"/>
      </w:r>
      <w:r>
        <w:instrText xml:space="preserve"> SEQ Rysunek \* ARABIC </w:instrText>
      </w:r>
      <w:r>
        <w:fldChar w:fldCharType="separate"/>
      </w:r>
      <w:r>
        <w:rPr>
          <w:noProof/>
        </w:rPr>
        <w:t>29</w:t>
      </w:r>
      <w:r>
        <w:rPr>
          <w:noProof/>
        </w:rPr>
        <w:fldChar w:fldCharType="end"/>
      </w:r>
      <w:bookmarkEnd w:id="280"/>
      <w:r>
        <w:t xml:space="preserve"> Struktura grupy absolwentów respondentów badania kwestionariuszowego ze względu na ocenianą uczelnię</w:t>
      </w:r>
      <w:bookmarkEnd w:id="281"/>
      <w:bookmarkEnd w:id="282"/>
    </w:p>
    <w:p w14:paraId="1D3646CC" w14:textId="77777777" w:rsidR="00DD50DE" w:rsidRDefault="00DD50DE" w:rsidP="00DD50DE">
      <w:pPr>
        <w:pStyle w:val="rdo"/>
      </w:pPr>
      <w:r>
        <w:t>Źródło: opracowanie własne</w:t>
      </w:r>
    </w:p>
    <w:p w14:paraId="4646C7AA" w14:textId="77777777" w:rsidR="00DD50DE" w:rsidRDefault="00DD50DE" w:rsidP="00DD50DE">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2466B082" w14:textId="77777777" w:rsidR="00DD50DE" w:rsidRDefault="00DD50DE" w:rsidP="00DD50DE">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128E2659" w14:textId="77777777" w:rsidR="00DD50DE" w:rsidRDefault="00DD50DE" w:rsidP="00DD50DE">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7261E3DE" w14:textId="77777777" w:rsidR="00DD50DE" w:rsidRDefault="00DD50DE" w:rsidP="00DD50DE">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06FBD0D" w14:textId="77777777" w:rsidR="00DD50DE" w:rsidRDefault="00DD50DE" w:rsidP="00DD50DE">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49B469DF" w14:textId="77777777" w:rsidR="00DD50DE" w:rsidRDefault="00DD50DE" w:rsidP="00DD50DE">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94E7B29" w14:textId="77777777" w:rsidR="00DD50DE" w:rsidRDefault="00DD50DE" w:rsidP="00DD50DE">
      <w:pPr>
        <w:pStyle w:val="Rysunek"/>
      </w:pPr>
      <w:commentRangeStart w:id="283"/>
      <w:r>
        <w:rPr>
          <w:noProof/>
        </w:rPr>
        <w:drawing>
          <wp:inline distT="0" distB="0" distL="0" distR="0" wp14:anchorId="6F9E3982" wp14:editId="24112724">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83"/>
      <w:r>
        <w:rPr>
          <w:rStyle w:val="Odwoaniedokomentarza"/>
          <w:rFonts w:ascii="Times New Roman" w:eastAsia="Times New Roman" w:hAnsi="Times New Roman"/>
          <w:szCs w:val="20"/>
          <w:lang w:eastAsia="pl-PL"/>
        </w:rPr>
        <w:commentReference w:id="283"/>
      </w:r>
      <w:r>
        <w:t xml:space="preserve"> </w:t>
      </w:r>
    </w:p>
    <w:p w14:paraId="42D7A3FE" w14:textId="77777777" w:rsidR="00DD50DE" w:rsidRDefault="00DD50DE" w:rsidP="00DD50DE">
      <w:pPr>
        <w:pStyle w:val="Rysunek"/>
      </w:pPr>
      <w:bookmarkStart w:id="284" w:name="_Ref134900831"/>
      <w:bookmarkStart w:id="285" w:name="_Toc134899321"/>
      <w:bookmarkStart w:id="286" w:name="_Ref134900820"/>
      <w:r>
        <w:t xml:space="preserve">Rysunek </w:t>
      </w:r>
      <w:r>
        <w:fldChar w:fldCharType="begin"/>
      </w:r>
      <w:r>
        <w:instrText xml:space="preserve"> SEQ Rysunek \* ARABIC </w:instrText>
      </w:r>
      <w:r>
        <w:fldChar w:fldCharType="separate"/>
      </w:r>
      <w:r>
        <w:rPr>
          <w:noProof/>
        </w:rPr>
        <w:t>30</w:t>
      </w:r>
      <w:r>
        <w:rPr>
          <w:noProof/>
        </w:rPr>
        <w:fldChar w:fldCharType="end"/>
      </w:r>
      <w:bookmarkEnd w:id="284"/>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5"/>
      <w:bookmarkEnd w:id="286"/>
    </w:p>
    <w:p w14:paraId="65BB27C7" w14:textId="77777777" w:rsidR="00DD50DE" w:rsidRDefault="00DD50DE" w:rsidP="00DD50DE">
      <w:pPr>
        <w:pStyle w:val="rdo"/>
      </w:pPr>
      <w:r>
        <w:t>Źródło: opracowanie własne na podstawie wyników badania kwestionariuszowego</w:t>
      </w:r>
    </w:p>
    <w:p w14:paraId="57F1FBB2" w14:textId="77777777" w:rsidR="00DD50DE" w:rsidRPr="00021A96" w:rsidRDefault="00DD50DE" w:rsidP="00DD50DE">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7951C5E9" w14:textId="77777777" w:rsidR="00DD50DE" w:rsidRDefault="00DD50DE" w:rsidP="00DD50DE">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fldChar w:fldCharType="separate"/>
      </w:r>
      <w:r>
        <w:fldChar w:fldCharType="end"/>
      </w:r>
      <w:r>
        <w:t>).</w:t>
      </w:r>
    </w:p>
    <w:p w14:paraId="51226B36" w14:textId="77777777" w:rsidR="00DD50DE" w:rsidRDefault="00DD50DE" w:rsidP="00DD50DE">
      <w:pPr>
        <w:pStyle w:val="Rysunek"/>
      </w:pPr>
      <w:commentRangeStart w:id="287"/>
      <w:r>
        <w:rPr>
          <w:noProof/>
        </w:rPr>
        <w:lastRenderedPageBreak/>
        <w:drawing>
          <wp:inline distT="0" distB="0" distL="0" distR="0" wp14:anchorId="41174DBF" wp14:editId="360E5EAC">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287"/>
      <w:r>
        <w:rPr>
          <w:rStyle w:val="Odwoaniedokomentarza"/>
          <w:rFonts w:ascii="Times New Roman" w:eastAsia="Times New Roman" w:hAnsi="Times New Roman"/>
          <w:szCs w:val="20"/>
          <w:lang w:eastAsia="pl-PL"/>
        </w:rPr>
        <w:commentReference w:id="287"/>
      </w:r>
    </w:p>
    <w:p w14:paraId="3077E24A" w14:textId="77777777" w:rsidR="00DD50DE" w:rsidRDefault="00DD50DE" w:rsidP="00DD50DE">
      <w:pPr>
        <w:pStyle w:val="Rysunek"/>
      </w:pPr>
      <w:bookmarkStart w:id="288" w:name="_Ref134900872"/>
      <w:bookmarkStart w:id="289" w:name="_Toc134899322"/>
      <w:bookmarkStart w:id="290" w:name="_Ref134900864"/>
      <w:bookmarkStart w:id="291" w:name="_Ref134901075"/>
      <w:r>
        <w:t xml:space="preserve">Rysunek </w:t>
      </w:r>
      <w:r>
        <w:fldChar w:fldCharType="begin"/>
      </w:r>
      <w:r>
        <w:instrText xml:space="preserve"> SEQ Rysunek \* ARABIC </w:instrText>
      </w:r>
      <w:r>
        <w:fldChar w:fldCharType="separate"/>
      </w:r>
      <w:r>
        <w:rPr>
          <w:noProof/>
        </w:rPr>
        <w:t>31</w:t>
      </w:r>
      <w:r>
        <w:rPr>
          <w:noProof/>
        </w:rPr>
        <w:fldChar w:fldCharType="end"/>
      </w:r>
      <w:bookmarkEnd w:id="288"/>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9"/>
      <w:bookmarkEnd w:id="290"/>
      <w:bookmarkEnd w:id="291"/>
    </w:p>
    <w:p w14:paraId="02310B66" w14:textId="77777777" w:rsidR="00DD50DE" w:rsidRPr="00C41DD6" w:rsidRDefault="00DD50DE" w:rsidP="00DD50DE">
      <w:pPr>
        <w:pStyle w:val="rdo"/>
      </w:pPr>
      <w:r w:rsidRPr="00C41DD6">
        <w:t>Źródło: opracowanie własne na podstawie wyników badania kwestionariuszowego</w:t>
      </w:r>
    </w:p>
    <w:p w14:paraId="2E8F0BB7" w14:textId="77777777" w:rsidR="00DD50DE" w:rsidRDefault="00DD50DE" w:rsidP="00DD50DE">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40C14625" w14:textId="77777777" w:rsidR="00DD50DE" w:rsidRDefault="00DD50DE" w:rsidP="00DD50DE">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fldChar w:fldCharType="separate"/>
      </w:r>
      <w:r>
        <w:fldChar w:fldCharType="end"/>
      </w:r>
      <w:r>
        <w:t>).</w:t>
      </w:r>
    </w:p>
    <w:p w14:paraId="51ACE20A" w14:textId="77777777" w:rsidR="00DD50DE" w:rsidRDefault="00DD50DE" w:rsidP="00DD50DE">
      <w:pPr>
        <w:pStyle w:val="Rysunek"/>
      </w:pPr>
      <w:commentRangeStart w:id="292"/>
      <w:r>
        <w:rPr>
          <w:noProof/>
        </w:rPr>
        <w:lastRenderedPageBreak/>
        <w:drawing>
          <wp:inline distT="0" distB="0" distL="0" distR="0" wp14:anchorId="6052AE7F" wp14:editId="5EFD18F3">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292"/>
      <w:r>
        <w:rPr>
          <w:rStyle w:val="Odwoaniedokomentarza"/>
          <w:rFonts w:ascii="Times New Roman" w:eastAsia="Times New Roman" w:hAnsi="Times New Roman"/>
          <w:szCs w:val="20"/>
          <w:lang w:eastAsia="pl-PL"/>
        </w:rPr>
        <w:commentReference w:id="292"/>
      </w:r>
    </w:p>
    <w:p w14:paraId="70688959" w14:textId="77777777" w:rsidR="00DD50DE" w:rsidRDefault="00DD50DE" w:rsidP="00DD50DE">
      <w:pPr>
        <w:pStyle w:val="Tytutabeli"/>
      </w:pPr>
      <w:bookmarkStart w:id="293" w:name="_Ref134901104"/>
      <w:bookmarkStart w:id="294" w:name="_Toc134899323"/>
      <w:bookmarkStart w:id="295" w:name="_Ref134901095"/>
      <w:bookmarkStart w:id="296" w:name="_Ref134901141"/>
      <w:r>
        <w:t xml:space="preserve">Rysunek </w:t>
      </w:r>
      <w:r>
        <w:fldChar w:fldCharType="begin"/>
      </w:r>
      <w:r>
        <w:instrText xml:space="preserve"> SEQ Rysunek \* ARABIC </w:instrText>
      </w:r>
      <w:r>
        <w:fldChar w:fldCharType="separate"/>
      </w:r>
      <w:r>
        <w:rPr>
          <w:noProof/>
        </w:rPr>
        <w:t>32</w:t>
      </w:r>
      <w:r>
        <w:rPr>
          <w:noProof/>
        </w:rPr>
        <w:fldChar w:fldCharType="end"/>
      </w:r>
      <w:bookmarkEnd w:id="293"/>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4"/>
      <w:bookmarkEnd w:id="295"/>
      <w:bookmarkEnd w:id="296"/>
    </w:p>
    <w:p w14:paraId="756A14DD" w14:textId="77777777" w:rsidR="00DD50DE" w:rsidRDefault="00DD50DE" w:rsidP="00DD50DE">
      <w:pPr>
        <w:pStyle w:val="rdo"/>
      </w:pPr>
      <w:r>
        <w:t>Źródło: opracowanie własne na podstawie wyników badania kwestionariuszowego</w:t>
      </w:r>
    </w:p>
    <w:p w14:paraId="01AF541B" w14:textId="77777777" w:rsidR="00DD50DE" w:rsidRDefault="00DD50DE" w:rsidP="00DD50DE">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3E3A3FFD" w14:textId="77777777" w:rsidR="00DD50DE" w:rsidRDefault="00DD50DE" w:rsidP="00DD50DE">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fldChar w:fldCharType="separate"/>
      </w:r>
      <w:r>
        <w:fldChar w:fldCharType="end"/>
      </w:r>
      <w:r>
        <w:t>).</w:t>
      </w:r>
    </w:p>
    <w:p w14:paraId="5BB59EE2" w14:textId="77777777" w:rsidR="00DD50DE" w:rsidRDefault="00DD50DE" w:rsidP="00DD50DE">
      <w:pPr>
        <w:pStyle w:val="Rysunek"/>
      </w:pPr>
      <w:commentRangeStart w:id="297"/>
      <w:r>
        <w:rPr>
          <w:noProof/>
        </w:rPr>
        <w:drawing>
          <wp:inline distT="0" distB="0" distL="0" distR="0" wp14:anchorId="2EB301D0" wp14:editId="245952BE">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297"/>
      <w:r>
        <w:rPr>
          <w:rStyle w:val="Odwoaniedokomentarza"/>
          <w:rFonts w:ascii="Times New Roman" w:eastAsia="Times New Roman" w:hAnsi="Times New Roman"/>
          <w:szCs w:val="20"/>
          <w:lang w:eastAsia="pl-PL"/>
        </w:rPr>
        <w:commentReference w:id="297"/>
      </w:r>
    </w:p>
    <w:p w14:paraId="619D2A01" w14:textId="77777777" w:rsidR="00DD50DE" w:rsidRDefault="00DD50DE" w:rsidP="00DD50DE">
      <w:pPr>
        <w:pStyle w:val="Tytutabeli"/>
      </w:pPr>
      <w:bookmarkStart w:id="298" w:name="_Ref134901184"/>
      <w:bookmarkStart w:id="299" w:name="_Toc134899324"/>
      <w:bookmarkStart w:id="300" w:name="_Ref134901176"/>
      <w:r>
        <w:t xml:space="preserve">Rysunek </w:t>
      </w:r>
      <w:r>
        <w:fldChar w:fldCharType="begin"/>
      </w:r>
      <w:r>
        <w:instrText xml:space="preserve"> SEQ Rysunek \* ARABIC </w:instrText>
      </w:r>
      <w:r>
        <w:fldChar w:fldCharType="separate"/>
      </w:r>
      <w:r>
        <w:rPr>
          <w:noProof/>
        </w:rPr>
        <w:t>33</w:t>
      </w:r>
      <w:r>
        <w:rPr>
          <w:noProof/>
        </w:rPr>
        <w:fldChar w:fldCharType="end"/>
      </w:r>
      <w:bookmarkEnd w:id="298"/>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9"/>
      <w:bookmarkEnd w:id="300"/>
    </w:p>
    <w:p w14:paraId="65614366" w14:textId="77777777" w:rsidR="00DD50DE" w:rsidRDefault="00DD50DE" w:rsidP="00DD50DE">
      <w:pPr>
        <w:pStyle w:val="rdo"/>
      </w:pPr>
      <w:r>
        <w:t>Źródło: opracowanie własne na podstawie wyników badania kwestionariuszowego</w:t>
      </w:r>
    </w:p>
    <w:p w14:paraId="5F63947E" w14:textId="77777777" w:rsidR="00DD50DE" w:rsidRDefault="00DD50DE" w:rsidP="00DD50DE">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A4489F5" w14:textId="77777777" w:rsidR="00DD50DE" w:rsidRDefault="00DD50DE" w:rsidP="00DD50DE">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fldChar w:fldCharType="separate"/>
      </w:r>
      <w:r>
        <w:fldChar w:fldCharType="end"/>
      </w:r>
      <w:r>
        <w:t>).</w:t>
      </w:r>
    </w:p>
    <w:p w14:paraId="026D29DD" w14:textId="77777777" w:rsidR="00DD50DE" w:rsidRDefault="00DD50DE" w:rsidP="00DD50DE">
      <w:pPr>
        <w:pStyle w:val="Rysunek"/>
      </w:pPr>
      <w:commentRangeStart w:id="301"/>
      <w:r>
        <w:rPr>
          <w:noProof/>
        </w:rPr>
        <w:lastRenderedPageBreak/>
        <w:drawing>
          <wp:inline distT="0" distB="0" distL="0" distR="0" wp14:anchorId="11C8161F" wp14:editId="44056799">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commentRangeEnd w:id="301"/>
      <w:r>
        <w:rPr>
          <w:rStyle w:val="Odwoaniedokomentarza"/>
          <w:rFonts w:ascii="Times New Roman" w:eastAsia="Times New Roman" w:hAnsi="Times New Roman"/>
          <w:szCs w:val="20"/>
          <w:lang w:eastAsia="pl-PL"/>
        </w:rPr>
        <w:commentReference w:id="301"/>
      </w:r>
    </w:p>
    <w:p w14:paraId="30EBBD0E" w14:textId="77777777" w:rsidR="00DD50DE" w:rsidRDefault="00DD50DE" w:rsidP="00DD50DE">
      <w:pPr>
        <w:pStyle w:val="Tytutabeli"/>
      </w:pPr>
      <w:bookmarkStart w:id="302" w:name="_Ref134901235"/>
      <w:bookmarkStart w:id="303" w:name="_Toc134899325"/>
      <w:bookmarkStart w:id="304" w:name="_Ref134901227"/>
      <w:r>
        <w:t xml:space="preserve">Rysunek </w:t>
      </w:r>
      <w:r>
        <w:fldChar w:fldCharType="begin"/>
      </w:r>
      <w:r>
        <w:instrText xml:space="preserve"> SEQ Rysunek \* ARABIC </w:instrText>
      </w:r>
      <w:r>
        <w:fldChar w:fldCharType="separate"/>
      </w:r>
      <w:r>
        <w:rPr>
          <w:noProof/>
        </w:rPr>
        <w:t>34</w:t>
      </w:r>
      <w:r>
        <w:rPr>
          <w:noProof/>
        </w:rPr>
        <w:fldChar w:fldCharType="end"/>
      </w:r>
      <w:bookmarkEnd w:id="302"/>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3"/>
      <w:bookmarkEnd w:id="304"/>
    </w:p>
    <w:p w14:paraId="5EC09DA6" w14:textId="77777777" w:rsidR="00DD50DE" w:rsidRDefault="00DD50DE" w:rsidP="00DD50DE">
      <w:pPr>
        <w:pStyle w:val="rdo"/>
      </w:pPr>
      <w:r>
        <w:t>Źródło: opracowanie własne na podstawie wyników badania kwestionariuszowego</w:t>
      </w:r>
    </w:p>
    <w:p w14:paraId="1E6CD8CD" w14:textId="77777777" w:rsidR="00DD50DE" w:rsidRDefault="00DD50DE" w:rsidP="00DD50DE">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C5EEBD" w14:textId="77777777" w:rsidR="00DD50DE" w:rsidRDefault="00DD50DE" w:rsidP="00DD50DE">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fldChar w:fldCharType="separate"/>
      </w:r>
      <w:r>
        <w:fldChar w:fldCharType="end"/>
      </w:r>
      <w:r>
        <w:t>).</w:t>
      </w:r>
    </w:p>
    <w:p w14:paraId="5464A053" w14:textId="77777777" w:rsidR="00DD50DE" w:rsidRDefault="00DD50DE" w:rsidP="00DD50DE">
      <w:pPr>
        <w:pStyle w:val="Rysunek"/>
      </w:pPr>
      <w:commentRangeStart w:id="305"/>
      <w:commentRangeStart w:id="306"/>
      <w:commentRangeStart w:id="307"/>
      <w:r>
        <w:rPr>
          <w:noProof/>
        </w:rPr>
        <w:lastRenderedPageBreak/>
        <w:drawing>
          <wp:inline distT="0" distB="0" distL="0" distR="0" wp14:anchorId="1E64253C" wp14:editId="02F541AC">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commentRangeEnd w:id="305"/>
      <w:r>
        <w:rPr>
          <w:rStyle w:val="Odwoaniedokomentarza"/>
          <w:rFonts w:ascii="Times New Roman" w:eastAsia="Times New Roman" w:hAnsi="Times New Roman"/>
          <w:szCs w:val="20"/>
          <w:lang w:eastAsia="pl-PL"/>
        </w:rPr>
        <w:commentReference w:id="305"/>
      </w:r>
      <w:commentRangeEnd w:id="306"/>
      <w:r>
        <w:rPr>
          <w:rStyle w:val="Odwoaniedokomentarza"/>
          <w:rFonts w:ascii="Times New Roman" w:eastAsia="Times New Roman" w:hAnsi="Times New Roman"/>
          <w:szCs w:val="20"/>
          <w:lang w:eastAsia="pl-PL"/>
        </w:rPr>
        <w:commentReference w:id="306"/>
      </w:r>
      <w:commentRangeEnd w:id="307"/>
      <w:r>
        <w:rPr>
          <w:rStyle w:val="Odwoaniedokomentarza"/>
          <w:rFonts w:ascii="Times New Roman" w:eastAsia="Times New Roman" w:hAnsi="Times New Roman"/>
          <w:szCs w:val="20"/>
          <w:lang w:eastAsia="pl-PL"/>
        </w:rPr>
        <w:commentReference w:id="307"/>
      </w:r>
    </w:p>
    <w:p w14:paraId="33677DEC" w14:textId="77777777" w:rsidR="00DD50DE" w:rsidRDefault="00DD50DE" w:rsidP="00DD50DE">
      <w:pPr>
        <w:pStyle w:val="Tytutabeli"/>
      </w:pPr>
      <w:bookmarkStart w:id="308" w:name="_Ref134901293"/>
      <w:bookmarkStart w:id="309" w:name="_Toc134899326"/>
      <w:bookmarkStart w:id="310" w:name="_Ref134901286"/>
      <w:r>
        <w:t xml:space="preserve">Rysunek </w:t>
      </w:r>
      <w:r>
        <w:fldChar w:fldCharType="begin"/>
      </w:r>
      <w:r>
        <w:instrText xml:space="preserve"> SEQ Rysunek \* ARABIC </w:instrText>
      </w:r>
      <w:r>
        <w:fldChar w:fldCharType="separate"/>
      </w:r>
      <w:r>
        <w:rPr>
          <w:noProof/>
        </w:rPr>
        <w:t>35</w:t>
      </w:r>
      <w:r>
        <w:rPr>
          <w:noProof/>
        </w:rPr>
        <w:fldChar w:fldCharType="end"/>
      </w:r>
      <w:bookmarkEnd w:id="308"/>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9"/>
      <w:bookmarkEnd w:id="310"/>
    </w:p>
    <w:p w14:paraId="2456A48C" w14:textId="77777777" w:rsidR="00DD50DE" w:rsidRDefault="00DD50DE" w:rsidP="00DD50DE">
      <w:pPr>
        <w:pStyle w:val="rdo"/>
      </w:pPr>
      <w:r>
        <w:t>Źródło: opracowanie własne na podstawie wyników badania kwestionariuszowego</w:t>
      </w:r>
    </w:p>
    <w:p w14:paraId="2AF35239" w14:textId="77777777" w:rsidR="00DD50DE" w:rsidRDefault="00DD50DE" w:rsidP="00DD50DE">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3A6137F" w14:textId="77777777" w:rsidR="00DD50DE" w:rsidRDefault="00DD50DE" w:rsidP="00DD50DE">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fldChar w:fldCharType="separate"/>
      </w:r>
      <w:r>
        <w:fldChar w:fldCharType="end"/>
      </w:r>
      <w:r>
        <w:t>).</w:t>
      </w:r>
    </w:p>
    <w:p w14:paraId="2546D138" w14:textId="77777777" w:rsidR="00DD50DE" w:rsidRDefault="00DD50DE" w:rsidP="00DD50DE">
      <w:pPr>
        <w:pStyle w:val="Rysunek"/>
      </w:pPr>
      <w:commentRangeStart w:id="311"/>
      <w:r>
        <w:rPr>
          <w:noProof/>
        </w:rPr>
        <w:lastRenderedPageBreak/>
        <w:drawing>
          <wp:inline distT="0" distB="0" distL="0" distR="0" wp14:anchorId="15E512EB" wp14:editId="10137407">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commentRangeEnd w:id="311"/>
      <w:r>
        <w:rPr>
          <w:rStyle w:val="Odwoaniedokomentarza"/>
          <w:rFonts w:ascii="Times New Roman" w:eastAsia="Times New Roman" w:hAnsi="Times New Roman"/>
          <w:szCs w:val="20"/>
          <w:lang w:eastAsia="pl-PL"/>
        </w:rPr>
        <w:commentReference w:id="311"/>
      </w:r>
    </w:p>
    <w:p w14:paraId="28D52245" w14:textId="77777777" w:rsidR="00DD50DE" w:rsidRDefault="00DD50DE" w:rsidP="00DD50DE">
      <w:pPr>
        <w:pStyle w:val="Tytutabeli"/>
      </w:pPr>
      <w:bookmarkStart w:id="312" w:name="_Ref134901370"/>
      <w:bookmarkStart w:id="313" w:name="_Toc134899327"/>
      <w:bookmarkStart w:id="314" w:name="_Ref134901363"/>
      <w:r>
        <w:t xml:space="preserve">Rysunek </w:t>
      </w:r>
      <w:r>
        <w:fldChar w:fldCharType="begin"/>
      </w:r>
      <w:r>
        <w:instrText xml:space="preserve"> SEQ Rysunek \* ARABIC </w:instrText>
      </w:r>
      <w:r>
        <w:fldChar w:fldCharType="separate"/>
      </w:r>
      <w:r>
        <w:rPr>
          <w:noProof/>
        </w:rPr>
        <w:t>36</w:t>
      </w:r>
      <w:r>
        <w:rPr>
          <w:noProof/>
        </w:rPr>
        <w:fldChar w:fldCharType="end"/>
      </w:r>
      <w:bookmarkEnd w:id="312"/>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3"/>
      <w:bookmarkEnd w:id="314"/>
    </w:p>
    <w:p w14:paraId="13906B24" w14:textId="77777777" w:rsidR="00DD50DE" w:rsidRDefault="00DD50DE" w:rsidP="00DD50DE">
      <w:pPr>
        <w:pStyle w:val="rdo"/>
      </w:pPr>
      <w:r>
        <w:t>Źródło: opracowanie własne na podstawie wyników badania kwestionariuszowego</w:t>
      </w:r>
    </w:p>
    <w:p w14:paraId="266AEECA" w14:textId="77777777" w:rsidR="00DD50DE" w:rsidRDefault="00DD50DE" w:rsidP="00DD50DE">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F578363" w14:textId="77777777" w:rsidR="00DD50DE" w:rsidRDefault="00DD50DE" w:rsidP="00DD50DE">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fldChar w:fldCharType="separate"/>
      </w:r>
      <w:r>
        <w:fldChar w:fldCharType="end"/>
      </w:r>
      <w:r>
        <w:t>).</w:t>
      </w:r>
    </w:p>
    <w:p w14:paraId="0B585C29" w14:textId="77777777" w:rsidR="00DD50DE" w:rsidRDefault="00DD50DE" w:rsidP="00DD50DE">
      <w:pPr>
        <w:pStyle w:val="Rysunek"/>
      </w:pPr>
      <w:commentRangeStart w:id="315"/>
      <w:r>
        <w:rPr>
          <w:noProof/>
        </w:rPr>
        <w:lastRenderedPageBreak/>
        <w:drawing>
          <wp:inline distT="0" distB="0" distL="0" distR="0" wp14:anchorId="5556F2EE" wp14:editId="03B26BC2">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commentRangeEnd w:id="315"/>
      <w:r>
        <w:rPr>
          <w:rStyle w:val="Odwoaniedokomentarza"/>
          <w:rFonts w:ascii="Times New Roman" w:eastAsia="Times New Roman" w:hAnsi="Times New Roman"/>
          <w:szCs w:val="20"/>
          <w:lang w:eastAsia="pl-PL"/>
        </w:rPr>
        <w:commentReference w:id="315"/>
      </w:r>
    </w:p>
    <w:p w14:paraId="57D459A6" w14:textId="77777777" w:rsidR="00DD50DE" w:rsidRDefault="00DD50DE" w:rsidP="00DD50DE">
      <w:pPr>
        <w:pStyle w:val="Tytutabeli"/>
      </w:pPr>
      <w:bookmarkStart w:id="316" w:name="_Ref134901424"/>
      <w:bookmarkStart w:id="317" w:name="_Toc134899328"/>
      <w:bookmarkStart w:id="318" w:name="_Ref134901416"/>
      <w:r>
        <w:t xml:space="preserve">Rysunek </w:t>
      </w:r>
      <w:r>
        <w:fldChar w:fldCharType="begin"/>
      </w:r>
      <w:r>
        <w:instrText xml:space="preserve"> SEQ Rysunek \* ARABIC </w:instrText>
      </w:r>
      <w:r>
        <w:fldChar w:fldCharType="separate"/>
      </w:r>
      <w:r>
        <w:rPr>
          <w:noProof/>
        </w:rPr>
        <w:t>37</w:t>
      </w:r>
      <w:r>
        <w:rPr>
          <w:noProof/>
        </w:rPr>
        <w:fldChar w:fldCharType="end"/>
      </w:r>
      <w:bookmarkEnd w:id="316"/>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7"/>
      <w:bookmarkEnd w:id="318"/>
    </w:p>
    <w:p w14:paraId="08801D75" w14:textId="77777777" w:rsidR="00DD50DE" w:rsidRDefault="00DD50DE" w:rsidP="00DD50DE">
      <w:pPr>
        <w:pStyle w:val="rdo"/>
      </w:pPr>
      <w:r>
        <w:t>Źródło: opracowanie własne na podstawie wyników badania kwestionariuszowego</w:t>
      </w:r>
    </w:p>
    <w:p w14:paraId="35F6D76A" w14:textId="77777777" w:rsidR="00DD50DE" w:rsidRDefault="00DD50DE" w:rsidP="00DD50DE">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59B2C30A" w14:textId="77777777" w:rsidR="00DD50DE" w:rsidRDefault="00DD50DE" w:rsidP="00DD50DE">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39F1460D" w14:textId="77777777" w:rsidR="00DD50DE" w:rsidRDefault="00DD50DE" w:rsidP="00DD50DE">
      <w:pPr>
        <w:pStyle w:val="Tytutabeli"/>
      </w:pPr>
      <w:bookmarkStart w:id="319" w:name="_Ref134898419"/>
      <w:bookmarkStart w:id="320" w:name="_Toc134898090"/>
      <w:bookmarkStart w:id="321" w:name="_Ref134898408"/>
      <w:bookmarkStart w:id="322" w:name="_Ref134898474"/>
      <w:r>
        <w:t xml:space="preserve">Tabela </w:t>
      </w:r>
      <w:r>
        <w:fldChar w:fldCharType="begin"/>
      </w:r>
      <w:r>
        <w:instrText xml:space="preserve"> SEQ Tabela \* ARABIC </w:instrText>
      </w:r>
      <w:r>
        <w:fldChar w:fldCharType="separate"/>
      </w:r>
      <w:r>
        <w:rPr>
          <w:noProof/>
        </w:rPr>
        <w:t>32</w:t>
      </w:r>
      <w:r>
        <w:rPr>
          <w:noProof/>
        </w:rPr>
        <w:fldChar w:fldCharType="end"/>
      </w:r>
      <w:bookmarkEnd w:id="319"/>
      <w:r>
        <w:t xml:space="preserve"> Zestawienie wyników odpowiedzi na pytania dotyczące satysfakcji z usług uczelni w ramach różnych grup respondentów badania kwestionariuszowego</w:t>
      </w:r>
      <w:bookmarkEnd w:id="320"/>
      <w:bookmarkEnd w:id="321"/>
      <w:bookmarkEnd w:id="322"/>
    </w:p>
    <w:tbl>
      <w:tblPr>
        <w:tblStyle w:val="Tabela-Siatka"/>
        <w:tblW w:w="9072" w:type="dxa"/>
        <w:tblLook w:val="04A0" w:firstRow="1" w:lastRow="0" w:firstColumn="1" w:lastColumn="0" w:noHBand="0" w:noVBand="1"/>
      </w:tblPr>
      <w:tblGrid>
        <w:gridCol w:w="3266"/>
        <w:gridCol w:w="1932"/>
        <w:gridCol w:w="1919"/>
        <w:gridCol w:w="1955"/>
      </w:tblGrid>
      <w:tr w:rsidR="00DD50DE" w:rsidRPr="00101EAE" w14:paraId="2DD13FD8" w14:textId="77777777" w:rsidTr="00E2107B">
        <w:trPr>
          <w:cantSplit/>
          <w:tblHeader/>
        </w:trPr>
        <w:tc>
          <w:tcPr>
            <w:tcW w:w="3266" w:type="dxa"/>
            <w:vAlign w:val="center"/>
          </w:tcPr>
          <w:p w14:paraId="78193E61" w14:textId="77777777" w:rsidR="00DD50DE" w:rsidRPr="00101EAE" w:rsidRDefault="00DD50DE" w:rsidP="00E2107B">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7B7B1163" w14:textId="77777777" w:rsidR="00DD50DE" w:rsidRPr="00101EAE" w:rsidRDefault="00DD50DE" w:rsidP="00E2107B">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3B56F070" w14:textId="77777777" w:rsidR="00DD50DE" w:rsidRPr="00101EAE" w:rsidRDefault="00DD50DE" w:rsidP="00E2107B">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1152BAB4" w14:textId="77777777" w:rsidR="00DD50DE" w:rsidRPr="00101EAE" w:rsidRDefault="00DD50DE" w:rsidP="00E2107B">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DD50DE" w:rsidRPr="00101EAE" w14:paraId="38539650" w14:textId="77777777" w:rsidTr="00E2107B">
        <w:trPr>
          <w:cantSplit/>
        </w:trPr>
        <w:tc>
          <w:tcPr>
            <w:tcW w:w="3266" w:type="dxa"/>
            <w:vAlign w:val="center"/>
          </w:tcPr>
          <w:p w14:paraId="4F8AFAA3" w14:textId="77777777" w:rsidR="00DD50DE" w:rsidRPr="00101EAE" w:rsidRDefault="00DD50DE" w:rsidP="00E2107B">
            <w:pPr>
              <w:ind w:firstLine="0"/>
              <w:jc w:val="left"/>
              <w:rPr>
                <w:sz w:val="18"/>
                <w:szCs w:val="18"/>
                <w:lang w:val="pl-PL"/>
              </w:rPr>
            </w:pPr>
            <w:r w:rsidRPr="00101EAE">
              <w:rPr>
                <w:sz w:val="18"/>
                <w:szCs w:val="18"/>
                <w:lang w:val="pl-PL"/>
              </w:rPr>
              <w:t>Studenci</w:t>
            </w:r>
          </w:p>
        </w:tc>
        <w:tc>
          <w:tcPr>
            <w:tcW w:w="1932" w:type="dxa"/>
            <w:vAlign w:val="center"/>
          </w:tcPr>
          <w:p w14:paraId="21BE2FC2" w14:textId="77777777" w:rsidR="00DD50DE" w:rsidRPr="00101EAE" w:rsidRDefault="00DD50DE" w:rsidP="00E2107B">
            <w:pPr>
              <w:ind w:firstLine="0"/>
              <w:jc w:val="center"/>
              <w:rPr>
                <w:sz w:val="18"/>
                <w:szCs w:val="18"/>
                <w:lang w:val="pl-PL"/>
              </w:rPr>
            </w:pPr>
            <w:r w:rsidRPr="00101EAE">
              <w:rPr>
                <w:sz w:val="18"/>
                <w:szCs w:val="18"/>
              </w:rPr>
              <w:t>5,071</w:t>
            </w:r>
          </w:p>
        </w:tc>
        <w:tc>
          <w:tcPr>
            <w:tcW w:w="1919" w:type="dxa"/>
            <w:vAlign w:val="center"/>
          </w:tcPr>
          <w:p w14:paraId="183AF893" w14:textId="77777777" w:rsidR="00DD50DE" w:rsidRPr="00101EAE" w:rsidRDefault="00DD50DE" w:rsidP="00E2107B">
            <w:pPr>
              <w:ind w:firstLine="0"/>
              <w:jc w:val="center"/>
              <w:rPr>
                <w:sz w:val="18"/>
                <w:szCs w:val="18"/>
                <w:lang w:val="pl-PL"/>
              </w:rPr>
            </w:pPr>
            <w:r w:rsidRPr="00101EAE">
              <w:rPr>
                <w:sz w:val="18"/>
                <w:szCs w:val="18"/>
              </w:rPr>
              <w:t>2,225</w:t>
            </w:r>
          </w:p>
        </w:tc>
        <w:tc>
          <w:tcPr>
            <w:tcW w:w="1955" w:type="dxa"/>
            <w:vAlign w:val="center"/>
          </w:tcPr>
          <w:p w14:paraId="295EE3BD" w14:textId="77777777" w:rsidR="00DD50DE" w:rsidRPr="00101EAE" w:rsidRDefault="00DD50DE" w:rsidP="00E2107B">
            <w:pPr>
              <w:ind w:firstLine="0"/>
              <w:jc w:val="center"/>
              <w:rPr>
                <w:sz w:val="18"/>
                <w:szCs w:val="18"/>
                <w:lang w:val="pl-PL"/>
              </w:rPr>
            </w:pPr>
            <w:r w:rsidRPr="00101EAE">
              <w:rPr>
                <w:sz w:val="18"/>
                <w:szCs w:val="18"/>
              </w:rPr>
              <w:t>1,492</w:t>
            </w:r>
          </w:p>
        </w:tc>
      </w:tr>
      <w:tr w:rsidR="00DD50DE" w:rsidRPr="00101EAE" w14:paraId="37D79CBC" w14:textId="77777777" w:rsidTr="00E2107B">
        <w:trPr>
          <w:cantSplit/>
        </w:trPr>
        <w:tc>
          <w:tcPr>
            <w:tcW w:w="3266" w:type="dxa"/>
            <w:vAlign w:val="center"/>
          </w:tcPr>
          <w:p w14:paraId="79BA4DEE" w14:textId="77777777" w:rsidR="00DD50DE" w:rsidRPr="00101EAE" w:rsidRDefault="00DD50DE" w:rsidP="00E2107B">
            <w:pPr>
              <w:ind w:firstLine="0"/>
              <w:jc w:val="left"/>
              <w:rPr>
                <w:sz w:val="18"/>
                <w:szCs w:val="18"/>
                <w:lang w:val="pl-PL"/>
              </w:rPr>
            </w:pPr>
            <w:r w:rsidRPr="00101EAE">
              <w:rPr>
                <w:sz w:val="18"/>
                <w:szCs w:val="18"/>
                <w:lang w:val="pl-PL"/>
              </w:rPr>
              <w:t>Absolwenci</w:t>
            </w:r>
          </w:p>
        </w:tc>
        <w:tc>
          <w:tcPr>
            <w:tcW w:w="1932" w:type="dxa"/>
            <w:vAlign w:val="center"/>
          </w:tcPr>
          <w:p w14:paraId="7B4C9F9D" w14:textId="77777777" w:rsidR="00DD50DE" w:rsidRPr="00101EAE" w:rsidRDefault="00DD50DE" w:rsidP="00E2107B">
            <w:pPr>
              <w:ind w:firstLine="0"/>
              <w:jc w:val="center"/>
              <w:rPr>
                <w:sz w:val="18"/>
                <w:szCs w:val="18"/>
                <w:lang w:val="pl-PL"/>
              </w:rPr>
            </w:pPr>
            <w:r w:rsidRPr="00101EAE">
              <w:rPr>
                <w:sz w:val="18"/>
                <w:szCs w:val="18"/>
              </w:rPr>
              <w:t>5,193</w:t>
            </w:r>
          </w:p>
        </w:tc>
        <w:tc>
          <w:tcPr>
            <w:tcW w:w="1919" w:type="dxa"/>
            <w:vAlign w:val="center"/>
          </w:tcPr>
          <w:p w14:paraId="4594497D" w14:textId="77777777" w:rsidR="00DD50DE" w:rsidRPr="00101EAE" w:rsidRDefault="00DD50DE" w:rsidP="00E2107B">
            <w:pPr>
              <w:ind w:firstLine="0"/>
              <w:jc w:val="center"/>
              <w:rPr>
                <w:sz w:val="18"/>
                <w:szCs w:val="18"/>
                <w:lang w:val="pl-PL"/>
              </w:rPr>
            </w:pPr>
            <w:r w:rsidRPr="00101EAE">
              <w:rPr>
                <w:sz w:val="18"/>
                <w:szCs w:val="18"/>
              </w:rPr>
              <w:t>1,971</w:t>
            </w:r>
          </w:p>
        </w:tc>
        <w:tc>
          <w:tcPr>
            <w:tcW w:w="1955" w:type="dxa"/>
            <w:vAlign w:val="center"/>
          </w:tcPr>
          <w:p w14:paraId="64D41933" w14:textId="77777777" w:rsidR="00DD50DE" w:rsidRPr="00101EAE" w:rsidRDefault="00DD50DE" w:rsidP="00E2107B">
            <w:pPr>
              <w:ind w:firstLine="0"/>
              <w:jc w:val="center"/>
              <w:rPr>
                <w:sz w:val="18"/>
                <w:szCs w:val="18"/>
                <w:lang w:val="pl-PL"/>
              </w:rPr>
            </w:pPr>
            <w:r w:rsidRPr="00101EAE">
              <w:rPr>
                <w:sz w:val="18"/>
                <w:szCs w:val="18"/>
              </w:rPr>
              <w:t>1,404</w:t>
            </w:r>
          </w:p>
        </w:tc>
      </w:tr>
      <w:tr w:rsidR="00DD50DE" w:rsidRPr="00101EAE" w14:paraId="41FDF634" w14:textId="77777777" w:rsidTr="00E2107B">
        <w:trPr>
          <w:cantSplit/>
        </w:trPr>
        <w:tc>
          <w:tcPr>
            <w:tcW w:w="3266" w:type="dxa"/>
            <w:vAlign w:val="center"/>
          </w:tcPr>
          <w:p w14:paraId="65A49EA7" w14:textId="77777777" w:rsidR="00DD50DE" w:rsidRPr="00101EAE" w:rsidRDefault="00DD50DE" w:rsidP="00E2107B">
            <w:pPr>
              <w:ind w:firstLine="0"/>
              <w:jc w:val="left"/>
              <w:rPr>
                <w:sz w:val="18"/>
                <w:szCs w:val="18"/>
                <w:lang w:val="pl-PL"/>
              </w:rPr>
            </w:pPr>
            <w:r w:rsidRPr="00101EAE">
              <w:rPr>
                <w:sz w:val="18"/>
                <w:szCs w:val="18"/>
                <w:lang w:val="pl-PL"/>
              </w:rPr>
              <w:t>Rodzice/opiekunowie</w:t>
            </w:r>
          </w:p>
        </w:tc>
        <w:tc>
          <w:tcPr>
            <w:tcW w:w="1932" w:type="dxa"/>
            <w:vAlign w:val="center"/>
          </w:tcPr>
          <w:p w14:paraId="77675C02" w14:textId="77777777" w:rsidR="00DD50DE" w:rsidRPr="00101EAE" w:rsidRDefault="00DD50DE" w:rsidP="00E2107B">
            <w:pPr>
              <w:ind w:firstLine="0"/>
              <w:jc w:val="center"/>
              <w:rPr>
                <w:sz w:val="18"/>
                <w:szCs w:val="18"/>
                <w:lang w:val="pl-PL"/>
              </w:rPr>
            </w:pPr>
            <w:r w:rsidRPr="00101EAE">
              <w:rPr>
                <w:sz w:val="18"/>
                <w:szCs w:val="18"/>
              </w:rPr>
              <w:t>5,696</w:t>
            </w:r>
          </w:p>
        </w:tc>
        <w:tc>
          <w:tcPr>
            <w:tcW w:w="1919" w:type="dxa"/>
            <w:vAlign w:val="center"/>
          </w:tcPr>
          <w:p w14:paraId="5341B5C8" w14:textId="77777777" w:rsidR="00DD50DE" w:rsidRPr="00101EAE" w:rsidRDefault="00DD50DE" w:rsidP="00E2107B">
            <w:pPr>
              <w:ind w:firstLine="0"/>
              <w:jc w:val="center"/>
              <w:rPr>
                <w:sz w:val="18"/>
                <w:szCs w:val="18"/>
                <w:lang w:val="pl-PL"/>
              </w:rPr>
            </w:pPr>
            <w:r w:rsidRPr="00101EAE">
              <w:rPr>
                <w:sz w:val="18"/>
                <w:szCs w:val="18"/>
              </w:rPr>
              <w:t>1,858</w:t>
            </w:r>
          </w:p>
        </w:tc>
        <w:tc>
          <w:tcPr>
            <w:tcW w:w="1955" w:type="dxa"/>
            <w:vAlign w:val="center"/>
          </w:tcPr>
          <w:p w14:paraId="1AE799A4" w14:textId="77777777" w:rsidR="00DD50DE" w:rsidRPr="00101EAE" w:rsidRDefault="00DD50DE" w:rsidP="00E2107B">
            <w:pPr>
              <w:ind w:firstLine="0"/>
              <w:jc w:val="center"/>
              <w:rPr>
                <w:sz w:val="18"/>
                <w:szCs w:val="18"/>
                <w:lang w:val="pl-PL"/>
              </w:rPr>
            </w:pPr>
            <w:r w:rsidRPr="00101EAE">
              <w:rPr>
                <w:sz w:val="18"/>
                <w:szCs w:val="18"/>
              </w:rPr>
              <w:t>1,363</w:t>
            </w:r>
          </w:p>
        </w:tc>
      </w:tr>
      <w:tr w:rsidR="00DD50DE" w:rsidRPr="00101EAE" w14:paraId="35E82C50" w14:textId="77777777" w:rsidTr="00E2107B">
        <w:trPr>
          <w:cantSplit/>
        </w:trPr>
        <w:tc>
          <w:tcPr>
            <w:tcW w:w="3266" w:type="dxa"/>
            <w:vAlign w:val="center"/>
          </w:tcPr>
          <w:p w14:paraId="46DB099F" w14:textId="77777777" w:rsidR="00DD50DE" w:rsidRPr="00101EAE" w:rsidRDefault="00DD50DE" w:rsidP="00E2107B">
            <w:pPr>
              <w:ind w:firstLine="0"/>
              <w:jc w:val="left"/>
              <w:rPr>
                <w:sz w:val="18"/>
                <w:szCs w:val="18"/>
                <w:lang w:val="pl-PL"/>
              </w:rPr>
            </w:pPr>
            <w:r w:rsidRPr="00101EAE">
              <w:rPr>
                <w:sz w:val="18"/>
                <w:szCs w:val="18"/>
                <w:lang w:val="pl-PL"/>
              </w:rPr>
              <w:t>Pracownicy administracyjni</w:t>
            </w:r>
          </w:p>
        </w:tc>
        <w:tc>
          <w:tcPr>
            <w:tcW w:w="1932" w:type="dxa"/>
            <w:vAlign w:val="center"/>
          </w:tcPr>
          <w:p w14:paraId="5C0D05B5" w14:textId="77777777" w:rsidR="00DD50DE" w:rsidRPr="00101EAE" w:rsidRDefault="00DD50DE" w:rsidP="00E2107B">
            <w:pPr>
              <w:ind w:firstLine="0"/>
              <w:jc w:val="center"/>
              <w:rPr>
                <w:sz w:val="18"/>
                <w:szCs w:val="18"/>
                <w:lang w:val="pl-PL"/>
              </w:rPr>
            </w:pPr>
            <w:r w:rsidRPr="00101EAE">
              <w:rPr>
                <w:sz w:val="18"/>
                <w:szCs w:val="18"/>
              </w:rPr>
              <w:t>6,750</w:t>
            </w:r>
          </w:p>
        </w:tc>
        <w:tc>
          <w:tcPr>
            <w:tcW w:w="1919" w:type="dxa"/>
            <w:vAlign w:val="center"/>
          </w:tcPr>
          <w:p w14:paraId="7AA0CEA3" w14:textId="77777777" w:rsidR="00DD50DE" w:rsidRPr="00101EAE" w:rsidRDefault="00DD50DE" w:rsidP="00E2107B">
            <w:pPr>
              <w:ind w:firstLine="0"/>
              <w:jc w:val="center"/>
              <w:rPr>
                <w:sz w:val="18"/>
                <w:szCs w:val="18"/>
                <w:lang w:val="pl-PL"/>
              </w:rPr>
            </w:pPr>
            <w:r w:rsidRPr="00101EAE">
              <w:rPr>
                <w:sz w:val="18"/>
                <w:szCs w:val="18"/>
              </w:rPr>
              <w:t>0,250</w:t>
            </w:r>
          </w:p>
        </w:tc>
        <w:tc>
          <w:tcPr>
            <w:tcW w:w="1955" w:type="dxa"/>
            <w:vAlign w:val="center"/>
          </w:tcPr>
          <w:p w14:paraId="062433E9" w14:textId="77777777" w:rsidR="00DD50DE" w:rsidRPr="00101EAE" w:rsidRDefault="00DD50DE" w:rsidP="00E2107B">
            <w:pPr>
              <w:ind w:firstLine="0"/>
              <w:jc w:val="center"/>
              <w:rPr>
                <w:sz w:val="18"/>
                <w:szCs w:val="18"/>
                <w:lang w:val="pl-PL"/>
              </w:rPr>
            </w:pPr>
            <w:r w:rsidRPr="00101EAE">
              <w:rPr>
                <w:sz w:val="18"/>
                <w:szCs w:val="18"/>
              </w:rPr>
              <w:t>0,500</w:t>
            </w:r>
          </w:p>
        </w:tc>
      </w:tr>
      <w:tr w:rsidR="00DD50DE" w:rsidRPr="00101EAE" w14:paraId="00F42DBA" w14:textId="77777777" w:rsidTr="00E2107B">
        <w:trPr>
          <w:cantSplit/>
        </w:trPr>
        <w:tc>
          <w:tcPr>
            <w:tcW w:w="3266" w:type="dxa"/>
            <w:vAlign w:val="center"/>
          </w:tcPr>
          <w:p w14:paraId="26F8DB85" w14:textId="77777777" w:rsidR="00DD50DE" w:rsidRPr="00101EAE" w:rsidRDefault="00DD50DE" w:rsidP="00E2107B">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40A4AB8" w14:textId="77777777" w:rsidR="00DD50DE" w:rsidRPr="00101EAE" w:rsidRDefault="00DD50DE" w:rsidP="00E2107B">
            <w:pPr>
              <w:ind w:firstLine="0"/>
              <w:jc w:val="center"/>
              <w:rPr>
                <w:sz w:val="18"/>
                <w:szCs w:val="18"/>
                <w:lang w:val="pl-PL"/>
              </w:rPr>
            </w:pPr>
            <w:r w:rsidRPr="00101EAE">
              <w:rPr>
                <w:sz w:val="18"/>
                <w:szCs w:val="18"/>
              </w:rPr>
              <w:t>6,000</w:t>
            </w:r>
          </w:p>
        </w:tc>
        <w:tc>
          <w:tcPr>
            <w:tcW w:w="1919" w:type="dxa"/>
            <w:vAlign w:val="center"/>
          </w:tcPr>
          <w:p w14:paraId="09E140AD" w14:textId="77777777" w:rsidR="00DD50DE" w:rsidRPr="00101EAE" w:rsidRDefault="00DD50DE" w:rsidP="00E2107B">
            <w:pPr>
              <w:ind w:firstLine="0"/>
              <w:jc w:val="center"/>
              <w:rPr>
                <w:sz w:val="18"/>
                <w:szCs w:val="18"/>
                <w:lang w:val="pl-PL"/>
              </w:rPr>
            </w:pPr>
            <w:r w:rsidRPr="00101EAE">
              <w:rPr>
                <w:sz w:val="18"/>
                <w:szCs w:val="18"/>
              </w:rPr>
              <w:t>2,267</w:t>
            </w:r>
          </w:p>
        </w:tc>
        <w:tc>
          <w:tcPr>
            <w:tcW w:w="1955" w:type="dxa"/>
            <w:vAlign w:val="center"/>
          </w:tcPr>
          <w:p w14:paraId="217AD96F" w14:textId="77777777" w:rsidR="00DD50DE" w:rsidRPr="00101EAE" w:rsidRDefault="00DD50DE" w:rsidP="00E2107B">
            <w:pPr>
              <w:ind w:firstLine="0"/>
              <w:jc w:val="center"/>
              <w:rPr>
                <w:sz w:val="18"/>
                <w:szCs w:val="18"/>
                <w:lang w:val="pl-PL"/>
              </w:rPr>
            </w:pPr>
            <w:r w:rsidRPr="00101EAE">
              <w:rPr>
                <w:sz w:val="18"/>
                <w:szCs w:val="18"/>
              </w:rPr>
              <w:t>1,506</w:t>
            </w:r>
          </w:p>
        </w:tc>
      </w:tr>
      <w:tr w:rsidR="00DD50DE" w:rsidRPr="00101EAE" w14:paraId="59F8D065" w14:textId="77777777" w:rsidTr="00E2107B">
        <w:trPr>
          <w:cantSplit/>
        </w:trPr>
        <w:tc>
          <w:tcPr>
            <w:tcW w:w="3266" w:type="dxa"/>
            <w:vAlign w:val="center"/>
          </w:tcPr>
          <w:p w14:paraId="328AE71A" w14:textId="77777777" w:rsidR="00DD50DE" w:rsidRPr="00101EAE" w:rsidRDefault="00DD50DE" w:rsidP="00E2107B">
            <w:pPr>
              <w:ind w:firstLine="0"/>
              <w:jc w:val="left"/>
              <w:rPr>
                <w:sz w:val="18"/>
                <w:szCs w:val="18"/>
                <w:lang w:val="pl-PL"/>
              </w:rPr>
            </w:pPr>
            <w:r w:rsidRPr="00101EAE">
              <w:rPr>
                <w:sz w:val="18"/>
                <w:szCs w:val="18"/>
                <w:lang w:val="pl-PL"/>
              </w:rPr>
              <w:t>Władze uczelni</w:t>
            </w:r>
          </w:p>
        </w:tc>
        <w:tc>
          <w:tcPr>
            <w:tcW w:w="1932" w:type="dxa"/>
            <w:vAlign w:val="center"/>
          </w:tcPr>
          <w:p w14:paraId="15D0A292" w14:textId="77777777" w:rsidR="00DD50DE" w:rsidRPr="00101EAE" w:rsidRDefault="00DD50DE" w:rsidP="00E2107B">
            <w:pPr>
              <w:ind w:firstLine="0"/>
              <w:jc w:val="center"/>
              <w:rPr>
                <w:sz w:val="18"/>
                <w:szCs w:val="18"/>
                <w:lang w:val="pl-PL"/>
              </w:rPr>
            </w:pPr>
            <w:r w:rsidRPr="00101EAE">
              <w:rPr>
                <w:sz w:val="18"/>
                <w:szCs w:val="18"/>
              </w:rPr>
              <w:t>5,800</w:t>
            </w:r>
          </w:p>
        </w:tc>
        <w:tc>
          <w:tcPr>
            <w:tcW w:w="1919" w:type="dxa"/>
            <w:vAlign w:val="center"/>
          </w:tcPr>
          <w:p w14:paraId="7FF97D03" w14:textId="77777777" w:rsidR="00DD50DE" w:rsidRPr="00101EAE" w:rsidRDefault="00DD50DE" w:rsidP="00E2107B">
            <w:pPr>
              <w:ind w:firstLine="0"/>
              <w:jc w:val="center"/>
              <w:rPr>
                <w:sz w:val="18"/>
                <w:szCs w:val="18"/>
                <w:lang w:val="pl-PL"/>
              </w:rPr>
            </w:pPr>
            <w:r w:rsidRPr="00101EAE">
              <w:rPr>
                <w:sz w:val="18"/>
                <w:szCs w:val="18"/>
              </w:rPr>
              <w:t>0,700</w:t>
            </w:r>
          </w:p>
        </w:tc>
        <w:tc>
          <w:tcPr>
            <w:tcW w:w="1955" w:type="dxa"/>
            <w:vAlign w:val="center"/>
          </w:tcPr>
          <w:p w14:paraId="213DC69A" w14:textId="77777777" w:rsidR="00DD50DE" w:rsidRPr="00101EAE" w:rsidRDefault="00DD50DE" w:rsidP="00E2107B">
            <w:pPr>
              <w:ind w:firstLine="0"/>
              <w:jc w:val="center"/>
              <w:rPr>
                <w:sz w:val="18"/>
                <w:szCs w:val="18"/>
                <w:lang w:val="pl-PL"/>
              </w:rPr>
            </w:pPr>
            <w:r w:rsidRPr="00101EAE">
              <w:rPr>
                <w:sz w:val="18"/>
                <w:szCs w:val="18"/>
              </w:rPr>
              <w:t>0,837</w:t>
            </w:r>
          </w:p>
        </w:tc>
      </w:tr>
      <w:tr w:rsidR="00DD50DE" w:rsidRPr="00101EAE" w14:paraId="590D504E" w14:textId="77777777" w:rsidTr="00E2107B">
        <w:trPr>
          <w:cantSplit/>
        </w:trPr>
        <w:tc>
          <w:tcPr>
            <w:tcW w:w="3266" w:type="dxa"/>
            <w:vAlign w:val="center"/>
          </w:tcPr>
          <w:p w14:paraId="395F935A" w14:textId="77777777" w:rsidR="00DD50DE" w:rsidRPr="00101EAE" w:rsidRDefault="00DD50DE" w:rsidP="00E2107B">
            <w:pPr>
              <w:ind w:firstLine="0"/>
              <w:jc w:val="left"/>
              <w:rPr>
                <w:sz w:val="18"/>
                <w:szCs w:val="18"/>
                <w:lang w:val="pl-PL"/>
              </w:rPr>
            </w:pPr>
            <w:r w:rsidRPr="00101EAE">
              <w:rPr>
                <w:sz w:val="18"/>
                <w:szCs w:val="18"/>
                <w:lang w:val="pl-PL"/>
              </w:rPr>
              <w:t>Przedsiębiorcy</w:t>
            </w:r>
          </w:p>
        </w:tc>
        <w:tc>
          <w:tcPr>
            <w:tcW w:w="1932" w:type="dxa"/>
            <w:vAlign w:val="center"/>
          </w:tcPr>
          <w:p w14:paraId="22A4A350" w14:textId="77777777" w:rsidR="00DD50DE" w:rsidRPr="00101EAE" w:rsidRDefault="00DD50DE" w:rsidP="00E2107B">
            <w:pPr>
              <w:ind w:firstLine="0"/>
              <w:jc w:val="center"/>
              <w:rPr>
                <w:sz w:val="18"/>
                <w:szCs w:val="18"/>
                <w:lang w:val="pl-PL"/>
              </w:rPr>
            </w:pPr>
            <w:r w:rsidRPr="00101EAE">
              <w:rPr>
                <w:sz w:val="18"/>
                <w:szCs w:val="18"/>
              </w:rPr>
              <w:t>4,800</w:t>
            </w:r>
          </w:p>
        </w:tc>
        <w:tc>
          <w:tcPr>
            <w:tcW w:w="1919" w:type="dxa"/>
            <w:vAlign w:val="center"/>
          </w:tcPr>
          <w:p w14:paraId="2119EFB5" w14:textId="77777777" w:rsidR="00DD50DE" w:rsidRPr="00101EAE" w:rsidRDefault="00DD50DE" w:rsidP="00E2107B">
            <w:pPr>
              <w:ind w:firstLine="0"/>
              <w:jc w:val="center"/>
              <w:rPr>
                <w:sz w:val="18"/>
                <w:szCs w:val="18"/>
                <w:lang w:val="pl-PL"/>
              </w:rPr>
            </w:pPr>
            <w:r w:rsidRPr="00101EAE">
              <w:rPr>
                <w:sz w:val="18"/>
                <w:szCs w:val="18"/>
              </w:rPr>
              <w:t>3,747</w:t>
            </w:r>
          </w:p>
        </w:tc>
        <w:tc>
          <w:tcPr>
            <w:tcW w:w="1955" w:type="dxa"/>
            <w:vAlign w:val="center"/>
          </w:tcPr>
          <w:p w14:paraId="7B0DBCB4" w14:textId="77777777" w:rsidR="00DD50DE" w:rsidRPr="00101EAE" w:rsidRDefault="00DD50DE" w:rsidP="00E2107B">
            <w:pPr>
              <w:ind w:firstLine="0"/>
              <w:jc w:val="center"/>
              <w:rPr>
                <w:sz w:val="18"/>
                <w:szCs w:val="18"/>
                <w:lang w:val="pl-PL"/>
              </w:rPr>
            </w:pPr>
            <w:r w:rsidRPr="00101EAE">
              <w:rPr>
                <w:sz w:val="18"/>
                <w:szCs w:val="18"/>
              </w:rPr>
              <w:t>1,936</w:t>
            </w:r>
          </w:p>
        </w:tc>
      </w:tr>
      <w:tr w:rsidR="00DD50DE" w:rsidRPr="00101EAE" w14:paraId="4DFEE4DD" w14:textId="77777777" w:rsidTr="00E2107B">
        <w:trPr>
          <w:cantSplit/>
        </w:trPr>
        <w:tc>
          <w:tcPr>
            <w:tcW w:w="3266" w:type="dxa"/>
            <w:vAlign w:val="center"/>
          </w:tcPr>
          <w:p w14:paraId="6ECEB78B" w14:textId="77777777" w:rsidR="00DD50DE" w:rsidRPr="00101EAE" w:rsidRDefault="00DD50DE" w:rsidP="00E2107B">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0B644F54" w14:textId="77777777" w:rsidR="00DD50DE" w:rsidRPr="00101EAE" w:rsidRDefault="00DD50DE" w:rsidP="00E2107B">
            <w:pPr>
              <w:keepNext/>
              <w:ind w:firstLine="0"/>
              <w:jc w:val="center"/>
              <w:rPr>
                <w:sz w:val="18"/>
                <w:szCs w:val="18"/>
                <w:lang w:val="pl-PL"/>
              </w:rPr>
            </w:pPr>
            <w:r w:rsidRPr="00101EAE">
              <w:rPr>
                <w:sz w:val="18"/>
                <w:szCs w:val="18"/>
              </w:rPr>
              <w:t>6,500</w:t>
            </w:r>
          </w:p>
        </w:tc>
        <w:tc>
          <w:tcPr>
            <w:tcW w:w="1919" w:type="dxa"/>
            <w:vAlign w:val="center"/>
          </w:tcPr>
          <w:p w14:paraId="2243F87F" w14:textId="77777777" w:rsidR="00DD50DE" w:rsidRPr="00101EAE" w:rsidRDefault="00DD50DE" w:rsidP="00E2107B">
            <w:pPr>
              <w:keepNext/>
              <w:ind w:firstLine="0"/>
              <w:jc w:val="center"/>
              <w:rPr>
                <w:sz w:val="18"/>
                <w:szCs w:val="18"/>
                <w:lang w:val="pl-PL"/>
              </w:rPr>
            </w:pPr>
            <w:r w:rsidRPr="00101EAE">
              <w:rPr>
                <w:sz w:val="18"/>
                <w:szCs w:val="18"/>
              </w:rPr>
              <w:t>0,500</w:t>
            </w:r>
          </w:p>
        </w:tc>
        <w:tc>
          <w:tcPr>
            <w:tcW w:w="1955" w:type="dxa"/>
            <w:vAlign w:val="center"/>
          </w:tcPr>
          <w:p w14:paraId="24A0F5B5" w14:textId="77777777" w:rsidR="00DD50DE" w:rsidRPr="00101EAE" w:rsidRDefault="00DD50DE" w:rsidP="00E2107B">
            <w:pPr>
              <w:keepNext/>
              <w:ind w:firstLine="0"/>
              <w:jc w:val="center"/>
              <w:rPr>
                <w:sz w:val="18"/>
                <w:szCs w:val="18"/>
                <w:lang w:val="pl-PL"/>
              </w:rPr>
            </w:pPr>
            <w:r w:rsidRPr="00101EAE">
              <w:rPr>
                <w:sz w:val="18"/>
                <w:szCs w:val="18"/>
              </w:rPr>
              <w:t>0,707</w:t>
            </w:r>
          </w:p>
        </w:tc>
      </w:tr>
    </w:tbl>
    <w:p w14:paraId="469ED065" w14:textId="77777777" w:rsidR="00DD50DE" w:rsidRDefault="00DD50DE" w:rsidP="00DD50DE">
      <w:pPr>
        <w:pStyle w:val="rdo"/>
      </w:pPr>
      <w:r>
        <w:t>Źródło: opracowanie własne na podstawie wyników badania kwestionariuszowego</w:t>
      </w:r>
    </w:p>
    <w:p w14:paraId="55AD91ED" w14:textId="77777777" w:rsidR="00DD50DE" w:rsidRDefault="00DD50DE" w:rsidP="00DD50DE">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EC405C3" w14:textId="77777777" w:rsidR="00DD50DE" w:rsidRDefault="00DD50DE" w:rsidP="00DD50DE"/>
    <w:p w14:paraId="411E13C8" w14:textId="77777777" w:rsidR="00DD50DE" w:rsidRDefault="00DD50DE" w:rsidP="00DD50DE"/>
    <w:p w14:paraId="39E9C8EE" w14:textId="77777777" w:rsidR="00DD50DE" w:rsidRPr="008047ED" w:rsidRDefault="00DD50DE" w:rsidP="00DD50DE">
      <w:r w:rsidRPr="008047ED">
        <w:t>Wartość zagregowanego Indeksu Satysfakcji Interesariuszy możn</w:t>
      </w:r>
      <w:r>
        <w:t>a wyliczyć ze wzoru</w:t>
      </w:r>
      <w:r w:rsidRPr="008047ED">
        <w:t>:</w:t>
      </w:r>
    </w:p>
    <w:p w14:paraId="58CE342B" w14:textId="77777777" w:rsidR="00DD50DE" w:rsidRPr="00CC4AE1" w:rsidRDefault="00DD50DE" w:rsidP="00DD50DE">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6EDC960A" wp14:editId="1F74F00D">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9B42A10" w14:textId="77777777" w:rsidR="00DD50DE" w:rsidRPr="008047ED" w:rsidRDefault="00DD50DE" w:rsidP="00DD50DE">
      <w:r w:rsidRPr="008047ED">
        <w:t xml:space="preserve">gdzie: </w:t>
      </w:r>
    </w:p>
    <w:p w14:paraId="0FBE9CDB" w14:textId="77777777" w:rsidR="00DD50DE" w:rsidRPr="008047ED" w:rsidRDefault="00DD50DE" w:rsidP="00DD50DE">
      <w:pPr>
        <w:rPr>
          <w:rFonts w:cs="Arial"/>
        </w:rPr>
      </w:pPr>
      <w:r w:rsidRPr="008047ED">
        <w:rPr>
          <w:rFonts w:cs="Arial"/>
        </w:rPr>
        <w:t>u — waga częściowego indeksu SSI</w:t>
      </w:r>
    </w:p>
    <w:p w14:paraId="1E94268C" w14:textId="77777777" w:rsidR="00DD50DE" w:rsidRPr="008047ED" w:rsidRDefault="00DD50DE" w:rsidP="00DD50DE">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Pr="008047ED">
        <w:rPr>
          <w:rFonts w:cs="Arial"/>
        </w:rPr>
        <w:t xml:space="preserve"> — wartość częściowego indeksu SSI</w:t>
      </w:r>
    </w:p>
    <w:p w14:paraId="34978A0C" w14:textId="77777777" w:rsidR="00DD50DE" w:rsidRPr="008047ED" w:rsidRDefault="00DD50DE" w:rsidP="00DD50DE">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3497C940" w14:textId="77777777" w:rsidR="00DD50DE" w:rsidRPr="008047ED" w:rsidRDefault="00DD50DE" w:rsidP="00DD50DE"/>
    <w:p w14:paraId="3E105C64" w14:textId="77777777" w:rsidR="00DD50DE" w:rsidRDefault="00DD50DE" w:rsidP="00DD50DE">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14B52E64" w14:textId="77777777" w:rsidR="00DD50DE" w:rsidRDefault="00DD50DE" w:rsidP="00DD50DE">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05C15F70" w14:textId="77777777" w:rsidR="00DD50DE" w:rsidRDefault="00DD50DE" w:rsidP="00DD50DE">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6770C80" w14:textId="77777777" w:rsidR="00DD50DE" w:rsidRDefault="00DD50DE" w:rsidP="00DD50DE">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002768EA" w14:textId="77777777" w:rsidR="00DD50DE" w:rsidRDefault="00DD50DE" w:rsidP="00DD50DE">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02F08764" w14:textId="77777777" w:rsidR="00DD50DE" w:rsidRDefault="00DD50DE" w:rsidP="00DD50DE">
      <w:pPr>
        <w:pStyle w:val="Tytutabeli"/>
      </w:pPr>
      <w:bookmarkStart w:id="323" w:name="_Ref134898522"/>
      <w:bookmarkStart w:id="324" w:name="_Toc134898091"/>
      <w:bookmarkStart w:id="325" w:name="_Ref134898513"/>
      <w:bookmarkStart w:id="326" w:name="_Ref134898540"/>
      <w:r>
        <w:t xml:space="preserve">Tabela </w:t>
      </w:r>
      <w:r>
        <w:fldChar w:fldCharType="begin"/>
      </w:r>
      <w:r>
        <w:instrText xml:space="preserve"> SEQ Tabela \* ARABIC </w:instrText>
      </w:r>
      <w:r>
        <w:fldChar w:fldCharType="separate"/>
      </w:r>
      <w:r>
        <w:rPr>
          <w:noProof/>
        </w:rPr>
        <w:t>33</w:t>
      </w:r>
      <w:r>
        <w:rPr>
          <w:noProof/>
        </w:rPr>
        <w:fldChar w:fldCharType="end"/>
      </w:r>
      <w:bookmarkEnd w:id="323"/>
      <w:r>
        <w:t xml:space="preserve"> Uśrednione wagi istotności wpływu na ocenę SSI poszczególnych grup interesariuszy</w:t>
      </w:r>
      <w:bookmarkEnd w:id="324"/>
      <w:bookmarkEnd w:id="325"/>
      <w:bookmarkEnd w:id="326"/>
    </w:p>
    <w:tbl>
      <w:tblPr>
        <w:tblStyle w:val="Tabela-Siatka"/>
        <w:tblW w:w="0" w:type="auto"/>
        <w:tblLook w:val="04A0" w:firstRow="1" w:lastRow="0" w:firstColumn="1" w:lastColumn="0" w:noHBand="0" w:noVBand="1"/>
      </w:tblPr>
      <w:tblGrid>
        <w:gridCol w:w="2296"/>
        <w:gridCol w:w="2265"/>
        <w:gridCol w:w="2296"/>
        <w:gridCol w:w="2266"/>
      </w:tblGrid>
      <w:tr w:rsidR="00DD50DE" w:rsidRPr="000836DD" w14:paraId="3B5E86ED" w14:textId="77777777" w:rsidTr="00E2107B">
        <w:trPr>
          <w:cantSplit/>
          <w:tblHeader/>
        </w:trPr>
        <w:tc>
          <w:tcPr>
            <w:tcW w:w="2265" w:type="dxa"/>
          </w:tcPr>
          <w:p w14:paraId="6086CB83"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2E3A540B"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1</w:t>
            </w:r>
          </w:p>
        </w:tc>
        <w:tc>
          <w:tcPr>
            <w:tcW w:w="2266" w:type="dxa"/>
          </w:tcPr>
          <w:p w14:paraId="0EB70064" w14:textId="77777777" w:rsidR="00DD50DE" w:rsidRPr="000836DD" w:rsidRDefault="00DD50DE" w:rsidP="00E2107B">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1D96C05E" w14:textId="77777777" w:rsidR="00DD50DE" w:rsidRPr="000836DD" w:rsidRDefault="00DD50DE" w:rsidP="00E2107B">
            <w:pPr>
              <w:ind w:firstLine="0"/>
              <w:rPr>
                <w:b/>
                <w:bCs/>
                <w:sz w:val="20"/>
                <w:szCs w:val="20"/>
                <w:lang w:val="pl-PL"/>
              </w:rPr>
            </w:pPr>
            <w:r w:rsidRPr="000836DD">
              <w:rPr>
                <w:b/>
                <w:bCs/>
                <w:sz w:val="20"/>
                <w:szCs w:val="20"/>
                <w:lang w:val="pl-PL"/>
              </w:rPr>
              <w:t>Uśrednione wagi dla pytania nr 2</w:t>
            </w:r>
          </w:p>
        </w:tc>
      </w:tr>
      <w:tr w:rsidR="00DD50DE" w:rsidRPr="000836DD" w14:paraId="3D517580" w14:textId="77777777" w:rsidTr="00E2107B">
        <w:trPr>
          <w:cantSplit/>
        </w:trPr>
        <w:tc>
          <w:tcPr>
            <w:tcW w:w="2265" w:type="dxa"/>
            <w:vAlign w:val="center"/>
          </w:tcPr>
          <w:p w14:paraId="346B1574"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5" w:type="dxa"/>
            <w:vAlign w:val="center"/>
          </w:tcPr>
          <w:p w14:paraId="0B22D770" w14:textId="77777777" w:rsidR="00DD50DE" w:rsidRPr="005932D4" w:rsidRDefault="00DD50DE" w:rsidP="00E2107B">
            <w:pPr>
              <w:ind w:firstLine="0"/>
              <w:jc w:val="center"/>
              <w:rPr>
                <w:sz w:val="20"/>
                <w:szCs w:val="20"/>
                <w:lang w:val="pl-PL"/>
              </w:rPr>
            </w:pPr>
            <w:r w:rsidRPr="000836DD">
              <w:rPr>
                <w:szCs w:val="20"/>
              </w:rPr>
              <w:t>22,00%</w:t>
            </w:r>
          </w:p>
        </w:tc>
        <w:tc>
          <w:tcPr>
            <w:tcW w:w="2266" w:type="dxa"/>
            <w:vAlign w:val="center"/>
          </w:tcPr>
          <w:p w14:paraId="52AFA46D" w14:textId="77777777" w:rsidR="00DD50DE" w:rsidRPr="005932D4" w:rsidRDefault="00DD50DE" w:rsidP="00E2107B">
            <w:pPr>
              <w:ind w:firstLine="0"/>
              <w:jc w:val="left"/>
              <w:rPr>
                <w:sz w:val="20"/>
                <w:szCs w:val="20"/>
                <w:lang w:val="pl-PL"/>
              </w:rPr>
            </w:pPr>
            <w:proofErr w:type="spellStart"/>
            <w:r w:rsidRPr="000836DD">
              <w:rPr>
                <w:szCs w:val="20"/>
              </w:rPr>
              <w:t>Studenci</w:t>
            </w:r>
            <w:proofErr w:type="spellEnd"/>
          </w:p>
        </w:tc>
        <w:tc>
          <w:tcPr>
            <w:tcW w:w="2266" w:type="dxa"/>
            <w:vAlign w:val="center"/>
          </w:tcPr>
          <w:p w14:paraId="3743C10A" w14:textId="77777777" w:rsidR="00DD50DE" w:rsidRPr="005932D4" w:rsidRDefault="00DD50DE" w:rsidP="00E2107B">
            <w:pPr>
              <w:ind w:firstLine="0"/>
              <w:jc w:val="center"/>
              <w:rPr>
                <w:sz w:val="20"/>
                <w:szCs w:val="20"/>
                <w:lang w:val="pl-PL"/>
              </w:rPr>
            </w:pPr>
            <w:r w:rsidRPr="000836DD">
              <w:rPr>
                <w:szCs w:val="20"/>
              </w:rPr>
              <w:t>18,00%</w:t>
            </w:r>
          </w:p>
        </w:tc>
      </w:tr>
      <w:tr w:rsidR="00DD50DE" w:rsidRPr="000836DD" w14:paraId="06D4193F" w14:textId="77777777" w:rsidTr="00E2107B">
        <w:trPr>
          <w:cantSplit/>
        </w:trPr>
        <w:tc>
          <w:tcPr>
            <w:tcW w:w="2265" w:type="dxa"/>
            <w:vAlign w:val="center"/>
          </w:tcPr>
          <w:p w14:paraId="7915734F"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5" w:type="dxa"/>
            <w:vAlign w:val="center"/>
          </w:tcPr>
          <w:p w14:paraId="46F5864D" w14:textId="77777777" w:rsidR="00DD50DE" w:rsidRPr="000836DD" w:rsidRDefault="00DD50DE" w:rsidP="00E2107B">
            <w:pPr>
              <w:ind w:firstLine="0"/>
              <w:jc w:val="center"/>
              <w:rPr>
                <w:sz w:val="20"/>
                <w:szCs w:val="20"/>
                <w:lang w:val="pl-PL"/>
              </w:rPr>
            </w:pPr>
            <w:r w:rsidRPr="000836DD">
              <w:rPr>
                <w:szCs w:val="20"/>
              </w:rPr>
              <w:t>24,00%</w:t>
            </w:r>
          </w:p>
        </w:tc>
        <w:tc>
          <w:tcPr>
            <w:tcW w:w="2266" w:type="dxa"/>
            <w:vAlign w:val="center"/>
          </w:tcPr>
          <w:p w14:paraId="542E0154" w14:textId="77777777" w:rsidR="00DD50DE" w:rsidRPr="000836DD" w:rsidRDefault="00DD50DE" w:rsidP="00E2107B">
            <w:pPr>
              <w:ind w:firstLine="0"/>
              <w:jc w:val="left"/>
              <w:rPr>
                <w:sz w:val="20"/>
                <w:szCs w:val="20"/>
                <w:lang w:val="pl-PL"/>
              </w:rPr>
            </w:pPr>
            <w:proofErr w:type="spellStart"/>
            <w:r w:rsidRPr="000836DD">
              <w:rPr>
                <w:szCs w:val="20"/>
              </w:rPr>
              <w:t>Absolwenci</w:t>
            </w:r>
            <w:proofErr w:type="spellEnd"/>
          </w:p>
        </w:tc>
        <w:tc>
          <w:tcPr>
            <w:tcW w:w="2266" w:type="dxa"/>
            <w:vAlign w:val="center"/>
          </w:tcPr>
          <w:p w14:paraId="03F5C6B1" w14:textId="77777777" w:rsidR="00DD50DE" w:rsidRPr="000836DD" w:rsidRDefault="00DD50DE" w:rsidP="00E2107B">
            <w:pPr>
              <w:ind w:firstLine="0"/>
              <w:jc w:val="center"/>
              <w:rPr>
                <w:sz w:val="20"/>
                <w:szCs w:val="20"/>
                <w:lang w:val="pl-PL"/>
              </w:rPr>
            </w:pPr>
            <w:r w:rsidRPr="000836DD">
              <w:rPr>
                <w:szCs w:val="20"/>
              </w:rPr>
              <w:t>23,00%</w:t>
            </w:r>
          </w:p>
        </w:tc>
      </w:tr>
      <w:tr w:rsidR="00DD50DE" w:rsidRPr="000836DD" w14:paraId="2FBE3863" w14:textId="77777777" w:rsidTr="00E2107B">
        <w:trPr>
          <w:cantSplit/>
        </w:trPr>
        <w:tc>
          <w:tcPr>
            <w:tcW w:w="2265" w:type="dxa"/>
            <w:vAlign w:val="center"/>
          </w:tcPr>
          <w:p w14:paraId="11D9280F"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52E27455" w14:textId="77777777" w:rsidR="00DD50DE" w:rsidRPr="005932D4" w:rsidRDefault="00DD50DE" w:rsidP="00E2107B">
            <w:pPr>
              <w:ind w:firstLine="0"/>
              <w:jc w:val="center"/>
              <w:rPr>
                <w:sz w:val="20"/>
                <w:szCs w:val="20"/>
                <w:lang w:val="pl-PL"/>
              </w:rPr>
            </w:pPr>
            <w:r w:rsidRPr="000836DD">
              <w:rPr>
                <w:szCs w:val="20"/>
              </w:rPr>
              <w:t>0,40%</w:t>
            </w:r>
          </w:p>
        </w:tc>
        <w:tc>
          <w:tcPr>
            <w:tcW w:w="2266" w:type="dxa"/>
            <w:vAlign w:val="center"/>
          </w:tcPr>
          <w:p w14:paraId="5495B326" w14:textId="77777777" w:rsidR="00DD50DE" w:rsidRPr="005932D4" w:rsidRDefault="00DD50DE" w:rsidP="00E2107B">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0E06A395" w14:textId="77777777" w:rsidR="00DD50DE" w:rsidRPr="005932D4" w:rsidRDefault="00DD50DE" w:rsidP="00E2107B">
            <w:pPr>
              <w:ind w:firstLine="0"/>
              <w:jc w:val="center"/>
              <w:rPr>
                <w:sz w:val="20"/>
                <w:szCs w:val="20"/>
                <w:lang w:val="pl-PL"/>
              </w:rPr>
            </w:pPr>
            <w:r w:rsidRPr="000836DD">
              <w:rPr>
                <w:szCs w:val="20"/>
              </w:rPr>
              <w:t>0,20%</w:t>
            </w:r>
          </w:p>
        </w:tc>
      </w:tr>
      <w:tr w:rsidR="00DD50DE" w:rsidRPr="000836DD" w14:paraId="35A80D44" w14:textId="77777777" w:rsidTr="00E2107B">
        <w:trPr>
          <w:cantSplit/>
        </w:trPr>
        <w:tc>
          <w:tcPr>
            <w:tcW w:w="2265" w:type="dxa"/>
            <w:vAlign w:val="center"/>
          </w:tcPr>
          <w:p w14:paraId="2F85FCB7"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423CCEA6" w14:textId="77777777" w:rsidR="00DD50DE" w:rsidRPr="000836DD" w:rsidRDefault="00DD50DE" w:rsidP="00E2107B">
            <w:pPr>
              <w:ind w:firstLine="0"/>
              <w:jc w:val="center"/>
              <w:rPr>
                <w:sz w:val="20"/>
                <w:szCs w:val="20"/>
                <w:lang w:val="pl-PL"/>
              </w:rPr>
            </w:pPr>
            <w:r w:rsidRPr="000836DD">
              <w:rPr>
                <w:szCs w:val="20"/>
              </w:rPr>
              <w:t>12,00%</w:t>
            </w:r>
          </w:p>
        </w:tc>
        <w:tc>
          <w:tcPr>
            <w:tcW w:w="2266" w:type="dxa"/>
            <w:vAlign w:val="center"/>
          </w:tcPr>
          <w:p w14:paraId="31D08BCD" w14:textId="77777777" w:rsidR="00DD50DE" w:rsidRPr="000836DD" w:rsidRDefault="00DD50DE" w:rsidP="00E2107B">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288FF49E" w14:textId="77777777" w:rsidR="00DD50DE" w:rsidRPr="000836DD" w:rsidRDefault="00DD50DE" w:rsidP="00E2107B">
            <w:pPr>
              <w:ind w:firstLine="0"/>
              <w:jc w:val="center"/>
              <w:rPr>
                <w:sz w:val="20"/>
                <w:szCs w:val="20"/>
                <w:lang w:val="pl-PL"/>
              </w:rPr>
            </w:pPr>
            <w:r w:rsidRPr="000836DD">
              <w:rPr>
                <w:szCs w:val="20"/>
              </w:rPr>
              <w:t>9,80%</w:t>
            </w:r>
          </w:p>
        </w:tc>
      </w:tr>
      <w:tr w:rsidR="00DD50DE" w:rsidRPr="000836DD" w14:paraId="4A7A3DE7" w14:textId="77777777" w:rsidTr="00E2107B">
        <w:trPr>
          <w:cantSplit/>
        </w:trPr>
        <w:tc>
          <w:tcPr>
            <w:tcW w:w="2265" w:type="dxa"/>
            <w:vAlign w:val="center"/>
          </w:tcPr>
          <w:p w14:paraId="0B11C891"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5" w:type="dxa"/>
            <w:vAlign w:val="center"/>
          </w:tcPr>
          <w:p w14:paraId="44481481" w14:textId="77777777" w:rsidR="00DD50DE" w:rsidRPr="000836DD" w:rsidRDefault="00DD50DE" w:rsidP="00E2107B">
            <w:pPr>
              <w:ind w:firstLine="0"/>
              <w:jc w:val="center"/>
              <w:rPr>
                <w:sz w:val="20"/>
                <w:szCs w:val="20"/>
                <w:lang w:val="pl-PL"/>
              </w:rPr>
            </w:pPr>
            <w:r w:rsidRPr="000836DD">
              <w:rPr>
                <w:szCs w:val="20"/>
              </w:rPr>
              <w:t>17,60%</w:t>
            </w:r>
          </w:p>
        </w:tc>
        <w:tc>
          <w:tcPr>
            <w:tcW w:w="2266" w:type="dxa"/>
            <w:vAlign w:val="center"/>
          </w:tcPr>
          <w:p w14:paraId="1C476AB0" w14:textId="77777777" w:rsidR="00DD50DE" w:rsidRPr="000836DD" w:rsidRDefault="00DD50DE" w:rsidP="00E2107B">
            <w:pPr>
              <w:ind w:firstLine="0"/>
              <w:jc w:val="left"/>
              <w:rPr>
                <w:sz w:val="20"/>
                <w:szCs w:val="20"/>
                <w:lang w:val="pl-PL"/>
              </w:rPr>
            </w:pPr>
            <w:r w:rsidRPr="000836DD">
              <w:rPr>
                <w:sz w:val="20"/>
                <w:szCs w:val="20"/>
                <w:lang w:val="pl-PL"/>
              </w:rPr>
              <w:t>Pracownicy naukowi lub dydaktyczni</w:t>
            </w:r>
          </w:p>
        </w:tc>
        <w:tc>
          <w:tcPr>
            <w:tcW w:w="2266" w:type="dxa"/>
            <w:vAlign w:val="center"/>
          </w:tcPr>
          <w:p w14:paraId="7AD4A2E6" w14:textId="77777777" w:rsidR="00DD50DE" w:rsidRPr="000836DD" w:rsidRDefault="00DD50DE" w:rsidP="00E2107B">
            <w:pPr>
              <w:ind w:firstLine="0"/>
              <w:jc w:val="center"/>
              <w:rPr>
                <w:sz w:val="20"/>
                <w:szCs w:val="20"/>
                <w:lang w:val="pl-PL"/>
              </w:rPr>
            </w:pPr>
            <w:r w:rsidRPr="000836DD">
              <w:rPr>
                <w:szCs w:val="20"/>
              </w:rPr>
              <w:t>25,00%</w:t>
            </w:r>
          </w:p>
        </w:tc>
      </w:tr>
      <w:tr w:rsidR="00DD50DE" w:rsidRPr="000836DD" w14:paraId="13E68A24" w14:textId="77777777" w:rsidTr="00E2107B">
        <w:trPr>
          <w:cantSplit/>
        </w:trPr>
        <w:tc>
          <w:tcPr>
            <w:tcW w:w="2265" w:type="dxa"/>
            <w:vAlign w:val="center"/>
          </w:tcPr>
          <w:p w14:paraId="4EA59392"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411B1AE9" w14:textId="77777777" w:rsidR="00DD50DE" w:rsidRPr="000836DD" w:rsidRDefault="00DD50DE" w:rsidP="00E2107B">
            <w:pPr>
              <w:ind w:firstLine="0"/>
              <w:jc w:val="center"/>
              <w:rPr>
                <w:sz w:val="20"/>
                <w:szCs w:val="20"/>
                <w:lang w:val="pl-PL"/>
              </w:rPr>
            </w:pPr>
            <w:r w:rsidRPr="000836DD">
              <w:rPr>
                <w:szCs w:val="20"/>
              </w:rPr>
              <w:t>14,00%</w:t>
            </w:r>
          </w:p>
        </w:tc>
        <w:tc>
          <w:tcPr>
            <w:tcW w:w="2266" w:type="dxa"/>
            <w:vAlign w:val="center"/>
          </w:tcPr>
          <w:p w14:paraId="47E43270" w14:textId="77777777" w:rsidR="00DD50DE" w:rsidRPr="000836DD" w:rsidRDefault="00DD50DE" w:rsidP="00E2107B">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186FCBB4" w14:textId="77777777" w:rsidR="00DD50DE" w:rsidRPr="000836DD" w:rsidRDefault="00DD50DE" w:rsidP="00E2107B">
            <w:pPr>
              <w:ind w:firstLine="0"/>
              <w:jc w:val="center"/>
              <w:rPr>
                <w:sz w:val="20"/>
                <w:szCs w:val="20"/>
                <w:lang w:val="pl-PL"/>
              </w:rPr>
            </w:pPr>
            <w:r w:rsidRPr="000836DD">
              <w:rPr>
                <w:szCs w:val="20"/>
              </w:rPr>
              <w:t>12,00%</w:t>
            </w:r>
          </w:p>
        </w:tc>
      </w:tr>
      <w:tr w:rsidR="00DD50DE" w:rsidRPr="000836DD" w14:paraId="712A6FBA" w14:textId="77777777" w:rsidTr="00E2107B">
        <w:trPr>
          <w:cantSplit/>
        </w:trPr>
        <w:tc>
          <w:tcPr>
            <w:tcW w:w="2265" w:type="dxa"/>
            <w:vAlign w:val="center"/>
          </w:tcPr>
          <w:p w14:paraId="0E4E4113"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6B234001" w14:textId="77777777" w:rsidR="00DD50DE" w:rsidRPr="000836DD" w:rsidRDefault="00DD50DE" w:rsidP="00E2107B">
            <w:pPr>
              <w:ind w:firstLine="0"/>
              <w:jc w:val="center"/>
              <w:rPr>
                <w:sz w:val="20"/>
                <w:szCs w:val="20"/>
                <w:lang w:val="pl-PL"/>
              </w:rPr>
            </w:pPr>
            <w:r w:rsidRPr="000836DD">
              <w:rPr>
                <w:szCs w:val="20"/>
              </w:rPr>
              <w:t>10,00%</w:t>
            </w:r>
          </w:p>
        </w:tc>
        <w:tc>
          <w:tcPr>
            <w:tcW w:w="2266" w:type="dxa"/>
            <w:vAlign w:val="center"/>
          </w:tcPr>
          <w:p w14:paraId="425B58DB" w14:textId="77777777" w:rsidR="00DD50DE" w:rsidRPr="000836DD" w:rsidRDefault="00DD50DE" w:rsidP="00E2107B">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456C9204" w14:textId="77777777" w:rsidR="00DD50DE" w:rsidRPr="000836DD" w:rsidRDefault="00DD50DE" w:rsidP="00E2107B">
            <w:pPr>
              <w:ind w:firstLine="0"/>
              <w:jc w:val="center"/>
              <w:rPr>
                <w:sz w:val="20"/>
                <w:szCs w:val="20"/>
                <w:lang w:val="pl-PL"/>
              </w:rPr>
            </w:pPr>
            <w:r w:rsidRPr="000836DD">
              <w:rPr>
                <w:szCs w:val="20"/>
              </w:rPr>
              <w:t>12,00%</w:t>
            </w:r>
          </w:p>
        </w:tc>
      </w:tr>
    </w:tbl>
    <w:p w14:paraId="040D2F54" w14:textId="77777777" w:rsidR="00DD50DE" w:rsidRPr="00C64CEC" w:rsidRDefault="00DD50DE" w:rsidP="00DD50DE">
      <w:pPr>
        <w:pStyle w:val="rdo"/>
      </w:pPr>
      <w:r w:rsidRPr="00C64CEC">
        <w:t>Źródło: opracowanie własne na podstawie wyników badań kwestionariuszowych</w:t>
      </w:r>
    </w:p>
    <w:p w14:paraId="08DD6DA1" w14:textId="77777777" w:rsidR="00DD50DE" w:rsidRDefault="00DD50DE" w:rsidP="00DD50DE">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31C3713C" w14:textId="77777777" w:rsidR="00DD50DE" w:rsidRDefault="00DD50DE" w:rsidP="00DD50DE">
      <w:pPr>
        <w:pStyle w:val="Tytutabeli"/>
      </w:pPr>
      <w:bookmarkStart w:id="327" w:name="_Ref134898572"/>
      <w:bookmarkStart w:id="328" w:name="_Toc134898092"/>
      <w:bookmarkStart w:id="329" w:name="_Ref134898564"/>
      <w:bookmarkStart w:id="330" w:name="_Ref134898594"/>
      <w:r>
        <w:t xml:space="preserve">Tabela </w:t>
      </w:r>
      <w:r>
        <w:fldChar w:fldCharType="begin"/>
      </w:r>
      <w:r>
        <w:instrText xml:space="preserve"> SEQ Tabela \* ARABIC </w:instrText>
      </w:r>
      <w:r>
        <w:fldChar w:fldCharType="separate"/>
      </w:r>
      <w:r>
        <w:rPr>
          <w:noProof/>
        </w:rPr>
        <w:t>34</w:t>
      </w:r>
      <w:r>
        <w:rPr>
          <w:noProof/>
        </w:rPr>
        <w:fldChar w:fldCharType="end"/>
      </w:r>
      <w:bookmarkEnd w:id="327"/>
      <w:r>
        <w:t xml:space="preserve"> Wartości cząstkowych SSI dla poszczególnych grup interesariuszy.</w:t>
      </w:r>
      <w:bookmarkEnd w:id="328"/>
      <w:bookmarkEnd w:id="329"/>
      <w:bookmarkEnd w:id="330"/>
    </w:p>
    <w:tbl>
      <w:tblPr>
        <w:tblStyle w:val="Tabela-Siatka"/>
        <w:tblW w:w="7938" w:type="dxa"/>
        <w:tblLook w:val="04A0" w:firstRow="1" w:lastRow="0" w:firstColumn="1" w:lastColumn="0" w:noHBand="0" w:noVBand="1"/>
      </w:tblPr>
      <w:tblGrid>
        <w:gridCol w:w="3969"/>
        <w:gridCol w:w="3969"/>
      </w:tblGrid>
      <w:tr w:rsidR="00DD50DE" w:rsidRPr="00A8088D" w14:paraId="1BB22FFC" w14:textId="77777777" w:rsidTr="00E2107B">
        <w:trPr>
          <w:cantSplit/>
          <w:trHeight w:val="285"/>
          <w:tblHeader/>
        </w:trPr>
        <w:tc>
          <w:tcPr>
            <w:tcW w:w="3969" w:type="dxa"/>
            <w:noWrap/>
            <w:vAlign w:val="center"/>
          </w:tcPr>
          <w:p w14:paraId="31DBEA08"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CAE0993" w14:textId="77777777" w:rsidR="00DD50DE" w:rsidRPr="00A8088D" w:rsidRDefault="00DD50DE" w:rsidP="00E2107B">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DD50DE" w:rsidRPr="00A8088D" w14:paraId="2863252C" w14:textId="77777777" w:rsidTr="00E2107B">
        <w:trPr>
          <w:cantSplit/>
          <w:trHeight w:val="285"/>
        </w:trPr>
        <w:tc>
          <w:tcPr>
            <w:tcW w:w="3969" w:type="dxa"/>
            <w:noWrap/>
            <w:vAlign w:val="center"/>
            <w:hideMark/>
          </w:tcPr>
          <w:p w14:paraId="1DE79963"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8F41F57"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DD50DE" w:rsidRPr="00A8088D" w14:paraId="660AB861" w14:textId="77777777" w:rsidTr="00E2107B">
        <w:trPr>
          <w:cantSplit/>
          <w:trHeight w:val="285"/>
        </w:trPr>
        <w:tc>
          <w:tcPr>
            <w:tcW w:w="3969" w:type="dxa"/>
            <w:noWrap/>
            <w:vAlign w:val="center"/>
            <w:hideMark/>
          </w:tcPr>
          <w:p w14:paraId="7E95D74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5570DE3D"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DD50DE" w:rsidRPr="00A8088D" w14:paraId="5197A6C0" w14:textId="77777777" w:rsidTr="00E2107B">
        <w:trPr>
          <w:cantSplit/>
          <w:trHeight w:val="285"/>
        </w:trPr>
        <w:tc>
          <w:tcPr>
            <w:tcW w:w="3969" w:type="dxa"/>
            <w:noWrap/>
            <w:vAlign w:val="center"/>
            <w:hideMark/>
          </w:tcPr>
          <w:p w14:paraId="4450427F"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5613D322"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DD50DE" w:rsidRPr="00A8088D" w14:paraId="42293642" w14:textId="77777777" w:rsidTr="00E2107B">
        <w:trPr>
          <w:cantSplit/>
          <w:trHeight w:val="285"/>
        </w:trPr>
        <w:tc>
          <w:tcPr>
            <w:tcW w:w="3969" w:type="dxa"/>
            <w:noWrap/>
            <w:vAlign w:val="center"/>
            <w:hideMark/>
          </w:tcPr>
          <w:p w14:paraId="41E50711"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0A4CDF8F"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DD50DE" w:rsidRPr="00A8088D" w14:paraId="7839A9FC" w14:textId="77777777" w:rsidTr="00E2107B">
        <w:trPr>
          <w:cantSplit/>
          <w:trHeight w:val="285"/>
        </w:trPr>
        <w:tc>
          <w:tcPr>
            <w:tcW w:w="3969" w:type="dxa"/>
            <w:noWrap/>
            <w:vAlign w:val="center"/>
            <w:hideMark/>
          </w:tcPr>
          <w:p w14:paraId="42135C7D"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7BD0116E"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DD50DE" w:rsidRPr="00A8088D" w14:paraId="21EB7F4E" w14:textId="77777777" w:rsidTr="00E2107B">
        <w:trPr>
          <w:cantSplit/>
          <w:trHeight w:val="285"/>
        </w:trPr>
        <w:tc>
          <w:tcPr>
            <w:tcW w:w="3969" w:type="dxa"/>
            <w:noWrap/>
            <w:vAlign w:val="center"/>
            <w:hideMark/>
          </w:tcPr>
          <w:p w14:paraId="573B20A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1260AD78"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DD50DE" w:rsidRPr="00A8088D" w14:paraId="7F0A4C39" w14:textId="77777777" w:rsidTr="00E2107B">
        <w:trPr>
          <w:cantSplit/>
          <w:trHeight w:val="285"/>
        </w:trPr>
        <w:tc>
          <w:tcPr>
            <w:tcW w:w="3969" w:type="dxa"/>
            <w:noWrap/>
            <w:vAlign w:val="center"/>
            <w:hideMark/>
          </w:tcPr>
          <w:p w14:paraId="627F9B57"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547747CC"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DD50DE" w:rsidRPr="00A8088D" w14:paraId="2345DFAD" w14:textId="77777777" w:rsidTr="00E2107B">
        <w:trPr>
          <w:cantSplit/>
          <w:trHeight w:val="285"/>
        </w:trPr>
        <w:tc>
          <w:tcPr>
            <w:tcW w:w="3969" w:type="dxa"/>
            <w:noWrap/>
            <w:vAlign w:val="center"/>
            <w:hideMark/>
          </w:tcPr>
          <w:p w14:paraId="491B3538" w14:textId="77777777" w:rsidR="00DD50DE" w:rsidRPr="00A8088D" w:rsidRDefault="00DD50DE" w:rsidP="00E2107B">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33D591C4" w14:textId="77777777" w:rsidR="00DD50DE" w:rsidRPr="00A8088D" w:rsidRDefault="00DD50DE" w:rsidP="00E2107B">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4AA2B0A9" w14:textId="77777777" w:rsidR="00DD50DE" w:rsidRDefault="00DD50DE" w:rsidP="00DD50DE">
      <w:pPr>
        <w:pStyle w:val="rdo"/>
      </w:pPr>
      <w:r>
        <w:t>Źródło: opracowanie własne na podstawie wyników badania kwestionariuszowego.</w:t>
      </w:r>
    </w:p>
    <w:p w14:paraId="5E6021CD" w14:textId="77777777" w:rsidR="00DD50DE" w:rsidRPr="00624645" w:rsidRDefault="00DD50DE" w:rsidP="00DD50DE">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28FDB095" w14:textId="77777777" w:rsidR="00DD50DE" w:rsidRDefault="00DD50DE" w:rsidP="00DD50DE">
      <w:r>
        <w:t>Wartości zagregowanych ważonych SSI dla przeprowadzonego badania kwestionariuszowego wynoszą odpowiednio:</w:t>
      </w:r>
    </w:p>
    <w:p w14:paraId="276C0851" w14:textId="77777777" w:rsidR="00DD50DE" w:rsidRDefault="00DD50DE" w:rsidP="00DD50DE">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687CA23" w14:textId="77777777" w:rsidR="00DD50DE" w:rsidRDefault="00DD50DE" w:rsidP="00DD50DE">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5262A231" w14:textId="77777777" w:rsidR="00DD50DE" w:rsidRDefault="00DD50DE" w:rsidP="00DD50DE">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2CF506D9" w14:textId="77777777" w:rsidR="00DD50DE" w:rsidRDefault="00DD50DE" w:rsidP="00DD50DE">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4A72CF6" w14:textId="77777777" w:rsidR="00A96C13" w:rsidRPr="00233788" w:rsidRDefault="00A96C13" w:rsidP="00A96C13">
      <w:pPr>
        <w:pStyle w:val="Nagwek2"/>
        <w:rPr>
          <w:color w:val="FF0000"/>
        </w:rPr>
      </w:pPr>
      <w:bookmarkStart w:id="331" w:name="_Toc133846162"/>
      <w:bookmarkStart w:id="332" w:name="_Toc133846148"/>
      <w:bookmarkEnd w:id="231"/>
      <w:r w:rsidRPr="00233788">
        <w:rPr>
          <w:color w:val="FF0000"/>
        </w:rPr>
        <w:t>Rola zarządzania jakością w doskonaleniu usług uczelni technicznych</w:t>
      </w:r>
      <w:bookmarkEnd w:id="331"/>
    </w:p>
    <w:p w14:paraId="0C74B0D0" w14:textId="77777777" w:rsidR="00A96C13" w:rsidRPr="00233788" w:rsidRDefault="00A96C13" w:rsidP="00A96C13">
      <w:pPr>
        <w:pStyle w:val="Nagwek3"/>
        <w:rPr>
          <w:color w:val="FF0000"/>
        </w:rPr>
      </w:pPr>
      <w:bookmarkStart w:id="333" w:name="_Ref437120261"/>
      <w:bookmarkStart w:id="334" w:name="_Ref437120270"/>
      <w:bookmarkStart w:id="335" w:name="_Ref437181737"/>
      <w:bookmarkStart w:id="336"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333"/>
      <w:bookmarkEnd w:id="334"/>
      <w:bookmarkEnd w:id="335"/>
      <w:bookmarkEnd w:id="336"/>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50FC1AB1" w:rsidR="00A96C13" w:rsidRPr="00233788" w:rsidRDefault="00511706" w:rsidP="00A96C13">
      <w:pPr>
        <w:pStyle w:val="Nagwek3"/>
        <w:rPr>
          <w:color w:val="FF0000"/>
        </w:rPr>
      </w:pPr>
      <w:bookmarkStart w:id="337" w:name="_Toc133846164"/>
      <w:r>
        <w:rPr>
          <w:color w:val="FF0000"/>
        </w:rPr>
        <w:t xml:space="preserve">(puste) </w:t>
      </w:r>
      <w:r w:rsidR="00A96C13" w:rsidRPr="00233788">
        <w:rPr>
          <w:color w:val="FF0000"/>
        </w:rPr>
        <w:t>Doskonalenie jakości z perspektywy różnych grup interesariuszy uczelni</w:t>
      </w:r>
      <w:bookmarkEnd w:id="337"/>
    </w:p>
    <w:p w14:paraId="0D943AB2" w14:textId="77777777" w:rsidR="00A96C13" w:rsidRPr="00233788" w:rsidRDefault="00A96C13" w:rsidP="00A96C13">
      <w:pPr>
        <w:rPr>
          <w:color w:val="FF0000"/>
        </w:rPr>
      </w:pPr>
    </w:p>
    <w:p w14:paraId="22F7C8F8" w14:textId="3C20C6DF" w:rsidR="00DD50DE" w:rsidRPr="00233788" w:rsidRDefault="00511706" w:rsidP="00DD50DE">
      <w:pPr>
        <w:pStyle w:val="Nagwek3"/>
        <w:rPr>
          <w:color w:val="FF0000"/>
        </w:rPr>
      </w:pPr>
      <w:bookmarkStart w:id="338" w:name="_Toc133846175"/>
      <w:r>
        <w:rPr>
          <w:color w:val="FF0000"/>
        </w:rPr>
        <w:t xml:space="preserve">(do uzupełnienia) </w:t>
      </w:r>
      <w:r w:rsidR="00DD50DE" w:rsidRPr="00233788">
        <w:rPr>
          <w:color w:val="FF0000"/>
        </w:rPr>
        <w:t>Wskaźniki satysfakcji interesariuszy uczelni technicznych w świetle badań statystyczno-empirycznych</w:t>
      </w:r>
      <w:bookmarkEnd w:id="338"/>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332"/>
    </w:p>
    <w:p w14:paraId="30602449" w14:textId="7103D302" w:rsidR="00DE7193" w:rsidRPr="00233788" w:rsidRDefault="00DE7193" w:rsidP="004E7B54">
      <w:pPr>
        <w:pStyle w:val="Nagwek1"/>
      </w:pPr>
      <w:bookmarkStart w:id="339" w:name="_Toc133846152"/>
      <w:r w:rsidRPr="00233788">
        <w:lastRenderedPageBreak/>
        <w:t>Koncepcja zarządzania jakością uczelni z uwzględnieniem interesariuszy</w:t>
      </w:r>
      <w:bookmarkEnd w:id="339"/>
    </w:p>
    <w:p w14:paraId="66394082" w14:textId="77777777" w:rsidR="00DD50DE" w:rsidRPr="00233788" w:rsidRDefault="00DD50DE" w:rsidP="00DD50DE">
      <w:pPr>
        <w:pStyle w:val="Nagwek2"/>
      </w:pPr>
      <w:bookmarkStart w:id="340"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D7A4273" w14:textId="77777777" w:rsidR="00DD50DE" w:rsidRPr="00233788" w:rsidRDefault="00DD50DE" w:rsidP="00DD50DE">
      <w:pPr>
        <w:pStyle w:val="Nagwek3"/>
        <w:rPr>
          <w:color w:val="FF0000"/>
        </w:rPr>
      </w:pPr>
      <w:bookmarkStart w:id="341" w:name="_Toc133846170"/>
      <w:r w:rsidRPr="00233788">
        <w:rPr>
          <w:color w:val="FF0000"/>
        </w:rPr>
        <w:t>Zastosowanie informacji o satysfakcji interesariuszy w doskonaleniu jakości uczelni</w:t>
      </w:r>
      <w:bookmarkEnd w:id="341"/>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2"/>
      <w:r w:rsidRPr="00233788">
        <w:rPr>
          <w:color w:val="FF0000"/>
        </w:rPr>
        <w:t>podrozdziale 2. 1</w:t>
      </w:r>
      <w:commentRangeEnd w:id="342"/>
      <w:r w:rsidRPr="00233788">
        <w:rPr>
          <w:rStyle w:val="Odwoaniedokomentarza"/>
          <w:rFonts w:ascii="Times New Roman" w:eastAsia="Times New Roman" w:hAnsi="Times New Roman"/>
          <w:color w:val="FF0000"/>
          <w:szCs w:val="20"/>
          <w:lang w:eastAsia="pl-PL"/>
        </w:rPr>
        <w:commentReference w:id="342"/>
      </w:r>
    </w:p>
    <w:p w14:paraId="3D3D5FF4" w14:textId="77777777" w:rsidR="00DD50DE" w:rsidRPr="00233788" w:rsidRDefault="00DD50DE" w:rsidP="00DD50DE">
      <w:pPr>
        <w:rPr>
          <w:color w:val="FF0000"/>
        </w:rPr>
      </w:pPr>
    </w:p>
    <w:p w14:paraId="7696FA5D" w14:textId="77777777" w:rsidR="00DD50DE" w:rsidRPr="00474752" w:rsidRDefault="00DD50DE" w:rsidP="00DD50DE">
      <w:pPr>
        <w:pStyle w:val="Tytutabeli"/>
      </w:pPr>
      <w:bookmarkStart w:id="343" w:name="_Ref437120725"/>
      <w:bookmarkStart w:id="344" w:name="_Ref437120720"/>
      <w:bookmarkStart w:id="345" w:name="_Toc134898097"/>
      <w:r w:rsidRPr="00474752">
        <w:t xml:space="preserve">Tabela </w:t>
      </w:r>
      <w:r>
        <w:fldChar w:fldCharType="begin"/>
      </w:r>
      <w:r>
        <w:instrText xml:space="preserve"> SEQ Tabela \* ARABIC </w:instrText>
      </w:r>
      <w:r>
        <w:fldChar w:fldCharType="separate"/>
      </w:r>
      <w:r w:rsidRPr="00474752">
        <w:t>39</w:t>
      </w:r>
      <w:r>
        <w:fldChar w:fldCharType="end"/>
      </w:r>
      <w:bookmarkEnd w:id="343"/>
      <w:r w:rsidRPr="00474752">
        <w:t xml:space="preserve"> Rola interesariuszy w działaniach na rzez projektowania i doskonalenia systemów zarządzania jakością uczelni</w:t>
      </w:r>
      <w:bookmarkEnd w:id="344"/>
      <w:bookmarkEnd w:id="345"/>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6"/>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6"/>
      <w:r>
        <w:rPr>
          <w:rStyle w:val="Odwoaniedokomentarza"/>
          <w:rFonts w:ascii="Times New Roman" w:eastAsia="Times New Roman" w:hAnsi="Times New Roman"/>
          <w:bCs w:val="0"/>
          <w:szCs w:val="20"/>
          <w:lang w:eastAsia="pl-PL"/>
        </w:rPr>
        <w:commentReference w:id="346"/>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xml:space="preserve">). Wskazane byłoby rozróżnienie np. w grupie pracowników uczelni, tych którzy posiadają atrybut władzy od tych, których </w:t>
      </w:r>
      <w:r w:rsidRPr="00233788">
        <w:rPr>
          <w:color w:val="FF0000"/>
        </w:rPr>
        <w:lastRenderedPageBreak/>
        <w:t>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w:t>
      </w:r>
      <w:r w:rsidRPr="00233788">
        <w:rPr>
          <w:color w:val="FF0000"/>
        </w:rPr>
        <w:lastRenderedPageBreak/>
        <w:t>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47" w:name="_Toc133846161"/>
      <w:bookmarkStart w:id="348" w:name="_Toc133846179"/>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48"/>
    </w:p>
    <w:bookmarkEnd w:id="347"/>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49" w:name="_Toc133846176"/>
      <w:r>
        <w:rPr>
          <w:color w:val="FF0000"/>
        </w:rPr>
        <w:t xml:space="preserve">(puste) </w:t>
      </w:r>
      <w:r w:rsidR="00511706" w:rsidRPr="00233788">
        <w:rPr>
          <w:color w:val="FF0000"/>
        </w:rPr>
        <w:t>Propozycja zestawu wybranych wskaźników skuteczności działań uczelni technicznych w Polsce</w:t>
      </w:r>
      <w:bookmarkEnd w:id="349"/>
    </w:p>
    <w:p w14:paraId="419314F7" w14:textId="7F85A2E5" w:rsidR="00DE7193" w:rsidRDefault="00DD50DE" w:rsidP="004E7B54">
      <w:pPr>
        <w:pStyle w:val="Nagwek2"/>
      </w:pPr>
      <w:r>
        <w:t xml:space="preserve">(puste) </w:t>
      </w:r>
      <w:r w:rsidR="00DE7193" w:rsidRPr="00233788">
        <w:t>Jak wybrać najistotniejszych interesariuszy</w:t>
      </w:r>
      <w:bookmarkEnd w:id="340"/>
    </w:p>
    <w:p w14:paraId="2389EFEF" w14:textId="77777777" w:rsidR="00B51006" w:rsidRPr="00B51006" w:rsidRDefault="00B51006" w:rsidP="00B51006"/>
    <w:p w14:paraId="7073D5F6" w14:textId="037DF69D" w:rsidR="00DE7193" w:rsidRDefault="00DD50DE" w:rsidP="004E7B54">
      <w:pPr>
        <w:pStyle w:val="Nagwek2"/>
      </w:pPr>
      <w:bookmarkStart w:id="350" w:name="_Toc133846154"/>
      <w:r>
        <w:t xml:space="preserve">(puste) </w:t>
      </w:r>
      <w:r w:rsidR="00DE7193" w:rsidRPr="00233788">
        <w:t>Jak dowiedzieć się co jest wartościowe dla istotnych interesariuszy</w:t>
      </w:r>
      <w:bookmarkEnd w:id="350"/>
    </w:p>
    <w:p w14:paraId="3DFE8BE9" w14:textId="77777777" w:rsidR="00B51006" w:rsidRPr="00B51006" w:rsidRDefault="00B51006" w:rsidP="00B51006"/>
    <w:p w14:paraId="4E78FE6B" w14:textId="7F05B3EB" w:rsidR="00DE7193" w:rsidRPr="00233788" w:rsidRDefault="00DD50DE" w:rsidP="004E7B54">
      <w:pPr>
        <w:pStyle w:val="Nagwek2"/>
      </w:pPr>
      <w:bookmarkStart w:id="351" w:name="_Toc133846155"/>
      <w:r>
        <w:t xml:space="preserve">(puste) </w:t>
      </w:r>
      <w:r w:rsidR="00DE7193" w:rsidRPr="00233788">
        <w:t xml:space="preserve">Jak mierzyć </w:t>
      </w:r>
      <w:r w:rsidR="00F13BCF" w:rsidRPr="00233788">
        <w:t>poziom satysfakcji interesariuszy</w:t>
      </w:r>
      <w:bookmarkEnd w:id="351"/>
    </w:p>
    <w:p w14:paraId="60A8BA70" w14:textId="44053AD2" w:rsidR="004B4B7E" w:rsidRPr="00233788" w:rsidRDefault="004B4B7E" w:rsidP="004E7B54"/>
    <w:p w14:paraId="0187E5CE" w14:textId="767E9A49" w:rsidR="00A96C13" w:rsidRPr="00233788" w:rsidRDefault="003A466E" w:rsidP="00A96C13">
      <w:pPr>
        <w:pStyle w:val="Nagwek2"/>
        <w:rPr>
          <w:color w:val="FF0000"/>
        </w:rPr>
      </w:pPr>
      <w:bookmarkStart w:id="352" w:name="_Toc133846156"/>
      <w:bookmarkStart w:id="353" w:name="_Toc133846173"/>
      <w:r>
        <w:rPr>
          <w:color w:val="FF0000"/>
        </w:rPr>
        <w:t xml:space="preserve">(puste) </w:t>
      </w:r>
      <w:r w:rsidR="00A96C13" w:rsidRPr="00233788">
        <w:rPr>
          <w:color w:val="FF0000"/>
        </w:rPr>
        <w:t>Weryfikacja przydatności metod pomiaru i wskaźników satysfakcji interesariuszy uczelni technicznych w Polsce</w:t>
      </w:r>
      <w:bookmarkEnd w:id="353"/>
    </w:p>
    <w:p w14:paraId="174CB82D" w14:textId="77777777" w:rsidR="000613B8" w:rsidRPr="00233788" w:rsidRDefault="000613B8" w:rsidP="004E7B54">
      <w:pPr>
        <w:pStyle w:val="Nagwek1"/>
        <w:numPr>
          <w:ilvl w:val="0"/>
          <w:numId w:val="0"/>
        </w:numPr>
        <w:ind w:left="432"/>
      </w:pPr>
      <w:bookmarkStart w:id="354" w:name="_Toc133846180"/>
      <w:bookmarkEnd w:id="352"/>
      <w:r w:rsidRPr="00233788">
        <w:lastRenderedPageBreak/>
        <w:t>Rekapitulacja</w:t>
      </w:r>
      <w:bookmarkEnd w:id="354"/>
    </w:p>
    <w:p w14:paraId="7542506A" w14:textId="77777777" w:rsidR="000613B8" w:rsidRPr="00233788" w:rsidRDefault="00B758DF" w:rsidP="004E7B54">
      <w:pPr>
        <w:pStyle w:val="Nagwek1"/>
      </w:pPr>
      <w:bookmarkStart w:id="355" w:name="_Toc133846181"/>
      <w:r w:rsidRPr="00233788">
        <w:lastRenderedPageBreak/>
        <w:t>Spis literatury</w:t>
      </w:r>
      <w:bookmarkEnd w:id="355"/>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6" w:name="_Toc133846182"/>
      <w:r w:rsidRPr="00233788">
        <w:lastRenderedPageBreak/>
        <w:t>Spis literatury Mendeley</w:t>
      </w:r>
      <w:bookmarkEnd w:id="356"/>
    </w:p>
    <w:p w14:paraId="1B09657F" w14:textId="73DF78C7" w:rsidR="003F7190" w:rsidRPr="003F7190" w:rsidRDefault="00913F24" w:rsidP="003F7190">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3F7190" w:rsidRPr="003F7190">
        <w:rPr>
          <w:rFonts w:cs="Arial"/>
          <w:noProof/>
          <w:szCs w:val="24"/>
        </w:rPr>
        <w:t xml:space="preserve">Aguillo, I. (2009). Measuring the institution’s footprint in the web. </w:t>
      </w:r>
      <w:r w:rsidR="003F7190" w:rsidRPr="003F7190">
        <w:rPr>
          <w:rFonts w:cs="Arial"/>
          <w:i/>
          <w:iCs/>
          <w:noProof/>
          <w:szCs w:val="24"/>
        </w:rPr>
        <w:t>Library Hi Tech</w:t>
      </w:r>
      <w:r w:rsidR="003F7190" w:rsidRPr="003F7190">
        <w:rPr>
          <w:rFonts w:cs="Arial"/>
          <w:noProof/>
          <w:szCs w:val="24"/>
        </w:rPr>
        <w:t xml:space="preserve">, </w:t>
      </w:r>
      <w:r w:rsidR="003F7190" w:rsidRPr="003F7190">
        <w:rPr>
          <w:rFonts w:cs="Arial"/>
          <w:i/>
          <w:iCs/>
          <w:noProof/>
          <w:szCs w:val="24"/>
        </w:rPr>
        <w:t>27</w:t>
      </w:r>
      <w:r w:rsidR="003F7190" w:rsidRPr="003F7190">
        <w:rPr>
          <w:rFonts w:cs="Arial"/>
          <w:noProof/>
          <w:szCs w:val="24"/>
        </w:rPr>
        <w:t>(4), 540–556. https://doi.org/10.1108/073788309</w:t>
      </w:r>
    </w:p>
    <w:p w14:paraId="5287780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Aguillo, I. (2023). </w:t>
      </w:r>
      <w:r w:rsidRPr="003F7190">
        <w:rPr>
          <w:rFonts w:cs="Arial"/>
          <w:i/>
          <w:iCs/>
          <w:noProof/>
          <w:szCs w:val="24"/>
        </w:rPr>
        <w:t>Methodology of Ranking Web of Universities</w:t>
      </w:r>
      <w:r w:rsidRPr="003F7190">
        <w:rPr>
          <w:rFonts w:cs="Arial"/>
          <w:noProof/>
          <w:szCs w:val="24"/>
        </w:rPr>
        <w:t>. Cybermetrics Lab. https://www.webometrics.info/en/Methodology</w:t>
      </w:r>
    </w:p>
    <w:p w14:paraId="3213810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Alkuwaiti, A. (2021). </w:t>
      </w:r>
      <w:r w:rsidRPr="003F7190">
        <w:rPr>
          <w:rFonts w:cs="Arial"/>
          <w:i/>
          <w:iCs/>
          <w:noProof/>
          <w:szCs w:val="24"/>
        </w:rPr>
        <w:t>Webometrics Ranking: Change in Methodology &amp; January 2021 Results at Glance</w:t>
      </w:r>
      <w:r w:rsidRPr="003F7190">
        <w:rPr>
          <w:rFonts w:cs="Arial"/>
          <w:noProof/>
          <w:szCs w:val="24"/>
        </w:rPr>
        <w:t>. http://www.drahmedalkuwaiti.com/admin/data/form_14936/files/element_4_3f06cedca61fa7fbd8e20020e556832c-54-Change in Metho_Jan 2021 Result 210216.pdf</w:t>
      </w:r>
    </w:p>
    <w:p w14:paraId="314A9C8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7190">
        <w:rPr>
          <w:rFonts w:cs="Arial"/>
          <w:i/>
          <w:iCs/>
          <w:noProof/>
          <w:szCs w:val="24"/>
        </w:rPr>
        <w:t>Nauka</w:t>
      </w:r>
      <w:r w:rsidRPr="003F7190">
        <w:rPr>
          <w:rFonts w:cs="Arial"/>
          <w:noProof/>
          <w:szCs w:val="24"/>
        </w:rPr>
        <w:t>.</w:t>
      </w:r>
    </w:p>
    <w:p w14:paraId="1663A17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ARWU. (2020). </w:t>
      </w:r>
      <w:r w:rsidRPr="003F7190">
        <w:rPr>
          <w:rFonts w:cs="Arial"/>
          <w:i/>
          <w:iCs/>
          <w:noProof/>
          <w:szCs w:val="24"/>
        </w:rPr>
        <w:t>ARWU World University Rankings 2020</w:t>
      </w:r>
      <w:r w:rsidRPr="003F7190">
        <w:rPr>
          <w:rFonts w:cs="Arial"/>
          <w:noProof/>
          <w:szCs w:val="24"/>
        </w:rPr>
        <w:t>. Ranking Shanghai. http://www.shanghairanking.com/ARWU2020.html</w:t>
      </w:r>
    </w:p>
    <w:p w14:paraId="073705F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ARWU. (2022a). </w:t>
      </w:r>
      <w:r w:rsidRPr="003F7190">
        <w:rPr>
          <w:rFonts w:cs="Arial"/>
          <w:i/>
          <w:iCs/>
          <w:noProof/>
          <w:szCs w:val="24"/>
        </w:rPr>
        <w:t>ARWU World University Ranking 2022</w:t>
      </w:r>
      <w:r w:rsidRPr="003F7190">
        <w:rPr>
          <w:rFonts w:cs="Arial"/>
          <w:noProof/>
          <w:szCs w:val="24"/>
        </w:rPr>
        <w:t>. Ranking Shanghai. http://www.shanghairanking.com/rankings/arwu/2022</w:t>
      </w:r>
    </w:p>
    <w:p w14:paraId="64EC882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ARWU. (2022b). </w:t>
      </w:r>
      <w:r w:rsidRPr="003F7190">
        <w:rPr>
          <w:rFonts w:cs="Arial"/>
          <w:i/>
          <w:iCs/>
          <w:noProof/>
          <w:szCs w:val="24"/>
        </w:rPr>
        <w:t>ARWU World University Rankings 2022 methodology</w:t>
      </w:r>
      <w:r w:rsidRPr="003F7190">
        <w:rPr>
          <w:rFonts w:cs="Arial"/>
          <w:noProof/>
          <w:szCs w:val="24"/>
        </w:rPr>
        <w:t>. Ranking Shanghai. http://www.shanghairanking.com/methodology/arwu/2022</w:t>
      </w:r>
    </w:p>
    <w:p w14:paraId="612F4B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Athiyaman, A. (1997). Linking student satisfaction and service quality perceptions: the case of university education. </w:t>
      </w:r>
      <w:r w:rsidRPr="003F7190">
        <w:rPr>
          <w:rFonts w:cs="Arial"/>
          <w:i/>
          <w:iCs/>
          <w:noProof/>
          <w:szCs w:val="24"/>
        </w:rPr>
        <w:t>European Journal of Marketing</w:t>
      </w:r>
      <w:r w:rsidRPr="003F7190">
        <w:rPr>
          <w:rFonts w:cs="Arial"/>
          <w:noProof/>
          <w:szCs w:val="24"/>
        </w:rPr>
        <w:t xml:space="preserve">, </w:t>
      </w:r>
      <w:r w:rsidRPr="003F7190">
        <w:rPr>
          <w:rFonts w:cs="Arial"/>
          <w:i/>
          <w:iCs/>
          <w:noProof/>
          <w:szCs w:val="24"/>
        </w:rPr>
        <w:t>31</w:t>
      </w:r>
      <w:r w:rsidRPr="003F7190">
        <w:rPr>
          <w:rFonts w:cs="Arial"/>
          <w:noProof/>
          <w:szCs w:val="24"/>
        </w:rPr>
        <w:t>(7), 528–540. https://doi.org/10.1108/03090569710176655</w:t>
      </w:r>
    </w:p>
    <w:p w14:paraId="6E5F359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Austin, A. E. (1990). Faculty cultures, faculty values. </w:t>
      </w:r>
      <w:r w:rsidRPr="003F7190">
        <w:rPr>
          <w:rFonts w:cs="Arial"/>
          <w:i/>
          <w:iCs/>
          <w:noProof/>
          <w:szCs w:val="24"/>
        </w:rPr>
        <w:t>New directions for institutional research</w:t>
      </w:r>
      <w:r w:rsidRPr="003F7190">
        <w:rPr>
          <w:rFonts w:cs="Arial"/>
          <w:noProof/>
          <w:szCs w:val="24"/>
        </w:rPr>
        <w:t xml:space="preserve">, </w:t>
      </w:r>
      <w:r w:rsidRPr="003F7190">
        <w:rPr>
          <w:rFonts w:cs="Arial"/>
          <w:i/>
          <w:iCs/>
          <w:noProof/>
          <w:szCs w:val="24"/>
        </w:rPr>
        <w:t>1990</w:t>
      </w:r>
      <w:r w:rsidRPr="003F7190">
        <w:rPr>
          <w:rFonts w:cs="Arial"/>
          <w:noProof/>
          <w:szCs w:val="24"/>
        </w:rPr>
        <w:t>(68), 61–74.</w:t>
      </w:r>
    </w:p>
    <w:p w14:paraId="5597FC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Barker, K. (2007). The UK Research Assessment Exercise: the evolution of a national research evaluation system. </w:t>
      </w:r>
      <w:r w:rsidRPr="003F7190">
        <w:rPr>
          <w:rFonts w:cs="Arial"/>
          <w:i/>
          <w:iCs/>
          <w:noProof/>
          <w:szCs w:val="24"/>
        </w:rPr>
        <w:t>Research Evaluation</w:t>
      </w:r>
      <w:r w:rsidRPr="003F7190">
        <w:rPr>
          <w:rFonts w:cs="Arial"/>
          <w:noProof/>
          <w:szCs w:val="24"/>
        </w:rPr>
        <w:t xml:space="preserve">, </w:t>
      </w:r>
      <w:r w:rsidRPr="003F7190">
        <w:rPr>
          <w:rFonts w:cs="Arial"/>
          <w:i/>
          <w:iCs/>
          <w:noProof/>
          <w:szCs w:val="24"/>
        </w:rPr>
        <w:t>16</w:t>
      </w:r>
      <w:r w:rsidRPr="003F7190">
        <w:rPr>
          <w:rFonts w:cs="Arial"/>
          <w:noProof/>
          <w:szCs w:val="24"/>
        </w:rPr>
        <w:t>(1), 3–12. https://doi.org/10.3152/095820207X190674</w:t>
      </w:r>
    </w:p>
    <w:p w14:paraId="42BBFDA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Belash, O., Popov, M., Ryzhov, N., Ryaskov, Y., Shaposhnikov, S., &amp; Shestopalov, M. (2015). Research on University Education Quality Assurance: Methodology and Results of Stakeholders’ Satisfaction Monitoring. </w:t>
      </w:r>
      <w:r w:rsidRPr="003F7190">
        <w:rPr>
          <w:rFonts w:cs="Arial"/>
          <w:i/>
          <w:iCs/>
          <w:noProof/>
          <w:szCs w:val="24"/>
        </w:rPr>
        <w:t>Procedia - Social and Behavioral Sciences</w:t>
      </w:r>
      <w:r w:rsidRPr="003F7190">
        <w:rPr>
          <w:rFonts w:cs="Arial"/>
          <w:noProof/>
          <w:szCs w:val="24"/>
        </w:rPr>
        <w:t xml:space="preserve">, </w:t>
      </w:r>
      <w:r w:rsidRPr="003F7190">
        <w:rPr>
          <w:rFonts w:cs="Arial"/>
          <w:i/>
          <w:iCs/>
          <w:noProof/>
          <w:szCs w:val="24"/>
        </w:rPr>
        <w:t>214</w:t>
      </w:r>
      <w:r w:rsidRPr="003F7190">
        <w:rPr>
          <w:rFonts w:cs="Arial"/>
          <w:noProof/>
          <w:szCs w:val="24"/>
        </w:rPr>
        <w:t>(June), 344–358. https://doi.org/10.1016/j.sbspro.2015.11.658</w:t>
      </w:r>
    </w:p>
    <w:p w14:paraId="40FF97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Beliczyński, J. (2011). Analiza systemu zarządzania wartością dla Klienta. W </w:t>
      </w:r>
      <w:r w:rsidRPr="003F7190">
        <w:rPr>
          <w:rFonts w:cs="Arial"/>
          <w:i/>
          <w:iCs/>
          <w:noProof/>
          <w:szCs w:val="24"/>
        </w:rPr>
        <w:t>Przegląd problemów doskonalenia systemów zarządzania przedsiębiorstwem</w:t>
      </w:r>
      <w:r w:rsidRPr="003F7190">
        <w:rPr>
          <w:rFonts w:cs="Arial"/>
          <w:noProof/>
          <w:szCs w:val="24"/>
        </w:rPr>
        <w:t>. Mfiles.pl.</w:t>
      </w:r>
    </w:p>
    <w:p w14:paraId="28520F2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Bielawa, A. (2011). Przegląd najważniejszych modeli zarządzania jakością usług. </w:t>
      </w:r>
      <w:r w:rsidRPr="003F7190">
        <w:rPr>
          <w:rFonts w:cs="Arial"/>
          <w:i/>
          <w:iCs/>
          <w:noProof/>
          <w:szCs w:val="24"/>
        </w:rPr>
        <w:t>Studia i Prace WNEiZ</w:t>
      </w:r>
      <w:r w:rsidRPr="003F7190">
        <w:rPr>
          <w:rFonts w:cs="Arial"/>
          <w:noProof/>
          <w:szCs w:val="24"/>
        </w:rPr>
        <w:t xml:space="preserve">, </w:t>
      </w:r>
      <w:r w:rsidRPr="003F7190">
        <w:rPr>
          <w:rFonts w:cs="Arial"/>
          <w:i/>
          <w:iCs/>
          <w:noProof/>
          <w:szCs w:val="24"/>
        </w:rPr>
        <w:t>24</w:t>
      </w:r>
      <w:r w:rsidRPr="003F7190">
        <w:rPr>
          <w:rFonts w:cs="Arial"/>
          <w:noProof/>
          <w:szCs w:val="24"/>
        </w:rPr>
        <w:t>.</w:t>
      </w:r>
    </w:p>
    <w:p w14:paraId="6F1C580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Blackmore, P., &amp; Kandiko, C. B. C. B. (2011). Motivation in academic life: a prestige economy. </w:t>
      </w:r>
      <w:r w:rsidRPr="003F7190">
        <w:rPr>
          <w:rFonts w:cs="Arial"/>
          <w:i/>
          <w:iCs/>
          <w:noProof/>
          <w:szCs w:val="24"/>
        </w:rPr>
        <w:lastRenderedPageBreak/>
        <w:t>Research in Post-Compulsory Education</w:t>
      </w:r>
      <w:r w:rsidRPr="003F7190">
        <w:rPr>
          <w:rFonts w:cs="Arial"/>
          <w:noProof/>
          <w:szCs w:val="24"/>
        </w:rPr>
        <w:t xml:space="preserve">, </w:t>
      </w:r>
      <w:r w:rsidRPr="003F7190">
        <w:rPr>
          <w:rFonts w:cs="Arial"/>
          <w:i/>
          <w:iCs/>
          <w:noProof/>
          <w:szCs w:val="24"/>
        </w:rPr>
        <w:t>16</w:t>
      </w:r>
      <w:r w:rsidRPr="003F7190">
        <w:rPr>
          <w:rFonts w:cs="Arial"/>
          <w:noProof/>
          <w:szCs w:val="24"/>
        </w:rPr>
        <w:t>(4), 399–411. https://doi.org/10.1080/13596748.2011.626971</w:t>
      </w:r>
    </w:p>
    <w:p w14:paraId="2D6A175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Bobińska, B. (2012). Funkcjonowanie sektora publicznego jako organizacji „otwartych na klienta”. </w:t>
      </w:r>
      <w:r w:rsidRPr="003F7190">
        <w:rPr>
          <w:rFonts w:cs="Arial"/>
          <w:i/>
          <w:iCs/>
          <w:noProof/>
          <w:szCs w:val="24"/>
        </w:rPr>
        <w:t>Zeszyty Naukowe Zachodniopomorskiej Szkoły Biznesu Firma i Rynek</w:t>
      </w:r>
      <w:r w:rsidRPr="003F7190">
        <w:rPr>
          <w:rFonts w:cs="Arial"/>
          <w:noProof/>
          <w:szCs w:val="24"/>
        </w:rPr>
        <w:t xml:space="preserve">, </w:t>
      </w:r>
      <w:r w:rsidRPr="003F7190">
        <w:rPr>
          <w:rFonts w:cs="Arial"/>
          <w:i/>
          <w:iCs/>
          <w:noProof/>
          <w:szCs w:val="24"/>
        </w:rPr>
        <w:t>1</w:t>
      </w:r>
      <w:r w:rsidRPr="003F7190">
        <w:rPr>
          <w:rFonts w:cs="Arial"/>
          <w:noProof/>
          <w:szCs w:val="24"/>
        </w:rPr>
        <w:t>, 59–71.</w:t>
      </w:r>
    </w:p>
    <w:p w14:paraId="5A0DC50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Brady, M. K., &amp; Cronin, J. J. (2001). Some New Thoughts on Conceptualizing Perceived Service Quality: A Hierarchical Approach.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65</w:t>
      </w:r>
      <w:r w:rsidRPr="003F7190">
        <w:rPr>
          <w:rFonts w:cs="Arial"/>
          <w:noProof/>
          <w:szCs w:val="24"/>
        </w:rPr>
        <w:t>(3), 34–49. https://doi.org/10.1509/jmkg.65.3.34.18334</w:t>
      </w:r>
    </w:p>
    <w:p w14:paraId="5D4DBE9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Broadhead, L.-A., &amp; Howard, S. (1998). The Research Assessment Exercise. </w:t>
      </w:r>
      <w:r w:rsidRPr="003F7190">
        <w:rPr>
          <w:rFonts w:cs="Arial"/>
          <w:i/>
          <w:iCs/>
          <w:noProof/>
          <w:szCs w:val="24"/>
        </w:rPr>
        <w:t>education policy analysis archives</w:t>
      </w:r>
      <w:r w:rsidRPr="003F7190">
        <w:rPr>
          <w:rFonts w:cs="Arial"/>
          <w:noProof/>
          <w:szCs w:val="24"/>
        </w:rPr>
        <w:t xml:space="preserve">, </w:t>
      </w:r>
      <w:r w:rsidRPr="003F7190">
        <w:rPr>
          <w:rFonts w:cs="Arial"/>
          <w:i/>
          <w:iCs/>
          <w:noProof/>
          <w:szCs w:val="24"/>
        </w:rPr>
        <w:t>6</w:t>
      </w:r>
      <w:r w:rsidRPr="003F7190">
        <w:rPr>
          <w:rFonts w:cs="Arial"/>
          <w:noProof/>
          <w:szCs w:val="24"/>
        </w:rPr>
        <w:t>, 8. https://doi.org/10.14507/epaa.v6n8.1998</w:t>
      </w:r>
    </w:p>
    <w:p w14:paraId="0A95A7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Bukowski, S., &amp; Kosmala, B. (2007). Techniki projekcyjne w identyfikacji przekonań. </w:t>
      </w:r>
      <w:r w:rsidRPr="003F7190">
        <w:rPr>
          <w:rFonts w:cs="Arial"/>
          <w:i/>
          <w:iCs/>
          <w:noProof/>
          <w:szCs w:val="24"/>
        </w:rPr>
        <w:t>Psychoterapia</w:t>
      </w:r>
      <w:r w:rsidRPr="003F7190">
        <w:rPr>
          <w:rFonts w:cs="Arial"/>
          <w:noProof/>
          <w:szCs w:val="24"/>
        </w:rPr>
        <w:t xml:space="preserve">, </w:t>
      </w:r>
      <w:r w:rsidRPr="003F7190">
        <w:rPr>
          <w:rFonts w:cs="Arial"/>
          <w:i/>
          <w:iCs/>
          <w:noProof/>
          <w:szCs w:val="24"/>
        </w:rPr>
        <w:t>4</w:t>
      </w:r>
      <w:r w:rsidRPr="003F7190">
        <w:rPr>
          <w:rFonts w:cs="Arial"/>
          <w:noProof/>
          <w:szCs w:val="24"/>
        </w:rPr>
        <w:t>(143), 37–44. http://poradnia-empatia.pl/userfiles/poradnia-empatiapl/file/Techniki projekcyjne w identyfikacji przekonan po autoryzacji.pdf</w:t>
      </w:r>
    </w:p>
    <w:p w14:paraId="2A47FB5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Campbell, C. M. C. M., Jimenez, M., &amp; Arrozal, C. A. N. C. A. N. (2019). Prestige or education: college teaching and rigor of courses in prestigious and non-prestigious institutions in the U.S.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77</w:t>
      </w:r>
      <w:r w:rsidRPr="003F7190">
        <w:rPr>
          <w:rFonts w:cs="Arial"/>
          <w:noProof/>
          <w:szCs w:val="24"/>
        </w:rPr>
        <w:t>(4), 717–738. https://doi.org/10.1007/s10734-018-0297-3</w:t>
      </w:r>
    </w:p>
    <w:p w14:paraId="268245F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Carayannis, E. G., &amp; Campbell, D. F. J. (2009). „Mode 3” and „Quadruple Helix”: toward a 21st century fractal innovation ecosystem. </w:t>
      </w:r>
      <w:r w:rsidRPr="003F7190">
        <w:rPr>
          <w:rFonts w:cs="Arial"/>
          <w:i/>
          <w:iCs/>
          <w:noProof/>
          <w:szCs w:val="24"/>
        </w:rPr>
        <w:t>International Journal of Technology Management</w:t>
      </w:r>
      <w:r w:rsidRPr="003F7190">
        <w:rPr>
          <w:rFonts w:cs="Arial"/>
          <w:noProof/>
          <w:szCs w:val="24"/>
        </w:rPr>
        <w:t xml:space="preserve">, </w:t>
      </w:r>
      <w:r w:rsidRPr="003F7190">
        <w:rPr>
          <w:rFonts w:cs="Arial"/>
          <w:i/>
          <w:iCs/>
          <w:noProof/>
          <w:szCs w:val="24"/>
        </w:rPr>
        <w:t>46</w:t>
      </w:r>
      <w:r w:rsidRPr="003F7190">
        <w:rPr>
          <w:rFonts w:cs="Arial"/>
          <w:noProof/>
          <w:szCs w:val="24"/>
        </w:rPr>
        <w:t>(3/4), 201. https://doi.org/10.1504/IJTM.2009.023374</w:t>
      </w:r>
    </w:p>
    <w:p w14:paraId="6EC4181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Carroll, A. B. (1979). A three-dimensional conceptual model of corporate performance. </w:t>
      </w:r>
      <w:r w:rsidRPr="003F7190">
        <w:rPr>
          <w:rFonts w:cs="Arial"/>
          <w:i/>
          <w:iCs/>
          <w:noProof/>
          <w:szCs w:val="24"/>
        </w:rPr>
        <w:t>Corporate Social Responsibility</w:t>
      </w:r>
      <w:r w:rsidRPr="003F7190">
        <w:rPr>
          <w:rFonts w:cs="Arial"/>
          <w:noProof/>
          <w:szCs w:val="24"/>
        </w:rPr>
        <w:t>, 497–505. https://doi.org/10.5465/amr.1979.4498296</w:t>
      </w:r>
    </w:p>
    <w:p w14:paraId="73DDC7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Clark, B. R. (1972). The organizational saga in higher education. </w:t>
      </w:r>
      <w:r w:rsidRPr="003F7190">
        <w:rPr>
          <w:rFonts w:cs="Arial"/>
          <w:i/>
          <w:iCs/>
          <w:noProof/>
          <w:szCs w:val="24"/>
        </w:rPr>
        <w:t>Administrative science quarterly</w:t>
      </w:r>
      <w:r w:rsidRPr="003F7190">
        <w:rPr>
          <w:rFonts w:cs="Arial"/>
          <w:noProof/>
          <w:szCs w:val="24"/>
        </w:rPr>
        <w:t>, 178–184.</w:t>
      </w:r>
    </w:p>
    <w:p w14:paraId="1E2E336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Clark, B. R. (1980). </w:t>
      </w:r>
      <w:r w:rsidRPr="003F7190">
        <w:rPr>
          <w:rFonts w:cs="Arial"/>
          <w:i/>
          <w:iCs/>
          <w:noProof/>
          <w:szCs w:val="24"/>
        </w:rPr>
        <w:t>Academic Culture</w:t>
      </w:r>
      <w:r w:rsidRPr="003F7190">
        <w:rPr>
          <w:rFonts w:cs="Arial"/>
          <w:noProof/>
          <w:szCs w:val="24"/>
        </w:rPr>
        <w:t xml:space="preserve"> (Nr 42). Yale University Higher Education Research Group.</w:t>
      </w:r>
    </w:p>
    <w:p w14:paraId="6D76E9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Clarkson, M. B. E. (1995). A Stakeholder Framework for Analyzing and Evaluating Corporate Social Performance. </w:t>
      </w:r>
      <w:r w:rsidRPr="003F7190">
        <w:rPr>
          <w:rFonts w:cs="Arial"/>
          <w:i/>
          <w:iCs/>
          <w:noProof/>
          <w:szCs w:val="24"/>
        </w:rPr>
        <w:t>The Academy of Management Review</w:t>
      </w:r>
      <w:r w:rsidRPr="003F7190">
        <w:rPr>
          <w:rFonts w:cs="Arial"/>
          <w:noProof/>
          <w:szCs w:val="24"/>
        </w:rPr>
        <w:t xml:space="preserve">, </w:t>
      </w:r>
      <w:r w:rsidRPr="003F7190">
        <w:rPr>
          <w:rFonts w:cs="Arial"/>
          <w:i/>
          <w:iCs/>
          <w:noProof/>
          <w:szCs w:val="24"/>
        </w:rPr>
        <w:t>20</w:t>
      </w:r>
      <w:r w:rsidRPr="003F7190">
        <w:rPr>
          <w:rFonts w:cs="Arial"/>
          <w:noProof/>
          <w:szCs w:val="24"/>
        </w:rPr>
        <w:t>(1), 92. https://doi.org/10.2307/258888</w:t>
      </w:r>
    </w:p>
    <w:p w14:paraId="05EBD9F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Collyer, F. (2013). The production of scholarly knowledge in the global market arena: University ranking systems, prestige and power. </w:t>
      </w:r>
      <w:r w:rsidRPr="003F7190">
        <w:rPr>
          <w:rFonts w:cs="Arial"/>
          <w:i/>
          <w:iCs/>
          <w:noProof/>
          <w:szCs w:val="24"/>
        </w:rPr>
        <w:t>Critical Studies in Education</w:t>
      </w:r>
      <w:r w:rsidRPr="003F7190">
        <w:rPr>
          <w:rFonts w:cs="Arial"/>
          <w:noProof/>
          <w:szCs w:val="24"/>
        </w:rPr>
        <w:t xml:space="preserve">, </w:t>
      </w:r>
      <w:r w:rsidRPr="003F7190">
        <w:rPr>
          <w:rFonts w:cs="Arial"/>
          <w:i/>
          <w:iCs/>
          <w:noProof/>
          <w:szCs w:val="24"/>
        </w:rPr>
        <w:t>54</w:t>
      </w:r>
      <w:r w:rsidRPr="003F7190">
        <w:rPr>
          <w:rFonts w:cs="Arial"/>
          <w:noProof/>
          <w:szCs w:val="24"/>
        </w:rPr>
        <w:t>(3), 245–259. https://doi.org/10.1080/17508487.2013.788049</w:t>
      </w:r>
    </w:p>
    <w:p w14:paraId="44149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Cronin, J. J. (2016). Retrospective: a cross-sectional test of the effect and conceptualization of service value revisited. </w:t>
      </w:r>
      <w:r w:rsidRPr="003F7190">
        <w:rPr>
          <w:rFonts w:cs="Arial"/>
          <w:i/>
          <w:iCs/>
          <w:noProof/>
          <w:szCs w:val="24"/>
        </w:rPr>
        <w:t>Journal of Services Marketing</w:t>
      </w:r>
      <w:r w:rsidRPr="003F7190">
        <w:rPr>
          <w:rFonts w:cs="Arial"/>
          <w:noProof/>
          <w:szCs w:val="24"/>
        </w:rPr>
        <w:t xml:space="preserve">, </w:t>
      </w:r>
      <w:r w:rsidRPr="003F7190">
        <w:rPr>
          <w:rFonts w:cs="Arial"/>
          <w:i/>
          <w:iCs/>
          <w:noProof/>
          <w:szCs w:val="24"/>
        </w:rPr>
        <w:t>30</w:t>
      </w:r>
      <w:r w:rsidRPr="003F7190">
        <w:rPr>
          <w:rFonts w:cs="Arial"/>
          <w:noProof/>
          <w:szCs w:val="24"/>
        </w:rPr>
        <w:t>(3), 261–265. https://doi.org/10.1108/JSM-11-2015-0328</w:t>
      </w:r>
    </w:p>
    <w:p w14:paraId="655AC16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Cronin, J. J., Brady, M. K., Brand, R. R., Hightower, R., &amp; Shemwell, D. J. (1997). A cross</w:t>
      </w:r>
      <w:r w:rsidRPr="003F7190">
        <w:rPr>
          <w:rFonts w:ascii="Cambria Math" w:hAnsi="Cambria Math" w:cs="Cambria Math"/>
          <w:noProof/>
          <w:szCs w:val="24"/>
        </w:rPr>
        <w:t>‐</w:t>
      </w:r>
      <w:r w:rsidRPr="003F7190">
        <w:rPr>
          <w:rFonts w:cs="Arial"/>
          <w:noProof/>
          <w:szCs w:val="24"/>
        </w:rPr>
        <w:t xml:space="preserve">sectional test of the effect and conceptualization of service value. </w:t>
      </w:r>
      <w:r w:rsidRPr="003F7190">
        <w:rPr>
          <w:rFonts w:cs="Arial"/>
          <w:i/>
          <w:iCs/>
          <w:noProof/>
          <w:szCs w:val="24"/>
        </w:rPr>
        <w:t>Journal of Services Marketing</w:t>
      </w:r>
      <w:r w:rsidRPr="003F7190">
        <w:rPr>
          <w:rFonts w:cs="Arial"/>
          <w:noProof/>
          <w:szCs w:val="24"/>
        </w:rPr>
        <w:t xml:space="preserve">, </w:t>
      </w:r>
      <w:r w:rsidRPr="003F7190">
        <w:rPr>
          <w:rFonts w:cs="Arial"/>
          <w:i/>
          <w:iCs/>
          <w:noProof/>
          <w:szCs w:val="24"/>
        </w:rPr>
        <w:t>11</w:t>
      </w:r>
      <w:r w:rsidRPr="003F7190">
        <w:rPr>
          <w:rFonts w:cs="Arial"/>
          <w:noProof/>
          <w:szCs w:val="24"/>
        </w:rPr>
        <w:t>(6), 375–391. https://doi.org/10.1108/08876049710187482</w:t>
      </w:r>
    </w:p>
    <w:p w14:paraId="65BB3D4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Cwynar, K. M. (2005). THE IDEA OF THE UNIVERSITY IN EUROPEAN CULTURE. </w:t>
      </w:r>
      <w:r w:rsidRPr="003F7190">
        <w:rPr>
          <w:rFonts w:cs="Arial"/>
          <w:i/>
          <w:iCs/>
          <w:noProof/>
          <w:szCs w:val="24"/>
        </w:rPr>
        <w:t>Polityka i Społeczeństwo</w:t>
      </w:r>
      <w:r w:rsidRPr="003F7190">
        <w:rPr>
          <w:rFonts w:cs="Arial"/>
          <w:noProof/>
          <w:szCs w:val="24"/>
        </w:rPr>
        <w:t>, 60–72.</w:t>
      </w:r>
    </w:p>
    <w:p w14:paraId="5B2B907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Cybermetrics Lab. (2023). </w:t>
      </w:r>
      <w:r w:rsidRPr="003F7190">
        <w:rPr>
          <w:rFonts w:cs="Arial"/>
          <w:i/>
          <w:iCs/>
          <w:noProof/>
          <w:szCs w:val="24"/>
        </w:rPr>
        <w:t>Ranking Web of Universities 2023</w:t>
      </w:r>
      <w:r w:rsidRPr="003F7190">
        <w:rPr>
          <w:rFonts w:cs="Arial"/>
          <w:noProof/>
          <w:szCs w:val="24"/>
        </w:rPr>
        <w:t>. Webometrics 2023 Jan Ranking. https://www.webometrics.info/en/world</w:t>
      </w:r>
    </w:p>
    <w:p w14:paraId="3152B2E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Czarnik, S., &amp; Turek, K. (2014). </w:t>
      </w:r>
      <w:r w:rsidRPr="003F7190">
        <w:rPr>
          <w:rFonts w:cs="Arial"/>
          <w:i/>
          <w:iCs/>
          <w:noProof/>
          <w:szCs w:val="24"/>
        </w:rPr>
        <w:t>Aktywność zawodowa i wykształcenie Polaków</w:t>
      </w:r>
      <w:r w:rsidRPr="003F7190">
        <w:rPr>
          <w:rFonts w:cs="Arial"/>
          <w:noProof/>
          <w:szCs w:val="24"/>
        </w:rPr>
        <w:t>. https://www.parp.gov.pl/images/PARP_publications/pdf/20012.pdf</w:t>
      </w:r>
    </w:p>
    <w:p w14:paraId="4CA5F0D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Dabholkar, P. A., Thorpe, D. I., &amp; Rentz, J. O. (1996). A measure of service quality for retail stores: Scale development and validation. </w:t>
      </w:r>
      <w:r w:rsidRPr="003F7190">
        <w:rPr>
          <w:rFonts w:cs="Arial"/>
          <w:i/>
          <w:iCs/>
          <w:noProof/>
          <w:szCs w:val="24"/>
        </w:rPr>
        <w:t>Journal of the Academy of Marketing Science</w:t>
      </w:r>
      <w:r w:rsidRPr="003F7190">
        <w:rPr>
          <w:rFonts w:cs="Arial"/>
          <w:noProof/>
          <w:szCs w:val="24"/>
        </w:rPr>
        <w:t xml:space="preserve">, </w:t>
      </w:r>
      <w:r w:rsidRPr="003F7190">
        <w:rPr>
          <w:rFonts w:cs="Arial"/>
          <w:i/>
          <w:iCs/>
          <w:noProof/>
          <w:szCs w:val="24"/>
        </w:rPr>
        <w:t>24</w:t>
      </w:r>
      <w:r w:rsidRPr="003F7190">
        <w:rPr>
          <w:rFonts w:cs="Arial"/>
          <w:noProof/>
          <w:szCs w:val="24"/>
        </w:rPr>
        <w:t>(1), 3–16. https://doi.org/10.1007/bf02893933</w:t>
      </w:r>
    </w:p>
    <w:p w14:paraId="1514D5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Dąbrowski, T. J., Brdulak, H., Jastrzębska, E., &amp; Legutko-kobus, P. (2018). Teaching methods and programs University Social Responsibility Strategies. </w:t>
      </w:r>
      <w:r w:rsidRPr="003F7190">
        <w:rPr>
          <w:rFonts w:cs="Arial"/>
          <w:i/>
          <w:iCs/>
          <w:noProof/>
          <w:szCs w:val="24"/>
        </w:rPr>
        <w:t>E-Mentor</w:t>
      </w:r>
      <w:r w:rsidRPr="003F7190">
        <w:rPr>
          <w:rFonts w:cs="Arial"/>
          <w:noProof/>
          <w:szCs w:val="24"/>
        </w:rPr>
        <w:t xml:space="preserve">, </w:t>
      </w:r>
      <w:r w:rsidRPr="003F7190">
        <w:rPr>
          <w:rFonts w:cs="Arial"/>
          <w:i/>
          <w:iCs/>
          <w:noProof/>
          <w:szCs w:val="24"/>
        </w:rPr>
        <w:t>5</w:t>
      </w:r>
      <w:r w:rsidRPr="003F7190">
        <w:rPr>
          <w:rFonts w:cs="Arial"/>
          <w:noProof/>
          <w:szCs w:val="24"/>
        </w:rPr>
        <w:t>(77), 4–12.</w:t>
      </w:r>
    </w:p>
    <w:p w14:paraId="5B532D9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 Boer, H., Enders, J., &amp; Schimank, U. S. (2007). On the Way towards New Public Management? The Governance of University Systems in England, the Netherlands, Austria, and Germany. W D. Jansen (Red.), </w:t>
      </w:r>
      <w:r w:rsidRPr="003F7190">
        <w:rPr>
          <w:rFonts w:cs="Arial"/>
          <w:i/>
          <w:iCs/>
          <w:noProof/>
          <w:szCs w:val="24"/>
        </w:rPr>
        <w:t>New Forms of Governance in Research Organizations</w:t>
      </w:r>
      <w:r w:rsidRPr="003F7190">
        <w:rPr>
          <w:rFonts w:cs="Arial"/>
          <w:noProof/>
          <w:szCs w:val="24"/>
        </w:rPr>
        <w:t xml:space="preserve"> (ss. 3–22). Springer Netherlands. https://doi.org/10.1007/978-1-4020-5831-8</w:t>
      </w:r>
    </w:p>
    <w:p w14:paraId="2108DFF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 Jong, J., &amp; den Hartog, D. (2010). Measuring Innovative Work Behaviour. </w:t>
      </w:r>
      <w:r w:rsidRPr="003F7190">
        <w:rPr>
          <w:rFonts w:cs="Arial"/>
          <w:i/>
          <w:iCs/>
          <w:noProof/>
          <w:szCs w:val="24"/>
        </w:rPr>
        <w:t>Creativity and Innovation Management</w:t>
      </w:r>
      <w:r w:rsidRPr="003F7190">
        <w:rPr>
          <w:rFonts w:cs="Arial"/>
          <w:noProof/>
          <w:szCs w:val="24"/>
        </w:rPr>
        <w:t xml:space="preserve">, </w:t>
      </w:r>
      <w:r w:rsidRPr="003F7190">
        <w:rPr>
          <w:rFonts w:cs="Arial"/>
          <w:i/>
          <w:iCs/>
          <w:noProof/>
          <w:szCs w:val="24"/>
        </w:rPr>
        <w:t>19</w:t>
      </w:r>
      <w:r w:rsidRPr="003F7190">
        <w:rPr>
          <w:rFonts w:cs="Arial"/>
          <w:noProof/>
          <w:szCs w:val="24"/>
        </w:rPr>
        <w:t>(1), 23–36. https://doi.org/10.1111/j.1467-8691.2010.00547.x</w:t>
      </w:r>
    </w:p>
    <w:p w14:paraId="6C85902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 Ridder-Symoens, H. (2020). Universities and Their Missions in Early Modern Times. W L. Engwall (Red.), </w:t>
      </w:r>
      <w:r w:rsidRPr="003F7190">
        <w:rPr>
          <w:rFonts w:cs="Arial"/>
          <w:i/>
          <w:iCs/>
          <w:noProof/>
          <w:szCs w:val="24"/>
        </w:rPr>
        <w:t>Missions of Universities : Past, Present, Future</w:t>
      </w:r>
      <w:r w:rsidRPr="003F7190">
        <w:rPr>
          <w:rFonts w:cs="Arial"/>
          <w:noProof/>
          <w:szCs w:val="24"/>
        </w:rPr>
        <w:t xml:space="preserve"> (ss. 43–61). Springer International Publishing. https://doi.org/10.1007/978-3-030-41834-2_4</w:t>
      </w:r>
    </w:p>
    <w:p w14:paraId="5AF703B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Degtjarjova, I., Lapina, I., &amp; Freidenfelds, D. (2018). Student as stakeholder: “voice of customer” in higher education quality development. </w:t>
      </w:r>
      <w:r w:rsidRPr="003F7190">
        <w:rPr>
          <w:rFonts w:cs="Arial"/>
          <w:i/>
          <w:iCs/>
          <w:noProof/>
          <w:szCs w:val="24"/>
        </w:rPr>
        <w:t>Marketing and Management of Innovations</w:t>
      </w:r>
      <w:r w:rsidRPr="003F7190">
        <w:rPr>
          <w:rFonts w:cs="Arial"/>
          <w:noProof/>
          <w:szCs w:val="24"/>
        </w:rPr>
        <w:t xml:space="preserve">, </w:t>
      </w:r>
      <w:r w:rsidRPr="003F7190">
        <w:rPr>
          <w:rFonts w:cs="Arial"/>
          <w:i/>
          <w:iCs/>
          <w:noProof/>
          <w:szCs w:val="24"/>
        </w:rPr>
        <w:t>2</w:t>
      </w:r>
      <w:r w:rsidRPr="003F7190">
        <w:rPr>
          <w:rFonts w:cs="Arial"/>
          <w:noProof/>
          <w:szCs w:val="24"/>
        </w:rPr>
        <w:t>, 388–398. https://doi.org/10.21272/mmi.2018.2-30</w:t>
      </w:r>
    </w:p>
    <w:p w14:paraId="5155CF6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1668. (2018). </w:t>
      </w:r>
      <w:r w:rsidRPr="003F7190">
        <w:rPr>
          <w:rFonts w:cs="Arial"/>
          <w:i/>
          <w:iCs/>
          <w:noProof/>
          <w:szCs w:val="24"/>
        </w:rPr>
        <w:t>Ustawa z dnia 20 lipca 2018 r. Prawo o szkolnictwie wyższym i nauce</w:t>
      </w:r>
      <w:r w:rsidRPr="003F7190">
        <w:rPr>
          <w:rFonts w:cs="Arial"/>
          <w:noProof/>
          <w:szCs w:val="24"/>
        </w:rPr>
        <w:t xml:space="preserve"> (Numer Dz. U. 1668 z 30.08.2018). Kancelaria Sejmu RP. http://prawo.sejm.gov.pl/isap.nsf/DocDetails.xsp?id=WDU20180001668</w:t>
      </w:r>
    </w:p>
    <w:p w14:paraId="6402996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2508. (2018). </w:t>
      </w:r>
      <w:r w:rsidRPr="003F7190">
        <w:rPr>
          <w:rFonts w:cs="Arial"/>
          <w:i/>
          <w:iCs/>
          <w:noProof/>
          <w:szCs w:val="24"/>
        </w:rPr>
        <w:t>Rozporządzenie Ministra Nauki i Szkolnictwa wyższego z dnia 13 grudnia 2018</w:t>
      </w:r>
      <w:r w:rsidRPr="003F7190">
        <w:rPr>
          <w:rFonts w:cs="Arial"/>
          <w:noProof/>
          <w:szCs w:val="24"/>
        </w:rPr>
        <w:t>. Dziennik Ustaw RP.</w:t>
      </w:r>
    </w:p>
    <w:p w14:paraId="52C3EF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Dziadkowiec, Joanna. (2006). Wybrane metody badania i oceny jakości usług. </w:t>
      </w:r>
      <w:r w:rsidRPr="003F7190">
        <w:rPr>
          <w:rFonts w:cs="Arial"/>
          <w:i/>
          <w:iCs/>
          <w:noProof/>
          <w:szCs w:val="24"/>
        </w:rPr>
        <w:t>Zeszyty Naukowe Akademii Ekonimicznej w Krakowie</w:t>
      </w:r>
      <w:r w:rsidRPr="003F7190">
        <w:rPr>
          <w:rFonts w:cs="Arial"/>
          <w:noProof/>
          <w:szCs w:val="24"/>
        </w:rPr>
        <w:t xml:space="preserve">, </w:t>
      </w:r>
      <w:r w:rsidRPr="003F7190">
        <w:rPr>
          <w:rFonts w:cs="Arial"/>
          <w:i/>
          <w:iCs/>
          <w:noProof/>
          <w:szCs w:val="24"/>
        </w:rPr>
        <w:t>717</w:t>
      </w:r>
      <w:r w:rsidRPr="003F7190">
        <w:rPr>
          <w:rFonts w:cs="Arial"/>
          <w:noProof/>
          <w:szCs w:val="24"/>
        </w:rPr>
        <w:t>, 23–35.</w:t>
      </w:r>
    </w:p>
    <w:p w14:paraId="41C1BE2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Dziedziczak-Foltyn, A. (2018). Konsultatywność w projektowaniu reformy szkolnictwa wyższego w Polsce na przykładzie Ustawy 2.0.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t>1(51)</w:t>
      </w:r>
      <w:r w:rsidRPr="003F7190">
        <w:rPr>
          <w:rFonts w:cs="Arial"/>
          <w:noProof/>
          <w:szCs w:val="24"/>
        </w:rPr>
        <w:t>. https://doi.org/10.14746/nisw.2018.1.10</w:t>
      </w:r>
    </w:p>
    <w:p w14:paraId="40A917C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Dzimińska, M., Fijałkowska, J., &amp; Sułkowski, Ł. (2020). A Conceptual Model Proposal: Universities as Culture Change Agents for Sustainable Development. </w:t>
      </w:r>
      <w:r w:rsidRPr="003F7190">
        <w:rPr>
          <w:rFonts w:cs="Arial"/>
          <w:i/>
          <w:iCs/>
          <w:noProof/>
          <w:szCs w:val="24"/>
        </w:rPr>
        <w:t>Sustainability</w:t>
      </w:r>
      <w:r w:rsidRPr="003F7190">
        <w:rPr>
          <w:rFonts w:cs="Arial"/>
          <w:noProof/>
          <w:szCs w:val="24"/>
        </w:rPr>
        <w:t xml:space="preserve">, </w:t>
      </w:r>
      <w:r w:rsidRPr="003F7190">
        <w:rPr>
          <w:rFonts w:cs="Arial"/>
          <w:i/>
          <w:iCs/>
          <w:noProof/>
          <w:szCs w:val="24"/>
        </w:rPr>
        <w:t>12</w:t>
      </w:r>
      <w:r w:rsidRPr="003F7190">
        <w:rPr>
          <w:rFonts w:cs="Arial"/>
          <w:noProof/>
          <w:szCs w:val="24"/>
        </w:rPr>
        <w:t>(11), 4635. https://doi.org/10.3390/su12114635</w:t>
      </w:r>
    </w:p>
    <w:p w14:paraId="320191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EC. (2003). The role of the universities in the Europe of knowledge. W </w:t>
      </w:r>
      <w:r w:rsidRPr="003F7190">
        <w:rPr>
          <w:rFonts w:cs="Arial"/>
          <w:i/>
          <w:iCs/>
          <w:noProof/>
          <w:szCs w:val="24"/>
        </w:rPr>
        <w:t>COMMUNICATION FROM THE COMMISSION</w:t>
      </w:r>
      <w:r w:rsidRPr="003F7190">
        <w:rPr>
          <w:rFonts w:cs="Arial"/>
          <w:noProof/>
          <w:szCs w:val="24"/>
        </w:rPr>
        <w:t xml:space="preserve"> (T. 58). Comission of the European Communities. </w:t>
      </w:r>
      <w:r w:rsidRPr="003F7190">
        <w:rPr>
          <w:rFonts w:cs="Arial"/>
          <w:noProof/>
          <w:szCs w:val="24"/>
        </w:rPr>
        <w:lastRenderedPageBreak/>
        <w:t>http://aei.pitt.edu/63030/1/COM_(2003)_58_final.pdf</w:t>
      </w:r>
    </w:p>
    <w:p w14:paraId="012920B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Elton, L. (2000). The UK Research Assessment Exercise: Unintended Consequences. </w:t>
      </w:r>
      <w:r w:rsidRPr="003F7190">
        <w:rPr>
          <w:rFonts w:cs="Arial"/>
          <w:i/>
          <w:iCs/>
          <w:noProof/>
          <w:szCs w:val="24"/>
        </w:rPr>
        <w:t>Higher Education Quarterly</w:t>
      </w:r>
      <w:r w:rsidRPr="003F7190">
        <w:rPr>
          <w:rFonts w:cs="Arial"/>
          <w:noProof/>
          <w:szCs w:val="24"/>
        </w:rPr>
        <w:t xml:space="preserve">, </w:t>
      </w:r>
      <w:r w:rsidRPr="003F7190">
        <w:rPr>
          <w:rFonts w:cs="Arial"/>
          <w:i/>
          <w:iCs/>
          <w:noProof/>
          <w:szCs w:val="24"/>
        </w:rPr>
        <w:t>54</w:t>
      </w:r>
      <w:r w:rsidRPr="003F7190">
        <w:rPr>
          <w:rFonts w:cs="Arial"/>
          <w:noProof/>
          <w:szCs w:val="24"/>
        </w:rPr>
        <w:t>(3), 274–283. https://doi.org/10.1111/1468-2273.00160</w:t>
      </w:r>
    </w:p>
    <w:p w14:paraId="21D8C6C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Etzkowitz, H. (2003). Research groups as ‘quasi-firms’: the invention of the entrepreneurial university. </w:t>
      </w:r>
      <w:r w:rsidRPr="003F7190">
        <w:rPr>
          <w:rFonts w:cs="Arial"/>
          <w:i/>
          <w:iCs/>
          <w:noProof/>
          <w:szCs w:val="24"/>
        </w:rPr>
        <w:t>Research Policy</w:t>
      </w:r>
      <w:r w:rsidRPr="003F7190">
        <w:rPr>
          <w:rFonts w:cs="Arial"/>
          <w:noProof/>
          <w:szCs w:val="24"/>
        </w:rPr>
        <w:t xml:space="preserve">, </w:t>
      </w:r>
      <w:r w:rsidRPr="003F7190">
        <w:rPr>
          <w:rFonts w:cs="Arial"/>
          <w:i/>
          <w:iCs/>
          <w:noProof/>
          <w:szCs w:val="24"/>
        </w:rPr>
        <w:t>32</w:t>
      </w:r>
      <w:r w:rsidRPr="003F7190">
        <w:rPr>
          <w:rFonts w:cs="Arial"/>
          <w:noProof/>
          <w:szCs w:val="24"/>
        </w:rPr>
        <w:t>(1), 109–121. https://doi.org/10.1016/S0048-7333(02)00009-4</w:t>
      </w:r>
    </w:p>
    <w:p w14:paraId="144E7FE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Etzkowitz, H., &amp; Dzisah, J. (2008). Rethinking development: circulation in the triple helix. </w:t>
      </w:r>
      <w:r w:rsidRPr="003F7190">
        <w:rPr>
          <w:rFonts w:cs="Arial"/>
          <w:i/>
          <w:iCs/>
          <w:noProof/>
          <w:szCs w:val="24"/>
        </w:rPr>
        <w:t>Technology Analysis &amp; Strategic Management</w:t>
      </w:r>
      <w:r w:rsidRPr="003F7190">
        <w:rPr>
          <w:rFonts w:cs="Arial"/>
          <w:noProof/>
          <w:szCs w:val="24"/>
        </w:rPr>
        <w:t xml:space="preserve">, </w:t>
      </w:r>
      <w:r w:rsidRPr="003F7190">
        <w:rPr>
          <w:rFonts w:cs="Arial"/>
          <w:i/>
          <w:iCs/>
          <w:noProof/>
          <w:szCs w:val="24"/>
        </w:rPr>
        <w:t>20</w:t>
      </w:r>
      <w:r w:rsidRPr="003F7190">
        <w:rPr>
          <w:rFonts w:cs="Arial"/>
          <w:noProof/>
          <w:szCs w:val="24"/>
        </w:rPr>
        <w:t>(6), 653–666. https://doi.org/10.1080/09537320802426309</w:t>
      </w:r>
    </w:p>
    <w:p w14:paraId="228DD4C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Etzkowitz, H., &amp; Leydesdorff, L. (1997). </w:t>
      </w:r>
      <w:r w:rsidRPr="003F7190">
        <w:rPr>
          <w:rFonts w:cs="Arial"/>
          <w:i/>
          <w:iCs/>
          <w:noProof/>
          <w:szCs w:val="24"/>
        </w:rPr>
        <w:t>Universities and the global knowledge economy: A triple helix of university-industry relations</w:t>
      </w:r>
      <w:r w:rsidRPr="003F7190">
        <w:rPr>
          <w:rFonts w:cs="Arial"/>
          <w:noProof/>
          <w:szCs w:val="24"/>
        </w:rPr>
        <w:t>. Pinter.</w:t>
      </w:r>
    </w:p>
    <w:p w14:paraId="362921F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Faishol, O. K. L. M. A., &amp; Subriadi, A. P. (2022). Change management scenario to improve Webometrics ranking. </w:t>
      </w:r>
      <w:r w:rsidRPr="003F7190">
        <w:rPr>
          <w:rFonts w:cs="Arial"/>
          <w:i/>
          <w:iCs/>
          <w:noProof/>
          <w:szCs w:val="24"/>
        </w:rPr>
        <w:t>Procedia Computer Science</w:t>
      </w:r>
      <w:r w:rsidRPr="003F7190">
        <w:rPr>
          <w:rFonts w:cs="Arial"/>
          <w:noProof/>
          <w:szCs w:val="24"/>
        </w:rPr>
        <w:t xml:space="preserve">, </w:t>
      </w:r>
      <w:r w:rsidRPr="003F7190">
        <w:rPr>
          <w:rFonts w:cs="Arial"/>
          <w:i/>
          <w:iCs/>
          <w:noProof/>
          <w:szCs w:val="24"/>
        </w:rPr>
        <w:t>197</w:t>
      </w:r>
      <w:r w:rsidRPr="003F7190">
        <w:rPr>
          <w:rFonts w:cs="Arial"/>
          <w:noProof/>
          <w:szCs w:val="24"/>
        </w:rPr>
        <w:t>, 557–565. https://doi.org/10.1016/j.procs.2021.12.173</w:t>
      </w:r>
    </w:p>
    <w:p w14:paraId="6309A5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Finch, D., McDonald, S., &amp; Staple, J. (2013). Reputational interdependence: an examination of category reputation in higher education. </w:t>
      </w:r>
      <w:r w:rsidRPr="003F7190">
        <w:rPr>
          <w:rFonts w:cs="Arial"/>
          <w:i/>
          <w:iCs/>
          <w:noProof/>
          <w:szCs w:val="24"/>
        </w:rPr>
        <w:t>Journal of Marketing for Higher Education</w:t>
      </w:r>
      <w:r w:rsidRPr="003F7190">
        <w:rPr>
          <w:rFonts w:cs="Arial"/>
          <w:noProof/>
          <w:szCs w:val="24"/>
        </w:rPr>
        <w:t xml:space="preserve">, </w:t>
      </w:r>
      <w:r w:rsidRPr="003F7190">
        <w:rPr>
          <w:rFonts w:cs="Arial"/>
          <w:i/>
          <w:iCs/>
          <w:noProof/>
          <w:szCs w:val="24"/>
        </w:rPr>
        <w:t>23</w:t>
      </w:r>
      <w:r w:rsidRPr="003F7190">
        <w:rPr>
          <w:rFonts w:cs="Arial"/>
          <w:noProof/>
          <w:szCs w:val="24"/>
        </w:rPr>
        <w:t>(1), 34–61. https://doi.org/10.1080/08841241.2013.810184</w:t>
      </w:r>
    </w:p>
    <w:p w14:paraId="041F766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Frankowicz, M. (2012). </w:t>
      </w:r>
      <w:r w:rsidRPr="003F7190">
        <w:rPr>
          <w:rFonts w:cs="Arial"/>
          <w:i/>
          <w:iCs/>
          <w:noProof/>
          <w:szCs w:val="24"/>
        </w:rPr>
        <w:t>Wewnętrzne systemy zapewniania jakości kształcenia w odnisieniu do nowych regulacji prawnych</w:t>
      </w:r>
      <w:r w:rsidRPr="003F7190">
        <w:rPr>
          <w:rFonts w:cs="Arial"/>
          <w:noProof/>
          <w:szCs w:val="24"/>
        </w:rPr>
        <w:t>. Zespół Ekspertów Bolońskich.</w:t>
      </w:r>
    </w:p>
    <w:p w14:paraId="460DD86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Freeman, R. E., &amp; McVea, J. (2001). A stakeholder approach to strategic management. </w:t>
      </w:r>
      <w:r w:rsidRPr="003F7190">
        <w:rPr>
          <w:rFonts w:cs="Arial"/>
          <w:i/>
          <w:iCs/>
          <w:noProof/>
          <w:szCs w:val="24"/>
        </w:rPr>
        <w:t>SSRN Electronic Journal</w:t>
      </w:r>
      <w:r w:rsidRPr="003F7190">
        <w:rPr>
          <w:rFonts w:cs="Arial"/>
          <w:noProof/>
          <w:szCs w:val="24"/>
        </w:rPr>
        <w:t>.</w:t>
      </w:r>
    </w:p>
    <w:p w14:paraId="1C34E8B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Galvao, A., Mascarenhas, C., Marques, C., Ferreira, J., &amp; Ratten, V. (2019). Triple helix and its evolution: a systematic literature review. </w:t>
      </w:r>
      <w:r w:rsidRPr="003F7190">
        <w:rPr>
          <w:rFonts w:cs="Arial"/>
          <w:i/>
          <w:iCs/>
          <w:noProof/>
          <w:szCs w:val="24"/>
        </w:rPr>
        <w:t>Journal of Science and Technology Policy Management</w:t>
      </w:r>
      <w:r w:rsidRPr="003F7190">
        <w:rPr>
          <w:rFonts w:cs="Arial"/>
          <w:noProof/>
          <w:szCs w:val="24"/>
        </w:rPr>
        <w:t xml:space="preserve">, </w:t>
      </w:r>
      <w:r w:rsidRPr="003F7190">
        <w:rPr>
          <w:rFonts w:cs="Arial"/>
          <w:i/>
          <w:iCs/>
          <w:noProof/>
          <w:szCs w:val="24"/>
        </w:rPr>
        <w:t>10</w:t>
      </w:r>
      <w:r w:rsidRPr="003F7190">
        <w:rPr>
          <w:rFonts w:cs="Arial"/>
          <w:noProof/>
          <w:szCs w:val="24"/>
        </w:rPr>
        <w:t>(3), 812–833. https://doi.org/10.1108/JSTPM-10-2018-0103</w:t>
      </w:r>
    </w:p>
    <w:p w14:paraId="34CFF4B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Geitz, G., &amp; de Geus, J. (2019). Design-based education, sustainable teaching, and learning. </w:t>
      </w:r>
      <w:r w:rsidRPr="003F7190">
        <w:rPr>
          <w:rFonts w:cs="Arial"/>
          <w:i/>
          <w:iCs/>
          <w:noProof/>
          <w:szCs w:val="24"/>
        </w:rPr>
        <w:t>Cogent Education</w:t>
      </w:r>
      <w:r w:rsidRPr="003F7190">
        <w:rPr>
          <w:rFonts w:cs="Arial"/>
          <w:noProof/>
          <w:szCs w:val="24"/>
        </w:rPr>
        <w:t xml:space="preserve">, </w:t>
      </w:r>
      <w:r w:rsidRPr="003F7190">
        <w:rPr>
          <w:rFonts w:cs="Arial"/>
          <w:i/>
          <w:iCs/>
          <w:noProof/>
          <w:szCs w:val="24"/>
        </w:rPr>
        <w:t>6</w:t>
      </w:r>
      <w:r w:rsidRPr="003F7190">
        <w:rPr>
          <w:rFonts w:cs="Arial"/>
          <w:noProof/>
          <w:szCs w:val="24"/>
        </w:rPr>
        <w:t>(1), 1647919. https://doi.org/10.1080/2331186X.2019.1647919</w:t>
      </w:r>
    </w:p>
    <w:p w14:paraId="28EBFA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Gilmore, A. (2006). </w:t>
      </w:r>
      <w:r w:rsidRPr="003F7190">
        <w:rPr>
          <w:rFonts w:cs="Arial"/>
          <w:i/>
          <w:iCs/>
          <w:noProof/>
          <w:szCs w:val="24"/>
        </w:rPr>
        <w:t>Usługi. Marketing i zarządzanie.</w:t>
      </w:r>
      <w:r w:rsidRPr="003F7190">
        <w:rPr>
          <w:rFonts w:cs="Arial"/>
          <w:noProof/>
          <w:szCs w:val="24"/>
        </w:rPr>
        <w:t xml:space="preserve"> Wydawnictwo PWE.</w:t>
      </w:r>
    </w:p>
    <w:p w14:paraId="7FF8E1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Główny Urząd Statystyczny. (2020). </w:t>
      </w:r>
      <w:r w:rsidRPr="003F7190">
        <w:rPr>
          <w:rFonts w:cs="Arial"/>
          <w:i/>
          <w:iCs/>
          <w:noProof/>
          <w:szCs w:val="24"/>
        </w:rPr>
        <w:t>GUS - Bank Danych Lokalnych</w:t>
      </w:r>
      <w:r w:rsidRPr="003F7190">
        <w:rPr>
          <w:rFonts w:cs="Arial"/>
          <w:noProof/>
          <w:szCs w:val="24"/>
        </w:rPr>
        <w:t>. https://bdl.stat.gov.pl/BDL/dane/podgrup/tablica%0Ahttps://bdl.stat.gov.pl/BDL/dane/teryt/jednostka/1610#</w:t>
      </w:r>
    </w:p>
    <w:p w14:paraId="09EBD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Gołata, K., &amp; Sojkin, B. (2020). Determinanty budowania wizerunku i reputacji wyższej uczelni wobec jej intersariuszy. </w:t>
      </w:r>
      <w:r w:rsidRPr="003F7190">
        <w:rPr>
          <w:rFonts w:cs="Arial"/>
          <w:i/>
          <w:iCs/>
          <w:noProof/>
          <w:szCs w:val="24"/>
        </w:rPr>
        <w:t>Marketing Instytucji Naukowych i Badawczych</w:t>
      </w:r>
      <w:r w:rsidRPr="003F7190">
        <w:rPr>
          <w:rFonts w:cs="Arial"/>
          <w:noProof/>
          <w:szCs w:val="24"/>
        </w:rPr>
        <w:t xml:space="preserve">, </w:t>
      </w:r>
      <w:r w:rsidRPr="003F7190">
        <w:rPr>
          <w:rFonts w:cs="Arial"/>
          <w:i/>
          <w:iCs/>
          <w:noProof/>
          <w:szCs w:val="24"/>
        </w:rPr>
        <w:t>35</w:t>
      </w:r>
      <w:r w:rsidRPr="003F7190">
        <w:rPr>
          <w:rFonts w:cs="Arial"/>
          <w:noProof/>
          <w:szCs w:val="24"/>
        </w:rPr>
        <w:t>(1), 29–58. https://doi.org/10.2478/minib-2020-0002</w:t>
      </w:r>
    </w:p>
    <w:p w14:paraId="371EDB5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Greszta, M. (2010). Pomiar efektywności: rynek. W </w:t>
      </w:r>
      <w:r w:rsidRPr="003F7190">
        <w:rPr>
          <w:rFonts w:cs="Arial"/>
          <w:i/>
          <w:iCs/>
          <w:noProof/>
          <w:szCs w:val="24"/>
        </w:rPr>
        <w:t>Odpowiedzialny biznes 2010</w:t>
      </w:r>
      <w:r w:rsidRPr="003F7190">
        <w:rPr>
          <w:rFonts w:cs="Arial"/>
          <w:noProof/>
          <w:szCs w:val="24"/>
        </w:rPr>
        <w:t>. Wydawnictwo HBRP.</w:t>
      </w:r>
    </w:p>
    <w:p w14:paraId="35D1E87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Grönroos, C. (1984). A Service Quality Model and its Marketing Implications. </w:t>
      </w:r>
      <w:r w:rsidRPr="003F7190">
        <w:rPr>
          <w:rFonts w:cs="Arial"/>
          <w:i/>
          <w:iCs/>
          <w:noProof/>
          <w:szCs w:val="24"/>
        </w:rPr>
        <w:t>European Journal of Marketing</w:t>
      </w:r>
      <w:r w:rsidRPr="003F7190">
        <w:rPr>
          <w:rFonts w:cs="Arial"/>
          <w:noProof/>
          <w:szCs w:val="24"/>
        </w:rPr>
        <w:t xml:space="preserve">, </w:t>
      </w:r>
      <w:r w:rsidRPr="003F7190">
        <w:rPr>
          <w:rFonts w:cs="Arial"/>
          <w:i/>
          <w:iCs/>
          <w:noProof/>
          <w:szCs w:val="24"/>
        </w:rPr>
        <w:t>18</w:t>
      </w:r>
      <w:r w:rsidRPr="003F7190">
        <w:rPr>
          <w:rFonts w:cs="Arial"/>
          <w:noProof/>
          <w:szCs w:val="24"/>
        </w:rPr>
        <w:t>(4), 36–44. https://doi.org/10.1108/EUM0000000004784</w:t>
      </w:r>
    </w:p>
    <w:p w14:paraId="50CFA56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Grudowski, P., &amp; Lewandowski, K. (2012). Pojęcie jakości kształcenia i uwarunkowania jej kwantyfikacji w uczelniach wyższych.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R. 10</w:t>
      </w:r>
      <w:r w:rsidRPr="003F7190">
        <w:rPr>
          <w:rFonts w:cs="Arial"/>
          <w:noProof/>
          <w:szCs w:val="24"/>
        </w:rPr>
        <w:t>(nr 3, cz. 1), 394–403. http://jmf.wzr.pl/pim/2012_3_1_29.pdf</w:t>
      </w:r>
    </w:p>
    <w:p w14:paraId="49090C2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Grudowski, P., &amp; Szefler, J. P. (2015). Stakeholders Satisfaction Index as an Important Factor of Improving Quality Management Systems of Universities in Poland. </w:t>
      </w:r>
      <w:r w:rsidRPr="003F7190">
        <w:rPr>
          <w:rFonts w:cs="Arial"/>
          <w:i/>
          <w:iCs/>
          <w:noProof/>
          <w:szCs w:val="24"/>
        </w:rPr>
        <w:t>Managing in Recovering Markets, GCMRM 2015</w:t>
      </w:r>
      <w:r w:rsidRPr="003F7190">
        <w:rPr>
          <w:rFonts w:cs="Arial"/>
          <w:noProof/>
          <w:szCs w:val="24"/>
        </w:rPr>
        <w:t>.</w:t>
      </w:r>
    </w:p>
    <w:p w14:paraId="7B24F7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Gummesson, E. (1998). Productivity, quality and relationship marketing in service operations. </w:t>
      </w:r>
      <w:r w:rsidRPr="003F7190">
        <w:rPr>
          <w:rFonts w:cs="Arial"/>
          <w:i/>
          <w:iCs/>
          <w:noProof/>
          <w:szCs w:val="24"/>
        </w:rPr>
        <w:t>International Journal of Contemporary Hospitality Management</w:t>
      </w:r>
      <w:r w:rsidRPr="003F7190">
        <w:rPr>
          <w:rFonts w:cs="Arial"/>
          <w:noProof/>
          <w:szCs w:val="24"/>
        </w:rPr>
        <w:t xml:space="preserve">, </w:t>
      </w:r>
      <w:r w:rsidRPr="003F7190">
        <w:rPr>
          <w:rFonts w:cs="Arial"/>
          <w:i/>
          <w:iCs/>
          <w:noProof/>
          <w:szCs w:val="24"/>
        </w:rPr>
        <w:t>10</w:t>
      </w:r>
      <w:r w:rsidRPr="003F7190">
        <w:rPr>
          <w:rFonts w:cs="Arial"/>
          <w:noProof/>
          <w:szCs w:val="24"/>
        </w:rPr>
        <w:t>(1), 4–15. https://doi.org/10.1108/09596119810199282</w:t>
      </w:r>
    </w:p>
    <w:p w14:paraId="542BA1E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(2005). </w:t>
      </w:r>
      <w:r w:rsidRPr="003F7190">
        <w:rPr>
          <w:rFonts w:cs="Arial"/>
          <w:i/>
          <w:iCs/>
          <w:noProof/>
          <w:szCs w:val="24"/>
        </w:rPr>
        <w:t>Rocznik Statystyczny 2005</w:t>
      </w:r>
      <w:r w:rsidRPr="003F7190">
        <w:rPr>
          <w:rFonts w:cs="Arial"/>
          <w:noProof/>
          <w:szCs w:val="24"/>
        </w:rPr>
        <w:t>.</w:t>
      </w:r>
    </w:p>
    <w:p w14:paraId="28F042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(2010a). </w:t>
      </w:r>
      <w:r w:rsidRPr="003F7190">
        <w:rPr>
          <w:rFonts w:cs="Arial"/>
          <w:i/>
          <w:iCs/>
          <w:noProof/>
          <w:szCs w:val="24"/>
        </w:rPr>
        <w:t>Rocznik demograficzny 2010</w:t>
      </w:r>
      <w:r w:rsidRPr="003F7190">
        <w:rPr>
          <w:rFonts w:cs="Arial"/>
          <w:noProof/>
          <w:szCs w:val="24"/>
        </w:rPr>
        <w:t>.</w:t>
      </w:r>
    </w:p>
    <w:p w14:paraId="242DC8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(2010b). </w:t>
      </w:r>
      <w:r w:rsidRPr="003F7190">
        <w:rPr>
          <w:rFonts w:cs="Arial"/>
          <w:i/>
          <w:iCs/>
          <w:noProof/>
          <w:szCs w:val="24"/>
        </w:rPr>
        <w:t>Rocznik Statystyczny 2010</w:t>
      </w:r>
      <w:r w:rsidRPr="003F7190">
        <w:rPr>
          <w:rFonts w:cs="Arial"/>
          <w:noProof/>
          <w:szCs w:val="24"/>
        </w:rPr>
        <w:t>.</w:t>
      </w:r>
    </w:p>
    <w:p w14:paraId="0B6D74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(2011a). </w:t>
      </w:r>
      <w:r w:rsidRPr="003F7190">
        <w:rPr>
          <w:rFonts w:cs="Arial"/>
          <w:i/>
          <w:iCs/>
          <w:noProof/>
          <w:szCs w:val="24"/>
        </w:rPr>
        <w:t>Rocznik demograficzny 2011</w:t>
      </w:r>
      <w:r w:rsidRPr="003F7190">
        <w:rPr>
          <w:rFonts w:cs="Arial"/>
          <w:noProof/>
          <w:szCs w:val="24"/>
        </w:rPr>
        <w:t>.</w:t>
      </w:r>
    </w:p>
    <w:p w14:paraId="01185A1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(2011b). </w:t>
      </w:r>
      <w:r w:rsidRPr="003F7190">
        <w:rPr>
          <w:rFonts w:cs="Arial"/>
          <w:i/>
          <w:iCs/>
          <w:noProof/>
          <w:szCs w:val="24"/>
        </w:rPr>
        <w:t>Szkoły wyższe i ich finanse w 2010 r.</w:t>
      </w:r>
    </w:p>
    <w:p w14:paraId="1E4595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(2012a). </w:t>
      </w:r>
      <w:r w:rsidRPr="003F7190">
        <w:rPr>
          <w:rFonts w:cs="Arial"/>
          <w:i/>
          <w:iCs/>
          <w:noProof/>
          <w:szCs w:val="24"/>
        </w:rPr>
        <w:t>Rocznik demograficzny 2012</w:t>
      </w:r>
      <w:r w:rsidRPr="003F7190">
        <w:rPr>
          <w:rFonts w:cs="Arial"/>
          <w:noProof/>
          <w:szCs w:val="24"/>
        </w:rPr>
        <w:t>.</w:t>
      </w:r>
    </w:p>
    <w:p w14:paraId="6E92901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(2012b). </w:t>
      </w:r>
      <w:r w:rsidRPr="003F7190">
        <w:rPr>
          <w:rFonts w:cs="Arial"/>
          <w:i/>
          <w:iCs/>
          <w:noProof/>
          <w:szCs w:val="24"/>
        </w:rPr>
        <w:t>Szkoły wyższe i ich finanse w 2011 r.</w:t>
      </w:r>
    </w:p>
    <w:p w14:paraId="07AE4A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(2013a). </w:t>
      </w:r>
      <w:r w:rsidRPr="003F7190">
        <w:rPr>
          <w:rFonts w:cs="Arial"/>
          <w:i/>
          <w:iCs/>
          <w:noProof/>
          <w:szCs w:val="24"/>
        </w:rPr>
        <w:t>Rocznik demograficzny 2013</w:t>
      </w:r>
      <w:r w:rsidRPr="003F7190">
        <w:rPr>
          <w:rFonts w:cs="Arial"/>
          <w:noProof/>
          <w:szCs w:val="24"/>
        </w:rPr>
        <w:t>.</w:t>
      </w:r>
    </w:p>
    <w:p w14:paraId="4466993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(2013b). </w:t>
      </w:r>
      <w:r w:rsidRPr="003F7190">
        <w:rPr>
          <w:rFonts w:cs="Arial"/>
          <w:i/>
          <w:iCs/>
          <w:noProof/>
          <w:szCs w:val="24"/>
        </w:rPr>
        <w:t>Szkoły wyższe i ich finanse w 2012 r.</w:t>
      </w:r>
    </w:p>
    <w:p w14:paraId="2F1184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(2014a). </w:t>
      </w:r>
      <w:r w:rsidRPr="003F7190">
        <w:rPr>
          <w:rFonts w:cs="Arial"/>
          <w:i/>
          <w:iCs/>
          <w:noProof/>
          <w:szCs w:val="24"/>
        </w:rPr>
        <w:t>Rocznik demograficzny 2014</w:t>
      </w:r>
      <w:r w:rsidRPr="003F7190">
        <w:rPr>
          <w:rFonts w:cs="Arial"/>
          <w:noProof/>
          <w:szCs w:val="24"/>
        </w:rPr>
        <w:t>.</w:t>
      </w:r>
    </w:p>
    <w:p w14:paraId="4E10B1E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(2014b). </w:t>
      </w:r>
      <w:r w:rsidRPr="003F7190">
        <w:rPr>
          <w:rFonts w:cs="Arial"/>
          <w:i/>
          <w:iCs/>
          <w:noProof/>
          <w:szCs w:val="24"/>
        </w:rPr>
        <w:t>Szkoły wyższe i ich finanse w 2013r.</w:t>
      </w:r>
    </w:p>
    <w:p w14:paraId="71854F3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(2015a). </w:t>
      </w:r>
      <w:r w:rsidRPr="003F7190">
        <w:rPr>
          <w:rFonts w:cs="Arial"/>
          <w:i/>
          <w:iCs/>
          <w:noProof/>
          <w:szCs w:val="24"/>
        </w:rPr>
        <w:t>Rocznik demograficzny 2015</w:t>
      </w:r>
      <w:r w:rsidRPr="003F7190">
        <w:rPr>
          <w:rFonts w:cs="Arial"/>
          <w:noProof/>
          <w:szCs w:val="24"/>
        </w:rPr>
        <w:t>.</w:t>
      </w:r>
    </w:p>
    <w:p w14:paraId="223C03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(2015b). </w:t>
      </w:r>
      <w:r w:rsidRPr="003F7190">
        <w:rPr>
          <w:rFonts w:cs="Arial"/>
          <w:i/>
          <w:iCs/>
          <w:noProof/>
          <w:szCs w:val="24"/>
        </w:rPr>
        <w:t>Szkoły wyższe i ich finanse w 2014 r.</w:t>
      </w:r>
    </w:p>
    <w:p w14:paraId="734E44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(2016a). </w:t>
      </w:r>
      <w:r w:rsidRPr="003F7190">
        <w:rPr>
          <w:rFonts w:cs="Arial"/>
          <w:i/>
          <w:iCs/>
          <w:noProof/>
          <w:szCs w:val="24"/>
        </w:rPr>
        <w:t>Rocznik demograficzny 2016</w:t>
      </w:r>
      <w:r w:rsidRPr="003F7190">
        <w:rPr>
          <w:rFonts w:cs="Arial"/>
          <w:noProof/>
          <w:szCs w:val="24"/>
        </w:rPr>
        <w:t>.</w:t>
      </w:r>
    </w:p>
    <w:p w14:paraId="1CB2F5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(2016b). </w:t>
      </w:r>
      <w:r w:rsidRPr="003F7190">
        <w:rPr>
          <w:rFonts w:cs="Arial"/>
          <w:i/>
          <w:iCs/>
          <w:noProof/>
          <w:szCs w:val="24"/>
        </w:rPr>
        <w:t>Szkoły wyższe i ich finanse w 2015 r.</w:t>
      </w:r>
    </w:p>
    <w:p w14:paraId="18726F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(2017a). </w:t>
      </w:r>
      <w:r w:rsidRPr="003F7190">
        <w:rPr>
          <w:rFonts w:cs="Arial"/>
          <w:i/>
          <w:iCs/>
          <w:noProof/>
          <w:szCs w:val="24"/>
        </w:rPr>
        <w:t>Rocznik demograficzny 2017</w:t>
      </w:r>
      <w:r w:rsidRPr="003F7190">
        <w:rPr>
          <w:rFonts w:cs="Arial"/>
          <w:noProof/>
          <w:szCs w:val="24"/>
        </w:rPr>
        <w:t>.</w:t>
      </w:r>
    </w:p>
    <w:p w14:paraId="7919D4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(2017b). </w:t>
      </w:r>
      <w:r w:rsidRPr="003F7190">
        <w:rPr>
          <w:rFonts w:cs="Arial"/>
          <w:i/>
          <w:iCs/>
          <w:noProof/>
          <w:szCs w:val="24"/>
        </w:rPr>
        <w:t>Szkoły wyższe i ich finanse w 2016 r.</w:t>
      </w:r>
    </w:p>
    <w:p w14:paraId="6EFE04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(2018a). </w:t>
      </w:r>
      <w:r w:rsidRPr="003F7190">
        <w:rPr>
          <w:rFonts w:cs="Arial"/>
          <w:i/>
          <w:iCs/>
          <w:noProof/>
          <w:szCs w:val="24"/>
        </w:rPr>
        <w:t>Rocznik demograficzny 2018</w:t>
      </w:r>
      <w:r w:rsidRPr="003F7190">
        <w:rPr>
          <w:rFonts w:cs="Arial"/>
          <w:noProof/>
          <w:szCs w:val="24"/>
        </w:rPr>
        <w:t>. https://stat.gov.pl/download/gfx/portalinformacyjny/pl/defaultaktualnosci/5515/3/12/1/rocznik_demograficzny_2018.pdf</w:t>
      </w:r>
    </w:p>
    <w:p w14:paraId="21F49DF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(2018b). </w:t>
      </w:r>
      <w:r w:rsidRPr="003F7190">
        <w:rPr>
          <w:rFonts w:cs="Arial"/>
          <w:i/>
          <w:iCs/>
          <w:noProof/>
          <w:szCs w:val="24"/>
        </w:rPr>
        <w:t>Szkoły wyższe i ich finanse w 2017 r.</w:t>
      </w:r>
    </w:p>
    <w:p w14:paraId="405C6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(2019a). </w:t>
      </w:r>
      <w:r w:rsidRPr="003F7190">
        <w:rPr>
          <w:rFonts w:cs="Arial"/>
          <w:i/>
          <w:iCs/>
          <w:noProof/>
          <w:szCs w:val="24"/>
        </w:rPr>
        <w:t>Rocznik demograficzny 2019</w:t>
      </w:r>
      <w:r w:rsidRPr="003F7190">
        <w:rPr>
          <w:rFonts w:cs="Arial"/>
          <w:noProof/>
          <w:szCs w:val="24"/>
        </w:rPr>
        <w:t>.</w:t>
      </w:r>
    </w:p>
    <w:p w14:paraId="345158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(2019b). </w:t>
      </w:r>
      <w:r w:rsidRPr="003F7190">
        <w:rPr>
          <w:rFonts w:cs="Arial"/>
          <w:i/>
          <w:iCs/>
          <w:noProof/>
          <w:szCs w:val="24"/>
        </w:rPr>
        <w:t>Szkoły wyższe i ich finanse w 2018 r.</w:t>
      </w:r>
      <w:r w:rsidRPr="003F7190">
        <w:rPr>
          <w:rFonts w:cs="Arial"/>
          <w:noProof/>
          <w:szCs w:val="24"/>
        </w:rPr>
        <w:t xml:space="preserve"> http://stat.gov.pl/obszary-tematyczne/edukacja/</w:t>
      </w:r>
    </w:p>
    <w:p w14:paraId="2FB041A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GUS. (2020a). </w:t>
      </w:r>
      <w:r w:rsidRPr="003F7190">
        <w:rPr>
          <w:rFonts w:cs="Arial"/>
          <w:i/>
          <w:iCs/>
          <w:noProof/>
          <w:szCs w:val="24"/>
        </w:rPr>
        <w:t>Ludność. Stan i struktura oraz ruch naturalny w przekroju terytorialnym w 2020 r.</w:t>
      </w:r>
      <w:r w:rsidRPr="003F7190">
        <w:rPr>
          <w:rFonts w:cs="Arial"/>
          <w:noProof/>
          <w:szCs w:val="24"/>
        </w:rPr>
        <w:t xml:space="preserve"> </w:t>
      </w:r>
      <w:r w:rsidRPr="003F7190">
        <w:rPr>
          <w:rFonts w:cs="Arial"/>
          <w:i/>
          <w:iCs/>
          <w:noProof/>
          <w:szCs w:val="24"/>
        </w:rPr>
        <w:t>1</w:t>
      </w:r>
      <w:r w:rsidRPr="003F7190">
        <w:rPr>
          <w:rFonts w:cs="Arial"/>
          <w:noProof/>
          <w:szCs w:val="24"/>
        </w:rPr>
        <w:t>.</w:t>
      </w:r>
    </w:p>
    <w:p w14:paraId="17D3DA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(2020b). </w:t>
      </w:r>
      <w:r w:rsidRPr="003F7190">
        <w:rPr>
          <w:rFonts w:cs="Arial"/>
          <w:i/>
          <w:iCs/>
          <w:noProof/>
          <w:szCs w:val="24"/>
        </w:rPr>
        <w:t>Rocznik demograficzny 2020</w:t>
      </w:r>
      <w:r w:rsidRPr="003F7190">
        <w:rPr>
          <w:rFonts w:cs="Arial"/>
          <w:noProof/>
          <w:szCs w:val="24"/>
        </w:rPr>
        <w:t>. https://stat.gov.pl/download/gfx/portalinformacyjny/pl/defaultaktualnosci/5515/3/12/1/rocznik_demograficzny_2018.pdf</w:t>
      </w:r>
    </w:p>
    <w:p w14:paraId="3577B52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(2020c). </w:t>
      </w:r>
      <w:r w:rsidRPr="003F7190">
        <w:rPr>
          <w:rFonts w:cs="Arial"/>
          <w:i/>
          <w:iCs/>
          <w:noProof/>
          <w:szCs w:val="24"/>
        </w:rPr>
        <w:t>Szkolnictwo wyższe i jego finanse w 2019 r.</w:t>
      </w:r>
      <w:r w:rsidRPr="003F7190">
        <w:rPr>
          <w:rFonts w:cs="Arial"/>
          <w:noProof/>
          <w:szCs w:val="24"/>
        </w:rPr>
        <w:t xml:space="preserve"> https://stat.gov.pl/obszary-tematyczne/edukacja/edukacja/szkolnictwo-wyzsze-i-jego-finanse-w-2019-roku,2,16.html</w:t>
      </w:r>
    </w:p>
    <w:p w14:paraId="4C6D380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(2021). </w:t>
      </w:r>
      <w:r w:rsidRPr="003F7190">
        <w:rPr>
          <w:rFonts w:cs="Arial"/>
          <w:i/>
          <w:iCs/>
          <w:noProof/>
          <w:szCs w:val="24"/>
        </w:rPr>
        <w:t>Rocznik Demograficzny</w:t>
      </w:r>
      <w:r w:rsidRPr="003F7190">
        <w:rPr>
          <w:rFonts w:cs="Arial"/>
          <w:noProof/>
          <w:szCs w:val="24"/>
        </w:rPr>
        <w:t>. https://stat.gov.pl/download/gfx/portalinformacyjny/pl/defaultaktualnosci/5515/3/12/1/rocznik_demograficzny_2018.pdf</w:t>
      </w:r>
    </w:p>
    <w:p w14:paraId="150BAB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(2022). </w:t>
      </w:r>
      <w:r w:rsidRPr="003F7190">
        <w:rPr>
          <w:rFonts w:cs="Arial"/>
          <w:i/>
          <w:iCs/>
          <w:noProof/>
          <w:szCs w:val="24"/>
        </w:rPr>
        <w:t>Ludność według cech społecznych – wyniki wstępne NSP 2021</w:t>
      </w:r>
      <w:r w:rsidRPr="003F7190">
        <w:rPr>
          <w:rFonts w:cs="Arial"/>
          <w:noProof/>
          <w:szCs w:val="24"/>
        </w:rPr>
        <w:t>. https://stat.gov.pl/files/gfx/portalinformacyjny/pl/defaultaktualnosci/6494/2/1/1/ludnosc_wedlug_cech_spolecznych_-_wyniki_wstepne_nsp_2021.pdf</w:t>
      </w:r>
    </w:p>
    <w:p w14:paraId="7BB2CB7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Habermas, J., &amp; Blazek, J. R. (1987). The Idea of the University: Learning Processes. </w:t>
      </w:r>
      <w:r w:rsidRPr="003F7190">
        <w:rPr>
          <w:rFonts w:cs="Arial"/>
          <w:i/>
          <w:iCs/>
          <w:noProof/>
          <w:szCs w:val="24"/>
        </w:rPr>
        <w:t>New German Critique</w:t>
      </w:r>
      <w:r w:rsidRPr="003F7190">
        <w:rPr>
          <w:rFonts w:cs="Arial"/>
          <w:noProof/>
          <w:szCs w:val="24"/>
        </w:rPr>
        <w:t xml:space="preserve">, </w:t>
      </w:r>
      <w:r w:rsidRPr="003F7190">
        <w:rPr>
          <w:rFonts w:cs="Arial"/>
          <w:i/>
          <w:iCs/>
          <w:noProof/>
          <w:szCs w:val="24"/>
        </w:rPr>
        <w:t>41</w:t>
      </w:r>
      <w:r w:rsidRPr="003F7190">
        <w:rPr>
          <w:rFonts w:cs="Arial"/>
          <w:noProof/>
          <w:szCs w:val="24"/>
        </w:rPr>
        <w:t>, 3. https://doi.org/10.2307/488273</w:t>
      </w:r>
    </w:p>
    <w:p w14:paraId="15357B1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Hall, H. (2013). Zastosowanie Metod NPS i CSI w Badaniach Poziomu Satysfakcji I Lojalności Studentów. </w:t>
      </w:r>
      <w:r w:rsidRPr="003F7190">
        <w:rPr>
          <w:rFonts w:cs="Arial"/>
          <w:i/>
          <w:iCs/>
          <w:noProof/>
          <w:szCs w:val="24"/>
        </w:rPr>
        <w:t>Modern Management Review</w:t>
      </w:r>
      <w:r w:rsidRPr="003F7190">
        <w:rPr>
          <w:rFonts w:cs="Arial"/>
          <w:noProof/>
          <w:szCs w:val="24"/>
        </w:rPr>
        <w:t xml:space="preserve">, </w:t>
      </w:r>
      <w:r w:rsidRPr="003F7190">
        <w:rPr>
          <w:rFonts w:cs="Arial"/>
          <w:i/>
          <w:iCs/>
          <w:noProof/>
          <w:szCs w:val="24"/>
        </w:rPr>
        <w:t>XVIII</w:t>
      </w:r>
      <w:r w:rsidRPr="003F7190">
        <w:rPr>
          <w:rFonts w:cs="Arial"/>
          <w:noProof/>
          <w:szCs w:val="24"/>
        </w:rPr>
        <w:t>, 51–61. https://doi.org/10.7862/rz.2013.mmr.5</w:t>
      </w:r>
    </w:p>
    <w:p w14:paraId="3FBEEA0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Hillerbrand, R., &amp; Werker, C. (2019). Values in University–Industry Collaborations: The Case of Academics Working at Universities of Technology. </w:t>
      </w:r>
      <w:r w:rsidRPr="003F7190">
        <w:rPr>
          <w:rFonts w:cs="Arial"/>
          <w:i/>
          <w:iCs/>
          <w:noProof/>
          <w:szCs w:val="24"/>
        </w:rPr>
        <w:t>Science and Engineering Ethics</w:t>
      </w:r>
      <w:r w:rsidRPr="003F7190">
        <w:rPr>
          <w:rFonts w:cs="Arial"/>
          <w:noProof/>
          <w:szCs w:val="24"/>
        </w:rPr>
        <w:t xml:space="preserve">, </w:t>
      </w:r>
      <w:r w:rsidRPr="003F7190">
        <w:rPr>
          <w:rFonts w:cs="Arial"/>
          <w:i/>
          <w:iCs/>
          <w:noProof/>
          <w:szCs w:val="24"/>
        </w:rPr>
        <w:t>25</w:t>
      </w:r>
      <w:r w:rsidRPr="003F7190">
        <w:rPr>
          <w:rFonts w:cs="Arial"/>
          <w:noProof/>
          <w:szCs w:val="24"/>
        </w:rPr>
        <w:t>(6), 1633–1656. https://doi.org/10.1007/s11948-019-00144-w</w:t>
      </w:r>
    </w:p>
    <w:p w14:paraId="1A24165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Holland, M. M., &amp; Ford, K. S. (2021). Legitimating Prestige through Diversity: How Higher Education Institutions Represent Ethno-Racial Diversity across Levels of Selectivity.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92</w:t>
      </w:r>
      <w:r w:rsidRPr="003F7190">
        <w:rPr>
          <w:rFonts w:cs="Arial"/>
          <w:noProof/>
          <w:szCs w:val="24"/>
        </w:rPr>
        <w:t>(1), 1–30. https://doi.org/10.1080/00221546.2020.1740532</w:t>
      </w:r>
    </w:p>
    <w:p w14:paraId="757A93C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Hoonakker, P., &amp; Carayon, P. (2009). Questionnaire Survey Nonresponse: A Comparison of Postal Mail and Internet Surveys. </w:t>
      </w:r>
      <w:r w:rsidRPr="003F7190">
        <w:rPr>
          <w:rFonts w:cs="Arial"/>
          <w:i/>
          <w:iCs/>
          <w:noProof/>
          <w:szCs w:val="24"/>
        </w:rPr>
        <w:t>International Journal of Human-Computer Interaction</w:t>
      </w:r>
      <w:r w:rsidRPr="003F7190">
        <w:rPr>
          <w:rFonts w:cs="Arial"/>
          <w:noProof/>
          <w:szCs w:val="24"/>
        </w:rPr>
        <w:t xml:space="preserve">, </w:t>
      </w:r>
      <w:r w:rsidRPr="003F7190">
        <w:rPr>
          <w:rFonts w:cs="Arial"/>
          <w:i/>
          <w:iCs/>
          <w:noProof/>
          <w:szCs w:val="24"/>
        </w:rPr>
        <w:t>25</w:t>
      </w:r>
      <w:r w:rsidRPr="003F7190">
        <w:rPr>
          <w:rFonts w:cs="Arial"/>
          <w:noProof/>
          <w:szCs w:val="24"/>
        </w:rPr>
        <w:t>(5), 348–373. https://doi.org/10.1080/10447310902864951</w:t>
      </w:r>
    </w:p>
    <w:p w14:paraId="7A83F04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Iacobucci, D., Ostrom, A., &amp; Grayson, K. (1995). Distinguishing Service Quality and Customer Satisfaction: The Voice of the Consumer. </w:t>
      </w:r>
      <w:r w:rsidRPr="003F7190">
        <w:rPr>
          <w:rFonts w:cs="Arial"/>
          <w:i/>
          <w:iCs/>
          <w:noProof/>
          <w:szCs w:val="24"/>
        </w:rPr>
        <w:t>Journal of Consumer Psychology</w:t>
      </w:r>
      <w:r w:rsidRPr="003F7190">
        <w:rPr>
          <w:rFonts w:cs="Arial"/>
          <w:noProof/>
          <w:szCs w:val="24"/>
        </w:rPr>
        <w:t xml:space="preserve">, </w:t>
      </w:r>
      <w:r w:rsidRPr="003F7190">
        <w:rPr>
          <w:rFonts w:cs="Arial"/>
          <w:i/>
          <w:iCs/>
          <w:noProof/>
          <w:szCs w:val="24"/>
        </w:rPr>
        <w:t>4</w:t>
      </w:r>
      <w:r w:rsidRPr="003F7190">
        <w:rPr>
          <w:rFonts w:cs="Arial"/>
          <w:noProof/>
          <w:szCs w:val="24"/>
        </w:rPr>
        <w:t>(3), 277–303. https://doi.org/10.1207/s15327663jcp0403_04</w:t>
      </w:r>
    </w:p>
    <w:p w14:paraId="32A6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Jastrzębska, E. (2016). Angażowanie interesariuszy jako istota społecznej odpowiedzialności według ISO 26000. W </w:t>
      </w:r>
      <w:r w:rsidRPr="003F7190">
        <w:rPr>
          <w:rFonts w:cs="Arial"/>
          <w:i/>
          <w:iCs/>
          <w:noProof/>
          <w:szCs w:val="24"/>
        </w:rPr>
        <w:t>Reklama i PR z perspektywy współczesnych problemów komunikacji marketingowej (Red.) A. Wiśniewska, A. Kozłowska</w:t>
      </w:r>
      <w:r w:rsidRPr="003F7190">
        <w:rPr>
          <w:rFonts w:cs="Arial"/>
          <w:noProof/>
          <w:szCs w:val="24"/>
        </w:rPr>
        <w:t xml:space="preserve"> (ss. 71–91). Wyższa Szkoła Promocji, Mediów i Show Businessu.</w:t>
      </w:r>
    </w:p>
    <w:p w14:paraId="2C2515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Jonas, A. (2009). </w:t>
      </w:r>
      <w:r w:rsidRPr="003F7190">
        <w:rPr>
          <w:rFonts w:cs="Arial"/>
          <w:i/>
          <w:iCs/>
          <w:noProof/>
          <w:szCs w:val="24"/>
        </w:rPr>
        <w:t>Tworzenie relacji z klientem w firmach usługowych a jakość usług</w:t>
      </w:r>
      <w:r w:rsidRPr="003F7190">
        <w:rPr>
          <w:rFonts w:cs="Arial"/>
          <w:noProof/>
          <w:szCs w:val="24"/>
        </w:rPr>
        <w:t xml:space="preserve">. </w:t>
      </w:r>
      <w:r w:rsidRPr="003F7190">
        <w:rPr>
          <w:rFonts w:cs="Arial"/>
          <w:i/>
          <w:iCs/>
          <w:noProof/>
          <w:szCs w:val="24"/>
        </w:rPr>
        <w:t>823</w:t>
      </w:r>
      <w:r w:rsidRPr="003F7190">
        <w:rPr>
          <w:rFonts w:cs="Arial"/>
          <w:noProof/>
          <w:szCs w:val="24"/>
        </w:rPr>
        <w:t>.</w:t>
      </w:r>
    </w:p>
    <w:p w14:paraId="25AC30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Jongbloed, B., Enders, J., &amp; Salerno, C. (2008). Higher education and its communities: Interconnections, interdependencies and a research agenda.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56</w:t>
      </w:r>
      <w:r w:rsidRPr="003F7190">
        <w:rPr>
          <w:rFonts w:cs="Arial"/>
          <w:noProof/>
          <w:szCs w:val="24"/>
        </w:rPr>
        <w:t>(3), 303–324. https://doi.org/10.1007/s10734-008-9128-2</w:t>
      </w:r>
    </w:p>
    <w:p w14:paraId="59D273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Kalinowski, J. (2017). </w:t>
      </w:r>
      <w:r w:rsidRPr="003F7190">
        <w:rPr>
          <w:rFonts w:cs="Arial"/>
          <w:i/>
          <w:iCs/>
          <w:noProof/>
          <w:szCs w:val="24"/>
        </w:rPr>
        <w:t>​Finansowanie uczelni na nowych zasadach - komentarz: dr Jacek Kalinowski​</w:t>
      </w:r>
      <w:r w:rsidRPr="003F7190">
        <w:rPr>
          <w:rFonts w:cs="Arial"/>
          <w:noProof/>
          <w:szCs w:val="24"/>
        </w:rPr>
        <w:t>. https://opinieouczelniach.pl/artykul/finansowanie-uczelni-na-nowych-zasadach-komentarz-dr-jacek-kalinowski/</w:t>
      </w:r>
    </w:p>
    <w:p w14:paraId="79991AE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Kaplan, R. S., &amp; Norton, D. P. (1992). The balanced scorecard--measures that drive performance. </w:t>
      </w:r>
      <w:r w:rsidRPr="003F7190">
        <w:rPr>
          <w:rFonts w:cs="Arial"/>
          <w:i/>
          <w:iCs/>
          <w:noProof/>
          <w:szCs w:val="24"/>
        </w:rPr>
        <w:t>Harvard business review</w:t>
      </w:r>
      <w:r w:rsidRPr="003F7190">
        <w:rPr>
          <w:rFonts w:cs="Arial"/>
          <w:noProof/>
          <w:szCs w:val="24"/>
        </w:rPr>
        <w:t xml:space="preserve">, </w:t>
      </w:r>
      <w:r w:rsidRPr="003F7190">
        <w:rPr>
          <w:rFonts w:cs="Arial"/>
          <w:i/>
          <w:iCs/>
          <w:noProof/>
          <w:szCs w:val="24"/>
        </w:rPr>
        <w:t>70</w:t>
      </w:r>
      <w:r w:rsidRPr="003F7190">
        <w:rPr>
          <w:rFonts w:cs="Arial"/>
          <w:noProof/>
          <w:szCs w:val="24"/>
        </w:rPr>
        <w:t>(1), 71–79.</w:t>
      </w:r>
    </w:p>
    <w:p w14:paraId="01AADB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Kapusta, M. (2019). </w:t>
      </w:r>
      <w:r w:rsidRPr="003F7190">
        <w:rPr>
          <w:rFonts w:cs="Arial"/>
          <w:i/>
          <w:iCs/>
          <w:noProof/>
          <w:szCs w:val="24"/>
        </w:rPr>
        <w:t>Interesariusze – osoby, o których musisz pamiętać w projekcie</w:t>
      </w:r>
      <w:r w:rsidRPr="003F7190">
        <w:rPr>
          <w:rFonts w:cs="Arial"/>
          <w:noProof/>
          <w:szCs w:val="24"/>
        </w:rPr>
        <w:t>. https://leadership-center.pl/blog/interesariusze-osoby-o-ktorych-musisz-pamietac-w-projekcie/</w:t>
      </w:r>
    </w:p>
    <w:p w14:paraId="12C3E73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Karwacka, M. (2011). </w:t>
      </w:r>
      <w:r w:rsidRPr="003F7190">
        <w:rPr>
          <w:rFonts w:cs="Arial"/>
          <w:i/>
          <w:iCs/>
          <w:noProof/>
          <w:szCs w:val="24"/>
        </w:rPr>
        <w:t>Interesariusze</w:t>
      </w:r>
      <w:r w:rsidRPr="003F7190">
        <w:rPr>
          <w:rFonts w:cs="Arial"/>
          <w:noProof/>
          <w:szCs w:val="24"/>
        </w:rPr>
        <w:t>.</w:t>
      </w:r>
    </w:p>
    <w:p w14:paraId="008B0EB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Kezar, A., &amp; Eckel, P. D. (2002). The Effect of Institutional Culture on Change Strategies in Higher Education.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73</w:t>
      </w:r>
      <w:r w:rsidRPr="003F7190">
        <w:rPr>
          <w:rFonts w:cs="Arial"/>
          <w:noProof/>
          <w:szCs w:val="24"/>
        </w:rPr>
        <w:t>(4), 435–460. https://doi.org/10.1080/00221546.2002.11777159</w:t>
      </w:r>
    </w:p>
    <w:p w14:paraId="71BF6C9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Khodayari, F., &amp; Khodayari, B. (2011). Service Quality in Higher Education (Case study: Measuring service quality of Islamic Azad University, Firoozkooh branch). </w:t>
      </w:r>
      <w:r w:rsidRPr="003F7190">
        <w:rPr>
          <w:rFonts w:cs="Arial"/>
          <w:i/>
          <w:iCs/>
          <w:noProof/>
          <w:szCs w:val="24"/>
        </w:rPr>
        <w:t>Interdisciplinary Journal of Research in Business</w:t>
      </w:r>
      <w:r w:rsidRPr="003F7190">
        <w:rPr>
          <w:rFonts w:cs="Arial"/>
          <w:noProof/>
          <w:szCs w:val="24"/>
        </w:rPr>
        <w:t xml:space="preserve">, </w:t>
      </w:r>
      <w:r w:rsidRPr="003F7190">
        <w:rPr>
          <w:rFonts w:cs="Arial"/>
          <w:i/>
          <w:iCs/>
          <w:noProof/>
          <w:szCs w:val="24"/>
        </w:rPr>
        <w:t>1</w:t>
      </w:r>
      <w:r w:rsidRPr="003F7190">
        <w:rPr>
          <w:rFonts w:cs="Arial"/>
          <w:noProof/>
          <w:szCs w:val="24"/>
        </w:rPr>
        <w:t>(9), 38–46.</w:t>
      </w:r>
    </w:p>
    <w:p w14:paraId="57B7052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Khoo, S., Ha, H., &amp; McGregor, S. L. T. T. (2017). Service quality and student/customer satisfaction in the private tertiary education sector in Singapore. </w:t>
      </w:r>
      <w:r w:rsidRPr="003F7190">
        <w:rPr>
          <w:rFonts w:cs="Arial"/>
          <w:i/>
          <w:iCs/>
          <w:noProof/>
          <w:szCs w:val="24"/>
        </w:rPr>
        <w:t>International Journal of Educational Management</w:t>
      </w:r>
      <w:r w:rsidRPr="003F7190">
        <w:rPr>
          <w:rFonts w:cs="Arial"/>
          <w:noProof/>
          <w:szCs w:val="24"/>
        </w:rPr>
        <w:t xml:space="preserve">, </w:t>
      </w:r>
      <w:r w:rsidRPr="003F7190">
        <w:rPr>
          <w:rFonts w:cs="Arial"/>
          <w:i/>
          <w:iCs/>
          <w:noProof/>
          <w:szCs w:val="24"/>
        </w:rPr>
        <w:t>31</w:t>
      </w:r>
      <w:r w:rsidRPr="003F7190">
        <w:rPr>
          <w:rFonts w:cs="Arial"/>
          <w:noProof/>
          <w:szCs w:val="24"/>
        </w:rPr>
        <w:t>(4), 430–444. https://doi.org/10.1108/IJEM-09-2015-0121</w:t>
      </w:r>
    </w:p>
    <w:p w14:paraId="234E66A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Kieraciński, P. (2020). Habilitacja fakultatywna? </w:t>
      </w:r>
      <w:r w:rsidRPr="003F7190">
        <w:rPr>
          <w:rFonts w:cs="Arial"/>
          <w:i/>
          <w:iCs/>
          <w:noProof/>
          <w:szCs w:val="24"/>
        </w:rPr>
        <w:t>Forum Akademickie</w:t>
      </w:r>
      <w:r w:rsidRPr="003F7190">
        <w:rPr>
          <w:rFonts w:cs="Arial"/>
          <w:noProof/>
          <w:szCs w:val="24"/>
        </w:rPr>
        <w:t xml:space="preserve">, </w:t>
      </w:r>
      <w:r w:rsidRPr="003F7190">
        <w:rPr>
          <w:rFonts w:cs="Arial"/>
          <w:i/>
          <w:iCs/>
          <w:noProof/>
          <w:szCs w:val="24"/>
        </w:rPr>
        <w:t>4</w:t>
      </w:r>
      <w:r w:rsidRPr="003F7190">
        <w:rPr>
          <w:rFonts w:cs="Arial"/>
          <w:noProof/>
          <w:szCs w:val="24"/>
        </w:rPr>
        <w:t>. https://miesiecznik.forumakademickie.pl/czasopisma/fa-04-2020/habilitacja-fakultatywna</w:t>
      </w:r>
    </w:p>
    <w:p w14:paraId="11C46C8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Kim, T. (2009). Shifting patterns of transnational academic mobility: A comparative and historical approach. </w:t>
      </w:r>
      <w:r w:rsidRPr="003F7190">
        <w:rPr>
          <w:rFonts w:cs="Arial"/>
          <w:i/>
          <w:iCs/>
          <w:noProof/>
          <w:szCs w:val="24"/>
        </w:rPr>
        <w:t>Comparative Education</w:t>
      </w:r>
      <w:r w:rsidRPr="003F7190">
        <w:rPr>
          <w:rFonts w:cs="Arial"/>
          <w:noProof/>
          <w:szCs w:val="24"/>
        </w:rPr>
        <w:t xml:space="preserve">, </w:t>
      </w:r>
      <w:r w:rsidRPr="003F7190">
        <w:rPr>
          <w:rFonts w:cs="Arial"/>
          <w:i/>
          <w:iCs/>
          <w:noProof/>
          <w:szCs w:val="24"/>
        </w:rPr>
        <w:t>45</w:t>
      </w:r>
      <w:r w:rsidRPr="003F7190">
        <w:rPr>
          <w:rFonts w:cs="Arial"/>
          <w:noProof/>
          <w:szCs w:val="24"/>
        </w:rPr>
        <w:t>(3), 387–403. https://doi.org/10.1080/03050060903184957</w:t>
      </w:r>
    </w:p>
    <w:p w14:paraId="3783834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Kola, A. M., &amp; Leja, K. (2017). The Third Sector in the Universities’ Third Mission. W Ł. Sułkowski (Red.), </w:t>
      </w:r>
      <w:r w:rsidRPr="003F7190">
        <w:rPr>
          <w:rFonts w:cs="Arial"/>
          <w:i/>
          <w:iCs/>
          <w:noProof/>
          <w:szCs w:val="24"/>
        </w:rPr>
        <w:t>New Horizons in Management Sciences</w:t>
      </w:r>
      <w:r w:rsidRPr="003F7190">
        <w:rPr>
          <w:rFonts w:cs="Arial"/>
          <w:noProof/>
          <w:szCs w:val="24"/>
        </w:rPr>
        <w:t xml:space="preserve"> (ss. 99–125). Peter Lang. https://doi.org/10.3726/b10970</w:t>
      </w:r>
    </w:p>
    <w:p w14:paraId="4B5022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Kolman, R., &amp; Tkaczyk, T. (1996). </w:t>
      </w:r>
      <w:r w:rsidRPr="003F7190">
        <w:rPr>
          <w:rFonts w:cs="Arial"/>
          <w:i/>
          <w:iCs/>
          <w:noProof/>
          <w:szCs w:val="24"/>
        </w:rPr>
        <w:t>Jakość usług. Poradnik.</w:t>
      </w:r>
      <w:r w:rsidRPr="003F7190">
        <w:rPr>
          <w:rFonts w:cs="Arial"/>
          <w:noProof/>
          <w:szCs w:val="24"/>
        </w:rPr>
        <w:t xml:space="preserve"> TNOiK.</w:t>
      </w:r>
    </w:p>
    <w:p w14:paraId="5C4DE4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Kotler, P., Armstrong, G., Saunders, J., &amp; Wong, V. (2002). </w:t>
      </w:r>
      <w:r w:rsidRPr="003F7190">
        <w:rPr>
          <w:rFonts w:cs="Arial"/>
          <w:i/>
          <w:iCs/>
          <w:noProof/>
          <w:szCs w:val="24"/>
        </w:rPr>
        <w:t>Marketing. Podręcznik europejski.</w:t>
      </w:r>
      <w:r w:rsidRPr="003F7190">
        <w:rPr>
          <w:rFonts w:cs="Arial"/>
          <w:noProof/>
          <w:szCs w:val="24"/>
        </w:rPr>
        <w:t xml:space="preserve"> Wydawnictwo PWE.</w:t>
      </w:r>
    </w:p>
    <w:p w14:paraId="333DB3A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Krosnick, J. A. (1999). SURVEY RESEARCH. </w:t>
      </w:r>
      <w:r w:rsidRPr="003F7190">
        <w:rPr>
          <w:rFonts w:cs="Arial"/>
          <w:i/>
          <w:iCs/>
          <w:noProof/>
          <w:szCs w:val="24"/>
        </w:rPr>
        <w:t>Annual Review of Psychology</w:t>
      </w:r>
      <w:r w:rsidRPr="003F7190">
        <w:rPr>
          <w:rFonts w:cs="Arial"/>
          <w:noProof/>
          <w:szCs w:val="24"/>
        </w:rPr>
        <w:t xml:space="preserve">, </w:t>
      </w:r>
      <w:r w:rsidRPr="003F7190">
        <w:rPr>
          <w:rFonts w:cs="Arial"/>
          <w:i/>
          <w:iCs/>
          <w:noProof/>
          <w:szCs w:val="24"/>
        </w:rPr>
        <w:t>50</w:t>
      </w:r>
      <w:r w:rsidRPr="003F7190">
        <w:rPr>
          <w:rFonts w:cs="Arial"/>
          <w:noProof/>
          <w:szCs w:val="24"/>
        </w:rPr>
        <w:t>(1), 537–567. https://doi.org/10.1146/annurev.psych.50.1.537</w:t>
      </w:r>
    </w:p>
    <w:p w14:paraId="6120C8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(2006). The University and the State. </w:t>
      </w:r>
      <w:r w:rsidRPr="003F7190">
        <w:rPr>
          <w:rFonts w:cs="Arial"/>
          <w:i/>
          <w:iCs/>
          <w:noProof/>
          <w:szCs w:val="24"/>
        </w:rPr>
        <w:t>The Journal of Higher Education</w:t>
      </w:r>
      <w:r w:rsidRPr="003F7190">
        <w:rPr>
          <w:rFonts w:cs="Arial"/>
          <w:noProof/>
          <w:szCs w:val="24"/>
        </w:rPr>
        <w:t>. https://doi.org/10.2307/1975223</w:t>
      </w:r>
    </w:p>
    <w:p w14:paraId="41BFA6F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(2015). </w:t>
      </w:r>
      <w:r w:rsidRPr="003F7190">
        <w:rPr>
          <w:rFonts w:cs="Arial"/>
          <w:i/>
          <w:iCs/>
          <w:noProof/>
          <w:szCs w:val="24"/>
        </w:rPr>
        <w:t>Uniwersytet w dobie przemian. Instytucje i kadra akademicka w warunkach rosnącej konkurencji</w:t>
      </w:r>
      <w:r w:rsidRPr="003F7190">
        <w:rPr>
          <w:rFonts w:cs="Arial"/>
          <w:noProof/>
          <w:szCs w:val="24"/>
        </w:rPr>
        <w:t xml:space="preserve"> (I). Wydawnictwo Naukowe PWN.</w:t>
      </w:r>
    </w:p>
    <w:p w14:paraId="7074E6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(2017). Wprowadzenie: Reforma szkolnictwa wyższego w Polsce i jej wyzwania. Jak stopniowa dehermetyzacja systemu prowadzi do jego stratyfikacji.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lastRenderedPageBreak/>
        <w:t>2(50)</w:t>
      </w:r>
      <w:r w:rsidRPr="003F7190">
        <w:rPr>
          <w:rFonts w:cs="Arial"/>
          <w:noProof/>
          <w:szCs w:val="24"/>
        </w:rPr>
        <w:t>, 9–38. https://doi.org/10.14746/nisw.2017.2.0</w:t>
      </w:r>
    </w:p>
    <w:p w14:paraId="4FBB08F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(2019). </w:t>
      </w:r>
      <w:r w:rsidRPr="003F7190">
        <w:rPr>
          <w:rFonts w:cs="Arial"/>
          <w:i/>
          <w:iCs/>
          <w:noProof/>
          <w:szCs w:val="24"/>
        </w:rPr>
        <w:t>Changing European academics: A comparative study of social stratification, work patterns and research productivity</w:t>
      </w:r>
      <w:r w:rsidRPr="003F7190">
        <w:rPr>
          <w:rFonts w:cs="Arial"/>
          <w:noProof/>
          <w:szCs w:val="24"/>
        </w:rPr>
        <w:t>. Routledge.</w:t>
      </w:r>
    </w:p>
    <w:p w14:paraId="5553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Antonowicz, D., Brdulak, J., Hulicka, M., Jędrzejewski, T., Kowalski, R., Kulczycki, E., Szadkowski, K., Szot, A., &amp; Wolszczak-Derlacz, J. (2016). </w:t>
      </w:r>
      <w:r w:rsidRPr="003F7190">
        <w:rPr>
          <w:rFonts w:cs="Arial"/>
          <w:i/>
          <w:iCs/>
          <w:noProof/>
          <w:szCs w:val="24"/>
        </w:rPr>
        <w:t>Projekt założeń do ustawy Prawo o szkolnictwie wyższym</w:t>
      </w:r>
      <w:r w:rsidRPr="003F7190">
        <w:rPr>
          <w:rFonts w:cs="Arial"/>
          <w:noProof/>
          <w:szCs w:val="24"/>
        </w:rPr>
        <w:t>. Uniwersytet im. Adama Mickiewicza w Poznniu. https://repozytorium.amu.edu.pl/bitstream/10593/16175/1/Projekt_zalozen_Kwiek_et_al_2016_Final.pdf</w:t>
      </w:r>
    </w:p>
    <w:p w14:paraId="72FE4A8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Laloux, F. (2015). </w:t>
      </w:r>
      <w:r w:rsidRPr="003F7190">
        <w:rPr>
          <w:rFonts w:cs="Arial"/>
          <w:i/>
          <w:iCs/>
          <w:noProof/>
          <w:szCs w:val="24"/>
        </w:rPr>
        <w:t>Pracować inaczej</w:t>
      </w:r>
      <w:r w:rsidRPr="003F7190">
        <w:rPr>
          <w:rFonts w:cs="Arial"/>
          <w:noProof/>
          <w:szCs w:val="24"/>
        </w:rPr>
        <w:t>. Wydawnictwo Studio EMKA.</w:t>
      </w:r>
    </w:p>
    <w:p w14:paraId="207CF4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(2003). </w:t>
      </w:r>
      <w:r w:rsidRPr="003F7190">
        <w:rPr>
          <w:rFonts w:cs="Arial"/>
          <w:i/>
          <w:iCs/>
          <w:noProof/>
          <w:szCs w:val="24"/>
        </w:rPr>
        <w:t>Instytucja Akademicka. Strategia. Efektywność . Jakość</w:t>
      </w:r>
      <w:r w:rsidRPr="003F719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4C38B8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(2011). </w:t>
      </w:r>
      <w:r w:rsidRPr="003F7190">
        <w:rPr>
          <w:rFonts w:cs="Arial"/>
          <w:i/>
          <w:iCs/>
          <w:noProof/>
          <w:szCs w:val="24"/>
        </w:rPr>
        <w:t>Koncepcje zarządzania współczesnym uniwersytetem</w:t>
      </w:r>
      <w:r w:rsidRPr="003F7190">
        <w:rPr>
          <w:rFonts w:cs="Arial"/>
          <w:noProof/>
          <w:szCs w:val="24"/>
        </w:rPr>
        <w:t xml:space="preserve"> (Numer JANUARY 2011). https://doi.org/10.13140/RG.2.1.3539.1529</w:t>
      </w:r>
    </w:p>
    <w:p w14:paraId="0CCBBAF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(2012). Uczelnia społecznie odpowiedzialna. </w:t>
      </w:r>
      <w:r w:rsidRPr="003F7190">
        <w:rPr>
          <w:rFonts w:cs="Arial"/>
          <w:i/>
          <w:iCs/>
          <w:noProof/>
          <w:szCs w:val="24"/>
        </w:rPr>
        <w:t>Pomorski Przegląd Gospodarczy</w:t>
      </w:r>
      <w:r w:rsidRPr="003F7190">
        <w:rPr>
          <w:rFonts w:cs="Arial"/>
          <w:noProof/>
          <w:szCs w:val="24"/>
        </w:rPr>
        <w:t xml:space="preserve">, </w:t>
      </w:r>
      <w:r w:rsidRPr="003F7190">
        <w:rPr>
          <w:rFonts w:cs="Arial"/>
          <w:i/>
          <w:iCs/>
          <w:noProof/>
          <w:szCs w:val="24"/>
        </w:rPr>
        <w:t>4</w:t>
      </w:r>
      <w:r w:rsidRPr="003F7190">
        <w:rPr>
          <w:rFonts w:cs="Arial"/>
          <w:noProof/>
          <w:szCs w:val="24"/>
        </w:rPr>
        <w:t>, 47–49. https://ppg.ibngr.pl/pomorski-przeglad-gospodarczy/uczelnia-spolecznie-odpowiedzialna</w:t>
      </w:r>
    </w:p>
    <w:p w14:paraId="7ED06D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(2019). </w:t>
      </w:r>
      <w:r w:rsidRPr="003F7190">
        <w:rPr>
          <w:rFonts w:cs="Arial"/>
          <w:i/>
          <w:iCs/>
          <w:noProof/>
          <w:szCs w:val="24"/>
        </w:rPr>
        <w:t>Misja społecznie odpowiedzialnego uniwersytetu</w:t>
      </w:r>
      <w:r w:rsidRPr="003F719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CF909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Levy, A. (1986). Second-order planned change: Definition and conceptualization. </w:t>
      </w:r>
      <w:r w:rsidRPr="003F7190">
        <w:rPr>
          <w:rFonts w:cs="Arial"/>
          <w:i/>
          <w:iCs/>
          <w:noProof/>
          <w:szCs w:val="24"/>
        </w:rPr>
        <w:t>Organizational Dynamics</w:t>
      </w:r>
      <w:r w:rsidRPr="003F7190">
        <w:rPr>
          <w:rFonts w:cs="Arial"/>
          <w:noProof/>
          <w:szCs w:val="24"/>
        </w:rPr>
        <w:t xml:space="preserve">, </w:t>
      </w:r>
      <w:r w:rsidRPr="003F7190">
        <w:rPr>
          <w:rFonts w:cs="Arial"/>
          <w:i/>
          <w:iCs/>
          <w:noProof/>
          <w:szCs w:val="24"/>
        </w:rPr>
        <w:t>15</w:t>
      </w:r>
      <w:r w:rsidRPr="003F7190">
        <w:rPr>
          <w:rFonts w:cs="Arial"/>
          <w:noProof/>
          <w:szCs w:val="24"/>
        </w:rPr>
        <w:t>(1), 5–23. https://doi.org/10.1016/0090-2616(86)90022-7</w:t>
      </w:r>
    </w:p>
    <w:p w14:paraId="18FBB4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Lewandowski, K., &amp; Zieliński, G. (2012). Determinanty percepcji jakości usług edukacyjnych w perspektywie grup interesariuszy.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3</w:t>
      </w:r>
      <w:r w:rsidRPr="003F7190">
        <w:rPr>
          <w:rFonts w:cs="Arial"/>
          <w:noProof/>
          <w:szCs w:val="24"/>
        </w:rPr>
        <w:t>(3), 42–54.</w:t>
      </w:r>
    </w:p>
    <w:p w14:paraId="0B3B32B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Likert, R. (1932). Technique for the Measurement of Attitudes. </w:t>
      </w:r>
      <w:r w:rsidRPr="003F7190">
        <w:rPr>
          <w:rFonts w:cs="Arial"/>
          <w:i/>
          <w:iCs/>
          <w:noProof/>
          <w:szCs w:val="24"/>
        </w:rPr>
        <w:t>Archives of Psychology</w:t>
      </w:r>
      <w:r w:rsidRPr="003F7190">
        <w:rPr>
          <w:rFonts w:cs="Arial"/>
          <w:noProof/>
          <w:szCs w:val="24"/>
        </w:rPr>
        <w:t xml:space="preserve">, </w:t>
      </w:r>
      <w:r w:rsidRPr="003F7190">
        <w:rPr>
          <w:rFonts w:cs="Arial"/>
          <w:i/>
          <w:iCs/>
          <w:noProof/>
          <w:szCs w:val="24"/>
        </w:rPr>
        <w:t>22</w:t>
      </w:r>
      <w:r w:rsidRPr="003F7190">
        <w:rPr>
          <w:rFonts w:cs="Arial"/>
          <w:noProof/>
          <w:szCs w:val="24"/>
        </w:rPr>
        <w:t>(140).</w:t>
      </w:r>
    </w:p>
    <w:p w14:paraId="79150A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Lisowska, A., &amp; Ziemiński, Ł. (2012). Zarządzanie jakością w urzędach administracji publicznej. </w:t>
      </w:r>
      <w:r w:rsidRPr="003F7190">
        <w:rPr>
          <w:rFonts w:cs="Arial"/>
          <w:i/>
          <w:iCs/>
          <w:noProof/>
          <w:szCs w:val="24"/>
        </w:rPr>
        <w:t>Zeszyty Naukowe Uniwersytetu Przyrodniczo-Humanistycznego w Siedlcach</w:t>
      </w:r>
      <w:r w:rsidRPr="003F7190">
        <w:rPr>
          <w:rFonts w:cs="Arial"/>
          <w:noProof/>
          <w:szCs w:val="24"/>
        </w:rPr>
        <w:t xml:space="preserve">, </w:t>
      </w:r>
      <w:r w:rsidRPr="003F7190">
        <w:rPr>
          <w:rFonts w:cs="Arial"/>
          <w:i/>
          <w:iCs/>
          <w:noProof/>
          <w:szCs w:val="24"/>
        </w:rPr>
        <w:t>95</w:t>
      </w:r>
      <w:r w:rsidRPr="003F7190">
        <w:rPr>
          <w:rFonts w:cs="Arial"/>
          <w:noProof/>
          <w:szCs w:val="24"/>
        </w:rPr>
        <w:t>, 302–322.</w:t>
      </w:r>
    </w:p>
    <w:p w14:paraId="374EBA9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Lozano-Ros, R. (2003). </w:t>
      </w:r>
      <w:r w:rsidRPr="003F7190">
        <w:rPr>
          <w:rFonts w:cs="Arial"/>
          <w:i/>
          <w:iCs/>
          <w:noProof/>
          <w:szCs w:val="24"/>
        </w:rPr>
        <w:t>Sustainable development in higher education. Incorporation, assessment and reporting of sustainable development in higher education institutions.</w:t>
      </w:r>
      <w:r w:rsidRPr="003F7190">
        <w:rPr>
          <w:rFonts w:cs="Arial"/>
          <w:noProof/>
          <w:szCs w:val="24"/>
        </w:rPr>
        <w:t xml:space="preserve"> [Lund University]. https://lup.lub.lu.se/luur/download?func=downloadFile&amp;recordOId=1325193&amp;fileOId=1325194</w:t>
      </w:r>
    </w:p>
    <w:p w14:paraId="6258374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Lozano, R. (2006). Incorporation and institutionalization of SD into universities: breaking through barriers to change. </w:t>
      </w:r>
      <w:r w:rsidRPr="003F7190">
        <w:rPr>
          <w:rFonts w:cs="Arial"/>
          <w:i/>
          <w:iCs/>
          <w:noProof/>
          <w:szCs w:val="24"/>
        </w:rPr>
        <w:t>Journal of Cleaner Production</w:t>
      </w:r>
      <w:r w:rsidRPr="003F7190">
        <w:rPr>
          <w:rFonts w:cs="Arial"/>
          <w:noProof/>
          <w:szCs w:val="24"/>
        </w:rPr>
        <w:t xml:space="preserve">, </w:t>
      </w:r>
      <w:r w:rsidRPr="003F7190">
        <w:rPr>
          <w:rFonts w:cs="Arial"/>
          <w:i/>
          <w:iCs/>
          <w:noProof/>
          <w:szCs w:val="24"/>
        </w:rPr>
        <w:t>14</w:t>
      </w:r>
      <w:r w:rsidRPr="003F7190">
        <w:rPr>
          <w:rFonts w:cs="Arial"/>
          <w:noProof/>
          <w:szCs w:val="24"/>
        </w:rPr>
        <w:t>(9–11), 787–796. https://doi.org/10.1016/j.jclepro.2005.12.010</w:t>
      </w:r>
    </w:p>
    <w:p w14:paraId="6D4E4AA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Mainardes, E. W., Alves, H., &amp; Raposo, M. (2012). A model for stakeholder classification and stakeholder relationships.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50</w:t>
      </w:r>
      <w:r w:rsidRPr="003F7190">
        <w:rPr>
          <w:rFonts w:cs="Arial"/>
          <w:noProof/>
          <w:szCs w:val="24"/>
        </w:rPr>
        <w:t>(10), 1861–1879. https://doi.org/10.1108/00251741211279648</w:t>
      </w:r>
    </w:p>
    <w:p w14:paraId="6F92E6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Marginson, S. (2006). Dynamics of National and Global Competition in Higher Education.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52</w:t>
      </w:r>
      <w:r w:rsidRPr="003F7190">
        <w:rPr>
          <w:rFonts w:cs="Arial"/>
          <w:noProof/>
          <w:szCs w:val="24"/>
        </w:rPr>
        <w:t>(1), 1–39. https://doi.org/10.1007/s10734-004-7649-x</w:t>
      </w:r>
    </w:p>
    <w:p w14:paraId="718F49A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Martin, J. B., &amp; Reynolds, T. P. (2002). Academic-industrial relationships: Opportunities and pitfalls. </w:t>
      </w:r>
      <w:r w:rsidRPr="003F7190">
        <w:rPr>
          <w:rFonts w:cs="Arial"/>
          <w:i/>
          <w:iCs/>
          <w:noProof/>
          <w:szCs w:val="24"/>
        </w:rPr>
        <w:t>Science and Engineering Ethics</w:t>
      </w:r>
      <w:r w:rsidRPr="003F7190">
        <w:rPr>
          <w:rFonts w:cs="Arial"/>
          <w:noProof/>
          <w:szCs w:val="24"/>
        </w:rPr>
        <w:t xml:space="preserve">, </w:t>
      </w:r>
      <w:r w:rsidRPr="003F7190">
        <w:rPr>
          <w:rFonts w:cs="Arial"/>
          <w:i/>
          <w:iCs/>
          <w:noProof/>
          <w:szCs w:val="24"/>
        </w:rPr>
        <w:t>8</w:t>
      </w:r>
      <w:r w:rsidRPr="003F7190">
        <w:rPr>
          <w:rFonts w:cs="Arial"/>
          <w:noProof/>
          <w:szCs w:val="24"/>
        </w:rPr>
        <w:t>(3), 443–454. https://doi.org/10.1007/s11948-002-0066-6</w:t>
      </w:r>
    </w:p>
    <w:p w14:paraId="210A2F1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Matzat, U., Snijders, C., &amp; van der Horst, W. (2009). Effects of different types of progress indicators on drop-out rates in web surveys. </w:t>
      </w:r>
      <w:r w:rsidRPr="003F7190">
        <w:rPr>
          <w:rFonts w:cs="Arial"/>
          <w:i/>
          <w:iCs/>
          <w:noProof/>
          <w:szCs w:val="24"/>
        </w:rPr>
        <w:t>Social Psychology</w:t>
      </w:r>
      <w:r w:rsidRPr="003F7190">
        <w:rPr>
          <w:rFonts w:cs="Arial"/>
          <w:noProof/>
          <w:szCs w:val="24"/>
        </w:rPr>
        <w:t xml:space="preserve">, </w:t>
      </w:r>
      <w:r w:rsidRPr="003F7190">
        <w:rPr>
          <w:rFonts w:cs="Arial"/>
          <w:i/>
          <w:iCs/>
          <w:noProof/>
          <w:szCs w:val="24"/>
        </w:rPr>
        <w:t>40</w:t>
      </w:r>
      <w:r w:rsidRPr="003F7190">
        <w:rPr>
          <w:rFonts w:cs="Arial"/>
          <w:noProof/>
          <w:szCs w:val="24"/>
        </w:rPr>
        <w:t>(1), 43.</w:t>
      </w:r>
    </w:p>
    <w:p w14:paraId="1EBC621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Mazur, J. (2001). </w:t>
      </w:r>
      <w:r w:rsidRPr="003F7190">
        <w:rPr>
          <w:rFonts w:cs="Arial"/>
          <w:i/>
          <w:iCs/>
          <w:noProof/>
          <w:szCs w:val="24"/>
        </w:rPr>
        <w:t>Zarządzanie marketingiem usług</w:t>
      </w:r>
      <w:r w:rsidRPr="003F7190">
        <w:rPr>
          <w:rFonts w:cs="Arial"/>
          <w:noProof/>
          <w:szCs w:val="24"/>
        </w:rPr>
        <w:t>. Difin.</w:t>
      </w:r>
    </w:p>
    <w:p w14:paraId="3C0BC7B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Merton, R. K. (1968). The Matthew Effect in Science: The reward and communication systems of science are considered. </w:t>
      </w:r>
      <w:r w:rsidRPr="003F7190">
        <w:rPr>
          <w:rFonts w:cs="Arial"/>
          <w:i/>
          <w:iCs/>
          <w:noProof/>
          <w:szCs w:val="24"/>
        </w:rPr>
        <w:t>Science</w:t>
      </w:r>
      <w:r w:rsidRPr="003F7190">
        <w:rPr>
          <w:rFonts w:cs="Arial"/>
          <w:noProof/>
          <w:szCs w:val="24"/>
        </w:rPr>
        <w:t xml:space="preserve">, </w:t>
      </w:r>
      <w:r w:rsidRPr="003F7190">
        <w:rPr>
          <w:rFonts w:cs="Arial"/>
          <w:i/>
          <w:iCs/>
          <w:noProof/>
          <w:szCs w:val="24"/>
        </w:rPr>
        <w:t>159</w:t>
      </w:r>
      <w:r w:rsidRPr="003F7190">
        <w:rPr>
          <w:rFonts w:cs="Arial"/>
          <w:noProof/>
          <w:szCs w:val="24"/>
        </w:rPr>
        <w:t>(3810), 56–63. https://doi.org/10.1126/science.159.3810.56</w:t>
      </w:r>
    </w:p>
    <w:p w14:paraId="2AF8F27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Methodology of Round University Ranking 2020</w:t>
      </w:r>
      <w:r w:rsidRPr="003F7190">
        <w:rPr>
          <w:rFonts w:cs="Arial"/>
          <w:noProof/>
          <w:szCs w:val="24"/>
        </w:rPr>
        <w:t>. (2020). https://roundranking.com/methodology/methodology.html</w:t>
      </w:r>
    </w:p>
    <w:p w14:paraId="2B7ADA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Metodologia Rankingu Szkół Wyższych Perspektywy 2020</w:t>
      </w:r>
      <w:r w:rsidRPr="003F7190">
        <w:rPr>
          <w:rFonts w:cs="Arial"/>
          <w:noProof/>
          <w:szCs w:val="24"/>
        </w:rPr>
        <w:t>. (2020, luty 23). http://ranking.perspektywy.pl/2020/article/metodologia-rankingu-uczelni-akademickich</w:t>
      </w:r>
    </w:p>
    <w:p w14:paraId="232248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Ministerstwo Nauki i Szkolnictwa Wyższego, &amp; MNiSW. (2019). </w:t>
      </w:r>
      <w:r w:rsidRPr="003F7190">
        <w:rPr>
          <w:rFonts w:cs="Arial"/>
          <w:i/>
          <w:iCs/>
          <w:noProof/>
          <w:szCs w:val="24"/>
        </w:rPr>
        <w:t>Przewodnik po systemie szkolnictwa wyższego i nauki</w:t>
      </w:r>
      <w:r w:rsidRPr="003F7190">
        <w:rPr>
          <w:rFonts w:cs="Arial"/>
          <w:noProof/>
          <w:szCs w:val="24"/>
        </w:rPr>
        <w:t>. https://konstytucjadlanauki.gov.pl/content/uploads/2019/02/przewodnik-po-reformie-wydanie-i-poprawione-marzec-2019.pdf</w:t>
      </w:r>
    </w:p>
    <w:p w14:paraId="7532F45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Mitchell, R. K., Agle, B. R., &amp; Wood, D. J. (1997). Towards a theory of stakeholder identification and Salience: Defining the Principle of Who and What Really Counts. </w:t>
      </w:r>
      <w:r w:rsidRPr="003F7190">
        <w:rPr>
          <w:rFonts w:cs="Arial"/>
          <w:i/>
          <w:iCs/>
          <w:noProof/>
          <w:szCs w:val="24"/>
        </w:rPr>
        <w:t>Academy of Management</w:t>
      </w:r>
      <w:r w:rsidRPr="003F7190">
        <w:rPr>
          <w:rFonts w:cs="Arial"/>
          <w:noProof/>
          <w:szCs w:val="24"/>
        </w:rPr>
        <w:t xml:space="preserve">, </w:t>
      </w:r>
      <w:r w:rsidRPr="003F7190">
        <w:rPr>
          <w:rFonts w:cs="Arial"/>
          <w:i/>
          <w:iCs/>
          <w:noProof/>
          <w:szCs w:val="24"/>
        </w:rPr>
        <w:t>22</w:t>
      </w:r>
      <w:r w:rsidRPr="003F7190">
        <w:rPr>
          <w:rFonts w:cs="Arial"/>
          <w:noProof/>
          <w:szCs w:val="24"/>
        </w:rPr>
        <w:t>(4), 853–886.</w:t>
      </w:r>
    </w:p>
    <w:p w14:paraId="3ED46A5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(2013). </w:t>
      </w:r>
      <w:r w:rsidRPr="003F7190">
        <w:rPr>
          <w:rFonts w:cs="Arial"/>
          <w:i/>
          <w:iCs/>
          <w:noProof/>
          <w:szCs w:val="24"/>
        </w:rPr>
        <w:t>Szkolnictwo wyższe w polsce 2013</w:t>
      </w:r>
      <w:r w:rsidRPr="003F7190">
        <w:rPr>
          <w:rFonts w:cs="Arial"/>
          <w:noProof/>
          <w:szCs w:val="24"/>
        </w:rPr>
        <w:t>.</w:t>
      </w:r>
    </w:p>
    <w:p w14:paraId="7601A4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(2019a). </w:t>
      </w:r>
      <w:r w:rsidRPr="003F7190">
        <w:rPr>
          <w:rFonts w:cs="Arial"/>
          <w:i/>
          <w:iCs/>
          <w:noProof/>
          <w:szCs w:val="24"/>
        </w:rPr>
        <w:t>Finansowanie uczelni w świetle przepisów Ustawy 2.0</w:t>
      </w:r>
      <w:r w:rsidRPr="003F7190">
        <w:rPr>
          <w:rFonts w:cs="Arial"/>
          <w:noProof/>
          <w:szCs w:val="24"/>
        </w:rPr>
        <w:t>.</w:t>
      </w:r>
    </w:p>
    <w:p w14:paraId="380A71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(2019b). Konstytucja dla Nauki. Prawo o szkolnictwie wyższym i nauce - komentarz. W </w:t>
      </w:r>
      <w:r w:rsidRPr="003F7190">
        <w:rPr>
          <w:rFonts w:cs="Arial"/>
          <w:i/>
          <w:iCs/>
          <w:noProof/>
          <w:szCs w:val="24"/>
        </w:rPr>
        <w:t>Prawo o szkolnictwie wyższym i nauce. komentarz</w:t>
      </w:r>
      <w:r w:rsidRPr="003F7190">
        <w:rPr>
          <w:rFonts w:cs="Arial"/>
          <w:noProof/>
          <w:szCs w:val="24"/>
        </w:rPr>
        <w:t xml:space="preserve"> (Numer 7).</w:t>
      </w:r>
    </w:p>
    <w:p w14:paraId="03B7CC3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Moroń, D. (2016). Wpływ przemian demograficznych na szkolnictwo wyższe w Polsce. </w:t>
      </w:r>
      <w:r w:rsidRPr="003F7190">
        <w:rPr>
          <w:rFonts w:cs="Arial"/>
          <w:i/>
          <w:iCs/>
          <w:noProof/>
          <w:szCs w:val="24"/>
        </w:rPr>
        <w:t>Studia Ekonomiczne. Zeszyty Naukowe Uniwersytetu Ekonomicznego w Katowicach</w:t>
      </w:r>
      <w:r w:rsidRPr="003F7190">
        <w:rPr>
          <w:rFonts w:cs="Arial"/>
          <w:noProof/>
          <w:szCs w:val="24"/>
        </w:rPr>
        <w:t xml:space="preserve">, </w:t>
      </w:r>
      <w:r w:rsidRPr="003F7190">
        <w:rPr>
          <w:rFonts w:cs="Arial"/>
          <w:i/>
          <w:iCs/>
          <w:noProof/>
          <w:szCs w:val="24"/>
        </w:rPr>
        <w:t>290</w:t>
      </w:r>
      <w:r w:rsidRPr="003F7190">
        <w:rPr>
          <w:rFonts w:cs="Arial"/>
          <w:noProof/>
          <w:szCs w:val="24"/>
        </w:rPr>
        <w:t>, 107–116.</w:t>
      </w:r>
    </w:p>
    <w:p w14:paraId="3D21658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Mueller, S. L., &amp; Thomas, A. S. (2001). Culture and entrepreneurial potential. </w:t>
      </w:r>
      <w:r w:rsidRPr="003F7190">
        <w:rPr>
          <w:rFonts w:cs="Arial"/>
          <w:i/>
          <w:iCs/>
          <w:noProof/>
          <w:szCs w:val="24"/>
        </w:rPr>
        <w:t>Journal of Business Venturing</w:t>
      </w:r>
      <w:r w:rsidRPr="003F7190">
        <w:rPr>
          <w:rFonts w:cs="Arial"/>
          <w:noProof/>
          <w:szCs w:val="24"/>
        </w:rPr>
        <w:t xml:space="preserve">, </w:t>
      </w:r>
      <w:r w:rsidRPr="003F7190">
        <w:rPr>
          <w:rFonts w:cs="Arial"/>
          <w:i/>
          <w:iCs/>
          <w:noProof/>
          <w:szCs w:val="24"/>
        </w:rPr>
        <w:t>16</w:t>
      </w:r>
      <w:r w:rsidRPr="003F7190">
        <w:rPr>
          <w:rFonts w:cs="Arial"/>
          <w:noProof/>
          <w:szCs w:val="24"/>
        </w:rPr>
        <w:t>(1), 51–75. https://doi.org/10.1016/S0883-9026(99)00039-7</w:t>
      </w:r>
    </w:p>
    <w:p w14:paraId="454154F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MyPlan College Rankings</w:t>
      </w:r>
      <w:r w:rsidRPr="003F7190">
        <w:rPr>
          <w:rFonts w:cs="Arial"/>
          <w:noProof/>
          <w:szCs w:val="24"/>
        </w:rPr>
        <w:t>. (2020). https://www.myplan.com/education/colleges/college_rankings_1.php</w:t>
      </w:r>
    </w:p>
    <w:p w14:paraId="766689C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Nazarko, J., Komuda, M., Kuźmicz, K., Szubzda, E., &amp; Urban, J. (2008). </w:t>
      </w:r>
      <w:r w:rsidRPr="003F7190">
        <w:rPr>
          <w:rFonts w:cs="Arial"/>
          <w:i/>
          <w:iCs/>
          <w:noProof/>
          <w:szCs w:val="24"/>
        </w:rPr>
        <w:t>Metoda DEA w badaniu efektywności instytucji sektora publicznego na przykładzie szkół wyższych</w:t>
      </w:r>
      <w:r w:rsidRPr="003F7190">
        <w:rPr>
          <w:rFonts w:cs="Arial"/>
          <w:noProof/>
          <w:szCs w:val="24"/>
        </w:rPr>
        <w:t xml:space="preserve">. </w:t>
      </w:r>
      <w:r w:rsidRPr="003F7190">
        <w:rPr>
          <w:rFonts w:cs="Arial"/>
          <w:i/>
          <w:iCs/>
          <w:noProof/>
          <w:szCs w:val="24"/>
        </w:rPr>
        <w:t>4</w:t>
      </w:r>
      <w:r w:rsidRPr="003F7190">
        <w:rPr>
          <w:rFonts w:cs="Arial"/>
          <w:noProof/>
          <w:szCs w:val="24"/>
        </w:rPr>
        <w:t>.</w:t>
      </w:r>
    </w:p>
    <w:p w14:paraId="56BFD0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Newby, P. (1999). Culture and quality in higher education. </w:t>
      </w:r>
      <w:r w:rsidRPr="003F7190">
        <w:rPr>
          <w:rFonts w:cs="Arial"/>
          <w:i/>
          <w:iCs/>
          <w:noProof/>
          <w:szCs w:val="24"/>
        </w:rPr>
        <w:t>Higher Education Policy</w:t>
      </w:r>
      <w:r w:rsidRPr="003F7190">
        <w:rPr>
          <w:rFonts w:cs="Arial"/>
          <w:noProof/>
          <w:szCs w:val="24"/>
        </w:rPr>
        <w:t xml:space="preserve">, </w:t>
      </w:r>
      <w:r w:rsidRPr="003F7190">
        <w:rPr>
          <w:rFonts w:cs="Arial"/>
          <w:i/>
          <w:iCs/>
          <w:noProof/>
          <w:szCs w:val="24"/>
        </w:rPr>
        <w:t>12</w:t>
      </w:r>
      <w:r w:rsidRPr="003F7190">
        <w:rPr>
          <w:rFonts w:cs="Arial"/>
          <w:noProof/>
          <w:szCs w:val="24"/>
        </w:rPr>
        <w:t>(3), 261–275. https://doi.org/10.1016/S0952-8733(99)00014-8</w:t>
      </w:r>
    </w:p>
    <w:p w14:paraId="17AE0C6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Niankara, I., Muqattash, R., Niankara, A., &amp; Traoret, R. I. (2020). COVID-19 Vaccine Development in a Quadruple Helix Innovation System: Uncovering the Preferences of the Fourth Helix in the UAE. </w:t>
      </w:r>
      <w:r w:rsidRPr="003F7190">
        <w:rPr>
          <w:rFonts w:cs="Arial"/>
          <w:i/>
          <w:iCs/>
          <w:noProof/>
          <w:szCs w:val="24"/>
        </w:rPr>
        <w:lastRenderedPageBreak/>
        <w:t>Journal of Open Innovation: Technology, Market, and Complexity</w:t>
      </w:r>
      <w:r w:rsidRPr="003F7190">
        <w:rPr>
          <w:rFonts w:cs="Arial"/>
          <w:noProof/>
          <w:szCs w:val="24"/>
        </w:rPr>
        <w:t xml:space="preserve">, </w:t>
      </w:r>
      <w:r w:rsidRPr="003F7190">
        <w:rPr>
          <w:rFonts w:cs="Arial"/>
          <w:i/>
          <w:iCs/>
          <w:noProof/>
          <w:szCs w:val="24"/>
        </w:rPr>
        <w:t>6</w:t>
      </w:r>
      <w:r w:rsidRPr="003F7190">
        <w:rPr>
          <w:rFonts w:cs="Arial"/>
          <w:noProof/>
          <w:szCs w:val="24"/>
        </w:rPr>
        <w:t>(4), 132. https://doi.org/10.3390/joitmc6040132</w:t>
      </w:r>
    </w:p>
    <w:p w14:paraId="0B1D84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Noaman, A. Y., Ragab, A. H. M., Fayoumi, A. G., Khedra, A. M., &amp; Madbouly, A. I. (2013). HEQAM: A developed higher education quality assessment model. </w:t>
      </w:r>
      <w:r w:rsidRPr="003F7190">
        <w:rPr>
          <w:rFonts w:cs="Arial"/>
          <w:i/>
          <w:iCs/>
          <w:noProof/>
          <w:szCs w:val="24"/>
        </w:rPr>
        <w:t>2013 Federated Conference on Computer Science and Information Systems, FedCSIS 2013</w:t>
      </w:r>
      <w:r w:rsidRPr="003F7190">
        <w:rPr>
          <w:rFonts w:cs="Arial"/>
          <w:noProof/>
          <w:szCs w:val="24"/>
        </w:rPr>
        <w:t>, 739–746.</w:t>
      </w:r>
    </w:p>
    <w:p w14:paraId="067EB86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Nowotny, H., Scott, P., &amp; Gibbons, M. (2003). Introduction: „Mode 2” revisited: The new production of knowledge. W </w:t>
      </w:r>
      <w:r w:rsidRPr="003F7190">
        <w:rPr>
          <w:rFonts w:cs="Arial"/>
          <w:i/>
          <w:iCs/>
          <w:noProof/>
          <w:szCs w:val="24"/>
        </w:rPr>
        <w:t>Minerva</w:t>
      </w:r>
      <w:r w:rsidRPr="003F7190">
        <w:rPr>
          <w:rFonts w:cs="Arial"/>
          <w:noProof/>
          <w:szCs w:val="24"/>
        </w:rPr>
        <w:t xml:space="preserve"> (T. 41, Numer 3, ss. 179–194). https://doi.org/10.1023/A:1025505528250</w:t>
      </w:r>
    </w:p>
    <w:p w14:paraId="4675F28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Parasuraman, A., Zeithaml, V. A., &amp; Berry, L. L. (1985). A Conceptual Model of Service Quality and Its Implications for Future Research.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49</w:t>
      </w:r>
      <w:r w:rsidRPr="003F7190">
        <w:rPr>
          <w:rFonts w:cs="Arial"/>
          <w:noProof/>
          <w:szCs w:val="24"/>
        </w:rPr>
        <w:t>(4), 41–50. https://doi.org/10.1177/002224298504900403</w:t>
      </w:r>
    </w:p>
    <w:p w14:paraId="35E6297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Pardo del Val, M., &amp; Martínez Fuentes, C. (2003). Resistance to change: a literature review and empirical study.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41</w:t>
      </w:r>
      <w:r w:rsidRPr="003F7190">
        <w:rPr>
          <w:rFonts w:cs="Arial"/>
          <w:noProof/>
          <w:szCs w:val="24"/>
        </w:rPr>
        <w:t>(2), 148–155. https://doi.org/10.1108/00251740310457597</w:t>
      </w:r>
    </w:p>
    <w:p w14:paraId="59D0AC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Pawlikowski, J. M. (2010). Polskie uczelnie wobec wyzwań procesu Bolońskiego. </w:t>
      </w:r>
      <w:r w:rsidRPr="003F7190">
        <w:rPr>
          <w:rFonts w:cs="Arial"/>
          <w:i/>
          <w:iCs/>
          <w:noProof/>
          <w:szCs w:val="24"/>
        </w:rPr>
        <w:t>Zespół Promotorów Bolońskich</w:t>
      </w:r>
      <w:r w:rsidRPr="003F7190">
        <w:rPr>
          <w:rFonts w:cs="Arial"/>
          <w:noProof/>
          <w:szCs w:val="24"/>
        </w:rPr>
        <w:t>. http://health.bizcalcs.com/Calculator.asp?Calc=Frame-Size-Wrist</w:t>
      </w:r>
    </w:p>
    <w:p w14:paraId="356F78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Payne, A. (1997). </w:t>
      </w:r>
      <w:r w:rsidRPr="003F7190">
        <w:rPr>
          <w:rFonts w:cs="Arial"/>
          <w:i/>
          <w:iCs/>
          <w:noProof/>
          <w:szCs w:val="24"/>
        </w:rPr>
        <w:t>Marketing usług</w:t>
      </w:r>
      <w:r w:rsidRPr="003F7190">
        <w:rPr>
          <w:rFonts w:cs="Arial"/>
          <w:noProof/>
          <w:szCs w:val="24"/>
        </w:rPr>
        <w:t>. Wydawnictwo PWE.</w:t>
      </w:r>
    </w:p>
    <w:p w14:paraId="1063B93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Perspektywy. (2022). </w:t>
      </w:r>
      <w:r w:rsidRPr="003F7190">
        <w:rPr>
          <w:rFonts w:cs="Arial"/>
          <w:i/>
          <w:iCs/>
          <w:noProof/>
          <w:szCs w:val="24"/>
        </w:rPr>
        <w:t>Metodologia Rankingu Szkół Wyższych Perspektywy 2022</w:t>
      </w:r>
      <w:r w:rsidRPr="003F7190">
        <w:rPr>
          <w:rFonts w:cs="Arial"/>
          <w:noProof/>
          <w:szCs w:val="24"/>
        </w:rPr>
        <w:t>. https://ranking.perspektywy.pl/2022/article/metodologia-rankingu-uczelni-akademickich-2022r</w:t>
      </w:r>
    </w:p>
    <w:p w14:paraId="5CC42CC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Pianezzi, D., Nørreklit, H., &amp; Cinquini, L. (2020). Academia After Virtue? An Inquiry into the Moral Character(s) of Academics. </w:t>
      </w:r>
      <w:r w:rsidRPr="003F7190">
        <w:rPr>
          <w:rFonts w:cs="Arial"/>
          <w:i/>
          <w:iCs/>
          <w:noProof/>
          <w:szCs w:val="24"/>
        </w:rPr>
        <w:t>Journal of Business Ethics</w:t>
      </w:r>
      <w:r w:rsidRPr="003F7190">
        <w:rPr>
          <w:rFonts w:cs="Arial"/>
          <w:noProof/>
          <w:szCs w:val="24"/>
        </w:rPr>
        <w:t xml:space="preserve">, </w:t>
      </w:r>
      <w:r w:rsidRPr="003F7190">
        <w:rPr>
          <w:rFonts w:cs="Arial"/>
          <w:i/>
          <w:iCs/>
          <w:noProof/>
          <w:szCs w:val="24"/>
        </w:rPr>
        <w:t>167</w:t>
      </w:r>
      <w:r w:rsidRPr="003F7190">
        <w:rPr>
          <w:rFonts w:cs="Arial"/>
          <w:noProof/>
          <w:szCs w:val="24"/>
        </w:rPr>
        <w:t>(3), 571–588. https://doi.org/10.1007/s10551-019-04185-w</w:t>
      </w:r>
    </w:p>
    <w:p w14:paraId="6CF75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Pirsig, R. M. (1994). Zen i sztuka oporządzania motocykla. W </w:t>
      </w:r>
      <w:r w:rsidRPr="003F7190">
        <w:rPr>
          <w:rFonts w:cs="Arial"/>
          <w:i/>
          <w:iCs/>
          <w:noProof/>
          <w:szCs w:val="24"/>
        </w:rPr>
        <w:t>Dom Wydawniczy „Rebis”</w:t>
      </w:r>
      <w:r w:rsidRPr="003F7190">
        <w:rPr>
          <w:rFonts w:cs="Arial"/>
          <w:noProof/>
          <w:szCs w:val="24"/>
        </w:rPr>
        <w:t>. http://publications.lib.chalmers.se/records/fulltext/245180/245180.pdf%0Ahttps://hdl.handle.net/20.500.12380/245180%0Ahttp://dx.doi.org/10.1016/j.jsames.2011.03.003%0Ahttps://doi.org/10.1016/j.gr.2017.08.001%0Ahttp://dx.doi.org/10.1016/j.precamres.2014.12</w:t>
      </w:r>
    </w:p>
    <w:p w14:paraId="67D4E40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Pucciarelli, F., &amp; Kaplan, A. (2016). Competition and strategy in higher education: Managing complexity and uncertainty. </w:t>
      </w:r>
      <w:r w:rsidRPr="003F7190">
        <w:rPr>
          <w:rFonts w:cs="Arial"/>
          <w:i/>
          <w:iCs/>
          <w:noProof/>
          <w:szCs w:val="24"/>
        </w:rPr>
        <w:t>Business Horizons</w:t>
      </w:r>
      <w:r w:rsidRPr="003F7190">
        <w:rPr>
          <w:rFonts w:cs="Arial"/>
          <w:noProof/>
          <w:szCs w:val="24"/>
        </w:rPr>
        <w:t xml:space="preserve">, </w:t>
      </w:r>
      <w:r w:rsidRPr="003F7190">
        <w:rPr>
          <w:rFonts w:cs="Arial"/>
          <w:i/>
          <w:iCs/>
          <w:noProof/>
          <w:szCs w:val="24"/>
        </w:rPr>
        <w:t>59</w:t>
      </w:r>
      <w:r w:rsidRPr="003F7190">
        <w:rPr>
          <w:rFonts w:cs="Arial"/>
          <w:noProof/>
          <w:szCs w:val="24"/>
        </w:rPr>
        <w:t>(3), 311–320. https://doi.org/10.1016/j.bushor.2016.01.003</w:t>
      </w:r>
    </w:p>
    <w:p w14:paraId="6D3D80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(2020). </w:t>
      </w:r>
      <w:r w:rsidRPr="003F7190">
        <w:rPr>
          <w:rFonts w:cs="Arial"/>
          <w:i/>
          <w:iCs/>
          <w:noProof/>
          <w:szCs w:val="24"/>
        </w:rPr>
        <w:t>Methodology of QS World University Rankings 2020</w:t>
      </w:r>
      <w:r w:rsidRPr="003F7190">
        <w:rPr>
          <w:rFonts w:cs="Arial"/>
          <w:noProof/>
          <w:szCs w:val="24"/>
        </w:rPr>
        <w:t>. https://www.topuniversities.com/qs-world-university-rankings/methodology</w:t>
      </w:r>
    </w:p>
    <w:p w14:paraId="6B717D9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(2023a). </w:t>
      </w:r>
      <w:r w:rsidRPr="003F7190">
        <w:rPr>
          <w:rFonts w:cs="Arial"/>
          <w:i/>
          <w:iCs/>
          <w:noProof/>
          <w:szCs w:val="24"/>
        </w:rPr>
        <w:t>Methodology of QS World University Rankings 2023</w:t>
      </w:r>
      <w:r w:rsidRPr="003F7190">
        <w:rPr>
          <w:rFonts w:cs="Arial"/>
          <w:noProof/>
          <w:szCs w:val="24"/>
        </w:rPr>
        <w:t>. https://support.qs.com/hc/en-gb/articles/4405955370898-QS-World-University-Rankings</w:t>
      </w:r>
    </w:p>
    <w:p w14:paraId="7BEC10F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(2023b). </w:t>
      </w:r>
      <w:r w:rsidRPr="003F7190">
        <w:rPr>
          <w:rFonts w:cs="Arial"/>
          <w:i/>
          <w:iCs/>
          <w:noProof/>
          <w:szCs w:val="24"/>
        </w:rPr>
        <w:t>Methodology of QS WUR - Academic Reputation</w:t>
      </w:r>
      <w:r w:rsidRPr="003F7190">
        <w:rPr>
          <w:rFonts w:cs="Arial"/>
          <w:noProof/>
          <w:szCs w:val="24"/>
        </w:rPr>
        <w:t>. https://support.qs.com/hc/en-gb/articles/4405952675346</w:t>
      </w:r>
    </w:p>
    <w:p w14:paraId="2A53274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(2023c). </w:t>
      </w:r>
      <w:r w:rsidRPr="003F7190">
        <w:rPr>
          <w:rFonts w:cs="Arial"/>
          <w:i/>
          <w:iCs/>
          <w:noProof/>
          <w:szCs w:val="24"/>
        </w:rPr>
        <w:t>Methodology of QS WUR - Citations Per Faculty Ratio</w:t>
      </w:r>
      <w:r w:rsidRPr="003F7190">
        <w:rPr>
          <w:rFonts w:cs="Arial"/>
          <w:noProof/>
          <w:szCs w:val="24"/>
        </w:rPr>
        <w:t>. https://support.qs.com/hc/en-gb/articles/360019107580</w:t>
      </w:r>
    </w:p>
    <w:p w14:paraId="53177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QS Quacquarelli Symonds. (2023d). </w:t>
      </w:r>
      <w:r w:rsidRPr="003F7190">
        <w:rPr>
          <w:rFonts w:cs="Arial"/>
          <w:i/>
          <w:iCs/>
          <w:noProof/>
          <w:szCs w:val="24"/>
        </w:rPr>
        <w:t>Methodology of QS WUR - Employer Reputation</w:t>
      </w:r>
      <w:r w:rsidRPr="003F7190">
        <w:rPr>
          <w:rFonts w:cs="Arial"/>
          <w:noProof/>
          <w:szCs w:val="24"/>
        </w:rPr>
        <w:t>. https://support.qs.com/hc/en-gb/articles/4407794203410</w:t>
      </w:r>
    </w:p>
    <w:p w14:paraId="45B8424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(2023e). </w:t>
      </w:r>
      <w:r w:rsidRPr="003F7190">
        <w:rPr>
          <w:rFonts w:cs="Arial"/>
          <w:i/>
          <w:iCs/>
          <w:noProof/>
          <w:szCs w:val="24"/>
        </w:rPr>
        <w:t>Methodology of QS WUR - Employment Outcomes</w:t>
      </w:r>
      <w:r w:rsidRPr="003F7190">
        <w:rPr>
          <w:rFonts w:cs="Arial"/>
          <w:noProof/>
          <w:szCs w:val="24"/>
        </w:rPr>
        <w:t>. https://support.qs.com/hc/en-gb/articles/4744563188508</w:t>
      </w:r>
    </w:p>
    <w:p w14:paraId="48D4ADF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(2023f). </w:t>
      </w:r>
      <w:r w:rsidRPr="003F7190">
        <w:rPr>
          <w:rFonts w:cs="Arial"/>
          <w:i/>
          <w:iCs/>
          <w:noProof/>
          <w:szCs w:val="24"/>
        </w:rPr>
        <w:t>Methodology of QS WUR - Faculty-Sudent Ratio</w:t>
      </w:r>
      <w:r w:rsidRPr="003F7190">
        <w:rPr>
          <w:rFonts w:cs="Arial"/>
          <w:noProof/>
          <w:szCs w:val="24"/>
        </w:rPr>
        <w:t>. https://support.qs.com/hc/en-gb/articles/360019108240</w:t>
      </w:r>
    </w:p>
    <w:p w14:paraId="22237BD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(2023g). </w:t>
      </w:r>
      <w:r w:rsidRPr="003F7190">
        <w:rPr>
          <w:rFonts w:cs="Arial"/>
          <w:i/>
          <w:iCs/>
          <w:noProof/>
          <w:szCs w:val="24"/>
        </w:rPr>
        <w:t>Methodology of QS WUR - Interantional Faculty Ratio</w:t>
      </w:r>
      <w:r w:rsidRPr="003F7190">
        <w:rPr>
          <w:rFonts w:cs="Arial"/>
          <w:noProof/>
          <w:szCs w:val="24"/>
        </w:rPr>
        <w:t>. https://support.qs.com/hc/en-gb/articles/4403961809554</w:t>
      </w:r>
    </w:p>
    <w:p w14:paraId="46535C3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(2023h). </w:t>
      </w:r>
      <w:r w:rsidRPr="003F7190">
        <w:rPr>
          <w:rFonts w:cs="Arial"/>
          <w:i/>
          <w:iCs/>
          <w:noProof/>
          <w:szCs w:val="24"/>
        </w:rPr>
        <w:t>Methodology of QS WUR - International Research Network</w:t>
      </w:r>
      <w:r w:rsidRPr="003F7190">
        <w:rPr>
          <w:rFonts w:cs="Arial"/>
          <w:noProof/>
          <w:szCs w:val="24"/>
        </w:rPr>
        <w:t>. https://support.qs.com/hc/en-gb/articles/360021865579</w:t>
      </w:r>
    </w:p>
    <w:p w14:paraId="0704C9A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(2023i). </w:t>
      </w:r>
      <w:r w:rsidRPr="003F7190">
        <w:rPr>
          <w:rFonts w:cs="Arial"/>
          <w:i/>
          <w:iCs/>
          <w:noProof/>
          <w:szCs w:val="24"/>
        </w:rPr>
        <w:t>Methodology of QS WUR - International Students Ratio</w:t>
      </w:r>
      <w:r w:rsidRPr="003F7190">
        <w:rPr>
          <w:rFonts w:cs="Arial"/>
          <w:noProof/>
          <w:szCs w:val="24"/>
        </w:rPr>
        <w:t>. https://support.qs.com/hc/en-gb/articles/4403961727506</w:t>
      </w:r>
    </w:p>
    <w:p w14:paraId="5DB7C2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(2023j). </w:t>
      </w:r>
      <w:r w:rsidRPr="003F7190">
        <w:rPr>
          <w:rFonts w:cs="Arial"/>
          <w:i/>
          <w:iCs/>
          <w:noProof/>
          <w:szCs w:val="24"/>
        </w:rPr>
        <w:t>Methodology of QS WUR - Sustainability</w:t>
      </w:r>
      <w:r w:rsidRPr="003F7190">
        <w:rPr>
          <w:rFonts w:cs="Arial"/>
          <w:noProof/>
          <w:szCs w:val="24"/>
        </w:rPr>
        <w:t>. https://support.qs.com/hc/en-gb/articles/8322582098460</w:t>
      </w:r>
    </w:p>
    <w:p w14:paraId="6DA7347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(2023k). </w:t>
      </w:r>
      <w:r w:rsidRPr="003F7190">
        <w:rPr>
          <w:rFonts w:cs="Arial"/>
          <w:i/>
          <w:iCs/>
          <w:noProof/>
          <w:szCs w:val="24"/>
        </w:rPr>
        <w:t>Methodology of QS WUR - Sustainability Ranking</w:t>
      </w:r>
      <w:r w:rsidRPr="003F7190">
        <w:rPr>
          <w:rFonts w:cs="Arial"/>
          <w:noProof/>
          <w:szCs w:val="24"/>
        </w:rPr>
        <w:t>. https://support.qs.com/hc/en-gb/articles/6107352412828</w:t>
      </w:r>
    </w:p>
    <w:p w14:paraId="429456D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(2023l). </w:t>
      </w:r>
      <w:r w:rsidRPr="003F7190">
        <w:rPr>
          <w:rFonts w:cs="Arial"/>
          <w:i/>
          <w:iCs/>
          <w:noProof/>
          <w:szCs w:val="24"/>
        </w:rPr>
        <w:t>Proposed Methodology of QS World University Rankings 2024</w:t>
      </w:r>
      <w:r w:rsidRPr="003F7190">
        <w:rPr>
          <w:rFonts w:cs="Arial"/>
          <w:noProof/>
          <w:szCs w:val="24"/>
        </w:rPr>
        <w:t>. https://support.qs.com/hc/en-gb/articles/6478203732380-2024-Rankings-Cycle</w:t>
      </w:r>
    </w:p>
    <w:p w14:paraId="4FD3D3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QS Quacquarelli Symonds. (2023m). </w:t>
      </w:r>
      <w:r w:rsidRPr="003F7190">
        <w:rPr>
          <w:rFonts w:cs="Arial"/>
          <w:i/>
          <w:iCs/>
          <w:noProof/>
          <w:szCs w:val="24"/>
        </w:rPr>
        <w:t>QS World University Rankings 2023</w:t>
      </w:r>
      <w:r w:rsidRPr="003F7190">
        <w:rPr>
          <w:rFonts w:cs="Arial"/>
          <w:noProof/>
          <w:szCs w:val="24"/>
        </w:rPr>
        <w:t>. QS WUR Ranking. https://www.topuniversities.com/university-rankings/world-university-rankings/2023</w:t>
      </w:r>
    </w:p>
    <w:p w14:paraId="0C5C9FC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Ramirez, R. (1999). Stakeholder analysis and conflict management. W </w:t>
      </w:r>
      <w:r w:rsidRPr="003F7190">
        <w:rPr>
          <w:rFonts w:cs="Arial"/>
          <w:i/>
          <w:iCs/>
          <w:noProof/>
          <w:szCs w:val="24"/>
        </w:rPr>
        <w:t>Cultivating peace: conflict and collaboration in natural resource management</w:t>
      </w:r>
      <w:r w:rsidRPr="003F7190">
        <w:rPr>
          <w:rFonts w:cs="Arial"/>
          <w:noProof/>
          <w:szCs w:val="24"/>
        </w:rPr>
        <w:t>. IDRC, Ottawa, ON, CA.</w:t>
      </w:r>
    </w:p>
    <w:p w14:paraId="586AB1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Ranking Methodology of Academic Ranking of World Universities - 2020</w:t>
      </w:r>
      <w:r w:rsidRPr="003F7190">
        <w:rPr>
          <w:rFonts w:cs="Arial"/>
          <w:noProof/>
          <w:szCs w:val="24"/>
        </w:rPr>
        <w:t>. (2020). http://www.shanghairanking.com/ARWU-Methodology-2020.html</w:t>
      </w:r>
    </w:p>
    <w:p w14:paraId="103489E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Rauhvargers, A. (2014). Where Are the Global Rankings Leading Us? An Analysis of Recent Methodological Changes and New Developments. </w:t>
      </w:r>
      <w:r w:rsidRPr="003F7190">
        <w:rPr>
          <w:rFonts w:cs="Arial"/>
          <w:i/>
          <w:iCs/>
          <w:noProof/>
          <w:szCs w:val="24"/>
        </w:rPr>
        <w:t>European Journal of Education</w:t>
      </w:r>
      <w:r w:rsidRPr="003F7190">
        <w:rPr>
          <w:rFonts w:cs="Arial"/>
          <w:noProof/>
          <w:szCs w:val="24"/>
        </w:rPr>
        <w:t xml:space="preserve">, </w:t>
      </w:r>
      <w:r w:rsidRPr="003F7190">
        <w:rPr>
          <w:rFonts w:cs="Arial"/>
          <w:i/>
          <w:iCs/>
          <w:noProof/>
          <w:szCs w:val="24"/>
        </w:rPr>
        <w:t>49</w:t>
      </w:r>
      <w:r w:rsidRPr="003F7190">
        <w:rPr>
          <w:rFonts w:cs="Arial"/>
          <w:noProof/>
          <w:szCs w:val="24"/>
        </w:rPr>
        <w:t>(1), 29–44. https://doi.org/10.1111/ejed.12066</w:t>
      </w:r>
    </w:p>
    <w:p w14:paraId="4A9C0B4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Rauschnabel, P. A. P. A., Krey, N., Babin, B. J. B. J., &amp; Ivens, B. S. B. S. (2016). Brand management in higher education: The University Brand Personality Scale. </w:t>
      </w:r>
      <w:r w:rsidRPr="003F7190">
        <w:rPr>
          <w:rFonts w:cs="Arial"/>
          <w:i/>
          <w:iCs/>
          <w:noProof/>
          <w:szCs w:val="24"/>
        </w:rPr>
        <w:t>Journal of Business Research</w:t>
      </w:r>
      <w:r w:rsidRPr="003F7190">
        <w:rPr>
          <w:rFonts w:cs="Arial"/>
          <w:noProof/>
          <w:szCs w:val="24"/>
        </w:rPr>
        <w:t xml:space="preserve">, </w:t>
      </w:r>
      <w:r w:rsidRPr="003F7190">
        <w:rPr>
          <w:rFonts w:cs="Arial"/>
          <w:i/>
          <w:iCs/>
          <w:noProof/>
          <w:szCs w:val="24"/>
        </w:rPr>
        <w:t>69</w:t>
      </w:r>
      <w:r w:rsidRPr="003F7190">
        <w:rPr>
          <w:rFonts w:cs="Arial"/>
          <w:noProof/>
          <w:szCs w:val="24"/>
        </w:rPr>
        <w:t>(8), 3077–3086. https://doi.org/10.1016/j.jbusres.2016.01.023</w:t>
      </w:r>
    </w:p>
    <w:p w14:paraId="5F68CBB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Raynor, M. E. (1998). That vision thing: Do we need it? </w:t>
      </w:r>
      <w:r w:rsidRPr="003F7190">
        <w:rPr>
          <w:rFonts w:cs="Arial"/>
          <w:i/>
          <w:iCs/>
          <w:noProof/>
          <w:szCs w:val="24"/>
        </w:rPr>
        <w:t>Long Range Planning</w:t>
      </w:r>
      <w:r w:rsidRPr="003F7190">
        <w:rPr>
          <w:rFonts w:cs="Arial"/>
          <w:noProof/>
          <w:szCs w:val="24"/>
        </w:rPr>
        <w:t xml:space="preserve">, </w:t>
      </w:r>
      <w:r w:rsidRPr="003F7190">
        <w:rPr>
          <w:rFonts w:cs="Arial"/>
          <w:i/>
          <w:iCs/>
          <w:noProof/>
          <w:szCs w:val="24"/>
        </w:rPr>
        <w:t>31</w:t>
      </w:r>
      <w:r w:rsidRPr="003F7190">
        <w:rPr>
          <w:rFonts w:cs="Arial"/>
          <w:noProof/>
          <w:szCs w:val="24"/>
        </w:rPr>
        <w:t>(3), 368–376. https://doi.org/10.1016/S0024-6301(98)80004-6</w:t>
      </w:r>
    </w:p>
    <w:p w14:paraId="525C75D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Rivera, L. A. (2011). Ivies, extracurriculars, and exclusion: Elite employers’ use of educational credentials. W </w:t>
      </w:r>
      <w:r w:rsidRPr="003F7190">
        <w:rPr>
          <w:rFonts w:cs="Arial"/>
          <w:i/>
          <w:iCs/>
          <w:noProof/>
          <w:szCs w:val="24"/>
        </w:rPr>
        <w:t>Research in Social Stratification and Mobility</w:t>
      </w:r>
      <w:r w:rsidRPr="003F7190">
        <w:rPr>
          <w:rFonts w:cs="Arial"/>
          <w:noProof/>
          <w:szCs w:val="24"/>
        </w:rPr>
        <w:t xml:space="preserve"> (T. 29, Numer 1). https://doi.org/10.1016/j.rssm.2010.12.001</w:t>
      </w:r>
    </w:p>
    <w:p w14:paraId="40226A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Rogoziński, K. (2007). Zarządzanie organizacją usługową - próba wypełnienia luki poznawczej. </w:t>
      </w:r>
      <w:r w:rsidRPr="003F7190">
        <w:rPr>
          <w:rFonts w:cs="Arial"/>
          <w:i/>
          <w:iCs/>
          <w:noProof/>
          <w:szCs w:val="24"/>
        </w:rPr>
        <w:t>Współczesne Zarządzanie</w:t>
      </w:r>
      <w:r w:rsidRPr="003F7190">
        <w:rPr>
          <w:rFonts w:cs="Arial"/>
          <w:noProof/>
          <w:szCs w:val="24"/>
        </w:rPr>
        <w:t xml:space="preserve">, </w:t>
      </w:r>
      <w:r w:rsidRPr="003F7190">
        <w:rPr>
          <w:rFonts w:cs="Arial"/>
          <w:i/>
          <w:iCs/>
          <w:noProof/>
          <w:szCs w:val="24"/>
        </w:rPr>
        <w:t>3</w:t>
      </w:r>
      <w:r w:rsidRPr="003F7190">
        <w:rPr>
          <w:rFonts w:cs="Arial"/>
          <w:noProof/>
          <w:szCs w:val="24"/>
        </w:rPr>
        <w:t>, 5–12. http://www.uslugi.ue.poznan.pl/file/129_189179007.pdf</w:t>
      </w:r>
    </w:p>
    <w:p w14:paraId="03518C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Rosenberg, M. B. (2014). </w:t>
      </w:r>
      <w:r w:rsidRPr="003F7190">
        <w:rPr>
          <w:rFonts w:cs="Arial"/>
          <w:i/>
          <w:iCs/>
          <w:noProof/>
          <w:szCs w:val="24"/>
        </w:rPr>
        <w:t>Porozumienie bez przemocy. O języku serca.</w:t>
      </w:r>
      <w:r w:rsidRPr="003F7190">
        <w:rPr>
          <w:rFonts w:cs="Arial"/>
          <w:noProof/>
          <w:szCs w:val="24"/>
        </w:rPr>
        <w:t xml:space="preserve"> (II). Wydawnictwo Czarna Owca.</w:t>
      </w:r>
    </w:p>
    <w:p w14:paraId="6A75F6C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Rosół, A. (2016). Jak badać i kształtować jakość kształcenia w szkole wyższej? </w:t>
      </w:r>
      <w:r w:rsidRPr="003F7190">
        <w:rPr>
          <w:rFonts w:cs="Arial"/>
          <w:i/>
          <w:iCs/>
          <w:noProof/>
          <w:szCs w:val="24"/>
        </w:rPr>
        <w:t>Prace Naukowe Akademii im. Jana Długosza w Częstochowie. Pedagogika</w:t>
      </w:r>
      <w:r w:rsidRPr="003F7190">
        <w:rPr>
          <w:rFonts w:cs="Arial"/>
          <w:noProof/>
          <w:szCs w:val="24"/>
        </w:rPr>
        <w:t xml:space="preserve">, </w:t>
      </w:r>
      <w:r w:rsidRPr="003F7190">
        <w:rPr>
          <w:rFonts w:cs="Arial"/>
          <w:i/>
          <w:iCs/>
          <w:noProof/>
          <w:szCs w:val="24"/>
        </w:rPr>
        <w:t>25</w:t>
      </w:r>
      <w:r w:rsidRPr="003F7190">
        <w:rPr>
          <w:rFonts w:cs="Arial"/>
          <w:noProof/>
          <w:szCs w:val="24"/>
        </w:rPr>
        <w:t>(1), 19–30. https://doi.org/10.16926/p.2016.25.01</w:t>
      </w:r>
    </w:p>
    <w:p w14:paraId="4A8840E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Rutkowska, M., &amp; Kamińska, A. M. (2020). Turquoise Management Model - Teal Organization. </w:t>
      </w:r>
      <w:r w:rsidRPr="003F7190">
        <w:rPr>
          <w:rFonts w:cs="Arial"/>
          <w:i/>
          <w:iCs/>
          <w:noProof/>
          <w:szCs w:val="24"/>
        </w:rPr>
        <w:t>Education Excellence and Innovation Management: A 2025 Vision to Sustain Economic Development during Global Challenges</w:t>
      </w:r>
      <w:r w:rsidRPr="003F7190">
        <w:rPr>
          <w:rFonts w:cs="Arial"/>
          <w:noProof/>
          <w:szCs w:val="24"/>
        </w:rPr>
        <w:t xml:space="preserve">, </w:t>
      </w:r>
      <w:r w:rsidRPr="003F7190">
        <w:rPr>
          <w:rFonts w:cs="Arial"/>
          <w:i/>
          <w:iCs/>
          <w:noProof/>
          <w:szCs w:val="24"/>
        </w:rPr>
        <w:t>July</w:t>
      </w:r>
      <w:r w:rsidRPr="003F7190">
        <w:rPr>
          <w:rFonts w:cs="Arial"/>
          <w:noProof/>
          <w:szCs w:val="24"/>
        </w:rPr>
        <w:t>, 11380–11387.</w:t>
      </w:r>
    </w:p>
    <w:p w14:paraId="682DBE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Seth, N., Deshmukh, S. G., &amp; Vrat, P. (2004). Service quality models: a review. </w:t>
      </w:r>
      <w:r w:rsidRPr="003F7190">
        <w:rPr>
          <w:rFonts w:cs="Arial"/>
          <w:i/>
          <w:iCs/>
          <w:noProof/>
          <w:szCs w:val="24"/>
        </w:rPr>
        <w:t>International Journal of Quality &amp; Reliability Management</w:t>
      </w:r>
      <w:r w:rsidRPr="003F7190">
        <w:rPr>
          <w:rFonts w:cs="Arial"/>
          <w:noProof/>
          <w:szCs w:val="24"/>
        </w:rPr>
        <w:t xml:space="preserve">, </w:t>
      </w:r>
      <w:r w:rsidRPr="003F7190">
        <w:rPr>
          <w:rFonts w:cs="Arial"/>
          <w:i/>
          <w:iCs/>
          <w:noProof/>
          <w:szCs w:val="24"/>
        </w:rPr>
        <w:t>22</w:t>
      </w:r>
      <w:r w:rsidRPr="003F7190">
        <w:rPr>
          <w:rFonts w:cs="Arial"/>
          <w:noProof/>
          <w:szCs w:val="24"/>
        </w:rPr>
        <w:t>(9), 913–949. https://doi.org/10.1108/02656710510625211</w:t>
      </w:r>
    </w:p>
    <w:p w14:paraId="3DEE0D8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Silver, H. (2003). Does a University Have a Culture? </w:t>
      </w:r>
      <w:r w:rsidRPr="003F7190">
        <w:rPr>
          <w:rFonts w:cs="Arial"/>
          <w:i/>
          <w:iCs/>
          <w:noProof/>
          <w:szCs w:val="24"/>
        </w:rPr>
        <w:t>Studies in Higher Education</w:t>
      </w:r>
      <w:r w:rsidRPr="003F7190">
        <w:rPr>
          <w:rFonts w:cs="Arial"/>
          <w:noProof/>
          <w:szCs w:val="24"/>
        </w:rPr>
        <w:t xml:space="preserve">, </w:t>
      </w:r>
      <w:r w:rsidRPr="003F7190">
        <w:rPr>
          <w:rFonts w:cs="Arial"/>
          <w:i/>
          <w:iCs/>
          <w:noProof/>
          <w:szCs w:val="24"/>
        </w:rPr>
        <w:t>28</w:t>
      </w:r>
      <w:r w:rsidRPr="003F7190">
        <w:rPr>
          <w:rFonts w:cs="Arial"/>
          <w:noProof/>
          <w:szCs w:val="24"/>
        </w:rPr>
        <w:t>(2), 157–169. https://doi.org/10.1080/0307507032000058118</w:t>
      </w:r>
    </w:p>
    <w:p w14:paraId="708A7A1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Smith-Maddox, R. (1998). Defining Culture as a Dimension of Academic Achievement: Implications for Culturally Responsive Curriculum, Instruction, and Assessment. </w:t>
      </w:r>
      <w:r w:rsidRPr="003F7190">
        <w:rPr>
          <w:rFonts w:cs="Arial"/>
          <w:i/>
          <w:iCs/>
          <w:noProof/>
          <w:szCs w:val="24"/>
        </w:rPr>
        <w:t>The Journal of Negro Education</w:t>
      </w:r>
      <w:r w:rsidRPr="003F7190">
        <w:rPr>
          <w:rFonts w:cs="Arial"/>
          <w:noProof/>
          <w:szCs w:val="24"/>
        </w:rPr>
        <w:t xml:space="preserve">, </w:t>
      </w:r>
      <w:r w:rsidRPr="003F7190">
        <w:rPr>
          <w:rFonts w:cs="Arial"/>
          <w:i/>
          <w:iCs/>
          <w:noProof/>
          <w:szCs w:val="24"/>
        </w:rPr>
        <w:t>67</w:t>
      </w:r>
      <w:r w:rsidRPr="003F7190">
        <w:rPr>
          <w:rFonts w:cs="Arial"/>
          <w:noProof/>
          <w:szCs w:val="24"/>
        </w:rPr>
        <w:t>(3), 302. https://doi.org/10.2307/2668198</w:t>
      </w:r>
    </w:p>
    <w:p w14:paraId="0B79BF9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Spreng, R. A., &amp; Mackoy, R. D. (1996). An empirical examination of a model of perceived service quality and satisfaction. </w:t>
      </w:r>
      <w:r w:rsidRPr="003F7190">
        <w:rPr>
          <w:rFonts w:cs="Arial"/>
          <w:i/>
          <w:iCs/>
          <w:noProof/>
          <w:szCs w:val="24"/>
        </w:rPr>
        <w:t>Journal of Retailing</w:t>
      </w:r>
      <w:r w:rsidRPr="003F7190">
        <w:rPr>
          <w:rFonts w:cs="Arial"/>
          <w:noProof/>
          <w:szCs w:val="24"/>
        </w:rPr>
        <w:t xml:space="preserve">, </w:t>
      </w:r>
      <w:r w:rsidRPr="003F7190">
        <w:rPr>
          <w:rFonts w:cs="Arial"/>
          <w:i/>
          <w:iCs/>
          <w:noProof/>
          <w:szCs w:val="24"/>
        </w:rPr>
        <w:t>72</w:t>
      </w:r>
      <w:r w:rsidRPr="003F7190">
        <w:rPr>
          <w:rFonts w:cs="Arial"/>
          <w:noProof/>
          <w:szCs w:val="24"/>
        </w:rPr>
        <w:t>(2), 201–214. https://doi.org/10.1016/S0022-4359(96)90014-7</w:t>
      </w:r>
    </w:p>
    <w:p w14:paraId="58B796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Steffensen, M., Rogers, E. M., &amp; Speakman, K. (2000). Spin-offs from research centers at a research university. </w:t>
      </w:r>
      <w:r w:rsidRPr="003F7190">
        <w:rPr>
          <w:rFonts w:cs="Arial"/>
          <w:i/>
          <w:iCs/>
          <w:noProof/>
          <w:szCs w:val="24"/>
        </w:rPr>
        <w:t>Journal of Business Venturing</w:t>
      </w:r>
      <w:r w:rsidRPr="003F7190">
        <w:rPr>
          <w:rFonts w:cs="Arial"/>
          <w:noProof/>
          <w:szCs w:val="24"/>
        </w:rPr>
        <w:t xml:space="preserve">, </w:t>
      </w:r>
      <w:r w:rsidRPr="003F7190">
        <w:rPr>
          <w:rFonts w:cs="Arial"/>
          <w:i/>
          <w:iCs/>
          <w:noProof/>
          <w:szCs w:val="24"/>
        </w:rPr>
        <w:t>15</w:t>
      </w:r>
      <w:r w:rsidRPr="003F7190">
        <w:rPr>
          <w:rFonts w:cs="Arial"/>
          <w:noProof/>
          <w:szCs w:val="24"/>
        </w:rPr>
        <w:t>(1), 93–111. https://doi.org/10.1016/S0883-9026(98)00006-8</w:t>
      </w:r>
    </w:p>
    <w:p w14:paraId="1604C2F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Stoma, M. (2012). </w:t>
      </w:r>
      <w:r w:rsidRPr="003F7190">
        <w:rPr>
          <w:rFonts w:cs="Arial"/>
          <w:i/>
          <w:iCs/>
          <w:noProof/>
          <w:szCs w:val="24"/>
        </w:rPr>
        <w:t>Modele i metody pomiaru jakości usług</w:t>
      </w:r>
      <w:r w:rsidRPr="003F7190">
        <w:rPr>
          <w:rFonts w:cs="Arial"/>
          <w:noProof/>
          <w:szCs w:val="24"/>
        </w:rPr>
        <w:t>. http://www.qrpolska.pl/files/file/M3.pdf</w:t>
      </w:r>
    </w:p>
    <w:p w14:paraId="4FB898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(2017). Założenia do Ustawy 2.0 - projektowanie nowego ładu akademickiego w Polsce. W </w:t>
      </w:r>
      <w:r w:rsidRPr="003F7190">
        <w:rPr>
          <w:rFonts w:cs="Arial"/>
          <w:i/>
          <w:iCs/>
          <w:noProof/>
          <w:szCs w:val="24"/>
        </w:rPr>
        <w:t>Przedsiębiorczość i Zarządzanie, t. XVIII, z. 2, cz. I: „Zarządzanie publiczne. Funkcjonowanie jednostek samorządu terytorialnego w aspekcie wielowymiarowym”</w:t>
      </w:r>
      <w:r w:rsidRPr="003F7190">
        <w:rPr>
          <w:rFonts w:cs="Arial"/>
          <w:noProof/>
          <w:szCs w:val="24"/>
        </w:rPr>
        <w:t xml:space="preserve"> (Numer January 2017, ss. 261–276).</w:t>
      </w:r>
    </w:p>
    <w:p w14:paraId="77B21E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Seliga, R., &amp; Woźniak, A. (2016). Kultura organizacyjna i zarządzanie uczelnią z punktu widzenia systemu zapewniania jakości w Polsce. </w:t>
      </w:r>
      <w:r w:rsidRPr="003F7190">
        <w:rPr>
          <w:rFonts w:cs="Arial"/>
          <w:i/>
          <w:iCs/>
          <w:noProof/>
          <w:szCs w:val="24"/>
        </w:rPr>
        <w:t>Przedsiębiorczość i Zarządzanie</w:t>
      </w:r>
      <w:r w:rsidRPr="003F7190">
        <w:rPr>
          <w:rFonts w:cs="Arial"/>
          <w:noProof/>
          <w:szCs w:val="24"/>
        </w:rPr>
        <w:t xml:space="preserve">, </w:t>
      </w:r>
      <w:r w:rsidRPr="003F7190">
        <w:rPr>
          <w:rFonts w:cs="Arial"/>
          <w:i/>
          <w:iCs/>
          <w:noProof/>
          <w:szCs w:val="24"/>
        </w:rPr>
        <w:t>17</w:t>
      </w:r>
      <w:r w:rsidRPr="003F7190">
        <w:rPr>
          <w:rFonts w:cs="Arial"/>
          <w:noProof/>
          <w:szCs w:val="24"/>
        </w:rPr>
        <w:t>(9.3), 221–233.</w:t>
      </w:r>
    </w:p>
    <w:p w14:paraId="073EA6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&amp; Woźniak, A. (2019). Strategic management at universities in merger processes: research results. W </w:t>
      </w:r>
      <w:r w:rsidRPr="003F7190">
        <w:rPr>
          <w:rFonts w:cs="Arial"/>
          <w:i/>
          <w:iCs/>
          <w:noProof/>
          <w:szCs w:val="24"/>
        </w:rPr>
        <w:t>Strategie i innowacje organizacyjne polskich uczelni / pod redakcją Łukasza Sułkowskiego i Jarosława Górniaka. – Wydanie I. – Kraków, © 2019</w:t>
      </w:r>
      <w:r w:rsidRPr="003F7190">
        <w:rPr>
          <w:rFonts w:cs="Arial"/>
          <w:noProof/>
          <w:szCs w:val="24"/>
        </w:rPr>
        <w:t>. Kraków: Wydawnictwo Uniwersytetu Jagiellońskiego.</w:t>
      </w:r>
    </w:p>
    <w:p w14:paraId="097D10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Woźniak, A., &amp; Seliga, R. (2019). Organizational identity of university in merger process. </w:t>
      </w:r>
      <w:r w:rsidRPr="003F7190">
        <w:rPr>
          <w:rFonts w:cs="Arial"/>
          <w:noProof/>
          <w:szCs w:val="24"/>
        </w:rPr>
        <w:lastRenderedPageBreak/>
        <w:t xml:space="preserve">W D. Ibrahimov, M and Aleksic, A and Dukic (Red.), </w:t>
      </w:r>
      <w:r w:rsidRPr="003F7190">
        <w:rPr>
          <w:rFonts w:cs="Arial"/>
          <w:i/>
          <w:iCs/>
          <w:noProof/>
          <w:szCs w:val="24"/>
        </w:rPr>
        <w:t>ECONOMIC AND SOCIAL DEVELOPMENT (ESD 2019): 37TH INTERNATIONAL SCIENTIFIC CONFERENCE ON ECONOMIC AND SOCIAL DEVELOPMENT - SOCIO ECONOMIC PROBLEMS OF SUSTAINABLE DEVELOPMENT</w:t>
      </w:r>
      <w:r w:rsidRPr="003F7190">
        <w:rPr>
          <w:rFonts w:cs="Arial"/>
          <w:noProof/>
          <w:szCs w:val="24"/>
        </w:rPr>
        <w:t xml:space="preserve"> (ss. 757–763). VARAZDIN DEVELOPMENT &amp; ENTREPRENEURSHIP AGENCY.</w:t>
      </w:r>
    </w:p>
    <w:p w14:paraId="1DE79A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Szefler, J. P. (2011). </w:t>
      </w:r>
      <w:r w:rsidRPr="003F7190">
        <w:rPr>
          <w:rFonts w:cs="Arial"/>
          <w:i/>
          <w:iCs/>
          <w:noProof/>
          <w:szCs w:val="24"/>
        </w:rPr>
        <w:t>Model pomiaru i doskonalenia jakości usług edukacyjnych uczelni wyższych</w:t>
      </w:r>
      <w:r w:rsidRPr="003F7190">
        <w:rPr>
          <w:rFonts w:cs="Arial"/>
          <w:noProof/>
          <w:szCs w:val="24"/>
        </w:rPr>
        <w:t>. Politechnika Gdańska.</w:t>
      </w:r>
    </w:p>
    <w:p w14:paraId="592BF26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Sztejnberg, A. (2008). </w:t>
      </w:r>
      <w:r w:rsidRPr="003F7190">
        <w:rPr>
          <w:rFonts w:cs="Arial"/>
          <w:i/>
          <w:iCs/>
          <w:noProof/>
          <w:szCs w:val="24"/>
        </w:rPr>
        <w:t>Doskonalenie usług edukacyjnych. Podstawy pomiaru jakości kształcenia.</w:t>
      </w:r>
      <w:r w:rsidRPr="003F7190">
        <w:rPr>
          <w:rFonts w:cs="Arial"/>
          <w:noProof/>
          <w:szCs w:val="24"/>
        </w:rPr>
        <w:t xml:space="preserve"> Wydawnictwo Uniwersytetu Opolskiego.</w:t>
      </w:r>
    </w:p>
    <w:p w14:paraId="05FF8A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Szymaniec-Mlicka, K. (2016). Zarządzanie relacjami z interesariuszami publicznych podmiotów leczniczych. </w:t>
      </w:r>
      <w:r w:rsidRPr="003F7190">
        <w:rPr>
          <w:rFonts w:cs="Arial"/>
          <w:i/>
          <w:iCs/>
          <w:noProof/>
          <w:szCs w:val="24"/>
        </w:rPr>
        <w:t>Zeszyty Naukowe. Organizacja i Zarządzanie. Politechnika Śląska</w:t>
      </w:r>
      <w:r w:rsidRPr="003F7190">
        <w:rPr>
          <w:rFonts w:cs="Arial"/>
          <w:noProof/>
          <w:szCs w:val="24"/>
        </w:rPr>
        <w:t xml:space="preserve">, </w:t>
      </w:r>
      <w:r w:rsidRPr="003F7190">
        <w:rPr>
          <w:rFonts w:cs="Arial"/>
          <w:i/>
          <w:iCs/>
          <w:noProof/>
          <w:szCs w:val="24"/>
        </w:rPr>
        <w:t>97</w:t>
      </w:r>
      <w:r w:rsidRPr="003F7190">
        <w:rPr>
          <w:rFonts w:cs="Arial"/>
          <w:noProof/>
          <w:szCs w:val="24"/>
        </w:rPr>
        <w:t>(1964), 309–320.</w:t>
      </w:r>
    </w:p>
    <w:p w14:paraId="377E857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Tayar, M., &amp; Jack, R. (2013). Prestige-oriented market entry strategy: the case of Australian universities. </w:t>
      </w:r>
      <w:r w:rsidRPr="003F7190">
        <w:rPr>
          <w:rFonts w:cs="Arial"/>
          <w:i/>
          <w:iCs/>
          <w:noProof/>
          <w:szCs w:val="24"/>
        </w:rPr>
        <w:t>Journal of Higher Education Policy and Management</w:t>
      </w:r>
      <w:r w:rsidRPr="003F7190">
        <w:rPr>
          <w:rFonts w:cs="Arial"/>
          <w:noProof/>
          <w:szCs w:val="24"/>
        </w:rPr>
        <w:t xml:space="preserve">, </w:t>
      </w:r>
      <w:r w:rsidRPr="003F7190">
        <w:rPr>
          <w:rFonts w:cs="Arial"/>
          <w:i/>
          <w:iCs/>
          <w:noProof/>
          <w:szCs w:val="24"/>
        </w:rPr>
        <w:t>35</w:t>
      </w:r>
      <w:r w:rsidRPr="003F7190">
        <w:rPr>
          <w:rFonts w:cs="Arial"/>
          <w:noProof/>
          <w:szCs w:val="24"/>
        </w:rPr>
        <w:t>(2), 153–166. https://doi.org/10.1080/1360080X.2013.775924</w:t>
      </w:r>
    </w:p>
    <w:p w14:paraId="0BD30FE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THE. (2020). </w:t>
      </w:r>
      <w:r w:rsidRPr="003F7190">
        <w:rPr>
          <w:rFonts w:cs="Arial"/>
          <w:i/>
          <w:iCs/>
          <w:noProof/>
          <w:szCs w:val="24"/>
        </w:rPr>
        <w:t>World University Rankings 2020 | Times Higher Education (THE)</w:t>
      </w:r>
      <w:r w:rsidRPr="003F7190">
        <w:rPr>
          <w:rFonts w:cs="Arial"/>
          <w:noProof/>
          <w:szCs w:val="24"/>
        </w:rPr>
        <w:t>. https://www.timeshighereducation.com/world-university-rankings/2020/world-ranking#!/page/0/length/25/sort_by/rank/sort_order/asc/cols/stats</w:t>
      </w:r>
    </w:p>
    <w:p w14:paraId="3B1508E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THE World University Rankings 2020: methodology</w:t>
      </w:r>
      <w:r w:rsidRPr="003F7190">
        <w:rPr>
          <w:rFonts w:cs="Arial"/>
          <w:noProof/>
          <w:szCs w:val="24"/>
        </w:rPr>
        <w:t>. (2020). https://www.timeshighereducation.com/world-university-rankings/world-university-rankings-2020-methodology</w:t>
      </w:r>
    </w:p>
    <w:p w14:paraId="31042BF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Tierney, W. G. (1988). Organizational Culture in Higher Education.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59</w:t>
      </w:r>
      <w:r w:rsidRPr="003F7190">
        <w:rPr>
          <w:rFonts w:cs="Arial"/>
          <w:noProof/>
          <w:szCs w:val="24"/>
        </w:rPr>
        <w:t>(1), 2–21. https://doi.org/10.1080/00221546.1988.11778301</w:t>
      </w:r>
    </w:p>
    <w:p w14:paraId="081666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Times Higher Education. (2022). </w:t>
      </w:r>
      <w:r w:rsidRPr="003F7190">
        <w:rPr>
          <w:rFonts w:cs="Arial"/>
          <w:i/>
          <w:iCs/>
          <w:noProof/>
          <w:szCs w:val="24"/>
        </w:rPr>
        <w:t>World University Rankings 2023 methodology. Times Higher Education (THE)</w:t>
      </w:r>
      <w:r w:rsidRPr="003F7190">
        <w:rPr>
          <w:rFonts w:cs="Arial"/>
          <w:noProof/>
          <w:szCs w:val="24"/>
        </w:rPr>
        <w:t xml:space="preserve"> (Numer October 2022). https://www.timeshighereducation.com/sites/default/files/breaking_news_files/the_2023_world_university_rankings_methodology.pdf</w:t>
      </w:r>
    </w:p>
    <w:p w14:paraId="5E701E4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Times Higher Education. (2023). </w:t>
      </w:r>
      <w:r w:rsidRPr="003F7190">
        <w:rPr>
          <w:rFonts w:cs="Arial"/>
          <w:i/>
          <w:iCs/>
          <w:noProof/>
          <w:szCs w:val="24"/>
        </w:rPr>
        <w:t>THE World University Rankings 2023</w:t>
      </w:r>
      <w:r w:rsidRPr="003F7190">
        <w:rPr>
          <w:rFonts w:cs="Arial"/>
          <w:noProof/>
          <w:szCs w:val="24"/>
        </w:rPr>
        <w:t>. THE WUR Ranking. https://www.timeshighereducation.com/world-university-rankings/2023/world-ranking</w:t>
      </w:r>
    </w:p>
    <w:p w14:paraId="0E4562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Toma, J. D. (1997). Alternative Inquiry Paradigms, Faculty Cultures, and the Definition of Academic Lives. </w:t>
      </w:r>
      <w:r w:rsidRPr="003F7190">
        <w:rPr>
          <w:rFonts w:cs="Arial"/>
          <w:i/>
          <w:iCs/>
          <w:noProof/>
          <w:szCs w:val="24"/>
        </w:rPr>
        <w:t>The Journal of Higher Education</w:t>
      </w:r>
      <w:r w:rsidRPr="003F7190">
        <w:rPr>
          <w:rFonts w:cs="Arial"/>
          <w:noProof/>
          <w:szCs w:val="24"/>
        </w:rPr>
        <w:t xml:space="preserve">, </w:t>
      </w:r>
      <w:r w:rsidRPr="003F7190">
        <w:rPr>
          <w:rFonts w:cs="Arial"/>
          <w:i/>
          <w:iCs/>
          <w:noProof/>
          <w:szCs w:val="24"/>
        </w:rPr>
        <w:t>68</w:t>
      </w:r>
      <w:r w:rsidRPr="003F7190">
        <w:rPr>
          <w:rFonts w:cs="Arial"/>
          <w:noProof/>
          <w:szCs w:val="24"/>
        </w:rPr>
        <w:t>(6), 679–705. https://doi.org/10.1080/00221546.1997.11779006</w:t>
      </w:r>
    </w:p>
    <w:p w14:paraId="16F10A9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Tomala, L. (2018). </w:t>
      </w:r>
      <w:r w:rsidRPr="003F7190">
        <w:rPr>
          <w:rFonts w:cs="Arial"/>
          <w:i/>
          <w:iCs/>
          <w:noProof/>
          <w:szCs w:val="24"/>
        </w:rPr>
        <w:t>Ustawa 2.0: najważniejsze zapisy | Nauka w Polsce</w:t>
      </w:r>
      <w:r w:rsidRPr="003F7190">
        <w:rPr>
          <w:rFonts w:cs="Arial"/>
          <w:noProof/>
          <w:szCs w:val="24"/>
        </w:rPr>
        <w:t>. https://naukawpolsce.pap.pl/aktualnosci/news%2C30350%2Custawa-20-najwazniejsze-zapisy.html</w:t>
      </w:r>
    </w:p>
    <w:p w14:paraId="383043A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Townsend, P. (1995). Quality involves everyone: how Paul Revere discovered “quality has value”. </w:t>
      </w:r>
      <w:r w:rsidRPr="003F7190">
        <w:rPr>
          <w:rFonts w:cs="Arial"/>
          <w:i/>
          <w:iCs/>
          <w:noProof/>
          <w:szCs w:val="24"/>
        </w:rPr>
        <w:lastRenderedPageBreak/>
        <w:t>Managing Service Quality: An International Journal</w:t>
      </w:r>
      <w:r w:rsidRPr="003F7190">
        <w:rPr>
          <w:rFonts w:cs="Arial"/>
          <w:noProof/>
          <w:szCs w:val="24"/>
        </w:rPr>
        <w:t xml:space="preserve">, </w:t>
      </w:r>
      <w:r w:rsidRPr="003F7190">
        <w:rPr>
          <w:rFonts w:cs="Arial"/>
          <w:i/>
          <w:iCs/>
          <w:noProof/>
          <w:szCs w:val="24"/>
        </w:rPr>
        <w:t>5</w:t>
      </w:r>
      <w:r w:rsidRPr="003F7190">
        <w:rPr>
          <w:rFonts w:cs="Arial"/>
          <w:noProof/>
          <w:szCs w:val="24"/>
        </w:rPr>
        <w:t>(2), 19–24. https://doi.org/10.1108/09604529510083549</w:t>
      </w:r>
    </w:p>
    <w:p w14:paraId="2EA06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Trow, M. (1974). Problems in the Transition from Elite to Mass Higher Education. </w:t>
      </w:r>
      <w:r w:rsidRPr="003F7190">
        <w:rPr>
          <w:rFonts w:cs="Arial"/>
          <w:i/>
          <w:iCs/>
          <w:noProof/>
          <w:szCs w:val="24"/>
        </w:rPr>
        <w:t>International Review of Education</w:t>
      </w:r>
      <w:r w:rsidRPr="003F7190">
        <w:rPr>
          <w:rFonts w:cs="Arial"/>
          <w:noProof/>
          <w:szCs w:val="24"/>
        </w:rPr>
        <w:t xml:space="preserve">, </w:t>
      </w:r>
      <w:r w:rsidRPr="003F7190">
        <w:rPr>
          <w:rFonts w:cs="Arial"/>
          <w:i/>
          <w:iCs/>
          <w:noProof/>
          <w:szCs w:val="24"/>
        </w:rPr>
        <w:t>18</w:t>
      </w:r>
      <w:r w:rsidRPr="003F7190">
        <w:rPr>
          <w:rFonts w:cs="Arial"/>
          <w:noProof/>
          <w:szCs w:val="24"/>
        </w:rPr>
        <w:t>, 61–82.</w:t>
      </w:r>
    </w:p>
    <w:p w14:paraId="5A9F95C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Trzeciak, M. (2016). Analiza atrybutów interesariuszy projektu warunkujących sukces projektu. </w:t>
      </w:r>
      <w:r w:rsidRPr="003F7190">
        <w:rPr>
          <w:rFonts w:cs="Arial"/>
          <w:i/>
          <w:iCs/>
          <w:noProof/>
          <w:szCs w:val="24"/>
        </w:rPr>
        <w:t>Zeszyty Naukowe. Organizacja i Zarządzanie / Politechnika Śląska</w:t>
      </w:r>
      <w:r w:rsidRPr="003F7190">
        <w:rPr>
          <w:rFonts w:cs="Arial"/>
          <w:noProof/>
          <w:szCs w:val="24"/>
        </w:rPr>
        <w:t xml:space="preserve">, </w:t>
      </w:r>
      <w:r w:rsidRPr="003F7190">
        <w:rPr>
          <w:rFonts w:cs="Arial"/>
          <w:i/>
          <w:iCs/>
          <w:noProof/>
          <w:szCs w:val="24"/>
        </w:rPr>
        <w:t>89</w:t>
      </w:r>
      <w:r w:rsidRPr="003F7190">
        <w:rPr>
          <w:rFonts w:cs="Arial"/>
          <w:noProof/>
          <w:szCs w:val="24"/>
        </w:rPr>
        <w:t>, 497–506. file:///C:/Users/JPSZ/Desktop/STUDIA/LITERATURA/interesariusze/Trzeciak_ZNOiZ_89_2016.pdf</w:t>
      </w:r>
    </w:p>
    <w:p w14:paraId="3741C48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Trzy gdańskie szkoły wyższe utworzyły Związek Uczelni im. Daniela Fahrenheita | Nauka w Polsce</w:t>
      </w:r>
      <w:r w:rsidRPr="003F7190">
        <w:rPr>
          <w:rFonts w:cs="Arial"/>
          <w:noProof/>
          <w:szCs w:val="24"/>
        </w:rPr>
        <w:t>. (b.d.). Pobrano 25 luty 2021, z https://naukawpolsce.pap.pl/aktualnosci/news%2C85430%2Ctrzy-gdanskie-szkoly-wyzsze-utworzyly-zwiazek-uczelni-im-daniela-fahrenheita</w:t>
      </w:r>
    </w:p>
    <w:p w14:paraId="711CD1E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Twigg, J. D. (1990). </w:t>
      </w:r>
      <w:r w:rsidRPr="003F7190">
        <w:rPr>
          <w:rFonts w:cs="Arial"/>
          <w:i/>
          <w:iCs/>
          <w:noProof/>
          <w:szCs w:val="24"/>
        </w:rPr>
        <w:t>The University of Cambridge and the English revolution, 1625-1688</w:t>
      </w:r>
      <w:r w:rsidRPr="003F7190">
        <w:rPr>
          <w:rFonts w:cs="Arial"/>
          <w:noProof/>
          <w:szCs w:val="24"/>
        </w:rPr>
        <w:t xml:space="preserve"> (ss. 212–214). Woodbridge: Boydell &amp; Brewer za: De Ridder-Symoens, H. (2020) Missions of Universities : Past, Present, Future (ss. 43–61).</w:t>
      </w:r>
    </w:p>
    <w:p w14:paraId="79AD252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Van Looy, B., Callaert, J., &amp; Debackere, K. (2006). Publication and patent behavior of academic researchers: Conflicting, reinforcing or merely co-existing? </w:t>
      </w:r>
      <w:r w:rsidRPr="003F7190">
        <w:rPr>
          <w:rFonts w:cs="Arial"/>
          <w:i/>
          <w:iCs/>
          <w:noProof/>
          <w:szCs w:val="24"/>
        </w:rPr>
        <w:t>Research Policy</w:t>
      </w:r>
      <w:r w:rsidRPr="003F7190">
        <w:rPr>
          <w:rFonts w:cs="Arial"/>
          <w:noProof/>
          <w:szCs w:val="24"/>
        </w:rPr>
        <w:t xml:space="preserve">, </w:t>
      </w:r>
      <w:r w:rsidRPr="003F7190">
        <w:rPr>
          <w:rFonts w:cs="Arial"/>
          <w:i/>
          <w:iCs/>
          <w:noProof/>
          <w:szCs w:val="24"/>
        </w:rPr>
        <w:t>35</w:t>
      </w:r>
      <w:r w:rsidRPr="003F7190">
        <w:rPr>
          <w:rFonts w:cs="Arial"/>
          <w:noProof/>
          <w:szCs w:val="24"/>
        </w:rPr>
        <w:t>(4), 596–608. https://doi.org/10.1016/j.respol.2006.02.003</w:t>
      </w:r>
    </w:p>
    <w:p w14:paraId="0276C61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Vargo, S. L., &amp; Lusch, R. F. (2008). Why “service”? </w:t>
      </w:r>
      <w:r w:rsidRPr="003F7190">
        <w:rPr>
          <w:rFonts w:cs="Arial"/>
          <w:i/>
          <w:iCs/>
          <w:noProof/>
          <w:szCs w:val="24"/>
        </w:rPr>
        <w:t>Journal of the Academy of Marketing Science</w:t>
      </w:r>
      <w:r w:rsidRPr="003F7190">
        <w:rPr>
          <w:rFonts w:cs="Arial"/>
          <w:noProof/>
          <w:szCs w:val="24"/>
        </w:rPr>
        <w:t xml:space="preserve">, </w:t>
      </w:r>
      <w:r w:rsidRPr="003F7190">
        <w:rPr>
          <w:rFonts w:cs="Arial"/>
          <w:i/>
          <w:iCs/>
          <w:noProof/>
          <w:szCs w:val="24"/>
        </w:rPr>
        <w:t>36</w:t>
      </w:r>
      <w:r w:rsidRPr="003F7190">
        <w:rPr>
          <w:rFonts w:cs="Arial"/>
          <w:noProof/>
          <w:szCs w:val="24"/>
        </w:rPr>
        <w:t>(1), 25–38. https://doi.org/10.1007/s11747-007-0068-7</w:t>
      </w:r>
    </w:p>
    <w:p w14:paraId="219A75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Vehovar, V., Batagelj, Z., Manfreda, K. L., &amp; Zaletel, M. (2002). Nonresponse in web surveys. </w:t>
      </w:r>
      <w:r w:rsidRPr="003F7190">
        <w:rPr>
          <w:rFonts w:cs="Arial"/>
          <w:i/>
          <w:iCs/>
          <w:noProof/>
          <w:szCs w:val="24"/>
        </w:rPr>
        <w:t>Survey nonresponse</w:t>
      </w:r>
      <w:r w:rsidRPr="003F7190">
        <w:rPr>
          <w:rFonts w:cs="Arial"/>
          <w:noProof/>
          <w:szCs w:val="24"/>
        </w:rPr>
        <w:t>, 229–242.</w:t>
      </w:r>
    </w:p>
    <w:p w14:paraId="3DA77AE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Villar, A., Callegaro, M., &amp; Yang, Y. (2013). Where Am I? A Meta-Analysis of Experiments on the Effects of Progress Indicators for Web Surveys. </w:t>
      </w:r>
      <w:r w:rsidRPr="003F7190">
        <w:rPr>
          <w:rFonts w:cs="Arial"/>
          <w:i/>
          <w:iCs/>
          <w:noProof/>
          <w:szCs w:val="24"/>
        </w:rPr>
        <w:t>Social Science Computer Review</w:t>
      </w:r>
      <w:r w:rsidRPr="003F7190">
        <w:rPr>
          <w:rFonts w:cs="Arial"/>
          <w:noProof/>
          <w:szCs w:val="24"/>
        </w:rPr>
        <w:t xml:space="preserve">, </w:t>
      </w:r>
      <w:r w:rsidRPr="003F7190">
        <w:rPr>
          <w:rFonts w:cs="Arial"/>
          <w:i/>
          <w:iCs/>
          <w:noProof/>
          <w:szCs w:val="24"/>
        </w:rPr>
        <w:t>31</w:t>
      </w:r>
      <w:r w:rsidRPr="003F7190">
        <w:rPr>
          <w:rFonts w:cs="Arial"/>
          <w:noProof/>
          <w:szCs w:val="24"/>
        </w:rPr>
        <w:t>(6), 744–762. https://doi.org/10.1177/0894439313497468</w:t>
      </w:r>
    </w:p>
    <w:p w14:paraId="5D22801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von Mises, L. (2006). </w:t>
      </w:r>
      <w:r w:rsidRPr="003F7190">
        <w:rPr>
          <w:rFonts w:cs="Arial"/>
          <w:i/>
          <w:iCs/>
          <w:noProof/>
          <w:szCs w:val="24"/>
        </w:rPr>
        <w:t>Ekonomia i polityka: wykład elementarny.</w:t>
      </w:r>
      <w:r w:rsidRPr="003F7190">
        <w:rPr>
          <w:rFonts w:cs="Arial"/>
          <w:noProof/>
          <w:szCs w:val="24"/>
        </w:rPr>
        <w:t xml:space="preserve"> Fijorr Publishing.</w:t>
      </w:r>
    </w:p>
    <w:p w14:paraId="0F99484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Wawak, T. (2015). Ewolucja koncepcji zarządzania w szkołach wyższych w kierunku wymogów XXI wieku. W Joanny Dziadkowiec &amp; T. Sikory (Red.), </w:t>
      </w:r>
      <w:r w:rsidRPr="003F7190">
        <w:rPr>
          <w:rFonts w:cs="Arial"/>
          <w:i/>
          <w:iCs/>
          <w:noProof/>
          <w:szCs w:val="24"/>
        </w:rPr>
        <w:t>Wybrane aspekty zarządzania jakością usług</w:t>
      </w:r>
      <w:r w:rsidRPr="003F7190">
        <w:rPr>
          <w:rFonts w:cs="Arial"/>
          <w:noProof/>
          <w:szCs w:val="24"/>
        </w:rPr>
        <w:t xml:space="preserve"> (s. 199). Uniwersytet Ekonomiczny w Krakowie.</w:t>
      </w:r>
    </w:p>
    <w:p w14:paraId="067695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Wieczorek, O., Beyer, S., &amp; Münch, R. (2017). Fief and benefice feudalism. Two types of academic autonomy in US chemistry.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73</w:t>
      </w:r>
      <w:r w:rsidRPr="003F7190">
        <w:rPr>
          <w:rFonts w:cs="Arial"/>
          <w:noProof/>
          <w:szCs w:val="24"/>
        </w:rPr>
        <w:t>(6), 887–907. https://doi.org/10.1007/s10734-017-0116-2</w:t>
      </w:r>
    </w:p>
    <w:p w14:paraId="0E58C51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Woźnicki, J. (2008). Legislacyjne określenie pozycji uczelni jako instytucji życia publicznego. W </w:t>
      </w:r>
      <w:r w:rsidRPr="003F7190">
        <w:rPr>
          <w:rFonts w:cs="Arial"/>
          <w:i/>
          <w:iCs/>
          <w:noProof/>
          <w:szCs w:val="24"/>
        </w:rPr>
        <w:t>Społeczna odpowiedzialność uczelni</w:t>
      </w:r>
      <w:r w:rsidRPr="003F7190">
        <w:rPr>
          <w:rFonts w:cs="Arial"/>
          <w:noProof/>
          <w:szCs w:val="24"/>
        </w:rPr>
        <w:t xml:space="preserve"> (ss. 13–21). Wydawnictwo Politechniki Gdańskiej.</w:t>
      </w:r>
    </w:p>
    <w:p w14:paraId="7E8D185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Zastempowski, M. (2013). Potencjał innowacyjny małych i średnich przedsiębiorstw na tle liderów polskiej gospodarki w świetle badań empirycznych. </w:t>
      </w:r>
      <w:r w:rsidRPr="003F7190">
        <w:rPr>
          <w:rFonts w:cs="Arial"/>
          <w:i/>
          <w:iCs/>
          <w:noProof/>
          <w:szCs w:val="24"/>
        </w:rPr>
        <w:t xml:space="preserve">International Journal of Contemporary </w:t>
      </w:r>
      <w:r w:rsidRPr="003F7190">
        <w:rPr>
          <w:rFonts w:cs="Arial"/>
          <w:i/>
          <w:iCs/>
          <w:noProof/>
          <w:szCs w:val="24"/>
        </w:rPr>
        <w:lastRenderedPageBreak/>
        <w:t>Management</w:t>
      </w:r>
      <w:r w:rsidRPr="003F7190">
        <w:rPr>
          <w:rFonts w:cs="Arial"/>
          <w:noProof/>
          <w:szCs w:val="24"/>
        </w:rPr>
        <w:t xml:space="preserve">, </w:t>
      </w:r>
      <w:r w:rsidRPr="003F7190">
        <w:rPr>
          <w:rFonts w:cs="Arial"/>
          <w:i/>
          <w:iCs/>
          <w:noProof/>
          <w:szCs w:val="24"/>
        </w:rPr>
        <w:t>2013</w:t>
      </w:r>
      <w:r w:rsidRPr="003F7190">
        <w:rPr>
          <w:rFonts w:cs="Arial"/>
          <w:noProof/>
          <w:szCs w:val="24"/>
        </w:rPr>
        <w:t>(Numer 12 (2)).</w:t>
      </w:r>
    </w:p>
    <w:p w14:paraId="05EC4C94" w14:textId="77777777" w:rsidR="003F7190" w:rsidRPr="003F7190" w:rsidRDefault="003F7190" w:rsidP="003F7190">
      <w:pPr>
        <w:widowControl w:val="0"/>
        <w:autoSpaceDE w:val="0"/>
        <w:autoSpaceDN w:val="0"/>
        <w:adjustRightInd w:val="0"/>
        <w:ind w:left="480" w:hanging="480"/>
        <w:rPr>
          <w:rFonts w:cs="Arial"/>
          <w:noProof/>
        </w:rPr>
      </w:pPr>
      <w:r w:rsidRPr="003F7190">
        <w:rPr>
          <w:rFonts w:cs="Arial"/>
          <w:noProof/>
          <w:szCs w:val="24"/>
        </w:rPr>
        <w:t xml:space="preserve">Zeithaml, V. A., Berry, L. L., &amp; Parasuraman, A. (1996). The Behavioral Consequences of Service Quality.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60</w:t>
      </w:r>
      <w:r w:rsidRPr="003F719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7" w:name="_Toc133846183"/>
      <w:r w:rsidRPr="00233788">
        <w:lastRenderedPageBreak/>
        <w:t>Wykaz rysunków</w:t>
      </w:r>
      <w:bookmarkEnd w:id="357"/>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8" w:name="_Toc133846184"/>
      <w:r w:rsidRPr="00233788">
        <w:lastRenderedPageBreak/>
        <w:t xml:space="preserve">Wykaz </w:t>
      </w:r>
      <w:r w:rsidR="009E61F0" w:rsidRPr="00233788">
        <w:rPr>
          <w:caps w:val="0"/>
        </w:rPr>
        <w:t>T</w:t>
      </w:r>
      <w:r w:rsidRPr="00233788">
        <w:t>abel</w:t>
      </w:r>
      <w:bookmarkEnd w:id="358"/>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59" w:name="_Toc133846185"/>
      <w:r w:rsidRPr="00233788">
        <w:lastRenderedPageBreak/>
        <w:t>Wykaz załączników</w:t>
      </w:r>
      <w:bookmarkEnd w:id="35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0" w:name="_Ref66902367"/>
      <w:bookmarkStart w:id="361"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0"/>
      <w:bookmarkEnd w:id="36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2" w:name="_Toc133846187"/>
      <w:r w:rsidRPr="00233788">
        <w:lastRenderedPageBreak/>
        <w:t>Załącznik 2 - Kwestionariusze badania satysfakcji interesariuszy</w:t>
      </w:r>
      <w:bookmarkEnd w:id="36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3"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4"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5" w:name="_Ref134656238"/>
      <w:bookmarkStart w:id="366" w:name="_Toc134898099"/>
      <w:r>
        <w:t xml:space="preserve">Tabela </w:t>
      </w:r>
      <w:fldSimple w:instr=" SEQ Tabela \* ARABIC ">
        <w:r w:rsidR="002D2EB8">
          <w:rPr>
            <w:noProof/>
          </w:rPr>
          <w:t>41</w:t>
        </w:r>
      </w:fldSimple>
      <w:bookmarkEnd w:id="365"/>
      <w:r>
        <w:t xml:space="preserve"> </w:t>
      </w:r>
      <w:r w:rsidRPr="00622247">
        <w:rPr>
          <w:lang w:eastAsia="pl-PL"/>
        </w:rPr>
        <w:t xml:space="preserve">RankingRV250 dla top100 uczelni w THE, ARWU, QS i </w:t>
      </w:r>
      <w:proofErr w:type="spellStart"/>
      <w:r w:rsidRPr="00622247">
        <w:rPr>
          <w:lang w:eastAsia="pl-PL"/>
        </w:rPr>
        <w:t>Webometrics</w:t>
      </w:r>
      <w:bookmarkEnd w:id="366"/>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7"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1"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19"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52" w:author="DELL" w:date="2015-12-05T23:08:00Z" w:initials="D">
    <w:p w14:paraId="0AD845D8" w14:textId="77777777" w:rsidR="005D207C" w:rsidRDefault="005D207C" w:rsidP="005D207C">
      <w:pPr>
        <w:pStyle w:val="Tekstkomentarza"/>
      </w:pPr>
      <w:r>
        <w:rPr>
          <w:rStyle w:val="Odwoaniedokomentarza"/>
        </w:rPr>
        <w:annotationRef/>
      </w:r>
      <w:r>
        <w:t>Automatyczny odnośnik</w:t>
      </w:r>
    </w:p>
  </w:comment>
  <w:comment w:id="173"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198"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03"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4"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5"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7" w:author="DELL" w:date="2015-12-05T15:47:00Z" w:initials="D">
    <w:p w14:paraId="074FC8A5" w14:textId="77777777" w:rsidR="00DD50DE" w:rsidRDefault="00DD50DE" w:rsidP="00DD50DE">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19" w:author="DELL" w:date="2015-12-02T15:41:00Z" w:initials="D">
    <w:p w14:paraId="12096073" w14:textId="77777777" w:rsidR="00DD50DE" w:rsidRDefault="00DD50DE" w:rsidP="00DD50DE">
      <w:pPr>
        <w:pStyle w:val="Tekstkomentarza"/>
      </w:pPr>
      <w:r>
        <w:rPr>
          <w:rStyle w:val="Odwoaniedokomentarza"/>
        </w:rPr>
        <w:annotationRef/>
      </w:r>
    </w:p>
  </w:comment>
  <w:comment w:id="220" w:author="DELL" w:date="2015-12-02T15:43:00Z" w:initials="D">
    <w:p w14:paraId="0CC5C990" w14:textId="77777777" w:rsidR="00DD50DE" w:rsidRDefault="00DD50DE" w:rsidP="00DD50DE">
      <w:pPr>
        <w:pStyle w:val="Tekstkomentarza"/>
      </w:pPr>
      <w:r>
        <w:rPr>
          <w:rStyle w:val="Odwoaniedokomentarza"/>
        </w:rPr>
        <w:annotationRef/>
      </w:r>
      <w:r>
        <w:t>Automatyczny odnośnik</w:t>
      </w:r>
    </w:p>
  </w:comment>
  <w:comment w:id="223" w:author="DELL" w:date="2015-12-02T15:44:00Z" w:initials="D">
    <w:p w14:paraId="1AD24C1E" w14:textId="77777777" w:rsidR="00DD50DE" w:rsidRDefault="00DD50DE" w:rsidP="00DD50DE">
      <w:pPr>
        <w:pStyle w:val="Tekstkomentarza"/>
      </w:pPr>
      <w:r>
        <w:rPr>
          <w:rStyle w:val="Odwoaniedokomentarza"/>
        </w:rPr>
        <w:annotationRef/>
      </w:r>
    </w:p>
  </w:comment>
  <w:comment w:id="224" w:author="DELL" w:date="2015-12-07T21:12:00Z" w:initials="D">
    <w:p w14:paraId="10BED439" w14:textId="77777777" w:rsidR="00DD50DE" w:rsidRDefault="00DD50DE" w:rsidP="00DD50DE">
      <w:pPr>
        <w:pStyle w:val="Tekstkomentarza"/>
      </w:pPr>
      <w:r>
        <w:rPr>
          <w:rStyle w:val="Odwoaniedokomentarza"/>
        </w:rPr>
        <w:annotationRef/>
      </w:r>
      <w:r>
        <w:t>magisterka</w:t>
      </w:r>
    </w:p>
  </w:comment>
  <w:comment w:id="225" w:author="DELL" w:date="2015-12-07T21:38:00Z" w:initials="D">
    <w:p w14:paraId="03E04077" w14:textId="77777777" w:rsidR="00DD50DE" w:rsidRDefault="00DD50DE" w:rsidP="00DD50DE">
      <w:pPr>
        <w:pStyle w:val="Tekstkomentarza"/>
      </w:pPr>
      <w:r>
        <w:rPr>
          <w:rStyle w:val="Odwoaniedokomentarza"/>
        </w:rPr>
        <w:annotationRef/>
      </w:r>
      <w:r>
        <w:t>magisterka</w:t>
      </w:r>
    </w:p>
  </w:comment>
  <w:comment w:id="229" w:author="DELL" w:date="2015-12-05T23:22:00Z" w:initials="D">
    <w:p w14:paraId="4D15B9B8" w14:textId="77777777" w:rsidR="00DD50DE" w:rsidRDefault="00DD50DE" w:rsidP="00DD50DE">
      <w:pPr>
        <w:pStyle w:val="Tekstkomentarza"/>
      </w:pPr>
      <w:r>
        <w:rPr>
          <w:rStyle w:val="Odwoaniedokomentarza"/>
        </w:rPr>
        <w:annotationRef/>
      </w:r>
      <w:r>
        <w:t>IWRA; Szefler - Zieliński</w:t>
      </w:r>
    </w:p>
  </w:comment>
  <w:comment w:id="240" w:author="DELL" w:date="2015-12-06T00:26:00Z" w:initials="D">
    <w:p w14:paraId="099E42D3" w14:textId="77777777" w:rsidR="00DD50DE" w:rsidRDefault="00DD50DE" w:rsidP="00DD50DE">
      <w:pPr>
        <w:pStyle w:val="Tekstkomentarza"/>
      </w:pPr>
      <w:r>
        <w:rPr>
          <w:rStyle w:val="Odwoaniedokomentarza"/>
        </w:rPr>
        <w:annotationRef/>
      </w:r>
    </w:p>
  </w:comment>
  <w:comment w:id="241" w:author="DELL" w:date="2015-12-08T00:26:00Z" w:initials="D">
    <w:p w14:paraId="17763C3F" w14:textId="77777777" w:rsidR="00DD50DE" w:rsidRDefault="00DD50DE" w:rsidP="00DD50DE">
      <w:pPr>
        <w:pStyle w:val="Tekstkomentarza"/>
      </w:pPr>
      <w:r>
        <w:rPr>
          <w:rStyle w:val="Odwoaniedokomentarza"/>
        </w:rPr>
        <w:annotationRef/>
      </w:r>
      <w:r>
        <w:t>Dodać automatyczny odnośnik.</w:t>
      </w:r>
    </w:p>
  </w:comment>
  <w:comment w:id="279" w:author="Jan Paweł Szefler" w:date="2023-05-13T16:10:00Z" w:initials="JS">
    <w:p w14:paraId="6429E448"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83" w:author="Jan Paweł Szefler" w:date="2023-05-13T16:11:00Z" w:initials="JS">
    <w:p w14:paraId="36279BE3" w14:textId="77777777" w:rsidR="00DD50DE" w:rsidRDefault="00DD50DE" w:rsidP="00DD50DE">
      <w:pPr>
        <w:pStyle w:val="Tekstkomentarza"/>
      </w:pPr>
      <w:r>
        <w:rPr>
          <w:rStyle w:val="Odwoaniedokomentarza"/>
        </w:rPr>
        <w:annotationRef/>
      </w:r>
      <w:r>
        <w:t>Wykres wstawić jako rysunek bo odwołania do Excela mogą się „wysypać”</w:t>
      </w:r>
    </w:p>
  </w:comment>
  <w:comment w:id="287" w:author="Jan Paweł Szefler" w:date="2023-05-13T20:08:00Z" w:initials="JS">
    <w:p w14:paraId="2894255D"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2" w:author="Jan Paweł Szefler" w:date="2023-05-13T20:11:00Z" w:initials="JS">
    <w:p w14:paraId="566A28B7"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297" w:author="Jan Paweł Szefler" w:date="2023-05-13T20:12:00Z" w:initials="JS">
    <w:p w14:paraId="41A8DCB5"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301" w:author="Jan Paweł Szefler" w:date="2023-05-13T20:13:00Z" w:initials="JS">
    <w:p w14:paraId="0627D8A2" w14:textId="77777777" w:rsidR="00DD50DE" w:rsidRDefault="00DD50DE" w:rsidP="00DD50DE">
      <w:pPr>
        <w:pStyle w:val="Tekstkomentarza"/>
      </w:pPr>
      <w:r>
        <w:rPr>
          <w:rStyle w:val="Odwoaniedokomentarza"/>
        </w:rPr>
        <w:annotationRef/>
      </w:r>
      <w:r>
        <w:t>Skorygować na podstawie kopii jako obraz z wcześniejszej dobrej wersji</w:t>
      </w:r>
    </w:p>
  </w:comment>
  <w:comment w:id="305" w:author="Jan Paweł Szefler" w:date="2023-05-13T20:14:00Z" w:initials="JS">
    <w:p w14:paraId="41AE8044" w14:textId="77777777" w:rsidR="00DD50DE" w:rsidRDefault="00DD50DE" w:rsidP="00DD50DE">
      <w:pPr>
        <w:pStyle w:val="Tekstkomentarza"/>
      </w:pPr>
      <w:r>
        <w:rPr>
          <w:rStyle w:val="Odwoaniedokomentarza"/>
        </w:rPr>
        <w:annotationRef/>
      </w:r>
    </w:p>
  </w:comment>
  <w:comment w:id="306" w:author="Jan Paweł Szefler" w:date="2023-05-13T20:14:00Z" w:initials="JS">
    <w:p w14:paraId="5E7B7A22" w14:textId="77777777" w:rsidR="00DD50DE" w:rsidRDefault="00DD50DE" w:rsidP="00DD50DE">
      <w:pPr>
        <w:pStyle w:val="Tekstkomentarza"/>
      </w:pPr>
      <w:r>
        <w:rPr>
          <w:rStyle w:val="Odwoaniedokomentarza"/>
        </w:rPr>
        <w:annotationRef/>
      </w:r>
    </w:p>
  </w:comment>
  <w:comment w:id="307" w:author="Jan Paweł Szefler" w:date="2023-05-13T20:14:00Z" w:initials="JS">
    <w:p w14:paraId="4209447E" w14:textId="77777777" w:rsidR="00DD50DE" w:rsidRDefault="00DD50DE" w:rsidP="00DD50DE">
      <w:pPr>
        <w:pStyle w:val="Tekstkomentarza"/>
      </w:pPr>
      <w:r>
        <w:rPr>
          <w:rStyle w:val="Odwoaniedokomentarza"/>
        </w:rPr>
        <w:annotationRef/>
      </w:r>
      <w:r>
        <w:t>Skorygować na podstawie kopii jako obraz z wcześniejszej dobrej wersji</w:t>
      </w:r>
    </w:p>
    <w:p w14:paraId="78955CF4" w14:textId="77777777" w:rsidR="00DD50DE" w:rsidRDefault="00DD50DE" w:rsidP="00DD50DE">
      <w:pPr>
        <w:pStyle w:val="Tekstkomentarza"/>
      </w:pPr>
    </w:p>
  </w:comment>
  <w:comment w:id="311" w:author="Jan Paweł Szefler" w:date="2023-05-13T20:15:00Z" w:initials="JS">
    <w:p w14:paraId="151BEBE9" w14:textId="77777777" w:rsidR="00DD50DE" w:rsidRDefault="00DD50DE" w:rsidP="00DD50DE">
      <w:pPr>
        <w:pStyle w:val="Tekstkomentarza"/>
      </w:pPr>
      <w:r>
        <w:rPr>
          <w:rStyle w:val="Odwoaniedokomentarza"/>
        </w:rPr>
        <w:annotationRef/>
      </w:r>
      <w:r>
        <w:t>Skorygować na podstawie kopii jako obraz z wcześniejszej dobrej wersji</w:t>
      </w:r>
    </w:p>
    <w:p w14:paraId="6B361971" w14:textId="77777777" w:rsidR="00DD50DE" w:rsidRDefault="00DD50DE" w:rsidP="00DD50DE">
      <w:pPr>
        <w:pStyle w:val="Tekstkomentarza"/>
      </w:pPr>
    </w:p>
  </w:comment>
  <w:comment w:id="315" w:author="Jan Paweł Szefler" w:date="2023-05-13T20:16:00Z" w:initials="JS">
    <w:p w14:paraId="157AEF0D" w14:textId="77777777" w:rsidR="00DD50DE" w:rsidRDefault="00DD50DE" w:rsidP="00DD50DE">
      <w:pPr>
        <w:pStyle w:val="Tekstkomentarza"/>
      </w:pPr>
      <w:r>
        <w:rPr>
          <w:rStyle w:val="Odwoaniedokomentarza"/>
        </w:rPr>
        <w:annotationRef/>
      </w:r>
      <w:r>
        <w:t>Skorygować na podstawie kopii jako obraz z wcześniejszej dobrej wersji</w:t>
      </w:r>
    </w:p>
    <w:p w14:paraId="283187E3" w14:textId="77777777" w:rsidR="00DD50DE" w:rsidRDefault="00DD50DE" w:rsidP="00DD50DE">
      <w:pPr>
        <w:pStyle w:val="Tekstkomentarza"/>
      </w:pPr>
    </w:p>
  </w:comment>
  <w:comment w:id="342"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6"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0AD845D8" w15:done="0"/>
  <w15:commentEx w15:paraId="141A0DBE" w15:done="0"/>
  <w15:commentEx w15:paraId="1F46D983" w15:done="0"/>
  <w15:commentEx w15:paraId="79EFAC32" w15:done="0"/>
  <w15:commentEx w15:paraId="03BD173A" w15:done="0"/>
  <w15:commentEx w15:paraId="0830B0A4" w15:done="0"/>
  <w15:commentEx w15:paraId="4EF52944" w15:done="0"/>
  <w15:commentEx w15:paraId="074FC8A5" w15:done="0"/>
  <w15:commentEx w15:paraId="12096073" w15:done="0"/>
  <w15:commentEx w15:paraId="0CC5C990" w15:done="0"/>
  <w15:commentEx w15:paraId="1AD24C1E" w15:done="0"/>
  <w15:commentEx w15:paraId="10BED439" w15:done="0"/>
  <w15:commentEx w15:paraId="03E04077" w15:done="0"/>
  <w15:commentEx w15:paraId="4D15B9B8" w15:done="0"/>
  <w15:commentEx w15:paraId="099E42D3" w15:done="0"/>
  <w15:commentEx w15:paraId="17763C3F" w15:done="0"/>
  <w15:commentEx w15:paraId="6429E448" w15:done="0"/>
  <w15:commentEx w15:paraId="36279BE3" w15:done="0"/>
  <w15:commentEx w15:paraId="2894255D" w15:done="0"/>
  <w15:commentEx w15:paraId="566A28B7" w15:done="0"/>
  <w15:commentEx w15:paraId="41A8DCB5" w15:done="0"/>
  <w15:commentEx w15:paraId="0627D8A2" w15:done="0"/>
  <w15:commentEx w15:paraId="41AE8044" w15:done="0"/>
  <w15:commentEx w15:paraId="5E7B7A22" w15:paraIdParent="41AE8044" w15:done="0"/>
  <w15:commentEx w15:paraId="78955CF4" w15:paraIdParent="41AE8044" w15:done="0"/>
  <w15:commentEx w15:paraId="6B361971" w15:done="0"/>
  <w15:commentEx w15:paraId="283187E3" w15:done="0"/>
  <w15:commentEx w15:paraId="16BEE034" w15:done="0"/>
  <w15:commentEx w15:paraId="33ABE4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3A4D39A" w16cex:dateUtc="2015-12-05T22:08: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0AD845D8" w16cid:durableId="23A4D39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074FC8A5" w16cid:durableId="23A4D39D"/>
  <w16cid:commentId w16cid:paraId="12096073" w16cid:durableId="23A4D39E"/>
  <w16cid:commentId w16cid:paraId="0CC5C990" w16cid:durableId="23A4D39F"/>
  <w16cid:commentId w16cid:paraId="1AD24C1E" w16cid:durableId="23A4D3A0"/>
  <w16cid:commentId w16cid:paraId="10BED439" w16cid:durableId="23A4D3A1"/>
  <w16cid:commentId w16cid:paraId="03E04077" w16cid:durableId="23A4D3A2"/>
  <w16cid:commentId w16cid:paraId="4D15B9B8" w16cid:durableId="23A4D3A3"/>
  <w16cid:commentId w16cid:paraId="099E42D3" w16cid:durableId="23A4D3A5"/>
  <w16cid:commentId w16cid:paraId="17763C3F" w16cid:durableId="23A4D3A6"/>
  <w16cid:commentId w16cid:paraId="6429E448" w16cid:durableId="280A34F8"/>
  <w16cid:commentId w16cid:paraId="36279BE3" w16cid:durableId="280A3519"/>
  <w16cid:commentId w16cid:paraId="2894255D" w16cid:durableId="280A6CB6"/>
  <w16cid:commentId w16cid:paraId="566A28B7" w16cid:durableId="280A6D79"/>
  <w16cid:commentId w16cid:paraId="41A8DCB5" w16cid:durableId="280A6DA7"/>
  <w16cid:commentId w16cid:paraId="0627D8A2" w16cid:durableId="280A6DD7"/>
  <w16cid:commentId w16cid:paraId="41AE8044" w16cid:durableId="280A6E17"/>
  <w16cid:commentId w16cid:paraId="5E7B7A22" w16cid:durableId="280A6E18"/>
  <w16cid:commentId w16cid:paraId="78955CF4" w16cid:durableId="280A6E19"/>
  <w16cid:commentId w16cid:paraId="6B361971" w16cid:durableId="280A6E5D"/>
  <w16cid:commentId w16cid:paraId="283187E3" w16cid:durableId="280A6E96"/>
  <w16cid:commentId w16cid:paraId="16BEE034" w16cid:durableId="23A4D3A4"/>
  <w16cid:commentId w16cid:paraId="33ABE423"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FD4DF" w14:textId="77777777" w:rsidR="004910F9" w:rsidRDefault="004910F9" w:rsidP="00807180">
      <w:pPr>
        <w:spacing w:line="240" w:lineRule="auto"/>
      </w:pPr>
      <w:r>
        <w:separator/>
      </w:r>
    </w:p>
  </w:endnote>
  <w:endnote w:type="continuationSeparator" w:id="0">
    <w:p w14:paraId="7893B79A" w14:textId="77777777" w:rsidR="004910F9" w:rsidRDefault="004910F9"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8044C" w14:textId="77777777" w:rsidR="004910F9" w:rsidRDefault="004910F9" w:rsidP="00807180">
      <w:pPr>
        <w:spacing w:line="240" w:lineRule="auto"/>
      </w:pPr>
      <w:r>
        <w:separator/>
      </w:r>
    </w:p>
  </w:footnote>
  <w:footnote w:type="continuationSeparator" w:id="0">
    <w:p w14:paraId="434C29C4" w14:textId="77777777" w:rsidR="004910F9" w:rsidRDefault="004910F9"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2DF1FB14" w14:textId="77777777" w:rsidR="00DD50DE" w:rsidRPr="002D2DF1" w:rsidRDefault="00DD50DE" w:rsidP="00DD50DE">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0F36D1DB"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451D6F7D"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154AD957" w14:textId="77777777" w:rsidR="00DD50DE" w:rsidRPr="0024321C" w:rsidRDefault="00DD50DE" w:rsidP="00DD50DE">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7380AAA8" w14:textId="77777777" w:rsidR="00DD50DE" w:rsidRPr="002D2DF1" w:rsidRDefault="00DD50DE" w:rsidP="00DD50DE">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A1FD6E2" w14:textId="77777777" w:rsidR="00DD50DE" w:rsidRPr="007A02E6" w:rsidRDefault="00DD50DE" w:rsidP="00DD50DE">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2836CA7" w14:textId="77777777" w:rsidR="00DD50DE" w:rsidRDefault="00DD50DE" w:rsidP="00DD50DE">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706"/>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A466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1.xml"/><Relationship Id="rId47" Type="http://schemas.openxmlformats.org/officeDocument/2006/relationships/chart" Target="charts/chart16.xml"/><Relationship Id="rId50" Type="http://schemas.openxmlformats.org/officeDocument/2006/relationships/chart" Target="charts/chart19.xml"/><Relationship Id="rId55" Type="http://schemas.openxmlformats.org/officeDocument/2006/relationships/chart" Target="charts/chart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chart" Target="charts/chart9.xml"/><Relationship Id="rId45" Type="http://schemas.openxmlformats.org/officeDocument/2006/relationships/chart" Target="charts/chart14.xml"/><Relationship Id="rId53" Type="http://schemas.openxmlformats.org/officeDocument/2006/relationships/chart" Target="charts/chart22.xm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chart" Target="charts/chart18.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3.xml"/><Relationship Id="rId52" Type="http://schemas.openxmlformats.org/officeDocument/2006/relationships/chart" Target="charts/chart21.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chart" Target="charts/chart12.xml"/><Relationship Id="rId48" Type="http://schemas.openxmlformats.org/officeDocument/2006/relationships/chart" Target="charts/chart17.xml"/><Relationship Id="rId56" Type="http://schemas.openxmlformats.org/officeDocument/2006/relationships/chart" Target="charts/chart25.xml"/><Relationship Id="rId8" Type="http://schemas.openxmlformats.org/officeDocument/2006/relationships/image" Target="media/image1.png"/><Relationship Id="rId51" Type="http://schemas.openxmlformats.org/officeDocument/2006/relationships/chart" Target="charts/chart20.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chart" Target="charts/chart15.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944-4E0F-A524-99B5BF8F7A13}"/>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944-4E0F-A524-99B5BF8F7A13}"/>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944-4E0F-A524-99B5BF8F7A13}"/>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944-4E0F-A524-99B5BF8F7A13}"/>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944-4E0F-A524-99B5BF8F7A13}"/>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944-4E0F-A524-99B5BF8F7A13}"/>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944-4E0F-A524-99B5BF8F7A13}"/>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944-4E0F-A524-99B5BF8F7A13}"/>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944-4E0F-A524-99B5BF8F7A13}"/>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944-4E0F-A524-99B5BF8F7A1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8A8A-418C-A585-8E74B8D768A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8A8A-418C-A585-8E74B8D768A5}"/>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8A8A-418C-A585-8E74B8D768A5}"/>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8A8A-418C-A585-8E74B8D768A5}"/>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8A8A-418C-A585-8E74B8D768A5}"/>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8A8A-418C-A585-8E74B8D768A5}"/>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8A8A-418C-A585-8E74B8D768A5}"/>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8A8A-418C-A585-8E74B8D768A5}"/>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8A8A-418C-A585-8E74B8D768A5}"/>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A8A-418C-A585-8E74B8D768A5}"/>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8A8A-418C-A585-8E74B8D768A5}"/>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8A8A-418C-A585-8E74B8D768A5}"/>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8A8A-418C-A585-8E74B8D768A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8A8A-418C-A585-8E74B8D768A5}"/>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1D8D-410D-AB6F-7372A881D91C}"/>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558-4464-9105-1F112121FA4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19B-4C40-954F-741726FDE8C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19B-4C40-954F-741726FDE8C7}"/>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519B-4C40-954F-741726FDE8C7}"/>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1350-48EF-870E-DF1FBFFF2D3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1350-48EF-870E-DF1FBFFF2D3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1350-48EF-870E-DF1FBFFF2D3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1350-48EF-870E-DF1FBFFF2D3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1350-48EF-870E-DF1FBFFF2D3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1350-48EF-870E-DF1FBFFF2D3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1350-48EF-870E-DF1FBFFF2D3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1350-48EF-870E-DF1FBFFF2D34}"/>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1350-48EF-870E-DF1FBFFF2D3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1350-48EF-870E-DF1FBFFF2D3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1350-48EF-870E-DF1FBFFF2D3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A8-4115-B4D6-A01585FD4701}"/>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A8-4115-B4D6-A01585FD4701}"/>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A8-4115-B4D6-A01585FD4701}"/>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A8-4115-B4D6-A01585FD4701}"/>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A8-4115-B4D6-A01585FD4701}"/>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A8-4115-B4D6-A01585FD470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A8-4115-B4D6-A01585FD47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5944-4BC9-B35A-420BBA983500}"/>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FF4E-4E21-AC97-7902AD7FF96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398-4DE2-B85B-8BBB29BA8A5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95E2-4866-9D01-F3CB10C803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5512-4862-9C74-3FC8340342A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536F-47BC-91CD-DBAE144AE9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A06A-4FAC-9860-64476E344B6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272C-4FAD-8B66-8AD319C3175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820C-46BD-A111-9DA389D26B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8A8-46B4-A821-5C6ADCEF0C0D}"/>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8A8-46B4-A821-5C6ADCEF0C0D}"/>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8A8-46B4-A821-5C6ADCEF0C0D}"/>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19126</TotalTime>
  <Pages>201</Pages>
  <Words>169058</Words>
  <Characters>1014348</Characters>
  <Application>Microsoft Office Word</Application>
  <DocSecurity>0</DocSecurity>
  <Lines>8452</Lines>
  <Paragraphs>2362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cp:revision>
  <cp:lastPrinted>2022-10-21T12:46:00Z</cp:lastPrinted>
  <dcterms:created xsi:type="dcterms:W3CDTF">2021-05-09T13:07:00Z</dcterms:created>
  <dcterms:modified xsi:type="dcterms:W3CDTF">2023-05-25T14:22:00Z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