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6AC7" w14:textId="0B1E3AC8" w:rsidR="00E250BD" w:rsidRDefault="00E250BD" w:rsidP="00E250BD">
      <w:pPr>
        <w:pStyle w:val="Tytutabeli"/>
      </w:pPr>
      <w:bookmarkStart w:id="0" w:name="_Ref137889325"/>
      <w:bookmarkStart w:id="1" w:name="_Ref137889313"/>
      <w:bookmarkStart w:id="2" w:name="_Toc169134797"/>
      <w:r>
        <w:t>Tabela</w:t>
      </w:r>
      <w:bookmarkEnd w:id="0"/>
      <w:r w:rsidR="00F03884">
        <w:t xml:space="preserve"> 74</w:t>
      </w:r>
      <w:r w:rsidR="00B84102">
        <w:rPr>
          <w:noProof/>
        </w:rPr>
        <w:t>.</w:t>
      </w:r>
      <w:r>
        <w:t xml:space="preserve"> Korelacje pomiędzy </w:t>
      </w:r>
      <w:r w:rsidR="00F310B6">
        <w:t>miarami ogólnej oceny uczelni technicznych w rankingu Perspektywy 2022, a elementami składowymi ocen rankingowych</w:t>
      </w:r>
      <w:r>
        <w:t>.</w:t>
      </w:r>
      <w:bookmarkEnd w:id="1"/>
      <w:bookmarkEnd w:id="2"/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536"/>
        <w:gridCol w:w="2268"/>
        <w:gridCol w:w="2268"/>
      </w:tblGrid>
      <w:tr w:rsidR="00E250BD" w:rsidRPr="005D59E0" w14:paraId="6BCDCD18" w14:textId="77777777" w:rsidTr="003123D7">
        <w:trPr>
          <w:cantSplit/>
          <w:tblHeader/>
        </w:trPr>
        <w:tc>
          <w:tcPr>
            <w:tcW w:w="4536" w:type="dxa"/>
            <w:vAlign w:val="center"/>
          </w:tcPr>
          <w:p w14:paraId="7E3A4043" w14:textId="77777777" w:rsidR="00E250BD" w:rsidRPr="005D59E0" w:rsidRDefault="00E250BD" w:rsidP="004C1815">
            <w:pPr>
              <w:keepNext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>Opis badanej korelacji</w:t>
            </w:r>
          </w:p>
        </w:tc>
        <w:tc>
          <w:tcPr>
            <w:tcW w:w="2268" w:type="dxa"/>
            <w:vAlign w:val="center"/>
          </w:tcPr>
          <w:p w14:paraId="1BC040CE" w14:textId="220AE604" w:rsidR="00E250BD" w:rsidRPr="005D59E0" w:rsidRDefault="00E250BD" w:rsidP="004C1815">
            <w:pPr>
              <w:keepNext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 xml:space="preserve">Wartość </w:t>
            </w:r>
            <w:r>
              <w:rPr>
                <w:b/>
                <w:bCs/>
                <w:sz w:val="18"/>
                <w:szCs w:val="18"/>
              </w:rPr>
              <w:t>korelacji</w:t>
            </w:r>
            <w:r w:rsidRPr="005D59E0">
              <w:rPr>
                <w:b/>
                <w:bCs/>
                <w:sz w:val="18"/>
                <w:szCs w:val="18"/>
              </w:rPr>
              <w:t xml:space="preserve"> </w:t>
            </w:r>
            <w:r w:rsidR="00673500">
              <w:rPr>
                <w:b/>
                <w:bCs/>
                <w:sz w:val="18"/>
                <w:szCs w:val="18"/>
              </w:rPr>
              <w:br/>
            </w:r>
            <w:r w:rsidRPr="005D59E0">
              <w:rPr>
                <w:b/>
                <w:bCs/>
                <w:sz w:val="18"/>
                <w:szCs w:val="18"/>
              </w:rPr>
              <w:t>r-Pearsona</w:t>
            </w:r>
          </w:p>
        </w:tc>
        <w:tc>
          <w:tcPr>
            <w:tcW w:w="2268" w:type="dxa"/>
            <w:vAlign w:val="center"/>
          </w:tcPr>
          <w:p w14:paraId="3982D90E" w14:textId="77777777" w:rsidR="00E250BD" w:rsidRPr="005D59E0" w:rsidRDefault="00E250BD" w:rsidP="004C1815">
            <w:pPr>
              <w:keepNext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 xml:space="preserve">Wartość </w:t>
            </w:r>
            <w:r>
              <w:rPr>
                <w:b/>
                <w:bCs/>
                <w:sz w:val="18"/>
                <w:szCs w:val="18"/>
              </w:rPr>
              <w:t>istotności statystycznej</w:t>
            </w:r>
            <w:r w:rsidRPr="005D59E0">
              <w:rPr>
                <w:b/>
                <w:bCs/>
                <w:sz w:val="18"/>
                <w:szCs w:val="18"/>
              </w:rPr>
              <w:t xml:space="preserve"> p</w:t>
            </w:r>
          </w:p>
        </w:tc>
      </w:tr>
      <w:tr w:rsidR="00E250BD" w:rsidRPr="005D59E0" w14:paraId="528558B0" w14:textId="77777777" w:rsidTr="00870097">
        <w:trPr>
          <w:cantSplit/>
        </w:trPr>
        <w:tc>
          <w:tcPr>
            <w:tcW w:w="4536" w:type="dxa"/>
            <w:vAlign w:val="center"/>
          </w:tcPr>
          <w:p w14:paraId="5141F7D8" w14:textId="0CEFFBAA" w:rsidR="00E250BD" w:rsidRPr="005D59E0" w:rsidRDefault="00FA2FB7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A2FB7">
              <w:rPr>
                <w:sz w:val="18"/>
                <w:szCs w:val="18"/>
                <w:lang w:val="pl-PL"/>
              </w:rPr>
              <w:t>Pozycja Perspektywy 2022 vs</w:t>
            </w:r>
            <w:r w:rsidR="00172AD1">
              <w:rPr>
                <w:sz w:val="18"/>
                <w:szCs w:val="18"/>
                <w:lang w:val="pl-PL"/>
              </w:rPr>
              <w:br/>
            </w:r>
            <w:r w:rsidRPr="00FA2FB7">
              <w:rPr>
                <w:sz w:val="18"/>
                <w:szCs w:val="18"/>
                <w:lang w:val="pl-PL"/>
              </w:rPr>
              <w:t xml:space="preserve"> Wskaźnik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A2FB7">
              <w:rPr>
                <w:sz w:val="18"/>
                <w:szCs w:val="18"/>
                <w:lang w:val="pl-PL"/>
              </w:rPr>
              <w:t>Oceny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A2FB7">
              <w:rPr>
                <w:sz w:val="18"/>
                <w:szCs w:val="18"/>
                <w:lang w:val="pl-PL"/>
              </w:rPr>
              <w:t>Punktowej</w:t>
            </w:r>
          </w:p>
        </w:tc>
        <w:tc>
          <w:tcPr>
            <w:tcW w:w="2268" w:type="dxa"/>
            <w:vAlign w:val="center"/>
          </w:tcPr>
          <w:p w14:paraId="6ACE097C" w14:textId="3969920D" w:rsidR="00E250BD" w:rsidRPr="0007217F" w:rsidRDefault="00FA2FB7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-0,9749</w:t>
            </w:r>
          </w:p>
        </w:tc>
        <w:tc>
          <w:tcPr>
            <w:tcW w:w="2268" w:type="dxa"/>
            <w:vAlign w:val="center"/>
          </w:tcPr>
          <w:p w14:paraId="7D4EC916" w14:textId="11F0E251" w:rsidR="00E250BD" w:rsidRPr="009677FC" w:rsidRDefault="00FA2FB7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E250BD" w:rsidRPr="005D59E0" w14:paraId="2C37279F" w14:textId="77777777" w:rsidTr="00870097">
        <w:trPr>
          <w:cantSplit/>
        </w:trPr>
        <w:tc>
          <w:tcPr>
            <w:tcW w:w="4536" w:type="dxa"/>
            <w:vAlign w:val="center"/>
          </w:tcPr>
          <w:p w14:paraId="60A82FFA" w14:textId="3FDB07DD" w:rsidR="00E250BD" w:rsidRPr="005D59E0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Pozycja Perspektywy 2022 vs Prestiż (12%)</w:t>
            </w:r>
          </w:p>
        </w:tc>
        <w:tc>
          <w:tcPr>
            <w:tcW w:w="2268" w:type="dxa"/>
            <w:vAlign w:val="center"/>
          </w:tcPr>
          <w:p w14:paraId="2F457412" w14:textId="6E1AEE4D" w:rsidR="00E250BD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-0,8345</w:t>
            </w:r>
          </w:p>
        </w:tc>
        <w:tc>
          <w:tcPr>
            <w:tcW w:w="2268" w:type="dxa"/>
            <w:vAlign w:val="center"/>
          </w:tcPr>
          <w:p w14:paraId="16829FBF" w14:textId="4B66DD05" w:rsidR="00E250BD" w:rsidRPr="009677FC" w:rsidRDefault="00F310B6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310B6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650AEB18" w14:textId="77777777" w:rsidTr="00870097">
        <w:trPr>
          <w:cantSplit/>
        </w:trPr>
        <w:tc>
          <w:tcPr>
            <w:tcW w:w="4536" w:type="dxa"/>
            <w:vAlign w:val="center"/>
          </w:tcPr>
          <w:p w14:paraId="2062E69F" w14:textId="759E7E25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Pozycja Perspektywy 2022 vs</w:t>
            </w:r>
            <w:r w:rsidR="00172AD1"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Prestiż - Ocena prz</w:t>
            </w:r>
            <w:r>
              <w:rPr>
                <w:sz w:val="18"/>
                <w:szCs w:val="18"/>
                <w:lang w:val="pl-PL"/>
              </w:rPr>
              <w:t>ez</w:t>
            </w:r>
            <w:r w:rsidRPr="00F310B6">
              <w:rPr>
                <w:sz w:val="18"/>
                <w:szCs w:val="18"/>
                <w:lang w:val="pl-PL"/>
              </w:rPr>
              <w:t xml:space="preserve"> kadrę (10%)</w:t>
            </w:r>
          </w:p>
        </w:tc>
        <w:tc>
          <w:tcPr>
            <w:tcW w:w="2268" w:type="dxa"/>
            <w:vAlign w:val="center"/>
          </w:tcPr>
          <w:p w14:paraId="0D362175" w14:textId="45E86E20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-0,8086</w:t>
            </w:r>
          </w:p>
        </w:tc>
        <w:tc>
          <w:tcPr>
            <w:tcW w:w="2268" w:type="dxa"/>
            <w:vAlign w:val="center"/>
          </w:tcPr>
          <w:p w14:paraId="70AE2D40" w14:textId="554807F8" w:rsidR="00F310B6" w:rsidRPr="00F310B6" w:rsidRDefault="00F310B6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58B346FF" w14:textId="77777777" w:rsidTr="00870097">
        <w:trPr>
          <w:cantSplit/>
        </w:trPr>
        <w:tc>
          <w:tcPr>
            <w:tcW w:w="4536" w:type="dxa"/>
            <w:vAlign w:val="center"/>
          </w:tcPr>
          <w:p w14:paraId="153B4A9F" w14:textId="14684832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Pozycja Perspektywy 2022 vs ELA (1</w:t>
            </w:r>
            <w:r w:rsidR="00D065D1">
              <w:rPr>
                <w:sz w:val="18"/>
                <w:szCs w:val="18"/>
                <w:lang w:val="pl-PL"/>
              </w:rPr>
              <w:t>2</w:t>
            </w:r>
            <w:r w:rsidRPr="00F310B6">
              <w:rPr>
                <w:sz w:val="18"/>
                <w:szCs w:val="18"/>
                <w:lang w:val="pl-PL"/>
              </w:rPr>
              <w:t>%)</w:t>
            </w:r>
          </w:p>
        </w:tc>
        <w:tc>
          <w:tcPr>
            <w:tcW w:w="2268" w:type="dxa"/>
            <w:vAlign w:val="center"/>
          </w:tcPr>
          <w:p w14:paraId="1EAA7C46" w14:textId="4398F50C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-0,7771</w:t>
            </w:r>
          </w:p>
        </w:tc>
        <w:tc>
          <w:tcPr>
            <w:tcW w:w="2268" w:type="dxa"/>
            <w:vAlign w:val="center"/>
          </w:tcPr>
          <w:p w14:paraId="0D6E39FD" w14:textId="130E601B" w:rsidR="00F310B6" w:rsidRPr="00F310B6" w:rsidRDefault="00F310B6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78E4A795" w14:textId="77777777" w:rsidTr="00870097">
        <w:trPr>
          <w:cantSplit/>
        </w:trPr>
        <w:tc>
          <w:tcPr>
            <w:tcW w:w="4536" w:type="dxa"/>
            <w:vAlign w:val="center"/>
          </w:tcPr>
          <w:p w14:paraId="0743664F" w14:textId="6BB58793" w:rsidR="00F310B6" w:rsidRPr="003205A8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3205A8">
              <w:rPr>
                <w:sz w:val="18"/>
                <w:szCs w:val="18"/>
                <w:lang w:val="pl-PL"/>
              </w:rPr>
              <w:t>Pozycja Perspektywy 2022 vs</w:t>
            </w:r>
            <w:r w:rsidR="00172AD1" w:rsidRPr="003205A8">
              <w:rPr>
                <w:sz w:val="18"/>
                <w:szCs w:val="18"/>
                <w:lang w:val="pl-PL"/>
              </w:rPr>
              <w:br/>
            </w:r>
            <w:r w:rsidRPr="003205A8">
              <w:rPr>
                <w:sz w:val="18"/>
                <w:szCs w:val="18"/>
                <w:lang w:val="pl-PL"/>
              </w:rPr>
              <w:t xml:space="preserve"> Potencjał naukowy (15%)</w:t>
            </w:r>
          </w:p>
        </w:tc>
        <w:tc>
          <w:tcPr>
            <w:tcW w:w="2268" w:type="dxa"/>
            <w:vAlign w:val="center"/>
          </w:tcPr>
          <w:p w14:paraId="3FB89EC5" w14:textId="63078761" w:rsidR="00F310B6" w:rsidRPr="00343D95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343D95">
              <w:rPr>
                <w:b/>
                <w:bCs/>
                <w:sz w:val="18"/>
                <w:szCs w:val="18"/>
                <w:lang w:val="pl-PL"/>
              </w:rPr>
              <w:t>-0,9418</w:t>
            </w:r>
          </w:p>
        </w:tc>
        <w:tc>
          <w:tcPr>
            <w:tcW w:w="2268" w:type="dxa"/>
            <w:vAlign w:val="center"/>
          </w:tcPr>
          <w:p w14:paraId="28AFBCA4" w14:textId="125AF2C9" w:rsidR="00F310B6" w:rsidRPr="00F310B6" w:rsidRDefault="00F310B6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70797BDA" w14:textId="77777777" w:rsidTr="00870097">
        <w:trPr>
          <w:cantSplit/>
        </w:trPr>
        <w:tc>
          <w:tcPr>
            <w:tcW w:w="4536" w:type="dxa"/>
            <w:vAlign w:val="center"/>
          </w:tcPr>
          <w:p w14:paraId="1B04621B" w14:textId="5C75C87D" w:rsidR="00F310B6" w:rsidRPr="003205A8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3205A8">
              <w:rPr>
                <w:sz w:val="18"/>
                <w:szCs w:val="18"/>
                <w:lang w:val="pl-PL"/>
              </w:rPr>
              <w:t>Pozycja Perspektywy 2022 vs</w:t>
            </w:r>
            <w:r w:rsidR="00172AD1" w:rsidRPr="003205A8">
              <w:rPr>
                <w:sz w:val="18"/>
                <w:szCs w:val="18"/>
                <w:lang w:val="pl-PL"/>
              </w:rPr>
              <w:br/>
            </w:r>
            <w:r w:rsidRPr="003205A8">
              <w:rPr>
                <w:sz w:val="18"/>
                <w:szCs w:val="18"/>
                <w:lang w:val="pl-PL"/>
              </w:rPr>
              <w:t xml:space="preserve"> Potencjał naukowy - Ocena parametr. (10%)</w:t>
            </w:r>
          </w:p>
        </w:tc>
        <w:tc>
          <w:tcPr>
            <w:tcW w:w="2268" w:type="dxa"/>
            <w:vAlign w:val="center"/>
          </w:tcPr>
          <w:p w14:paraId="12346739" w14:textId="719843A9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-0,9160</w:t>
            </w:r>
          </w:p>
        </w:tc>
        <w:tc>
          <w:tcPr>
            <w:tcW w:w="2268" w:type="dxa"/>
            <w:vAlign w:val="center"/>
          </w:tcPr>
          <w:p w14:paraId="7F68BF22" w14:textId="31D23726" w:rsidR="00F310B6" w:rsidRPr="00F310B6" w:rsidRDefault="00F310B6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0C62B02E" w14:textId="77777777" w:rsidTr="00870097">
        <w:trPr>
          <w:cantSplit/>
        </w:trPr>
        <w:tc>
          <w:tcPr>
            <w:tcW w:w="4536" w:type="dxa"/>
            <w:vAlign w:val="center"/>
          </w:tcPr>
          <w:p w14:paraId="69114711" w14:textId="35EF2C1D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Pozycja Perspektywy 2022 vs Innowacyjność (8%)</w:t>
            </w:r>
          </w:p>
        </w:tc>
        <w:tc>
          <w:tcPr>
            <w:tcW w:w="2268" w:type="dxa"/>
            <w:vAlign w:val="center"/>
          </w:tcPr>
          <w:p w14:paraId="56E03C8D" w14:textId="4173A41C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</w:t>
            </w:r>
            <w:r w:rsidRPr="00343D95">
              <w:rPr>
                <w:b/>
                <w:bCs/>
                <w:sz w:val="18"/>
                <w:szCs w:val="18"/>
                <w:lang w:val="pl-PL"/>
              </w:rPr>
              <w:t>0,5883</w:t>
            </w:r>
          </w:p>
        </w:tc>
        <w:tc>
          <w:tcPr>
            <w:tcW w:w="2268" w:type="dxa"/>
            <w:vAlign w:val="center"/>
          </w:tcPr>
          <w:p w14:paraId="737FE435" w14:textId="5037DA75" w:rsidR="00F310B6" w:rsidRPr="00F310B6" w:rsidRDefault="00F310B6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310B6">
              <w:rPr>
                <w:i/>
                <w:iCs/>
                <w:sz w:val="18"/>
                <w:szCs w:val="18"/>
                <w:lang w:val="pl-PL"/>
              </w:rPr>
              <w:t>0,0040</w:t>
            </w:r>
          </w:p>
        </w:tc>
      </w:tr>
      <w:tr w:rsidR="00F310B6" w:rsidRPr="005D59E0" w14:paraId="062A6526" w14:textId="77777777" w:rsidTr="00870097">
        <w:trPr>
          <w:cantSplit/>
        </w:trPr>
        <w:tc>
          <w:tcPr>
            <w:tcW w:w="4536" w:type="dxa"/>
            <w:vAlign w:val="center"/>
          </w:tcPr>
          <w:p w14:paraId="0466F9A1" w14:textId="10B7A9D3" w:rsidR="00F310B6" w:rsidRPr="003205A8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3205A8">
              <w:rPr>
                <w:sz w:val="18"/>
                <w:szCs w:val="18"/>
                <w:lang w:val="pl-PL"/>
              </w:rPr>
              <w:t>Pozycja Perspektywy 2022 vs</w:t>
            </w:r>
            <w:r w:rsidR="00172AD1" w:rsidRPr="003205A8">
              <w:rPr>
                <w:sz w:val="18"/>
                <w:szCs w:val="18"/>
                <w:lang w:val="pl-PL"/>
              </w:rPr>
              <w:br/>
            </w:r>
            <w:r w:rsidRPr="003205A8">
              <w:rPr>
                <w:sz w:val="18"/>
                <w:szCs w:val="18"/>
                <w:lang w:val="pl-PL"/>
              </w:rPr>
              <w:t xml:space="preserve"> Efektywność naukowa (28%)</w:t>
            </w:r>
          </w:p>
        </w:tc>
        <w:tc>
          <w:tcPr>
            <w:tcW w:w="2268" w:type="dxa"/>
            <w:vAlign w:val="center"/>
          </w:tcPr>
          <w:p w14:paraId="7D834C42" w14:textId="5D937EB2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-0,9195</w:t>
            </w:r>
          </w:p>
        </w:tc>
        <w:tc>
          <w:tcPr>
            <w:tcW w:w="2268" w:type="dxa"/>
            <w:vAlign w:val="center"/>
          </w:tcPr>
          <w:p w14:paraId="311177B7" w14:textId="711D9AD0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054F1C0D" w14:textId="77777777" w:rsidTr="00870097">
        <w:trPr>
          <w:cantSplit/>
        </w:trPr>
        <w:tc>
          <w:tcPr>
            <w:tcW w:w="4536" w:type="dxa"/>
            <w:vAlign w:val="center"/>
          </w:tcPr>
          <w:p w14:paraId="0A138DE8" w14:textId="49546DDE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Pozycja Perspektywy 2022 vs</w:t>
            </w:r>
            <w:r w:rsidR="00172AD1"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Publikacje naukowe (15%)</w:t>
            </w:r>
          </w:p>
        </w:tc>
        <w:tc>
          <w:tcPr>
            <w:tcW w:w="2268" w:type="dxa"/>
            <w:vAlign w:val="center"/>
          </w:tcPr>
          <w:p w14:paraId="2B37A119" w14:textId="6D1155A7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-0,8654</w:t>
            </w:r>
          </w:p>
        </w:tc>
        <w:tc>
          <w:tcPr>
            <w:tcW w:w="2268" w:type="dxa"/>
            <w:vAlign w:val="center"/>
          </w:tcPr>
          <w:p w14:paraId="102C0F2E" w14:textId="3B11BEF8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10C725C6" w14:textId="77777777" w:rsidTr="00870097">
        <w:trPr>
          <w:cantSplit/>
        </w:trPr>
        <w:tc>
          <w:tcPr>
            <w:tcW w:w="4536" w:type="dxa"/>
            <w:vAlign w:val="center"/>
          </w:tcPr>
          <w:p w14:paraId="3725B9AD" w14:textId="720D5694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Pozycja Perspektywy 2022 vs</w:t>
            </w:r>
            <w:r w:rsidR="00172AD1"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Umiędzynarodowienie (15%)</w:t>
            </w:r>
          </w:p>
        </w:tc>
        <w:tc>
          <w:tcPr>
            <w:tcW w:w="2268" w:type="dxa"/>
            <w:vAlign w:val="center"/>
          </w:tcPr>
          <w:p w14:paraId="3D50E5F5" w14:textId="1870B3A6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-0,8474</w:t>
            </w:r>
          </w:p>
        </w:tc>
        <w:tc>
          <w:tcPr>
            <w:tcW w:w="2268" w:type="dxa"/>
            <w:vAlign w:val="center"/>
          </w:tcPr>
          <w:p w14:paraId="6392C61D" w14:textId="32A21E81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59AC17BE" w14:textId="77777777" w:rsidTr="00870097">
        <w:trPr>
          <w:cantSplit/>
        </w:trPr>
        <w:tc>
          <w:tcPr>
            <w:tcW w:w="4536" w:type="dxa"/>
            <w:vAlign w:val="center"/>
          </w:tcPr>
          <w:p w14:paraId="0A28EFA5" w14:textId="4E56B1E0" w:rsidR="00F310B6" w:rsidRPr="00083628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083628">
              <w:rPr>
                <w:sz w:val="18"/>
                <w:szCs w:val="18"/>
                <w:lang w:val="pl-PL"/>
              </w:rPr>
              <w:t>Wskaźnik</w:t>
            </w:r>
            <w:r w:rsidR="00172AD1" w:rsidRPr="00083628">
              <w:rPr>
                <w:sz w:val="18"/>
                <w:szCs w:val="18"/>
                <w:lang w:val="pl-PL"/>
              </w:rPr>
              <w:t xml:space="preserve"> </w:t>
            </w:r>
            <w:r w:rsidRPr="00083628">
              <w:rPr>
                <w:sz w:val="18"/>
                <w:szCs w:val="18"/>
                <w:lang w:val="pl-PL"/>
              </w:rPr>
              <w:t>Oceny</w:t>
            </w:r>
            <w:r w:rsidR="00172AD1" w:rsidRPr="00083628">
              <w:rPr>
                <w:sz w:val="18"/>
                <w:szCs w:val="18"/>
                <w:lang w:val="pl-PL"/>
              </w:rPr>
              <w:t xml:space="preserve"> </w:t>
            </w:r>
            <w:r w:rsidRPr="00083628">
              <w:rPr>
                <w:sz w:val="18"/>
                <w:szCs w:val="18"/>
                <w:lang w:val="pl-PL"/>
              </w:rPr>
              <w:t>Punktowej vs</w:t>
            </w:r>
            <w:r w:rsidR="00172AD1" w:rsidRPr="00083628">
              <w:rPr>
                <w:sz w:val="18"/>
                <w:szCs w:val="18"/>
                <w:lang w:val="pl-PL"/>
              </w:rPr>
              <w:br/>
            </w:r>
            <w:r w:rsidRPr="00083628">
              <w:rPr>
                <w:sz w:val="18"/>
                <w:szCs w:val="18"/>
                <w:lang w:val="pl-PL"/>
              </w:rPr>
              <w:t xml:space="preserve"> Prestiż (12%)</w:t>
            </w:r>
          </w:p>
        </w:tc>
        <w:tc>
          <w:tcPr>
            <w:tcW w:w="2268" w:type="dxa"/>
            <w:vAlign w:val="center"/>
          </w:tcPr>
          <w:p w14:paraId="5F7E3F24" w14:textId="2712794B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0,9088</w:t>
            </w:r>
          </w:p>
        </w:tc>
        <w:tc>
          <w:tcPr>
            <w:tcW w:w="2268" w:type="dxa"/>
            <w:vAlign w:val="center"/>
          </w:tcPr>
          <w:p w14:paraId="09493CBF" w14:textId="3DC6ED49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4B43BCD7" w14:textId="77777777" w:rsidTr="00870097">
        <w:trPr>
          <w:cantSplit/>
        </w:trPr>
        <w:tc>
          <w:tcPr>
            <w:tcW w:w="4536" w:type="dxa"/>
            <w:vAlign w:val="center"/>
          </w:tcPr>
          <w:p w14:paraId="22B48012" w14:textId="6D96600D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Wskaźnik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Oceny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Punktowej vs</w:t>
            </w:r>
            <w:r w:rsidR="00172AD1"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Prestiż - Ocena przez kadrę (10%)</w:t>
            </w:r>
          </w:p>
        </w:tc>
        <w:tc>
          <w:tcPr>
            <w:tcW w:w="2268" w:type="dxa"/>
            <w:vAlign w:val="center"/>
          </w:tcPr>
          <w:p w14:paraId="01A1FF7F" w14:textId="138B43AF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0,8894</w:t>
            </w:r>
          </w:p>
        </w:tc>
        <w:tc>
          <w:tcPr>
            <w:tcW w:w="2268" w:type="dxa"/>
            <w:vAlign w:val="center"/>
          </w:tcPr>
          <w:p w14:paraId="3ED34D28" w14:textId="58BA7ECD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C015CE" w:rsidRPr="005D59E0" w14:paraId="518EE497" w14:textId="77777777" w:rsidTr="00870097">
        <w:trPr>
          <w:cantSplit/>
        </w:trPr>
        <w:tc>
          <w:tcPr>
            <w:tcW w:w="4536" w:type="dxa"/>
            <w:vAlign w:val="center"/>
          </w:tcPr>
          <w:p w14:paraId="77D590D3" w14:textId="6112F670" w:rsidR="00C015CE" w:rsidRPr="00C015CE" w:rsidRDefault="00C015CE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Wskaźnik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Oceny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Punktowej vs</w:t>
            </w:r>
            <w:r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Prestiż </w:t>
            </w:r>
            <w:r>
              <w:rPr>
                <w:sz w:val="18"/>
                <w:szCs w:val="18"/>
                <w:lang w:val="pl-PL"/>
              </w:rPr>
              <w:t>–</w:t>
            </w:r>
            <w:r w:rsidRPr="00F310B6">
              <w:rPr>
                <w:sz w:val="18"/>
                <w:szCs w:val="18"/>
                <w:lang w:val="pl-PL"/>
              </w:rPr>
              <w:t xml:space="preserve"> </w:t>
            </w:r>
            <w:r>
              <w:rPr>
                <w:sz w:val="18"/>
                <w:szCs w:val="18"/>
                <w:lang w:val="pl-PL"/>
              </w:rPr>
              <w:t>Uznanie międzynarodowe</w:t>
            </w:r>
            <w:r w:rsidRPr="00F310B6">
              <w:rPr>
                <w:sz w:val="18"/>
                <w:szCs w:val="18"/>
                <w:lang w:val="pl-PL"/>
              </w:rPr>
              <w:t xml:space="preserve"> (</w:t>
            </w:r>
            <w:r>
              <w:rPr>
                <w:sz w:val="18"/>
                <w:szCs w:val="18"/>
                <w:lang w:val="pl-PL"/>
              </w:rPr>
              <w:t>2</w:t>
            </w:r>
            <w:r w:rsidRPr="00F310B6">
              <w:rPr>
                <w:sz w:val="18"/>
                <w:szCs w:val="18"/>
                <w:lang w:val="pl-PL"/>
              </w:rPr>
              <w:t>%)</w:t>
            </w:r>
          </w:p>
        </w:tc>
        <w:tc>
          <w:tcPr>
            <w:tcW w:w="2268" w:type="dxa"/>
            <w:vAlign w:val="center"/>
          </w:tcPr>
          <w:p w14:paraId="5721DC6C" w14:textId="275A4FC4" w:rsidR="00C015CE" w:rsidRPr="0007217F" w:rsidRDefault="00C015CE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0,9446</w:t>
            </w:r>
          </w:p>
        </w:tc>
        <w:tc>
          <w:tcPr>
            <w:tcW w:w="2268" w:type="dxa"/>
            <w:vAlign w:val="center"/>
          </w:tcPr>
          <w:p w14:paraId="4911F91F" w14:textId="0839729A" w:rsidR="00C015CE" w:rsidRPr="00FA2FB7" w:rsidRDefault="00C015CE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4D82D4D5" w14:textId="77777777" w:rsidTr="00870097">
        <w:trPr>
          <w:cantSplit/>
        </w:trPr>
        <w:tc>
          <w:tcPr>
            <w:tcW w:w="4536" w:type="dxa"/>
            <w:vAlign w:val="center"/>
          </w:tcPr>
          <w:p w14:paraId="7FC4EDAC" w14:textId="34741093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Wskaźnik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Oceny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Punktowej vs ELA (1</w:t>
            </w:r>
            <w:r w:rsidR="00D065D1">
              <w:rPr>
                <w:sz w:val="18"/>
                <w:szCs w:val="18"/>
                <w:lang w:val="pl-PL"/>
              </w:rPr>
              <w:t>2</w:t>
            </w:r>
            <w:r w:rsidRPr="00F310B6">
              <w:rPr>
                <w:sz w:val="18"/>
                <w:szCs w:val="18"/>
                <w:lang w:val="pl-PL"/>
              </w:rPr>
              <w:t>%)</w:t>
            </w:r>
          </w:p>
        </w:tc>
        <w:tc>
          <w:tcPr>
            <w:tcW w:w="2268" w:type="dxa"/>
            <w:vAlign w:val="center"/>
          </w:tcPr>
          <w:p w14:paraId="40DEE532" w14:textId="10E4254B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0,8288</w:t>
            </w:r>
          </w:p>
        </w:tc>
        <w:tc>
          <w:tcPr>
            <w:tcW w:w="2268" w:type="dxa"/>
            <w:vAlign w:val="center"/>
          </w:tcPr>
          <w:p w14:paraId="420B7B37" w14:textId="4E8FA04D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70789B40" w14:textId="77777777" w:rsidTr="00870097">
        <w:trPr>
          <w:cantSplit/>
        </w:trPr>
        <w:tc>
          <w:tcPr>
            <w:tcW w:w="4536" w:type="dxa"/>
            <w:vAlign w:val="center"/>
          </w:tcPr>
          <w:p w14:paraId="50D47025" w14:textId="3CEFD4E0" w:rsidR="00F310B6" w:rsidRPr="003205A8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3205A8">
              <w:rPr>
                <w:sz w:val="18"/>
                <w:szCs w:val="18"/>
                <w:lang w:val="pl-PL"/>
              </w:rPr>
              <w:t>Wskaźnik</w:t>
            </w:r>
            <w:r w:rsidR="00172AD1" w:rsidRPr="003205A8">
              <w:rPr>
                <w:sz w:val="18"/>
                <w:szCs w:val="18"/>
                <w:lang w:val="pl-PL"/>
              </w:rPr>
              <w:t xml:space="preserve"> </w:t>
            </w:r>
            <w:r w:rsidRPr="003205A8">
              <w:rPr>
                <w:sz w:val="18"/>
                <w:szCs w:val="18"/>
                <w:lang w:val="pl-PL"/>
              </w:rPr>
              <w:t>Oceny</w:t>
            </w:r>
            <w:r w:rsidR="00172AD1" w:rsidRPr="003205A8">
              <w:rPr>
                <w:sz w:val="18"/>
                <w:szCs w:val="18"/>
                <w:lang w:val="pl-PL"/>
              </w:rPr>
              <w:t xml:space="preserve"> </w:t>
            </w:r>
            <w:r w:rsidRPr="003205A8">
              <w:rPr>
                <w:sz w:val="18"/>
                <w:szCs w:val="18"/>
                <w:lang w:val="pl-PL"/>
              </w:rPr>
              <w:t>Punktowej vs</w:t>
            </w:r>
            <w:r w:rsidR="00172AD1" w:rsidRPr="003205A8">
              <w:rPr>
                <w:sz w:val="18"/>
                <w:szCs w:val="18"/>
                <w:lang w:val="pl-PL"/>
              </w:rPr>
              <w:br/>
            </w:r>
            <w:r w:rsidRPr="003205A8">
              <w:rPr>
                <w:sz w:val="18"/>
                <w:szCs w:val="18"/>
                <w:lang w:val="pl-PL"/>
              </w:rPr>
              <w:t xml:space="preserve"> Potencjał naukowy (15%)</w:t>
            </w:r>
          </w:p>
        </w:tc>
        <w:tc>
          <w:tcPr>
            <w:tcW w:w="2268" w:type="dxa"/>
            <w:vAlign w:val="center"/>
          </w:tcPr>
          <w:p w14:paraId="00DF1CED" w14:textId="79FB5B5F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0,9299</w:t>
            </w:r>
          </w:p>
        </w:tc>
        <w:tc>
          <w:tcPr>
            <w:tcW w:w="2268" w:type="dxa"/>
            <w:vAlign w:val="center"/>
          </w:tcPr>
          <w:p w14:paraId="0A656FA4" w14:textId="3DD947CF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32840A3B" w14:textId="77777777" w:rsidTr="00870097">
        <w:trPr>
          <w:cantSplit/>
        </w:trPr>
        <w:tc>
          <w:tcPr>
            <w:tcW w:w="4536" w:type="dxa"/>
            <w:vAlign w:val="center"/>
          </w:tcPr>
          <w:p w14:paraId="6CF87819" w14:textId="57C65C7B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Wskaźnik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Oceny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Punktowej vs</w:t>
            </w:r>
            <w:r w:rsidR="00172AD1"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Potencjał naukowy - Ocena parametr. (10%)</w:t>
            </w:r>
          </w:p>
        </w:tc>
        <w:tc>
          <w:tcPr>
            <w:tcW w:w="2268" w:type="dxa"/>
            <w:vAlign w:val="center"/>
          </w:tcPr>
          <w:p w14:paraId="132455B7" w14:textId="66AB28A5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0,8822</w:t>
            </w:r>
          </w:p>
        </w:tc>
        <w:tc>
          <w:tcPr>
            <w:tcW w:w="2268" w:type="dxa"/>
            <w:vAlign w:val="center"/>
          </w:tcPr>
          <w:p w14:paraId="73F9000E" w14:textId="625216D9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C015CE" w:rsidRPr="005D59E0" w14:paraId="3A1A1B90" w14:textId="77777777" w:rsidTr="00870097">
        <w:trPr>
          <w:cantSplit/>
        </w:trPr>
        <w:tc>
          <w:tcPr>
            <w:tcW w:w="4536" w:type="dxa"/>
            <w:vAlign w:val="center"/>
          </w:tcPr>
          <w:p w14:paraId="5114FD6B" w14:textId="3A3D3FB9" w:rsidR="00C015CE" w:rsidRPr="00C015CE" w:rsidRDefault="00C015CE" w:rsidP="00870097">
            <w:pPr>
              <w:spacing w:before="60" w:line="276" w:lineRule="auto"/>
              <w:ind w:firstLine="0"/>
              <w:jc w:val="left"/>
              <w:rPr>
                <w:rFonts w:cs="Arial"/>
                <w:sz w:val="18"/>
                <w:szCs w:val="18"/>
                <w:lang w:val="pl-PL"/>
              </w:rPr>
            </w:pPr>
            <w:r w:rsidRPr="00C015CE">
              <w:rPr>
                <w:rFonts w:cs="Arial"/>
                <w:sz w:val="18"/>
                <w:szCs w:val="18"/>
                <w:lang w:val="pl-PL"/>
              </w:rPr>
              <w:t>Wskaźnik Oceny Punktowej vs</w:t>
            </w:r>
            <w:r w:rsidRPr="00C015CE">
              <w:rPr>
                <w:rFonts w:cs="Arial"/>
                <w:sz w:val="18"/>
                <w:szCs w:val="18"/>
                <w:lang w:val="pl-PL"/>
              </w:rPr>
              <w:br/>
              <w:t xml:space="preserve"> Potencjał naukowy - Nasycenie kadry osobami o najwyższych kwalifikacjach (</w:t>
            </w:r>
            <w:r>
              <w:rPr>
                <w:rFonts w:cs="Arial"/>
                <w:sz w:val="18"/>
                <w:szCs w:val="18"/>
                <w:lang w:val="pl-PL"/>
              </w:rPr>
              <w:t>3%</w:t>
            </w:r>
            <w:r w:rsidRPr="00C015CE">
              <w:rPr>
                <w:rFonts w:cs="Arial"/>
                <w:sz w:val="18"/>
                <w:szCs w:val="18"/>
                <w:lang w:val="pl-PL"/>
              </w:rPr>
              <w:t>)</w:t>
            </w:r>
          </w:p>
        </w:tc>
        <w:tc>
          <w:tcPr>
            <w:tcW w:w="2268" w:type="dxa"/>
            <w:vAlign w:val="center"/>
          </w:tcPr>
          <w:p w14:paraId="2D4ADA3F" w14:textId="0B03C429" w:rsidR="00C015CE" w:rsidRPr="00163281" w:rsidRDefault="00C015CE" w:rsidP="00870097">
            <w:pPr>
              <w:spacing w:before="60"/>
              <w:ind w:firstLine="0"/>
              <w:contextualSpacing/>
              <w:jc w:val="center"/>
              <w:rPr>
                <w:sz w:val="18"/>
                <w:szCs w:val="18"/>
                <w:lang w:val="pl-PL"/>
              </w:rPr>
            </w:pPr>
            <w:r w:rsidRPr="00163281">
              <w:rPr>
                <w:sz w:val="18"/>
                <w:szCs w:val="18"/>
                <w:lang w:val="pl-PL"/>
              </w:rPr>
              <w:t>0,3571</w:t>
            </w:r>
          </w:p>
        </w:tc>
        <w:tc>
          <w:tcPr>
            <w:tcW w:w="2268" w:type="dxa"/>
            <w:vAlign w:val="center"/>
          </w:tcPr>
          <w:p w14:paraId="2BA37DB4" w14:textId="174CE3CE" w:rsidR="00C015CE" w:rsidRPr="00C015CE" w:rsidRDefault="0016328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163281">
              <w:rPr>
                <w:i/>
                <w:iCs/>
                <w:sz w:val="18"/>
                <w:szCs w:val="18"/>
                <w:lang w:val="pl-PL"/>
              </w:rPr>
              <w:t>0,1027</w:t>
            </w:r>
          </w:p>
        </w:tc>
      </w:tr>
      <w:tr w:rsidR="00C015CE" w:rsidRPr="005D59E0" w14:paraId="707ADC45" w14:textId="77777777" w:rsidTr="00870097">
        <w:trPr>
          <w:cantSplit/>
        </w:trPr>
        <w:tc>
          <w:tcPr>
            <w:tcW w:w="4536" w:type="dxa"/>
            <w:vAlign w:val="center"/>
          </w:tcPr>
          <w:p w14:paraId="00EC6AFD" w14:textId="0E4F90EF" w:rsidR="00C015CE" w:rsidRPr="00C015CE" w:rsidRDefault="00163281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Wskaźnik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Oceny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Punktowej vs</w:t>
            </w:r>
            <w:r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Potencjał naukowy </w:t>
            </w:r>
            <w:r>
              <w:rPr>
                <w:sz w:val="18"/>
                <w:szCs w:val="18"/>
                <w:lang w:val="pl-PL"/>
              </w:rPr>
              <w:t>–</w:t>
            </w:r>
            <w:r w:rsidRPr="00F310B6">
              <w:rPr>
                <w:sz w:val="18"/>
                <w:szCs w:val="18"/>
                <w:lang w:val="pl-PL"/>
              </w:rPr>
              <w:t xml:space="preserve"> </w:t>
            </w:r>
            <w:r>
              <w:rPr>
                <w:sz w:val="18"/>
                <w:szCs w:val="18"/>
                <w:lang w:val="pl-PL"/>
              </w:rPr>
              <w:t>Uprawnienia habilit</w:t>
            </w:r>
            <w:r w:rsidRPr="00F310B6">
              <w:rPr>
                <w:sz w:val="18"/>
                <w:szCs w:val="18"/>
                <w:lang w:val="pl-PL"/>
              </w:rPr>
              <w:t>. (1%)</w:t>
            </w:r>
          </w:p>
        </w:tc>
        <w:tc>
          <w:tcPr>
            <w:tcW w:w="2268" w:type="dxa"/>
            <w:vAlign w:val="center"/>
          </w:tcPr>
          <w:p w14:paraId="08D1186C" w14:textId="3E2C1AFF" w:rsidR="00C015CE" w:rsidRPr="00C015CE" w:rsidRDefault="00163281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>
              <w:rPr>
                <w:b/>
                <w:bCs/>
                <w:sz w:val="18"/>
                <w:szCs w:val="18"/>
                <w:lang w:val="pl-PL"/>
              </w:rPr>
              <w:t>0,9607</w:t>
            </w:r>
          </w:p>
        </w:tc>
        <w:tc>
          <w:tcPr>
            <w:tcW w:w="2268" w:type="dxa"/>
            <w:vAlign w:val="center"/>
          </w:tcPr>
          <w:p w14:paraId="58A296AA" w14:textId="49BBB674" w:rsidR="00C015CE" w:rsidRPr="00C015CE" w:rsidRDefault="0016328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>
              <w:rPr>
                <w:i/>
                <w:iCs/>
                <w:sz w:val="18"/>
                <w:szCs w:val="18"/>
              </w:rPr>
              <w:t>&lt;0,0001</w:t>
            </w:r>
          </w:p>
        </w:tc>
      </w:tr>
      <w:tr w:rsidR="00C015CE" w:rsidRPr="005D59E0" w14:paraId="23AD943D" w14:textId="77777777" w:rsidTr="00870097">
        <w:trPr>
          <w:cantSplit/>
        </w:trPr>
        <w:tc>
          <w:tcPr>
            <w:tcW w:w="4536" w:type="dxa"/>
            <w:vAlign w:val="center"/>
          </w:tcPr>
          <w:p w14:paraId="01FC8960" w14:textId="04D79BD4" w:rsidR="00C015CE" w:rsidRPr="00C015CE" w:rsidRDefault="00163281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Wskaźnik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Oceny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Punktowej vs</w:t>
            </w:r>
            <w:r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Potencjał naukowy </w:t>
            </w:r>
            <w:r>
              <w:rPr>
                <w:sz w:val="18"/>
                <w:szCs w:val="18"/>
                <w:lang w:val="pl-PL"/>
              </w:rPr>
              <w:t>–</w:t>
            </w:r>
            <w:r w:rsidRPr="00F310B6">
              <w:rPr>
                <w:sz w:val="18"/>
                <w:szCs w:val="18"/>
                <w:lang w:val="pl-PL"/>
              </w:rPr>
              <w:t xml:space="preserve"> </w:t>
            </w:r>
            <w:r>
              <w:rPr>
                <w:sz w:val="18"/>
                <w:szCs w:val="18"/>
                <w:lang w:val="pl-PL"/>
              </w:rPr>
              <w:t>Uprawnienia doktorskie</w:t>
            </w:r>
            <w:r w:rsidRPr="00F310B6">
              <w:rPr>
                <w:sz w:val="18"/>
                <w:szCs w:val="18"/>
                <w:lang w:val="pl-PL"/>
              </w:rPr>
              <w:t xml:space="preserve"> (1%)</w:t>
            </w:r>
          </w:p>
        </w:tc>
        <w:tc>
          <w:tcPr>
            <w:tcW w:w="2268" w:type="dxa"/>
            <w:vAlign w:val="center"/>
          </w:tcPr>
          <w:p w14:paraId="502ECE8A" w14:textId="5E6B1252" w:rsidR="00C015CE" w:rsidRPr="00C015CE" w:rsidRDefault="00163281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>
              <w:rPr>
                <w:b/>
                <w:bCs/>
                <w:sz w:val="18"/>
                <w:szCs w:val="18"/>
                <w:lang w:val="pl-PL"/>
              </w:rPr>
              <w:t>0,8703</w:t>
            </w:r>
          </w:p>
        </w:tc>
        <w:tc>
          <w:tcPr>
            <w:tcW w:w="2268" w:type="dxa"/>
            <w:vAlign w:val="center"/>
          </w:tcPr>
          <w:p w14:paraId="2EB6537C" w14:textId="24E9CA80" w:rsidR="00C015CE" w:rsidRPr="00C015CE" w:rsidRDefault="0016328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>
              <w:rPr>
                <w:i/>
                <w:iCs/>
                <w:sz w:val="18"/>
                <w:szCs w:val="18"/>
              </w:rPr>
              <w:t>&lt;0,0001</w:t>
            </w:r>
          </w:p>
        </w:tc>
      </w:tr>
      <w:tr w:rsidR="00F310B6" w:rsidRPr="005D59E0" w14:paraId="486ED13E" w14:textId="77777777" w:rsidTr="00870097">
        <w:trPr>
          <w:cantSplit/>
        </w:trPr>
        <w:tc>
          <w:tcPr>
            <w:tcW w:w="4536" w:type="dxa"/>
            <w:vAlign w:val="center"/>
          </w:tcPr>
          <w:p w14:paraId="14E9415A" w14:textId="7EF69279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Wskaźnik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Oceny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Punktowej vs Innowacyjność (8%)</w:t>
            </w:r>
          </w:p>
        </w:tc>
        <w:tc>
          <w:tcPr>
            <w:tcW w:w="2268" w:type="dxa"/>
            <w:vAlign w:val="center"/>
          </w:tcPr>
          <w:p w14:paraId="537CDD0E" w14:textId="6BC6AFA5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0,5433</w:t>
            </w:r>
          </w:p>
        </w:tc>
        <w:tc>
          <w:tcPr>
            <w:tcW w:w="2268" w:type="dxa"/>
            <w:vAlign w:val="center"/>
          </w:tcPr>
          <w:p w14:paraId="7839473C" w14:textId="4D156799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172AD1">
              <w:rPr>
                <w:i/>
                <w:iCs/>
                <w:sz w:val="18"/>
                <w:szCs w:val="18"/>
                <w:lang w:val="pl-PL"/>
              </w:rPr>
              <w:t>0,0090</w:t>
            </w:r>
          </w:p>
        </w:tc>
      </w:tr>
      <w:tr w:rsidR="00F310B6" w:rsidRPr="005D59E0" w14:paraId="36DEB81A" w14:textId="77777777" w:rsidTr="00870097">
        <w:trPr>
          <w:cantSplit/>
        </w:trPr>
        <w:tc>
          <w:tcPr>
            <w:tcW w:w="4536" w:type="dxa"/>
            <w:vAlign w:val="center"/>
          </w:tcPr>
          <w:p w14:paraId="520E427D" w14:textId="6FD6C2FB" w:rsidR="00F310B6" w:rsidRPr="003205A8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3205A8">
              <w:rPr>
                <w:sz w:val="18"/>
                <w:szCs w:val="18"/>
                <w:lang w:val="pl-PL"/>
              </w:rPr>
              <w:t>Wskaźnik</w:t>
            </w:r>
            <w:r w:rsidR="00172AD1" w:rsidRPr="003205A8">
              <w:rPr>
                <w:sz w:val="18"/>
                <w:szCs w:val="18"/>
                <w:lang w:val="pl-PL"/>
              </w:rPr>
              <w:t xml:space="preserve"> </w:t>
            </w:r>
            <w:r w:rsidRPr="003205A8">
              <w:rPr>
                <w:sz w:val="18"/>
                <w:szCs w:val="18"/>
                <w:lang w:val="pl-PL"/>
              </w:rPr>
              <w:t>Oceny</w:t>
            </w:r>
            <w:r w:rsidR="00172AD1" w:rsidRPr="003205A8">
              <w:rPr>
                <w:sz w:val="18"/>
                <w:szCs w:val="18"/>
                <w:lang w:val="pl-PL"/>
              </w:rPr>
              <w:t xml:space="preserve"> </w:t>
            </w:r>
            <w:r w:rsidRPr="003205A8">
              <w:rPr>
                <w:sz w:val="18"/>
                <w:szCs w:val="18"/>
                <w:lang w:val="pl-PL"/>
              </w:rPr>
              <w:t>Punktowej vs</w:t>
            </w:r>
            <w:r w:rsidR="00172AD1" w:rsidRPr="003205A8">
              <w:rPr>
                <w:sz w:val="18"/>
                <w:szCs w:val="18"/>
                <w:lang w:val="pl-PL"/>
              </w:rPr>
              <w:br/>
            </w:r>
            <w:r w:rsidRPr="003205A8">
              <w:rPr>
                <w:sz w:val="18"/>
                <w:szCs w:val="18"/>
                <w:lang w:val="pl-PL"/>
              </w:rPr>
              <w:t xml:space="preserve"> Efektywność naukowa (28%)</w:t>
            </w:r>
          </w:p>
        </w:tc>
        <w:tc>
          <w:tcPr>
            <w:tcW w:w="2268" w:type="dxa"/>
            <w:vAlign w:val="center"/>
          </w:tcPr>
          <w:p w14:paraId="0819A116" w14:textId="4EDD5656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0,9211</w:t>
            </w:r>
          </w:p>
        </w:tc>
        <w:tc>
          <w:tcPr>
            <w:tcW w:w="2268" w:type="dxa"/>
            <w:vAlign w:val="center"/>
          </w:tcPr>
          <w:p w14:paraId="5A457D24" w14:textId="7D4C5825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F310B6" w:rsidRPr="005D59E0" w14:paraId="7DBF6012" w14:textId="77777777" w:rsidTr="00870097">
        <w:trPr>
          <w:cantSplit/>
        </w:trPr>
        <w:tc>
          <w:tcPr>
            <w:tcW w:w="4536" w:type="dxa"/>
            <w:vAlign w:val="center"/>
          </w:tcPr>
          <w:p w14:paraId="1440AA42" w14:textId="1D031165" w:rsidR="00F310B6" w:rsidRPr="00F310B6" w:rsidRDefault="00F310B6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F310B6">
              <w:rPr>
                <w:sz w:val="18"/>
                <w:szCs w:val="18"/>
                <w:lang w:val="pl-PL"/>
              </w:rPr>
              <w:t>Wskaźnik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Oceny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F310B6">
              <w:rPr>
                <w:sz w:val="18"/>
                <w:szCs w:val="18"/>
                <w:lang w:val="pl-PL"/>
              </w:rPr>
              <w:t>Punktowej vs</w:t>
            </w:r>
            <w:r w:rsidR="00172AD1">
              <w:rPr>
                <w:sz w:val="18"/>
                <w:szCs w:val="18"/>
                <w:lang w:val="pl-PL"/>
              </w:rPr>
              <w:br/>
            </w:r>
            <w:r w:rsidRPr="00F310B6">
              <w:rPr>
                <w:sz w:val="18"/>
                <w:szCs w:val="18"/>
                <w:lang w:val="pl-PL"/>
              </w:rPr>
              <w:t xml:space="preserve"> Publikacje naukowe (15%)</w:t>
            </w:r>
          </w:p>
        </w:tc>
        <w:tc>
          <w:tcPr>
            <w:tcW w:w="2268" w:type="dxa"/>
            <w:vAlign w:val="center"/>
          </w:tcPr>
          <w:p w14:paraId="0FD0715C" w14:textId="54483428" w:rsidR="00F310B6" w:rsidRPr="0007217F" w:rsidRDefault="00F310B6" w:rsidP="00870097">
            <w:pPr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0,8952</w:t>
            </w:r>
          </w:p>
        </w:tc>
        <w:tc>
          <w:tcPr>
            <w:tcW w:w="2268" w:type="dxa"/>
            <w:vAlign w:val="center"/>
          </w:tcPr>
          <w:p w14:paraId="4A997F8F" w14:textId="2F22288E" w:rsidR="00F310B6" w:rsidRPr="00F310B6" w:rsidRDefault="00172AD1" w:rsidP="00870097">
            <w:pPr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E250BD" w:rsidRPr="005D59E0" w14:paraId="289891DE" w14:textId="77777777" w:rsidTr="00870097">
        <w:trPr>
          <w:cantSplit/>
        </w:trPr>
        <w:tc>
          <w:tcPr>
            <w:tcW w:w="4536" w:type="dxa"/>
            <w:vAlign w:val="center"/>
          </w:tcPr>
          <w:p w14:paraId="404E4F4D" w14:textId="5164C939" w:rsidR="00E250BD" w:rsidRPr="005D59E0" w:rsidRDefault="00710CB0" w:rsidP="00870097">
            <w:pPr>
              <w:keepNext/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710CB0">
              <w:rPr>
                <w:sz w:val="18"/>
                <w:szCs w:val="18"/>
                <w:lang w:val="pl-PL"/>
              </w:rPr>
              <w:t>Korelacja Wskaźnik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710CB0">
              <w:rPr>
                <w:sz w:val="18"/>
                <w:szCs w:val="18"/>
                <w:lang w:val="pl-PL"/>
              </w:rPr>
              <w:t>Oceny</w:t>
            </w:r>
            <w:r w:rsidR="00172AD1">
              <w:rPr>
                <w:sz w:val="18"/>
                <w:szCs w:val="18"/>
                <w:lang w:val="pl-PL"/>
              </w:rPr>
              <w:t xml:space="preserve"> </w:t>
            </w:r>
            <w:r w:rsidRPr="00710CB0">
              <w:rPr>
                <w:sz w:val="18"/>
                <w:szCs w:val="18"/>
                <w:lang w:val="pl-PL"/>
              </w:rPr>
              <w:t>Punktowej vs</w:t>
            </w:r>
            <w:r w:rsidR="00172AD1">
              <w:rPr>
                <w:sz w:val="18"/>
                <w:szCs w:val="18"/>
                <w:lang w:val="pl-PL"/>
              </w:rPr>
              <w:br/>
            </w:r>
            <w:r w:rsidRPr="00710CB0">
              <w:rPr>
                <w:sz w:val="18"/>
                <w:szCs w:val="18"/>
                <w:lang w:val="pl-PL"/>
              </w:rPr>
              <w:t xml:space="preserve"> Umiędzynarodowienie (15%)</w:t>
            </w:r>
          </w:p>
        </w:tc>
        <w:tc>
          <w:tcPr>
            <w:tcW w:w="2268" w:type="dxa"/>
            <w:vAlign w:val="center"/>
          </w:tcPr>
          <w:p w14:paraId="17450954" w14:textId="6589721E" w:rsidR="00E250BD" w:rsidRPr="0007217F" w:rsidRDefault="00710CB0" w:rsidP="00870097">
            <w:pPr>
              <w:keepNext/>
              <w:spacing w:before="60"/>
              <w:ind w:firstLine="0"/>
              <w:contextualSpacing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7217F">
              <w:rPr>
                <w:b/>
                <w:bCs/>
                <w:sz w:val="18"/>
                <w:szCs w:val="18"/>
                <w:lang w:val="pl-PL"/>
              </w:rPr>
              <w:t>0,8749</w:t>
            </w:r>
          </w:p>
        </w:tc>
        <w:tc>
          <w:tcPr>
            <w:tcW w:w="2268" w:type="dxa"/>
            <w:vAlign w:val="center"/>
          </w:tcPr>
          <w:p w14:paraId="4E839283" w14:textId="7F69C575" w:rsidR="00E250BD" w:rsidRPr="009677FC" w:rsidRDefault="00172AD1" w:rsidP="00870097">
            <w:pPr>
              <w:keepNext/>
              <w:spacing w:before="60"/>
              <w:ind w:firstLine="0"/>
              <w:contextualSpacing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</w:tbl>
    <w:p w14:paraId="0020C92B" w14:textId="4D28F5E9" w:rsidR="00E250BD" w:rsidRPr="00D95B07" w:rsidRDefault="00E250BD" w:rsidP="007770AA">
      <w:pPr>
        <w:pStyle w:val="rdo"/>
        <w:rPr>
          <w:lang w:val="pl-PL"/>
        </w:rPr>
      </w:pPr>
      <w:r w:rsidRPr="00D95B07">
        <w:rPr>
          <w:lang w:val="pl-PL"/>
        </w:rPr>
        <w:t xml:space="preserve">Źródło: opracowanie własne na podstawie wyników </w:t>
      </w:r>
      <w:r w:rsidR="00287937" w:rsidRPr="00D95B07">
        <w:rPr>
          <w:lang w:val="pl-PL"/>
        </w:rPr>
        <w:t xml:space="preserve">rankingu Perspektywy 2022 </w:t>
      </w:r>
      <w:r w:rsidR="00287937">
        <w:fldChar w:fldCharType="begin" w:fldLock="1"/>
      </w:r>
      <w:r w:rsidR="001A2624" w:rsidRPr="00D95B07">
        <w:rPr>
          <w:lang w:val="pl-PL"/>
        </w:rPr>
        <w:instrText>ADDIN CSL_CITATION {"citationItems":[{"id":"ITEM-1","itemData":{"URL":"https://i.perspektywy.pl/pages/hak7xpl8xl/tables/akademicki2022.pdf","author":[{"dropping-particle":"","family":"Perspektywy","given":"","non-dropping-particle":"","parse-names":false,"suffix":""}],"id":"ITEM-1","issued":{"date-parts":[["2022"]]},"title":"Wyniki Rankingu Szkół Wyższych Perspektywy 2022","type":"webpage"},"uris":["http://www.mendeley.com/documents/?uuid=971df65c-57f1-4525-ac9e-dadaa886f8a6"]}],"mendeley":{"formattedCitation":"(Perspektywy, 2022b)","plainTextFormattedCitation":"(Perspektywy, 2022b)","previouslyFormattedCitation":"(Perspektywy, 2022b)"},"properties":{"noteIndex":0},"schema":"https://github.com/citation-style-language/schema/raw/master/csl-citation.json"}</w:instrText>
      </w:r>
      <w:r w:rsidR="00287937">
        <w:fldChar w:fldCharType="separate"/>
      </w:r>
      <w:r w:rsidR="00921CC1" w:rsidRPr="00D95B07">
        <w:rPr>
          <w:noProof/>
          <w:lang w:val="pl-PL"/>
        </w:rPr>
        <w:t>(Perspektywy, 2022b)</w:t>
      </w:r>
      <w:r w:rsidR="00287937">
        <w:fldChar w:fldCharType="end"/>
      </w:r>
    </w:p>
    <w:p w14:paraId="5B0B8535" w14:textId="5D0B15B1" w:rsidR="00083628" w:rsidRDefault="00083628" w:rsidP="00083628">
      <w:pPr>
        <w:pStyle w:val="Tytutabeli"/>
      </w:pPr>
      <w:bookmarkStart w:id="3" w:name="_Ref162954853"/>
      <w:bookmarkStart w:id="4" w:name="_Ref162954839"/>
      <w:bookmarkStart w:id="5" w:name="_Toc169134798"/>
      <w:r>
        <w:lastRenderedPageBreak/>
        <w:t>Tabela</w:t>
      </w:r>
      <w:bookmarkEnd w:id="3"/>
      <w:r w:rsidR="00F03884">
        <w:t xml:space="preserve"> 75</w:t>
      </w:r>
      <w:r w:rsidR="00B84102">
        <w:rPr>
          <w:noProof/>
        </w:rPr>
        <w:t>.</w:t>
      </w:r>
      <w:r>
        <w:t xml:space="preserve"> Korelacje pomiędzy wartościami IWRA i jego składowymi, a miarami ogólnej oceny uczelni technicznych w rankingu Perspektywy 2022, oraz wynikami rankingu Webometrics i wartościami pomiaru prestiżu.</w:t>
      </w:r>
      <w:bookmarkEnd w:id="4"/>
      <w:bookmarkEnd w:id="5"/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536"/>
        <w:gridCol w:w="2268"/>
        <w:gridCol w:w="2268"/>
      </w:tblGrid>
      <w:tr w:rsidR="00083628" w:rsidRPr="005D59E0" w14:paraId="7BF4AC82" w14:textId="77777777" w:rsidTr="003123D7">
        <w:trPr>
          <w:cantSplit/>
          <w:tblHeader/>
        </w:trPr>
        <w:tc>
          <w:tcPr>
            <w:tcW w:w="4536" w:type="dxa"/>
            <w:vAlign w:val="center"/>
          </w:tcPr>
          <w:p w14:paraId="640217D2" w14:textId="77777777" w:rsidR="00083628" w:rsidRPr="005D59E0" w:rsidRDefault="00083628" w:rsidP="004C1815">
            <w:pPr>
              <w:keepNext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>Opis badanej korelacji</w:t>
            </w:r>
          </w:p>
        </w:tc>
        <w:tc>
          <w:tcPr>
            <w:tcW w:w="2268" w:type="dxa"/>
            <w:vAlign w:val="center"/>
          </w:tcPr>
          <w:p w14:paraId="3F58BDC3" w14:textId="1726FCF3" w:rsidR="00083628" w:rsidRPr="005D59E0" w:rsidRDefault="00083628" w:rsidP="004C1815">
            <w:pPr>
              <w:keepNext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 xml:space="preserve">Wartość </w:t>
            </w:r>
            <w:r>
              <w:rPr>
                <w:b/>
                <w:bCs/>
                <w:sz w:val="18"/>
                <w:szCs w:val="18"/>
              </w:rPr>
              <w:t>korelacji</w:t>
            </w:r>
            <w:r w:rsidRPr="005D59E0">
              <w:rPr>
                <w:b/>
                <w:bCs/>
                <w:sz w:val="18"/>
                <w:szCs w:val="18"/>
              </w:rPr>
              <w:t xml:space="preserve"> </w:t>
            </w:r>
            <w:r w:rsidR="00673500">
              <w:rPr>
                <w:b/>
                <w:bCs/>
                <w:sz w:val="18"/>
                <w:szCs w:val="18"/>
              </w:rPr>
              <w:br/>
            </w:r>
            <w:r w:rsidRPr="005D59E0">
              <w:rPr>
                <w:b/>
                <w:bCs/>
                <w:sz w:val="18"/>
                <w:szCs w:val="18"/>
              </w:rPr>
              <w:t>r-Pearsona</w:t>
            </w:r>
          </w:p>
        </w:tc>
        <w:tc>
          <w:tcPr>
            <w:tcW w:w="2268" w:type="dxa"/>
            <w:vAlign w:val="center"/>
          </w:tcPr>
          <w:p w14:paraId="4A74BFF3" w14:textId="77777777" w:rsidR="00083628" w:rsidRPr="005D59E0" w:rsidRDefault="00083628" w:rsidP="004C1815">
            <w:pPr>
              <w:keepNext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 xml:space="preserve">Wartość </w:t>
            </w:r>
            <w:r>
              <w:rPr>
                <w:b/>
                <w:bCs/>
                <w:sz w:val="18"/>
                <w:szCs w:val="18"/>
              </w:rPr>
              <w:t>istotności statystycznej</w:t>
            </w:r>
            <w:r w:rsidRPr="005D59E0">
              <w:rPr>
                <w:b/>
                <w:bCs/>
                <w:sz w:val="18"/>
                <w:szCs w:val="18"/>
              </w:rPr>
              <w:t xml:space="preserve"> p</w:t>
            </w:r>
          </w:p>
        </w:tc>
      </w:tr>
      <w:tr w:rsidR="00083628" w:rsidRPr="005D59E0" w14:paraId="3EDA1669" w14:textId="77777777" w:rsidTr="003123D7">
        <w:trPr>
          <w:cantSplit/>
        </w:trPr>
        <w:tc>
          <w:tcPr>
            <w:tcW w:w="4536" w:type="dxa"/>
            <w:vAlign w:val="center"/>
          </w:tcPr>
          <w:p w14:paraId="748AF242" w14:textId="587A3B4F" w:rsidR="00083628" w:rsidRPr="005D59E0" w:rsidRDefault="00083628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083628">
              <w:rPr>
                <w:sz w:val="18"/>
                <w:szCs w:val="18"/>
                <w:lang w:val="pl-PL"/>
              </w:rPr>
              <w:t>WskaźnikOcenyPunktowej vs IWRA_3R</w:t>
            </w:r>
          </w:p>
        </w:tc>
        <w:tc>
          <w:tcPr>
            <w:tcW w:w="2268" w:type="dxa"/>
            <w:vAlign w:val="center"/>
          </w:tcPr>
          <w:p w14:paraId="117CB1B6" w14:textId="39D5B613" w:rsidR="00083628" w:rsidRPr="0007217F" w:rsidRDefault="00083628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083628">
              <w:rPr>
                <w:b/>
                <w:bCs/>
                <w:sz w:val="18"/>
                <w:szCs w:val="18"/>
                <w:lang w:val="pl-PL"/>
              </w:rPr>
              <w:t>0,8292</w:t>
            </w:r>
          </w:p>
        </w:tc>
        <w:tc>
          <w:tcPr>
            <w:tcW w:w="2268" w:type="dxa"/>
            <w:vAlign w:val="center"/>
          </w:tcPr>
          <w:p w14:paraId="77BA3D99" w14:textId="77777777" w:rsidR="00083628" w:rsidRPr="009677FC" w:rsidRDefault="00083628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083628" w:rsidRPr="005D59E0" w14:paraId="2AA0336F" w14:textId="77777777" w:rsidTr="003123D7">
        <w:trPr>
          <w:cantSplit/>
        </w:trPr>
        <w:tc>
          <w:tcPr>
            <w:tcW w:w="4536" w:type="dxa"/>
            <w:vAlign w:val="center"/>
          </w:tcPr>
          <w:p w14:paraId="4F9A8F7D" w14:textId="644237D0" w:rsidR="00083628" w:rsidRPr="005D59E0" w:rsidRDefault="0081517D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81517D">
              <w:rPr>
                <w:sz w:val="18"/>
                <w:szCs w:val="18"/>
                <w:lang w:val="pl-PL"/>
              </w:rPr>
              <w:t>WskaźnikOcenyPunktowej vs Zatrudnienie_3R</w:t>
            </w:r>
          </w:p>
        </w:tc>
        <w:tc>
          <w:tcPr>
            <w:tcW w:w="2268" w:type="dxa"/>
            <w:vAlign w:val="center"/>
          </w:tcPr>
          <w:p w14:paraId="777F83FA" w14:textId="03031D43" w:rsidR="00083628" w:rsidRPr="0081517D" w:rsidRDefault="0081517D" w:rsidP="00870097">
            <w:pPr>
              <w:spacing w:before="60"/>
              <w:ind w:firstLine="0"/>
              <w:jc w:val="center"/>
              <w:rPr>
                <w:sz w:val="18"/>
                <w:szCs w:val="18"/>
                <w:lang w:val="pl-PL"/>
              </w:rPr>
            </w:pPr>
            <w:r w:rsidRPr="0081517D">
              <w:rPr>
                <w:sz w:val="18"/>
                <w:szCs w:val="18"/>
                <w:lang w:val="pl-PL"/>
              </w:rPr>
              <w:t>0,2436</w:t>
            </w:r>
          </w:p>
        </w:tc>
        <w:tc>
          <w:tcPr>
            <w:tcW w:w="2268" w:type="dxa"/>
            <w:vAlign w:val="center"/>
          </w:tcPr>
          <w:p w14:paraId="71F6F84A" w14:textId="1A8F97E0" w:rsidR="00083628" w:rsidRPr="009677FC" w:rsidRDefault="002569CD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2569CD">
              <w:rPr>
                <w:i/>
                <w:iCs/>
                <w:sz w:val="18"/>
                <w:szCs w:val="18"/>
                <w:lang w:val="pl-PL"/>
              </w:rPr>
              <w:t>0,2747</w:t>
            </w:r>
          </w:p>
        </w:tc>
      </w:tr>
      <w:tr w:rsidR="00083628" w:rsidRPr="005D59E0" w14:paraId="6189B543" w14:textId="77777777" w:rsidTr="003123D7">
        <w:trPr>
          <w:cantSplit/>
        </w:trPr>
        <w:tc>
          <w:tcPr>
            <w:tcW w:w="4536" w:type="dxa"/>
            <w:vAlign w:val="center"/>
          </w:tcPr>
          <w:p w14:paraId="5EE1E93D" w14:textId="5B6418E7" w:rsidR="00083628" w:rsidRPr="00F310B6" w:rsidRDefault="002569CD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WskaźnikOcenyPunktowej vs Zarobki_3R</w:t>
            </w:r>
          </w:p>
        </w:tc>
        <w:tc>
          <w:tcPr>
            <w:tcW w:w="2268" w:type="dxa"/>
            <w:vAlign w:val="center"/>
          </w:tcPr>
          <w:p w14:paraId="1BBDA0AE" w14:textId="0AD3CD31" w:rsidR="00083628" w:rsidRPr="0007217F" w:rsidRDefault="002569CD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2569CD">
              <w:rPr>
                <w:b/>
                <w:bCs/>
                <w:sz w:val="18"/>
                <w:szCs w:val="18"/>
                <w:lang w:val="pl-PL"/>
              </w:rPr>
              <w:t>0,8297</w:t>
            </w:r>
          </w:p>
        </w:tc>
        <w:tc>
          <w:tcPr>
            <w:tcW w:w="2268" w:type="dxa"/>
            <w:vAlign w:val="center"/>
          </w:tcPr>
          <w:p w14:paraId="54C9ECAE" w14:textId="77777777" w:rsidR="00083628" w:rsidRPr="00F310B6" w:rsidRDefault="00083628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083628" w:rsidRPr="005D59E0" w14:paraId="3D44AE75" w14:textId="77777777" w:rsidTr="003123D7">
        <w:trPr>
          <w:cantSplit/>
        </w:trPr>
        <w:tc>
          <w:tcPr>
            <w:tcW w:w="4536" w:type="dxa"/>
            <w:vAlign w:val="center"/>
          </w:tcPr>
          <w:p w14:paraId="7AFBB450" w14:textId="2A1C36CD" w:rsidR="00083628" w:rsidRPr="00F310B6" w:rsidRDefault="002569CD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WskaźnikOcenyPunktowej vs WWZ_3R</w:t>
            </w:r>
          </w:p>
        </w:tc>
        <w:tc>
          <w:tcPr>
            <w:tcW w:w="2268" w:type="dxa"/>
            <w:vAlign w:val="center"/>
          </w:tcPr>
          <w:p w14:paraId="25414D43" w14:textId="2C8C56CF" w:rsidR="00083628" w:rsidRPr="0007217F" w:rsidRDefault="002569CD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2569CD">
              <w:rPr>
                <w:b/>
                <w:bCs/>
                <w:sz w:val="18"/>
                <w:szCs w:val="18"/>
                <w:lang w:val="pl-PL"/>
              </w:rPr>
              <w:t>0,8656</w:t>
            </w:r>
          </w:p>
        </w:tc>
        <w:tc>
          <w:tcPr>
            <w:tcW w:w="2268" w:type="dxa"/>
            <w:vAlign w:val="center"/>
          </w:tcPr>
          <w:p w14:paraId="553DC1E7" w14:textId="77777777" w:rsidR="00083628" w:rsidRPr="00F310B6" w:rsidRDefault="00083628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083628" w:rsidRPr="005D59E0" w14:paraId="47EC5EA5" w14:textId="77777777" w:rsidTr="003123D7">
        <w:trPr>
          <w:cantSplit/>
        </w:trPr>
        <w:tc>
          <w:tcPr>
            <w:tcW w:w="4536" w:type="dxa"/>
            <w:vAlign w:val="center"/>
          </w:tcPr>
          <w:p w14:paraId="0EE59BCB" w14:textId="176F2AFF" w:rsidR="00083628" w:rsidRPr="003205A8" w:rsidRDefault="002569CD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WskaźnikOcenyPunktowej vs IWRA-WWZ_3R</w:t>
            </w:r>
          </w:p>
        </w:tc>
        <w:tc>
          <w:tcPr>
            <w:tcW w:w="2268" w:type="dxa"/>
            <w:vAlign w:val="center"/>
          </w:tcPr>
          <w:p w14:paraId="199673B2" w14:textId="0F7EE20D" w:rsidR="00083628" w:rsidRPr="00343D95" w:rsidRDefault="002569CD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2569CD">
              <w:rPr>
                <w:b/>
                <w:bCs/>
                <w:sz w:val="18"/>
                <w:szCs w:val="18"/>
                <w:lang w:val="pl-PL"/>
              </w:rPr>
              <w:t>0,8282</w:t>
            </w:r>
          </w:p>
        </w:tc>
        <w:tc>
          <w:tcPr>
            <w:tcW w:w="2268" w:type="dxa"/>
            <w:vAlign w:val="center"/>
          </w:tcPr>
          <w:p w14:paraId="3BE128F0" w14:textId="77777777" w:rsidR="00083628" w:rsidRPr="00F310B6" w:rsidRDefault="00083628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083628" w:rsidRPr="005D59E0" w14:paraId="2D99E717" w14:textId="77777777" w:rsidTr="003123D7">
        <w:trPr>
          <w:cantSplit/>
        </w:trPr>
        <w:tc>
          <w:tcPr>
            <w:tcW w:w="4536" w:type="dxa"/>
            <w:vAlign w:val="center"/>
          </w:tcPr>
          <w:p w14:paraId="51F7C984" w14:textId="1ED127EB" w:rsidR="00083628" w:rsidRPr="003205A8" w:rsidRDefault="002569CD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Pozycja Webometrics World 2023H1 vs IWRA_3R</w:t>
            </w:r>
          </w:p>
        </w:tc>
        <w:tc>
          <w:tcPr>
            <w:tcW w:w="2268" w:type="dxa"/>
            <w:vAlign w:val="center"/>
          </w:tcPr>
          <w:p w14:paraId="29FAA42C" w14:textId="65C85F6F" w:rsidR="00083628" w:rsidRPr="0007217F" w:rsidRDefault="002569CD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2569CD">
              <w:rPr>
                <w:b/>
                <w:bCs/>
                <w:sz w:val="18"/>
                <w:szCs w:val="18"/>
                <w:lang w:val="pl-PL"/>
              </w:rPr>
              <w:t>-0,4799</w:t>
            </w:r>
          </w:p>
        </w:tc>
        <w:tc>
          <w:tcPr>
            <w:tcW w:w="2268" w:type="dxa"/>
            <w:vAlign w:val="center"/>
          </w:tcPr>
          <w:p w14:paraId="0F78EFF3" w14:textId="6309F582" w:rsidR="00083628" w:rsidRPr="00F310B6" w:rsidRDefault="002569CD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2569CD">
              <w:rPr>
                <w:i/>
                <w:iCs/>
                <w:sz w:val="18"/>
                <w:szCs w:val="18"/>
                <w:lang w:val="pl-PL"/>
              </w:rPr>
              <w:t>0,0238</w:t>
            </w:r>
          </w:p>
        </w:tc>
      </w:tr>
      <w:tr w:rsidR="00425FAC" w:rsidRPr="005D59E0" w14:paraId="27235472" w14:textId="77777777" w:rsidTr="003123D7">
        <w:trPr>
          <w:cantSplit/>
        </w:trPr>
        <w:tc>
          <w:tcPr>
            <w:tcW w:w="4536" w:type="dxa"/>
            <w:vAlign w:val="center"/>
          </w:tcPr>
          <w:p w14:paraId="434DF2F5" w14:textId="0CDD8298" w:rsidR="00425FAC" w:rsidRPr="00425FAC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563624">
              <w:rPr>
                <w:sz w:val="18"/>
                <w:szCs w:val="18"/>
                <w:lang w:val="pl-PL"/>
              </w:rPr>
              <w:t>Pozycja Webometrics World 2023H1 vs</w:t>
            </w:r>
            <w:r>
              <w:rPr>
                <w:sz w:val="18"/>
                <w:szCs w:val="18"/>
                <w:lang w:val="pl-PL"/>
              </w:rPr>
              <w:br/>
            </w:r>
            <w:r w:rsidRPr="00563624">
              <w:rPr>
                <w:sz w:val="18"/>
                <w:szCs w:val="18"/>
                <w:lang w:val="pl-PL"/>
              </w:rPr>
              <w:t xml:space="preserve"> IWRA-WWZ_3R</w:t>
            </w:r>
          </w:p>
        </w:tc>
        <w:tc>
          <w:tcPr>
            <w:tcW w:w="2268" w:type="dxa"/>
            <w:vAlign w:val="center"/>
          </w:tcPr>
          <w:p w14:paraId="206E6BC9" w14:textId="7F2BFDE3" w:rsidR="00425FAC" w:rsidRPr="002569CD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63624">
              <w:rPr>
                <w:b/>
                <w:bCs/>
                <w:sz w:val="18"/>
                <w:szCs w:val="18"/>
                <w:lang w:val="pl-PL"/>
              </w:rPr>
              <w:t>-0,5818</w:t>
            </w:r>
          </w:p>
        </w:tc>
        <w:tc>
          <w:tcPr>
            <w:tcW w:w="2268" w:type="dxa"/>
            <w:vAlign w:val="center"/>
          </w:tcPr>
          <w:p w14:paraId="4729BC23" w14:textId="55B7F276" w:rsidR="00425FAC" w:rsidRPr="002569CD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r w:rsidRPr="00563624">
              <w:rPr>
                <w:i/>
                <w:iCs/>
                <w:sz w:val="18"/>
                <w:szCs w:val="18"/>
                <w:lang w:val="pl-PL"/>
              </w:rPr>
              <w:t>0,0045</w:t>
            </w:r>
          </w:p>
        </w:tc>
      </w:tr>
      <w:tr w:rsidR="00425FAC" w:rsidRPr="005D59E0" w14:paraId="0472FCAB" w14:textId="77777777" w:rsidTr="003123D7">
        <w:trPr>
          <w:cantSplit/>
        </w:trPr>
        <w:tc>
          <w:tcPr>
            <w:tcW w:w="4536" w:type="dxa"/>
            <w:vAlign w:val="center"/>
          </w:tcPr>
          <w:p w14:paraId="04431E79" w14:textId="28E7C003" w:rsidR="00425FAC" w:rsidRPr="00F310B6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Pozycja Webometrics World 2023H1 vs</w:t>
            </w:r>
            <w:r>
              <w:rPr>
                <w:sz w:val="18"/>
                <w:szCs w:val="18"/>
                <w:lang w:val="pl-PL"/>
              </w:rPr>
              <w:br/>
            </w:r>
            <w:r w:rsidRPr="002569CD">
              <w:rPr>
                <w:sz w:val="18"/>
                <w:szCs w:val="18"/>
                <w:lang w:val="pl-PL"/>
              </w:rPr>
              <w:t xml:space="preserve"> Zatrudnienie_3R</w:t>
            </w:r>
          </w:p>
        </w:tc>
        <w:tc>
          <w:tcPr>
            <w:tcW w:w="2268" w:type="dxa"/>
            <w:vAlign w:val="center"/>
          </w:tcPr>
          <w:p w14:paraId="1DF4B584" w14:textId="4C883A70" w:rsidR="00425FAC" w:rsidRPr="0007217F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2569CD">
              <w:rPr>
                <w:b/>
                <w:bCs/>
                <w:sz w:val="18"/>
                <w:szCs w:val="18"/>
                <w:lang w:val="pl-PL"/>
              </w:rPr>
              <w:t>-0,8163</w:t>
            </w:r>
          </w:p>
        </w:tc>
        <w:tc>
          <w:tcPr>
            <w:tcW w:w="2268" w:type="dxa"/>
            <w:vAlign w:val="center"/>
          </w:tcPr>
          <w:p w14:paraId="4FE44D36" w14:textId="46C9B449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425FAC" w:rsidRPr="005D59E0" w14:paraId="4A4739E2" w14:textId="77777777" w:rsidTr="003123D7">
        <w:trPr>
          <w:cantSplit/>
        </w:trPr>
        <w:tc>
          <w:tcPr>
            <w:tcW w:w="4536" w:type="dxa"/>
            <w:vAlign w:val="center"/>
          </w:tcPr>
          <w:p w14:paraId="4A53DCC0" w14:textId="50DD6EC4" w:rsidR="00425FAC" w:rsidRPr="003205A8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Pozycja Webometrics World 2023H1 vs Zarobki_3R</w:t>
            </w:r>
          </w:p>
        </w:tc>
        <w:tc>
          <w:tcPr>
            <w:tcW w:w="2268" w:type="dxa"/>
            <w:vAlign w:val="center"/>
          </w:tcPr>
          <w:p w14:paraId="0E48872C" w14:textId="4C950D9F" w:rsidR="00425FAC" w:rsidRPr="002569CD" w:rsidRDefault="00425FAC" w:rsidP="00870097">
            <w:pPr>
              <w:spacing w:before="60"/>
              <w:ind w:firstLine="0"/>
              <w:jc w:val="center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-0,2779</w:t>
            </w:r>
          </w:p>
        </w:tc>
        <w:tc>
          <w:tcPr>
            <w:tcW w:w="2268" w:type="dxa"/>
            <w:vAlign w:val="center"/>
          </w:tcPr>
          <w:p w14:paraId="0F765929" w14:textId="148F544D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2569CD">
              <w:rPr>
                <w:i/>
                <w:iCs/>
                <w:sz w:val="18"/>
                <w:szCs w:val="18"/>
                <w:lang w:val="pl-PL"/>
              </w:rPr>
              <w:t>0,2105</w:t>
            </w:r>
          </w:p>
        </w:tc>
      </w:tr>
      <w:tr w:rsidR="00425FAC" w:rsidRPr="005D59E0" w14:paraId="7DFE10E0" w14:textId="77777777" w:rsidTr="003123D7">
        <w:trPr>
          <w:cantSplit/>
        </w:trPr>
        <w:tc>
          <w:tcPr>
            <w:tcW w:w="4536" w:type="dxa"/>
            <w:vAlign w:val="center"/>
          </w:tcPr>
          <w:p w14:paraId="29847196" w14:textId="59EF34CF" w:rsidR="00425FAC" w:rsidRPr="00F310B6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Pozycja Webometrics World 2023H1 vs WWZ_3R</w:t>
            </w:r>
          </w:p>
        </w:tc>
        <w:tc>
          <w:tcPr>
            <w:tcW w:w="2268" w:type="dxa"/>
            <w:vAlign w:val="center"/>
          </w:tcPr>
          <w:p w14:paraId="59066334" w14:textId="5A5BF4BD" w:rsidR="00425FAC" w:rsidRPr="002569CD" w:rsidRDefault="00425FAC" w:rsidP="00870097">
            <w:pPr>
              <w:spacing w:before="60"/>
              <w:ind w:firstLine="0"/>
              <w:jc w:val="center"/>
              <w:rPr>
                <w:sz w:val="18"/>
                <w:szCs w:val="18"/>
                <w:lang w:val="pl-PL"/>
              </w:rPr>
            </w:pPr>
            <w:r w:rsidRPr="002569CD">
              <w:rPr>
                <w:sz w:val="18"/>
                <w:szCs w:val="18"/>
                <w:lang w:val="pl-PL"/>
              </w:rPr>
              <w:t>-0,3651</w:t>
            </w:r>
          </w:p>
        </w:tc>
        <w:tc>
          <w:tcPr>
            <w:tcW w:w="2268" w:type="dxa"/>
            <w:vAlign w:val="center"/>
          </w:tcPr>
          <w:p w14:paraId="6518A851" w14:textId="3782B80C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2569CD">
              <w:rPr>
                <w:i/>
                <w:iCs/>
                <w:sz w:val="18"/>
                <w:szCs w:val="18"/>
                <w:lang w:val="pl-PL"/>
              </w:rPr>
              <w:t>0,0947</w:t>
            </w:r>
          </w:p>
        </w:tc>
      </w:tr>
      <w:tr w:rsidR="00425FAC" w:rsidRPr="005D59E0" w14:paraId="4B355702" w14:textId="77777777" w:rsidTr="003123D7">
        <w:trPr>
          <w:cantSplit/>
        </w:trPr>
        <w:tc>
          <w:tcPr>
            <w:tcW w:w="4536" w:type="dxa"/>
            <w:vAlign w:val="center"/>
          </w:tcPr>
          <w:p w14:paraId="3ED397A9" w14:textId="03BE7518" w:rsidR="00425FAC" w:rsidRPr="001F5E75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en-GB"/>
              </w:rPr>
            </w:pPr>
            <w:r w:rsidRPr="001F5E75">
              <w:rPr>
                <w:sz w:val="18"/>
                <w:szCs w:val="18"/>
                <w:lang w:val="en-GB"/>
              </w:rPr>
              <w:t>Pozycja Webometrics Country 2023H1 vs IWRA_3R</w:t>
            </w:r>
          </w:p>
        </w:tc>
        <w:tc>
          <w:tcPr>
            <w:tcW w:w="2268" w:type="dxa"/>
            <w:vAlign w:val="center"/>
          </w:tcPr>
          <w:p w14:paraId="566DFB32" w14:textId="2DD7E556" w:rsidR="00425FAC" w:rsidRPr="0007217F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877C7F">
              <w:rPr>
                <w:b/>
                <w:bCs/>
                <w:sz w:val="18"/>
                <w:szCs w:val="18"/>
                <w:lang w:val="pl-PL"/>
              </w:rPr>
              <w:t>-0,5160</w:t>
            </w:r>
          </w:p>
        </w:tc>
        <w:tc>
          <w:tcPr>
            <w:tcW w:w="2268" w:type="dxa"/>
            <w:vAlign w:val="center"/>
          </w:tcPr>
          <w:p w14:paraId="544A8DF8" w14:textId="059D8EA3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877C7F">
              <w:rPr>
                <w:i/>
                <w:iCs/>
                <w:sz w:val="18"/>
                <w:szCs w:val="18"/>
                <w:lang w:val="pl-PL"/>
              </w:rPr>
              <w:t>0,0140</w:t>
            </w:r>
          </w:p>
        </w:tc>
      </w:tr>
      <w:tr w:rsidR="00425FAC" w:rsidRPr="005D59E0" w14:paraId="76B50496" w14:textId="77777777" w:rsidTr="003123D7">
        <w:trPr>
          <w:cantSplit/>
        </w:trPr>
        <w:tc>
          <w:tcPr>
            <w:tcW w:w="4536" w:type="dxa"/>
            <w:vAlign w:val="center"/>
          </w:tcPr>
          <w:p w14:paraId="6959A84B" w14:textId="5DBDEECE" w:rsidR="00425FAC" w:rsidRPr="001F5E75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en-GB"/>
              </w:rPr>
            </w:pPr>
            <w:r w:rsidRPr="001F5E75">
              <w:rPr>
                <w:sz w:val="18"/>
                <w:szCs w:val="18"/>
                <w:lang w:val="en-GB"/>
              </w:rPr>
              <w:t>Pozycja Webometrics Country 2023H1 vs</w:t>
            </w:r>
            <w:r>
              <w:rPr>
                <w:sz w:val="18"/>
                <w:szCs w:val="18"/>
                <w:lang w:val="en-GB"/>
              </w:rPr>
              <w:br/>
            </w:r>
            <w:r w:rsidRPr="001F5E75">
              <w:rPr>
                <w:sz w:val="18"/>
                <w:szCs w:val="18"/>
                <w:lang w:val="en-GB"/>
              </w:rPr>
              <w:t xml:space="preserve"> IWRA-WWZ_3R</w:t>
            </w:r>
          </w:p>
        </w:tc>
        <w:tc>
          <w:tcPr>
            <w:tcW w:w="2268" w:type="dxa"/>
            <w:vAlign w:val="center"/>
          </w:tcPr>
          <w:p w14:paraId="2F9A2395" w14:textId="1CFF3242" w:rsidR="00425FAC" w:rsidRPr="00877C7F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77C7F">
              <w:rPr>
                <w:b/>
                <w:bCs/>
                <w:sz w:val="18"/>
                <w:szCs w:val="18"/>
                <w:lang w:val="pl-PL"/>
              </w:rPr>
              <w:t>-0,6192</w:t>
            </w:r>
          </w:p>
        </w:tc>
        <w:tc>
          <w:tcPr>
            <w:tcW w:w="2268" w:type="dxa"/>
            <w:vAlign w:val="center"/>
          </w:tcPr>
          <w:p w14:paraId="4753D8E8" w14:textId="0537E0DA" w:rsidR="00425FAC" w:rsidRPr="00877C7F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r w:rsidRPr="00877C7F">
              <w:rPr>
                <w:i/>
                <w:iCs/>
                <w:sz w:val="18"/>
                <w:szCs w:val="18"/>
                <w:lang w:val="pl-PL"/>
              </w:rPr>
              <w:t>0,0021</w:t>
            </w:r>
          </w:p>
        </w:tc>
      </w:tr>
      <w:tr w:rsidR="00425FAC" w:rsidRPr="005D59E0" w14:paraId="7253FB3A" w14:textId="77777777" w:rsidTr="003123D7">
        <w:trPr>
          <w:cantSplit/>
        </w:trPr>
        <w:tc>
          <w:tcPr>
            <w:tcW w:w="4536" w:type="dxa"/>
            <w:vAlign w:val="center"/>
          </w:tcPr>
          <w:p w14:paraId="5857C17D" w14:textId="5A7F4C1F" w:rsidR="00425FAC" w:rsidRPr="00083628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877C7F">
              <w:rPr>
                <w:sz w:val="18"/>
                <w:szCs w:val="18"/>
                <w:lang w:val="pl-PL"/>
              </w:rPr>
              <w:t>Pozycja Webometrics Country 2023H1 vs</w:t>
            </w:r>
            <w:r>
              <w:rPr>
                <w:sz w:val="18"/>
                <w:szCs w:val="18"/>
                <w:lang w:val="pl-PL"/>
              </w:rPr>
              <w:br/>
            </w:r>
            <w:r w:rsidRPr="00877C7F">
              <w:rPr>
                <w:sz w:val="18"/>
                <w:szCs w:val="18"/>
                <w:lang w:val="pl-PL"/>
              </w:rPr>
              <w:t xml:space="preserve"> Zatrudnienie_3R</w:t>
            </w:r>
          </w:p>
        </w:tc>
        <w:tc>
          <w:tcPr>
            <w:tcW w:w="2268" w:type="dxa"/>
            <w:vAlign w:val="center"/>
          </w:tcPr>
          <w:p w14:paraId="39A6C97A" w14:textId="7AA9EC11" w:rsidR="00425FAC" w:rsidRPr="0007217F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877C7F">
              <w:rPr>
                <w:b/>
                <w:bCs/>
                <w:sz w:val="18"/>
                <w:szCs w:val="18"/>
                <w:lang w:val="pl-PL"/>
              </w:rPr>
              <w:t>-0,8037</w:t>
            </w:r>
          </w:p>
        </w:tc>
        <w:tc>
          <w:tcPr>
            <w:tcW w:w="2268" w:type="dxa"/>
            <w:vAlign w:val="center"/>
          </w:tcPr>
          <w:p w14:paraId="4E8C2AD5" w14:textId="5FE09BD3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425FAC" w:rsidRPr="005D59E0" w14:paraId="40DBF429" w14:textId="77777777" w:rsidTr="003123D7">
        <w:trPr>
          <w:cantSplit/>
        </w:trPr>
        <w:tc>
          <w:tcPr>
            <w:tcW w:w="4536" w:type="dxa"/>
            <w:vAlign w:val="center"/>
          </w:tcPr>
          <w:p w14:paraId="1AD9D5B6" w14:textId="35C7EB18" w:rsidR="00425FAC" w:rsidRPr="00F310B6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877C7F">
              <w:rPr>
                <w:sz w:val="18"/>
                <w:szCs w:val="18"/>
                <w:lang w:val="pl-PL"/>
              </w:rPr>
              <w:t>Pozycja Webometrics Country 2023H1 vs Zarobki_3R</w:t>
            </w:r>
          </w:p>
        </w:tc>
        <w:tc>
          <w:tcPr>
            <w:tcW w:w="2268" w:type="dxa"/>
            <w:vAlign w:val="center"/>
          </w:tcPr>
          <w:p w14:paraId="31E8617D" w14:textId="57A0590E" w:rsidR="00425FAC" w:rsidRPr="00877C7F" w:rsidRDefault="00425FAC" w:rsidP="00870097">
            <w:pPr>
              <w:spacing w:before="60"/>
              <w:ind w:firstLine="0"/>
              <w:jc w:val="center"/>
              <w:rPr>
                <w:sz w:val="18"/>
                <w:szCs w:val="18"/>
                <w:lang w:val="pl-PL"/>
              </w:rPr>
            </w:pPr>
            <w:r w:rsidRPr="00877C7F">
              <w:rPr>
                <w:sz w:val="18"/>
                <w:szCs w:val="18"/>
                <w:lang w:val="pl-PL"/>
              </w:rPr>
              <w:t>-0,3207</w:t>
            </w:r>
          </w:p>
        </w:tc>
        <w:tc>
          <w:tcPr>
            <w:tcW w:w="2268" w:type="dxa"/>
            <w:vAlign w:val="center"/>
          </w:tcPr>
          <w:p w14:paraId="3AF0BEFE" w14:textId="1B65D2CE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877C7F">
              <w:rPr>
                <w:i/>
                <w:iCs/>
                <w:sz w:val="18"/>
                <w:szCs w:val="18"/>
                <w:lang w:val="pl-PL"/>
              </w:rPr>
              <w:t>0,1456</w:t>
            </w:r>
          </w:p>
        </w:tc>
      </w:tr>
      <w:tr w:rsidR="00425FAC" w:rsidRPr="005D59E0" w14:paraId="418C6F4D" w14:textId="77777777" w:rsidTr="003123D7">
        <w:trPr>
          <w:cantSplit/>
        </w:trPr>
        <w:tc>
          <w:tcPr>
            <w:tcW w:w="4536" w:type="dxa"/>
            <w:vAlign w:val="center"/>
          </w:tcPr>
          <w:p w14:paraId="51329339" w14:textId="5192B5FC" w:rsidR="00425FAC" w:rsidRPr="001F5E75" w:rsidRDefault="00425FAC" w:rsidP="00870097">
            <w:pPr>
              <w:keepNext/>
              <w:spacing w:before="60" w:line="276" w:lineRule="auto"/>
              <w:ind w:firstLine="0"/>
              <w:jc w:val="left"/>
              <w:rPr>
                <w:sz w:val="18"/>
                <w:szCs w:val="18"/>
                <w:lang w:val="en-GB"/>
              </w:rPr>
            </w:pPr>
            <w:r w:rsidRPr="001F5E75">
              <w:rPr>
                <w:sz w:val="18"/>
                <w:szCs w:val="18"/>
                <w:lang w:val="en-GB"/>
              </w:rPr>
              <w:t>Pozycja Webometrics Country 2023H1 vs WWZ_3R</w:t>
            </w:r>
          </w:p>
        </w:tc>
        <w:tc>
          <w:tcPr>
            <w:tcW w:w="2268" w:type="dxa"/>
            <w:vAlign w:val="center"/>
          </w:tcPr>
          <w:p w14:paraId="1C46D2BE" w14:textId="146A2AAA" w:rsidR="00425FAC" w:rsidRPr="00877C7F" w:rsidRDefault="00425FAC" w:rsidP="00870097">
            <w:pPr>
              <w:keepNext/>
              <w:spacing w:before="60"/>
              <w:ind w:firstLine="0"/>
              <w:jc w:val="center"/>
              <w:rPr>
                <w:sz w:val="18"/>
                <w:szCs w:val="18"/>
                <w:lang w:val="pl-PL"/>
              </w:rPr>
            </w:pPr>
            <w:r w:rsidRPr="00877C7F">
              <w:rPr>
                <w:sz w:val="18"/>
                <w:szCs w:val="18"/>
                <w:lang w:val="pl-PL"/>
              </w:rPr>
              <w:t>-0,4128</w:t>
            </w:r>
          </w:p>
        </w:tc>
        <w:tc>
          <w:tcPr>
            <w:tcW w:w="2268" w:type="dxa"/>
            <w:vAlign w:val="center"/>
          </w:tcPr>
          <w:p w14:paraId="640F7F1D" w14:textId="43B315D4" w:rsidR="00425FAC" w:rsidRPr="00F310B6" w:rsidRDefault="00425FAC" w:rsidP="00870097">
            <w:pPr>
              <w:keepNext/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877C7F">
              <w:rPr>
                <w:i/>
                <w:iCs/>
                <w:sz w:val="18"/>
                <w:szCs w:val="18"/>
                <w:lang w:val="pl-PL"/>
              </w:rPr>
              <w:t>0,0562</w:t>
            </w:r>
          </w:p>
        </w:tc>
      </w:tr>
    </w:tbl>
    <w:p w14:paraId="6B6DBCC7" w14:textId="18DECEA7" w:rsidR="00083628" w:rsidRPr="00F03884" w:rsidRDefault="00083628" w:rsidP="007770AA">
      <w:pPr>
        <w:pStyle w:val="rdo"/>
        <w:rPr>
          <w:lang w:val="pl-PL"/>
        </w:rPr>
      </w:pPr>
      <w:r w:rsidRPr="00D95B07">
        <w:rPr>
          <w:lang w:val="pl-PL"/>
        </w:rPr>
        <w:t xml:space="preserve">Źródło: opracowanie własne na podstawie wyników rankingu Perspektywy 2022 </w:t>
      </w:r>
      <w:r>
        <w:fldChar w:fldCharType="begin" w:fldLock="1"/>
      </w:r>
      <w:r w:rsidR="001A2624" w:rsidRPr="00D95B07">
        <w:rPr>
          <w:lang w:val="pl-PL"/>
        </w:rPr>
        <w:instrText>ADDIN CSL_CITATION {"citationItems":[{"id":"ITEM-1","itemData":{"URL":"https://i.perspektywy.pl/pages/hak7xpl8xl/tables/akademicki2022.pdf","author":[{"dropping-particle":"","family":"Perspektywy","given":"","non-dropping-particle":"","parse-names":false,"suffix":""}],"id":"ITEM-1","issued":{"date-parts":[["2022"]]},"title":"Wyniki Rankingu Szkół Wyższych Perspektywy 2022","type":"webpage"},"uris":["http://www.mendeley.com/documents/?uuid=971df65c-57f1-4525-ac9e-dadaa886f8a6"]}],"mendeley":{"formattedCitation":"(Perspektywy, 2022b)","plainTextFormattedCitation":"(Perspektywy, 2022b)","previouslyFormattedCitation":"(Perspektywy, 2022b)"},"properties":{"noteIndex":0},"schema":"https://github.com/citation-style-language/schema/raw/master/csl-citation.json"}</w:instrText>
      </w:r>
      <w:r>
        <w:fldChar w:fldCharType="separate"/>
      </w:r>
      <w:r w:rsidR="00921CC1" w:rsidRPr="00D95B07">
        <w:rPr>
          <w:noProof/>
          <w:lang w:val="pl-PL"/>
        </w:rPr>
        <w:t>(Perspektywy, 2022b)</w:t>
      </w:r>
      <w:r>
        <w:fldChar w:fldCharType="end"/>
      </w:r>
      <w:r w:rsidR="00A92110" w:rsidRPr="00D95B07">
        <w:rPr>
          <w:lang w:val="pl-PL"/>
        </w:rPr>
        <w:t xml:space="preserve">, wyników rankingu Webometrics </w:t>
      </w:r>
      <w:r w:rsidR="00A92110">
        <w:fldChar w:fldCharType="begin" w:fldLock="1"/>
      </w:r>
      <w:r w:rsidR="001A2624" w:rsidRPr="00D95B07">
        <w:rPr>
          <w:lang w:val="pl-PL"/>
        </w:rPr>
        <w:instrText>ADDIN CSL_CITATION {"citationItems":[{"id":"ITEM-1","itemData":{"URL":"https://www.webometrics.info/en/world","author":[{"dropping-particle":"","family":"Cybermetrics Lab","given":"","non-dropping-particle":"","parse-names":false,"suffix":""}],"container-title":"Webometrics 2023 Jan Ranking","id":"ITEM-1","issued":{"date-parts":[["2023"]]},"title":"Ranking Web of Universities 2023","type":"webpage"},"uris":["http://www.mendeley.com/documents/?uuid=e4f67507-4d50-4f1d-9332-976d0928d21e"]}],"mendeley":{"formattedCitation":"(Cybermetrics Lab, 2023)","plainTextFormattedCitation":"(Cybermetrics Lab, 2023)","previouslyFormattedCitation":"(Cybermetrics Lab, 2023)"},"properties":{"noteIndex":0},"schema":"https://github.com/citation-style-language/schema/raw/master/csl-citation.json"}</w:instrText>
      </w:r>
      <w:r w:rsidR="00A92110">
        <w:fldChar w:fldCharType="separate"/>
      </w:r>
      <w:r w:rsidR="00921CC1" w:rsidRPr="00D95B07">
        <w:rPr>
          <w:noProof/>
          <w:lang w:val="pl-PL"/>
        </w:rPr>
        <w:t>(Cybermetrics Lab, 2023)</w:t>
      </w:r>
      <w:r w:rsidR="00A92110">
        <w:fldChar w:fldCharType="end"/>
      </w:r>
      <w:r w:rsidR="00A92110" w:rsidRPr="00D95B07">
        <w:rPr>
          <w:lang w:val="pl-PL"/>
        </w:rPr>
        <w:t xml:space="preserve"> oraz danych z bazy ELA </w:t>
      </w:r>
      <w:r w:rsidR="00A92110">
        <w:fldChar w:fldCharType="begin" w:fldLock="1"/>
      </w:r>
      <w:r w:rsidR="001A2624" w:rsidRPr="00D95B07">
        <w:rPr>
          <w:lang w:val="pl-PL"/>
        </w:rPr>
        <w:instrText>ADDIN CSL_CITATION {"citationItems":[{"id":"ITEM-1","itemData":{"URL":"https://ela.nauka.gov.pl/pl/experts/source-data","author":[{"dropping-particle":"","family":"ELA 2020","given":"","non-dropping-particle":"","parse-names":false,"suffix":""}],"id":"ITEM-1","issued":{"date-parts":[["2021"]]},"title":"Ekonomiczne Losy Absolwentów - zbiór danych źródłowych dla Uczelni obejmujący dane absolwentów studiów I, II stopnia i jednolitych studiów magiserskich do 2020 roku","type":"webpage"},"uris":["http://www.mendeley.com/documents/?uuid=090c4a91-b756-446d-9b1f-1fc1628ea982"]}],"mendeley":{"formattedCitation":"(ELA 2020, 2021)","plainTextFormattedCitation":"(ELA 2020, 2021)","previouslyFormattedCitation":"(ELA 2020, 2021)"},"properties":{"noteIndex":0},"schema":"https://github.com/citation-style-language/schema/raw/master/csl-citation.json"}</w:instrText>
      </w:r>
      <w:r w:rsidR="00A92110">
        <w:fldChar w:fldCharType="separate"/>
      </w:r>
      <w:r w:rsidR="00921CC1" w:rsidRPr="00D95B07">
        <w:rPr>
          <w:noProof/>
          <w:lang w:val="pl-PL"/>
        </w:rPr>
        <w:t>(ELA 2020, 2021)</w:t>
      </w:r>
      <w:r w:rsidR="00A92110">
        <w:fldChar w:fldCharType="end"/>
      </w:r>
    </w:p>
    <w:p w14:paraId="5BA47E6F" w14:textId="77777777" w:rsidR="00245F6F" w:rsidRPr="00F03884" w:rsidRDefault="00245F6F" w:rsidP="007770AA">
      <w:pPr>
        <w:pStyle w:val="rdo"/>
        <w:rPr>
          <w:lang w:val="pl-PL"/>
        </w:rPr>
      </w:pPr>
    </w:p>
    <w:p w14:paraId="3F84629E" w14:textId="77777777" w:rsidR="00245F6F" w:rsidRPr="00F03884" w:rsidRDefault="00245F6F" w:rsidP="007770AA">
      <w:pPr>
        <w:pStyle w:val="rdo"/>
        <w:rPr>
          <w:lang w:val="pl-PL"/>
        </w:rPr>
      </w:pPr>
    </w:p>
    <w:p w14:paraId="3FD20838" w14:textId="77777777" w:rsidR="00245F6F" w:rsidRPr="00F03884" w:rsidRDefault="00245F6F" w:rsidP="007770AA">
      <w:pPr>
        <w:pStyle w:val="rdo"/>
        <w:rPr>
          <w:lang w:val="pl-PL"/>
        </w:rPr>
      </w:pPr>
    </w:p>
    <w:p w14:paraId="7730584D" w14:textId="77777777" w:rsidR="00245F6F" w:rsidRPr="00F03884" w:rsidRDefault="00245F6F" w:rsidP="007770AA">
      <w:pPr>
        <w:pStyle w:val="rdo"/>
        <w:rPr>
          <w:lang w:val="pl-PL"/>
        </w:rPr>
      </w:pPr>
    </w:p>
    <w:p w14:paraId="7C6ED04C" w14:textId="77777777" w:rsidR="00245F6F" w:rsidRPr="00F03884" w:rsidRDefault="00245F6F" w:rsidP="007770AA">
      <w:pPr>
        <w:pStyle w:val="rdo"/>
        <w:rPr>
          <w:lang w:val="pl-PL"/>
        </w:rPr>
      </w:pPr>
    </w:p>
    <w:p w14:paraId="6945A7ED" w14:textId="77777777" w:rsidR="00245F6F" w:rsidRPr="00F03884" w:rsidRDefault="00245F6F" w:rsidP="007770AA">
      <w:pPr>
        <w:pStyle w:val="rdo"/>
        <w:rPr>
          <w:lang w:val="pl-PL"/>
        </w:rPr>
      </w:pPr>
    </w:p>
    <w:p w14:paraId="6D27D9DD" w14:textId="77777777" w:rsidR="00245F6F" w:rsidRPr="00F03884" w:rsidRDefault="00245F6F" w:rsidP="007770AA">
      <w:pPr>
        <w:pStyle w:val="rdo"/>
        <w:rPr>
          <w:lang w:val="pl-PL"/>
        </w:rPr>
      </w:pPr>
    </w:p>
    <w:p w14:paraId="01680F33" w14:textId="77777777" w:rsidR="00245F6F" w:rsidRPr="00F03884" w:rsidRDefault="00245F6F" w:rsidP="007770AA">
      <w:pPr>
        <w:pStyle w:val="rdo"/>
        <w:rPr>
          <w:lang w:val="pl-PL"/>
        </w:rPr>
      </w:pPr>
    </w:p>
    <w:p w14:paraId="64977654" w14:textId="77777777" w:rsidR="00245F6F" w:rsidRPr="00F03884" w:rsidRDefault="00245F6F" w:rsidP="007770AA">
      <w:pPr>
        <w:pStyle w:val="rdo"/>
        <w:rPr>
          <w:lang w:val="pl-PL"/>
        </w:rPr>
      </w:pPr>
    </w:p>
    <w:p w14:paraId="0F5BD995" w14:textId="77777777" w:rsidR="00245F6F" w:rsidRPr="00D95B07" w:rsidRDefault="00245F6F" w:rsidP="007770AA">
      <w:pPr>
        <w:pStyle w:val="rdo"/>
        <w:rPr>
          <w:lang w:val="pl-PL"/>
        </w:rPr>
      </w:pPr>
    </w:p>
    <w:p w14:paraId="36340494" w14:textId="72DDAFFD" w:rsidR="00425FAC" w:rsidRDefault="00425FAC" w:rsidP="003A7FBB">
      <w:pPr>
        <w:pStyle w:val="Tytutabeli"/>
      </w:pPr>
      <w:bookmarkStart w:id="6" w:name="_Ref137917794"/>
      <w:bookmarkStart w:id="7" w:name="_Ref137917781"/>
      <w:bookmarkStart w:id="8" w:name="_Toc169134799"/>
      <w:r w:rsidRPr="003A7FBB">
        <w:lastRenderedPageBreak/>
        <w:t>Tabela</w:t>
      </w:r>
      <w:r>
        <w:t xml:space="preserve"> </w:t>
      </w:r>
      <w:bookmarkEnd w:id="6"/>
      <w:r w:rsidR="00F03884">
        <w:t>76</w:t>
      </w:r>
      <w:r w:rsidR="00B84102">
        <w:rPr>
          <w:noProof/>
        </w:rPr>
        <w:t>.</w:t>
      </w:r>
      <w:r>
        <w:t xml:space="preserve"> Korelacje pomiędzy wartościami pomiaru prestiżu polskich uczelni technicznych a wynikami miar IWRA i jego składowymi</w:t>
      </w:r>
      <w:r w:rsidR="00C63D7B">
        <w:t xml:space="preserve"> </w:t>
      </w:r>
      <w:r>
        <w:t>oraz wynikami rankingu Webometrics.</w:t>
      </w:r>
      <w:bookmarkEnd w:id="7"/>
      <w:bookmarkEnd w:id="8"/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536"/>
        <w:gridCol w:w="2268"/>
        <w:gridCol w:w="2268"/>
      </w:tblGrid>
      <w:tr w:rsidR="00425FAC" w:rsidRPr="005D59E0" w14:paraId="4DE54C27" w14:textId="77777777" w:rsidTr="003123D7">
        <w:trPr>
          <w:cantSplit/>
          <w:tblHeader/>
        </w:trPr>
        <w:tc>
          <w:tcPr>
            <w:tcW w:w="4536" w:type="dxa"/>
            <w:vAlign w:val="center"/>
          </w:tcPr>
          <w:p w14:paraId="04A06953" w14:textId="77777777" w:rsidR="00425FAC" w:rsidRPr="005D59E0" w:rsidRDefault="00425FAC" w:rsidP="004C1815">
            <w:pPr>
              <w:keepNext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>Opis badanej korelacji</w:t>
            </w:r>
          </w:p>
        </w:tc>
        <w:tc>
          <w:tcPr>
            <w:tcW w:w="2268" w:type="dxa"/>
            <w:vAlign w:val="center"/>
          </w:tcPr>
          <w:p w14:paraId="18F55A8A" w14:textId="2279DB77" w:rsidR="00425FAC" w:rsidRPr="005D59E0" w:rsidRDefault="00425FAC" w:rsidP="004C1815">
            <w:pPr>
              <w:keepNext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 xml:space="preserve">Wartość </w:t>
            </w:r>
            <w:r>
              <w:rPr>
                <w:b/>
                <w:bCs/>
                <w:sz w:val="18"/>
                <w:szCs w:val="18"/>
              </w:rPr>
              <w:t>korelacji</w:t>
            </w:r>
            <w:r w:rsidRPr="005D59E0">
              <w:rPr>
                <w:b/>
                <w:bCs/>
                <w:sz w:val="18"/>
                <w:szCs w:val="18"/>
              </w:rPr>
              <w:t xml:space="preserve"> </w:t>
            </w:r>
            <w:r w:rsidR="006B26B2">
              <w:rPr>
                <w:b/>
                <w:bCs/>
                <w:sz w:val="18"/>
                <w:szCs w:val="18"/>
              </w:rPr>
              <w:br/>
            </w:r>
            <w:r w:rsidRPr="005D59E0">
              <w:rPr>
                <w:b/>
                <w:bCs/>
                <w:sz w:val="18"/>
                <w:szCs w:val="18"/>
              </w:rPr>
              <w:t>r-Pearsona</w:t>
            </w:r>
          </w:p>
        </w:tc>
        <w:tc>
          <w:tcPr>
            <w:tcW w:w="2268" w:type="dxa"/>
            <w:vAlign w:val="center"/>
          </w:tcPr>
          <w:p w14:paraId="179F1B41" w14:textId="77777777" w:rsidR="00425FAC" w:rsidRPr="005D59E0" w:rsidRDefault="00425FAC" w:rsidP="004C1815">
            <w:pPr>
              <w:keepNext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D59E0">
              <w:rPr>
                <w:b/>
                <w:bCs/>
                <w:sz w:val="18"/>
                <w:szCs w:val="18"/>
              </w:rPr>
              <w:t xml:space="preserve">Wartość </w:t>
            </w:r>
            <w:r>
              <w:rPr>
                <w:b/>
                <w:bCs/>
                <w:sz w:val="18"/>
                <w:szCs w:val="18"/>
              </w:rPr>
              <w:t>istotności statystycznej</w:t>
            </w:r>
            <w:r w:rsidRPr="005D59E0">
              <w:rPr>
                <w:b/>
                <w:bCs/>
                <w:sz w:val="18"/>
                <w:szCs w:val="18"/>
              </w:rPr>
              <w:t xml:space="preserve"> p</w:t>
            </w:r>
          </w:p>
        </w:tc>
      </w:tr>
      <w:tr w:rsidR="00425FAC" w:rsidRPr="005D59E0" w14:paraId="6FD9E95B" w14:textId="77777777" w:rsidTr="003123D7">
        <w:trPr>
          <w:cantSplit/>
        </w:trPr>
        <w:tc>
          <w:tcPr>
            <w:tcW w:w="4536" w:type="dxa"/>
            <w:vAlign w:val="center"/>
          </w:tcPr>
          <w:p w14:paraId="201F375D" w14:textId="77777777" w:rsidR="00425FAC" w:rsidRPr="00F310B6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877C7F">
              <w:rPr>
                <w:sz w:val="18"/>
                <w:szCs w:val="18"/>
                <w:lang w:val="pl-PL"/>
              </w:rPr>
              <w:t>Pozycja Perspektywy 2022 vs Prestiż</w:t>
            </w:r>
          </w:p>
        </w:tc>
        <w:tc>
          <w:tcPr>
            <w:tcW w:w="2268" w:type="dxa"/>
            <w:vAlign w:val="center"/>
          </w:tcPr>
          <w:p w14:paraId="689BA740" w14:textId="77777777" w:rsidR="00425FAC" w:rsidRPr="0007217F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877C7F">
              <w:rPr>
                <w:b/>
                <w:bCs/>
                <w:sz w:val="18"/>
                <w:szCs w:val="18"/>
                <w:lang w:val="pl-PL"/>
              </w:rPr>
              <w:t>-0,8345</w:t>
            </w:r>
          </w:p>
        </w:tc>
        <w:tc>
          <w:tcPr>
            <w:tcW w:w="2268" w:type="dxa"/>
            <w:vAlign w:val="center"/>
          </w:tcPr>
          <w:p w14:paraId="366C327E" w14:textId="77777777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425FAC" w:rsidRPr="005D59E0" w14:paraId="2224FF7A" w14:textId="77777777" w:rsidTr="003123D7">
        <w:trPr>
          <w:cantSplit/>
        </w:trPr>
        <w:tc>
          <w:tcPr>
            <w:tcW w:w="4536" w:type="dxa"/>
            <w:vAlign w:val="center"/>
          </w:tcPr>
          <w:p w14:paraId="15DA433E" w14:textId="77777777" w:rsidR="00425FAC" w:rsidRPr="00F310B6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877C7F">
              <w:rPr>
                <w:sz w:val="18"/>
                <w:szCs w:val="18"/>
                <w:lang w:val="pl-PL"/>
              </w:rPr>
              <w:t>WskaźnikOcenyPunktowej vs Prestiż</w:t>
            </w:r>
          </w:p>
        </w:tc>
        <w:tc>
          <w:tcPr>
            <w:tcW w:w="2268" w:type="dxa"/>
            <w:vAlign w:val="center"/>
          </w:tcPr>
          <w:p w14:paraId="71526CAD" w14:textId="77777777" w:rsidR="00425FAC" w:rsidRPr="0007217F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877C7F">
              <w:rPr>
                <w:b/>
                <w:bCs/>
                <w:sz w:val="18"/>
                <w:szCs w:val="18"/>
                <w:lang w:val="pl-PL"/>
              </w:rPr>
              <w:t>0,9088</w:t>
            </w:r>
          </w:p>
        </w:tc>
        <w:tc>
          <w:tcPr>
            <w:tcW w:w="2268" w:type="dxa"/>
            <w:vAlign w:val="center"/>
          </w:tcPr>
          <w:p w14:paraId="022009CF" w14:textId="77777777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425FAC" w:rsidRPr="005D59E0" w14:paraId="043D3FB1" w14:textId="77777777" w:rsidTr="003123D7">
        <w:trPr>
          <w:cantSplit/>
        </w:trPr>
        <w:tc>
          <w:tcPr>
            <w:tcW w:w="4536" w:type="dxa"/>
            <w:vAlign w:val="center"/>
          </w:tcPr>
          <w:p w14:paraId="0069A46C" w14:textId="77777777" w:rsidR="00425FAC" w:rsidRPr="003205A8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877C7F">
              <w:rPr>
                <w:sz w:val="18"/>
                <w:szCs w:val="18"/>
                <w:lang w:val="pl-PL"/>
              </w:rPr>
              <w:t>Pozycja Webometrics World 2023H1 vs Prestiż</w:t>
            </w:r>
          </w:p>
        </w:tc>
        <w:tc>
          <w:tcPr>
            <w:tcW w:w="2268" w:type="dxa"/>
            <w:vAlign w:val="center"/>
          </w:tcPr>
          <w:p w14:paraId="6FD57715" w14:textId="77777777" w:rsidR="00425FAC" w:rsidRPr="00877C7F" w:rsidRDefault="00425FAC" w:rsidP="00870097">
            <w:pPr>
              <w:spacing w:before="60"/>
              <w:ind w:firstLine="0"/>
              <w:jc w:val="center"/>
              <w:rPr>
                <w:sz w:val="18"/>
                <w:szCs w:val="18"/>
                <w:lang w:val="pl-PL"/>
              </w:rPr>
            </w:pPr>
            <w:r w:rsidRPr="00877C7F">
              <w:rPr>
                <w:sz w:val="18"/>
                <w:szCs w:val="18"/>
                <w:lang w:val="pl-PL"/>
              </w:rPr>
              <w:t>-0,3184</w:t>
            </w:r>
          </w:p>
        </w:tc>
        <w:tc>
          <w:tcPr>
            <w:tcW w:w="2268" w:type="dxa"/>
            <w:vAlign w:val="center"/>
          </w:tcPr>
          <w:p w14:paraId="6B465524" w14:textId="77777777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877C7F">
              <w:rPr>
                <w:i/>
                <w:iCs/>
                <w:sz w:val="18"/>
                <w:szCs w:val="18"/>
                <w:lang w:val="pl-PL"/>
              </w:rPr>
              <w:t>0,1486</w:t>
            </w:r>
          </w:p>
        </w:tc>
      </w:tr>
      <w:tr w:rsidR="00425FAC" w:rsidRPr="005D59E0" w14:paraId="26A3EF36" w14:textId="77777777" w:rsidTr="003123D7">
        <w:trPr>
          <w:cantSplit/>
        </w:trPr>
        <w:tc>
          <w:tcPr>
            <w:tcW w:w="4536" w:type="dxa"/>
            <w:vAlign w:val="center"/>
          </w:tcPr>
          <w:p w14:paraId="3CC11549" w14:textId="77777777" w:rsidR="00425FAC" w:rsidRPr="001F5E75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en-GB"/>
              </w:rPr>
            </w:pPr>
            <w:r w:rsidRPr="001F5E75">
              <w:rPr>
                <w:sz w:val="18"/>
                <w:szCs w:val="18"/>
                <w:lang w:val="en-GB"/>
              </w:rPr>
              <w:t>Pozycja Webometrics Country 2023H1 vs Prestiż</w:t>
            </w:r>
          </w:p>
        </w:tc>
        <w:tc>
          <w:tcPr>
            <w:tcW w:w="2268" w:type="dxa"/>
            <w:vAlign w:val="center"/>
          </w:tcPr>
          <w:p w14:paraId="565A5CE5" w14:textId="77777777" w:rsidR="00425FAC" w:rsidRPr="00E62695" w:rsidRDefault="00425FAC" w:rsidP="00870097">
            <w:pPr>
              <w:spacing w:before="60"/>
              <w:ind w:firstLine="0"/>
              <w:jc w:val="center"/>
              <w:rPr>
                <w:sz w:val="18"/>
                <w:szCs w:val="18"/>
                <w:lang w:val="pl-PL"/>
              </w:rPr>
            </w:pPr>
            <w:r w:rsidRPr="00E62695">
              <w:rPr>
                <w:sz w:val="18"/>
                <w:szCs w:val="18"/>
                <w:lang w:val="pl-PL"/>
              </w:rPr>
              <w:t>-0,3728</w:t>
            </w:r>
          </w:p>
        </w:tc>
        <w:tc>
          <w:tcPr>
            <w:tcW w:w="2268" w:type="dxa"/>
            <w:vAlign w:val="center"/>
          </w:tcPr>
          <w:p w14:paraId="63AAB30D" w14:textId="77777777" w:rsidR="00425FAC" w:rsidRPr="00F310B6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E62695">
              <w:rPr>
                <w:i/>
                <w:iCs/>
                <w:sz w:val="18"/>
                <w:szCs w:val="18"/>
                <w:lang w:val="pl-PL"/>
              </w:rPr>
              <w:t>0,0875</w:t>
            </w:r>
          </w:p>
        </w:tc>
      </w:tr>
      <w:tr w:rsidR="00425FAC" w:rsidRPr="005D59E0" w14:paraId="5E0F2629" w14:textId="77777777" w:rsidTr="003123D7">
        <w:trPr>
          <w:cantSplit/>
        </w:trPr>
        <w:tc>
          <w:tcPr>
            <w:tcW w:w="4536" w:type="dxa"/>
            <w:vAlign w:val="center"/>
          </w:tcPr>
          <w:p w14:paraId="7A1CBD43" w14:textId="77777777" w:rsidR="00425FAC" w:rsidRPr="005D59E0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E62695">
              <w:rPr>
                <w:sz w:val="18"/>
                <w:szCs w:val="18"/>
                <w:lang w:val="pl-PL"/>
              </w:rPr>
              <w:t>IWRA_3R vs Prestiż</w:t>
            </w:r>
          </w:p>
        </w:tc>
        <w:tc>
          <w:tcPr>
            <w:tcW w:w="2268" w:type="dxa"/>
            <w:vAlign w:val="center"/>
          </w:tcPr>
          <w:p w14:paraId="3B959A97" w14:textId="77777777" w:rsidR="00425FAC" w:rsidRPr="0007217F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E62695">
              <w:rPr>
                <w:b/>
                <w:bCs/>
                <w:sz w:val="18"/>
                <w:szCs w:val="18"/>
                <w:lang w:val="pl-PL"/>
              </w:rPr>
              <w:t>0,8267</w:t>
            </w:r>
          </w:p>
        </w:tc>
        <w:tc>
          <w:tcPr>
            <w:tcW w:w="2268" w:type="dxa"/>
            <w:vAlign w:val="center"/>
          </w:tcPr>
          <w:p w14:paraId="75587861" w14:textId="77777777" w:rsidR="00425FAC" w:rsidRPr="009677FC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425FAC" w:rsidRPr="005D59E0" w14:paraId="27F0B39B" w14:textId="77777777" w:rsidTr="003123D7">
        <w:trPr>
          <w:cantSplit/>
        </w:trPr>
        <w:tc>
          <w:tcPr>
            <w:tcW w:w="4536" w:type="dxa"/>
            <w:vAlign w:val="center"/>
          </w:tcPr>
          <w:p w14:paraId="0637D5BB" w14:textId="77777777" w:rsidR="00425FAC" w:rsidRPr="00E62695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E62695">
              <w:rPr>
                <w:sz w:val="18"/>
                <w:szCs w:val="18"/>
                <w:lang w:val="pl-PL"/>
              </w:rPr>
              <w:t>IWRA-WWZ_3R vs Prestiż</w:t>
            </w:r>
          </w:p>
        </w:tc>
        <w:tc>
          <w:tcPr>
            <w:tcW w:w="2268" w:type="dxa"/>
            <w:vAlign w:val="center"/>
          </w:tcPr>
          <w:p w14:paraId="270F0A74" w14:textId="77777777" w:rsidR="00425FAC" w:rsidRPr="00E62695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E62695">
              <w:rPr>
                <w:b/>
                <w:bCs/>
                <w:sz w:val="18"/>
                <w:szCs w:val="18"/>
                <w:lang w:val="pl-PL"/>
              </w:rPr>
              <w:t>0,7979</w:t>
            </w:r>
          </w:p>
        </w:tc>
        <w:tc>
          <w:tcPr>
            <w:tcW w:w="2268" w:type="dxa"/>
            <w:vAlign w:val="center"/>
          </w:tcPr>
          <w:p w14:paraId="0710BB5E" w14:textId="77777777" w:rsidR="00425FAC" w:rsidRPr="00E62695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425FAC" w:rsidRPr="005D59E0" w14:paraId="3E0B0BAD" w14:textId="77777777" w:rsidTr="003123D7">
        <w:trPr>
          <w:cantSplit/>
        </w:trPr>
        <w:tc>
          <w:tcPr>
            <w:tcW w:w="4536" w:type="dxa"/>
            <w:vAlign w:val="center"/>
          </w:tcPr>
          <w:p w14:paraId="58270C76" w14:textId="77777777" w:rsidR="00425FAC" w:rsidRPr="00E62695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E62695">
              <w:rPr>
                <w:sz w:val="18"/>
                <w:szCs w:val="18"/>
                <w:lang w:val="pl-PL"/>
              </w:rPr>
              <w:t>Zatrudnienie 3R vs Prestiż</w:t>
            </w:r>
          </w:p>
        </w:tc>
        <w:tc>
          <w:tcPr>
            <w:tcW w:w="2268" w:type="dxa"/>
            <w:vAlign w:val="center"/>
          </w:tcPr>
          <w:p w14:paraId="6D15EBD2" w14:textId="77777777" w:rsidR="00425FAC" w:rsidRPr="00A92110" w:rsidRDefault="00425FAC" w:rsidP="00870097">
            <w:pPr>
              <w:spacing w:before="60"/>
              <w:ind w:firstLine="0"/>
              <w:jc w:val="center"/>
              <w:rPr>
                <w:sz w:val="18"/>
                <w:szCs w:val="18"/>
                <w:lang w:val="pl-PL"/>
              </w:rPr>
            </w:pPr>
            <w:r w:rsidRPr="00A92110">
              <w:rPr>
                <w:sz w:val="18"/>
                <w:szCs w:val="18"/>
                <w:lang w:val="pl-PL"/>
              </w:rPr>
              <w:t>0,1190</w:t>
            </w:r>
          </w:p>
        </w:tc>
        <w:tc>
          <w:tcPr>
            <w:tcW w:w="2268" w:type="dxa"/>
            <w:vAlign w:val="center"/>
          </w:tcPr>
          <w:p w14:paraId="7D04D923" w14:textId="77777777" w:rsidR="00425FAC" w:rsidRPr="00E62695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E62695">
              <w:rPr>
                <w:i/>
                <w:iCs/>
                <w:sz w:val="18"/>
                <w:szCs w:val="18"/>
                <w:lang w:val="pl-PL"/>
              </w:rPr>
              <w:t>0,5979</w:t>
            </w:r>
          </w:p>
        </w:tc>
      </w:tr>
      <w:tr w:rsidR="00425FAC" w:rsidRPr="005D59E0" w14:paraId="6172E42A" w14:textId="77777777" w:rsidTr="003123D7">
        <w:trPr>
          <w:cantSplit/>
        </w:trPr>
        <w:tc>
          <w:tcPr>
            <w:tcW w:w="4536" w:type="dxa"/>
            <w:vAlign w:val="center"/>
          </w:tcPr>
          <w:p w14:paraId="48CBBE58" w14:textId="77777777" w:rsidR="00425FAC" w:rsidRPr="00E62695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*</w:t>
            </w:r>
            <w:r w:rsidRPr="00E62695">
              <w:rPr>
                <w:lang w:val="pl-PL"/>
              </w:rPr>
              <w:t xml:space="preserve"> </w:t>
            </w:r>
            <w:r w:rsidRPr="00E62695">
              <w:rPr>
                <w:sz w:val="18"/>
                <w:szCs w:val="18"/>
                <w:lang w:val="pl-PL"/>
              </w:rPr>
              <w:t>Zatrudnienie 1R vs Prestiż</w:t>
            </w:r>
          </w:p>
        </w:tc>
        <w:tc>
          <w:tcPr>
            <w:tcW w:w="2268" w:type="dxa"/>
            <w:vAlign w:val="center"/>
          </w:tcPr>
          <w:p w14:paraId="4B520F48" w14:textId="77777777" w:rsidR="00425FAC" w:rsidRPr="00E62695" w:rsidRDefault="00425FAC" w:rsidP="00870097">
            <w:pPr>
              <w:spacing w:before="60"/>
              <w:ind w:firstLine="0"/>
              <w:jc w:val="center"/>
              <w:rPr>
                <w:sz w:val="18"/>
                <w:szCs w:val="18"/>
                <w:u w:val="single"/>
                <w:lang w:val="pl-PL"/>
              </w:rPr>
            </w:pPr>
            <w:r w:rsidRPr="00E62695">
              <w:rPr>
                <w:sz w:val="18"/>
                <w:szCs w:val="18"/>
                <w:u w:val="single"/>
                <w:lang w:val="pl-PL"/>
              </w:rPr>
              <w:t>-0,3746</w:t>
            </w:r>
          </w:p>
        </w:tc>
        <w:tc>
          <w:tcPr>
            <w:tcW w:w="2268" w:type="dxa"/>
            <w:vAlign w:val="center"/>
          </w:tcPr>
          <w:p w14:paraId="26212AC7" w14:textId="77777777" w:rsidR="00425FAC" w:rsidRPr="00E62695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E62695">
              <w:rPr>
                <w:i/>
                <w:iCs/>
                <w:sz w:val="18"/>
                <w:szCs w:val="18"/>
                <w:lang w:val="pl-PL"/>
              </w:rPr>
              <w:t>0,0859</w:t>
            </w:r>
          </w:p>
        </w:tc>
      </w:tr>
      <w:tr w:rsidR="00425FAC" w:rsidRPr="005D59E0" w14:paraId="00A88262" w14:textId="77777777" w:rsidTr="003123D7">
        <w:trPr>
          <w:cantSplit/>
        </w:trPr>
        <w:tc>
          <w:tcPr>
            <w:tcW w:w="4536" w:type="dxa"/>
            <w:vAlign w:val="center"/>
          </w:tcPr>
          <w:p w14:paraId="0FA8113A" w14:textId="77777777" w:rsidR="00425FAC" w:rsidRPr="00E62695" w:rsidRDefault="00425FAC" w:rsidP="00870097">
            <w:pPr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E62695">
              <w:rPr>
                <w:sz w:val="18"/>
                <w:szCs w:val="18"/>
                <w:lang w:val="pl-PL"/>
              </w:rPr>
              <w:t>Zarobki 3R vs Prestiż</w:t>
            </w:r>
          </w:p>
        </w:tc>
        <w:tc>
          <w:tcPr>
            <w:tcW w:w="2268" w:type="dxa"/>
            <w:vAlign w:val="center"/>
          </w:tcPr>
          <w:p w14:paraId="3DA99C1D" w14:textId="77777777" w:rsidR="00425FAC" w:rsidRPr="00E62695" w:rsidRDefault="00425FAC" w:rsidP="00870097">
            <w:pPr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E62695">
              <w:rPr>
                <w:b/>
                <w:bCs/>
                <w:sz w:val="18"/>
                <w:szCs w:val="18"/>
                <w:lang w:val="pl-PL"/>
              </w:rPr>
              <w:t>0,8675</w:t>
            </w:r>
          </w:p>
        </w:tc>
        <w:tc>
          <w:tcPr>
            <w:tcW w:w="2268" w:type="dxa"/>
            <w:vAlign w:val="center"/>
          </w:tcPr>
          <w:p w14:paraId="2ED6C74C" w14:textId="77777777" w:rsidR="00425FAC" w:rsidRPr="00E62695" w:rsidRDefault="00425FAC" w:rsidP="00870097">
            <w:pPr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  <w:tr w:rsidR="00425FAC" w:rsidRPr="005D59E0" w14:paraId="7185A0E8" w14:textId="77777777" w:rsidTr="003123D7">
        <w:trPr>
          <w:cantSplit/>
        </w:trPr>
        <w:tc>
          <w:tcPr>
            <w:tcW w:w="4536" w:type="dxa"/>
            <w:vAlign w:val="center"/>
          </w:tcPr>
          <w:p w14:paraId="5B9E9FEC" w14:textId="77777777" w:rsidR="00425FAC" w:rsidRPr="005D59E0" w:rsidRDefault="00425FAC" w:rsidP="00870097">
            <w:pPr>
              <w:keepNext/>
              <w:spacing w:before="60" w:line="276" w:lineRule="auto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E62695">
              <w:rPr>
                <w:sz w:val="18"/>
                <w:szCs w:val="18"/>
                <w:lang w:val="pl-PL"/>
              </w:rPr>
              <w:t>WWZ 3R vs Prestiż</w:t>
            </w:r>
          </w:p>
        </w:tc>
        <w:tc>
          <w:tcPr>
            <w:tcW w:w="2268" w:type="dxa"/>
            <w:vAlign w:val="center"/>
          </w:tcPr>
          <w:p w14:paraId="6F6A1506" w14:textId="77777777" w:rsidR="00425FAC" w:rsidRPr="0007217F" w:rsidRDefault="00425FAC" w:rsidP="00870097">
            <w:pPr>
              <w:keepNext/>
              <w:spacing w:before="60"/>
              <w:ind w:firstLine="0"/>
              <w:jc w:val="center"/>
              <w:rPr>
                <w:b/>
                <w:bCs/>
                <w:sz w:val="18"/>
                <w:szCs w:val="18"/>
                <w:lang w:val="pl-PL"/>
              </w:rPr>
            </w:pPr>
            <w:r w:rsidRPr="00E62695">
              <w:rPr>
                <w:b/>
                <w:bCs/>
                <w:sz w:val="18"/>
                <w:szCs w:val="18"/>
                <w:lang w:val="pl-PL"/>
              </w:rPr>
              <w:t>0,8811</w:t>
            </w:r>
          </w:p>
        </w:tc>
        <w:tc>
          <w:tcPr>
            <w:tcW w:w="2268" w:type="dxa"/>
            <w:vAlign w:val="center"/>
          </w:tcPr>
          <w:p w14:paraId="53B568E3" w14:textId="77777777" w:rsidR="00425FAC" w:rsidRPr="009677FC" w:rsidRDefault="00425FAC" w:rsidP="00870097">
            <w:pPr>
              <w:keepNext/>
              <w:spacing w:before="60"/>
              <w:ind w:firstLine="0"/>
              <w:jc w:val="center"/>
              <w:rPr>
                <w:i/>
                <w:iCs/>
                <w:sz w:val="18"/>
                <w:szCs w:val="18"/>
                <w:lang w:val="pl-PL"/>
              </w:rPr>
            </w:pPr>
            <w:r w:rsidRPr="00FA2FB7">
              <w:rPr>
                <w:i/>
                <w:iCs/>
                <w:sz w:val="18"/>
                <w:szCs w:val="18"/>
                <w:lang w:val="pl-PL"/>
              </w:rPr>
              <w:t>&lt;0,0001</w:t>
            </w:r>
          </w:p>
        </w:tc>
      </w:tr>
    </w:tbl>
    <w:p w14:paraId="2E7AD952" w14:textId="377A35BE" w:rsidR="00425FAC" w:rsidRPr="00D95B07" w:rsidRDefault="00425FAC" w:rsidP="007770AA">
      <w:pPr>
        <w:pStyle w:val="rdo"/>
        <w:rPr>
          <w:lang w:val="pl-PL"/>
        </w:rPr>
      </w:pPr>
      <w:r w:rsidRPr="00D95B07">
        <w:rPr>
          <w:lang w:val="pl-PL"/>
        </w:rPr>
        <w:t xml:space="preserve">Źródło: opracowanie własne na podstawie wyników rankingu Perspektywy 2022 </w:t>
      </w:r>
      <w:r>
        <w:fldChar w:fldCharType="begin" w:fldLock="1"/>
      </w:r>
      <w:r w:rsidR="001A2624" w:rsidRPr="00D95B07">
        <w:rPr>
          <w:lang w:val="pl-PL"/>
        </w:rPr>
        <w:instrText>ADDIN CSL_CITATION {"citationItems":[{"id":"ITEM-1","itemData":{"URL":"https://i.perspektywy.pl/pages/hak7xpl8xl/tables/akademicki2022.pdf","author":[{"dropping-particle":"","family":"Perspektywy","given":"","non-dropping-particle":"","parse-names":false,"suffix":""}],"id":"ITEM-1","issued":{"date-parts":[["2022"]]},"title":"Wyniki Rankingu Szkół Wyższych Perspektywy 2022","type":"webpage"},"uris":["http://www.mendeley.com/documents/?uuid=971df65c-57f1-4525-ac9e-dadaa886f8a6"]}],"mendeley":{"formattedCitation":"(Perspektywy, 2022b)","plainTextFormattedCitation":"(Perspektywy, 2022b)","previouslyFormattedCitation":"(Perspektywy, 2022b)"},"properties":{"noteIndex":0},"schema":"https://github.com/citation-style-language/schema/raw/master/csl-citation.json"}</w:instrText>
      </w:r>
      <w:r>
        <w:fldChar w:fldCharType="separate"/>
      </w:r>
      <w:r w:rsidR="00921CC1" w:rsidRPr="00D95B07">
        <w:rPr>
          <w:noProof/>
          <w:lang w:val="pl-PL"/>
        </w:rPr>
        <w:t>(Perspektywy, 2022b)</w:t>
      </w:r>
      <w:r>
        <w:fldChar w:fldCharType="end"/>
      </w:r>
      <w:r w:rsidRPr="00D95B07">
        <w:rPr>
          <w:lang w:val="pl-PL"/>
        </w:rPr>
        <w:t xml:space="preserve">, wyników rankingu Webometrics </w:t>
      </w:r>
      <w:r>
        <w:fldChar w:fldCharType="begin" w:fldLock="1"/>
      </w:r>
      <w:r w:rsidR="001A2624" w:rsidRPr="00D95B07">
        <w:rPr>
          <w:lang w:val="pl-PL"/>
        </w:rPr>
        <w:instrText>ADDIN CSL_CITATION {"citationItems":[{"id":"ITEM-1","itemData":{"URL":"https://www.webometrics.info/en/world","author":[{"dropping-particle":"","family":"Cybermetrics Lab","given":"","non-dropping-particle":"","parse-names":false,"suffix":""}],"container-title":"Webometrics 2023 Jan Ranking","id":"ITEM-1","issued":{"date-parts":[["2023"]]},"title":"Ranking Web of Universities 2023","type":"webpage"},"uris":["http://www.mendeley.com/documents/?uuid=e4f67507-4d50-4f1d-9332-976d0928d21e"]}],"mendeley":{"formattedCitation":"(Cybermetrics Lab, 2023)","plainTextFormattedCitation":"(Cybermetrics Lab, 2023)","previouslyFormattedCitation":"(Cybermetrics Lab, 2023)"},"properties":{"noteIndex":0},"schema":"https://github.com/citation-style-language/schema/raw/master/csl-citation.json"}</w:instrText>
      </w:r>
      <w:r>
        <w:fldChar w:fldCharType="separate"/>
      </w:r>
      <w:r w:rsidR="00921CC1" w:rsidRPr="00D95B07">
        <w:rPr>
          <w:noProof/>
          <w:lang w:val="pl-PL"/>
        </w:rPr>
        <w:t>(Cybermetrics Lab, 2023)</w:t>
      </w:r>
      <w:r>
        <w:fldChar w:fldCharType="end"/>
      </w:r>
      <w:r w:rsidRPr="00D95B07">
        <w:rPr>
          <w:lang w:val="pl-PL"/>
        </w:rPr>
        <w:t xml:space="preserve"> oraz danych z bazy ELA </w:t>
      </w:r>
      <w:r>
        <w:fldChar w:fldCharType="begin" w:fldLock="1"/>
      </w:r>
      <w:r w:rsidR="001A2624" w:rsidRPr="00D95B07">
        <w:rPr>
          <w:lang w:val="pl-PL"/>
        </w:rPr>
        <w:instrText>ADDIN CSL_CITATION {"citationItems":[{"id":"ITEM-1","itemData":{"URL":"https://ela.nauka.gov.pl/pl/experts/source-data","author":[{"dropping-particle":"","family":"ELA 2020","given":"","non-dropping-particle":"","parse-names":false,"suffix":""}],"id":"ITEM-1","issued":{"date-parts":[["2021"]]},"title":"Ekonomiczne Losy Absolwentów - zbiór danych źródłowych dla Uczelni obejmujący dane absolwentów studiów I, II stopnia i jednolitych studiów magiserskich do 2020 roku","type":"webpage"},"uris":["http://www.mendeley.com/documents/?uuid=090c4a91-b756-446d-9b1f-1fc1628ea982"]}],"mendeley":{"formattedCitation":"(ELA 2020, 2021)","plainTextFormattedCitation":"(ELA 2020, 2021)","previouslyFormattedCitation":"(ELA 2020, 2021)"},"properties":{"noteIndex":0},"schema":"https://github.com/citation-style-language/schema/raw/master/csl-citation.json"}</w:instrText>
      </w:r>
      <w:r>
        <w:fldChar w:fldCharType="separate"/>
      </w:r>
      <w:r w:rsidR="00921CC1" w:rsidRPr="00D95B07">
        <w:rPr>
          <w:noProof/>
          <w:lang w:val="pl-PL"/>
        </w:rPr>
        <w:t>(ELA 2020, 2021)</w:t>
      </w:r>
      <w:r>
        <w:fldChar w:fldCharType="end"/>
      </w:r>
    </w:p>
    <w:sectPr w:rsidR="00425FAC" w:rsidRPr="00D95B07" w:rsidSect="00A563A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EB847" w14:textId="77777777" w:rsidR="00CC2CBD" w:rsidRDefault="00CC2CBD" w:rsidP="00807180">
      <w:pPr>
        <w:spacing w:line="240" w:lineRule="auto"/>
      </w:pPr>
      <w:r>
        <w:separator/>
      </w:r>
    </w:p>
  </w:endnote>
  <w:endnote w:type="continuationSeparator" w:id="0">
    <w:p w14:paraId="3D628675" w14:textId="77777777" w:rsidR="00CC2CBD" w:rsidRDefault="00CC2CBD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6F752" w14:textId="3CFAE288" w:rsidR="006F7A93" w:rsidRDefault="006F7A93" w:rsidP="00B758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C12FE" w14:textId="77777777" w:rsidR="00CC2CBD" w:rsidRDefault="00CC2CBD" w:rsidP="00807180">
      <w:pPr>
        <w:spacing w:line="240" w:lineRule="auto"/>
      </w:pPr>
      <w:r>
        <w:separator/>
      </w:r>
    </w:p>
  </w:footnote>
  <w:footnote w:type="continuationSeparator" w:id="0">
    <w:p w14:paraId="3373C12A" w14:textId="77777777" w:rsidR="00CC2CBD" w:rsidRDefault="00CC2CBD" w:rsidP="008071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7F9"/>
    <w:multiLevelType w:val="hybridMultilevel"/>
    <w:tmpl w:val="6C3A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7DF"/>
    <w:multiLevelType w:val="hybridMultilevel"/>
    <w:tmpl w:val="E4308B7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E0ED9"/>
    <w:multiLevelType w:val="hybridMultilevel"/>
    <w:tmpl w:val="90102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22594"/>
    <w:multiLevelType w:val="hybridMultilevel"/>
    <w:tmpl w:val="9B9E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3362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412F56"/>
    <w:multiLevelType w:val="hybridMultilevel"/>
    <w:tmpl w:val="61F69F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2E3E"/>
    <w:multiLevelType w:val="hybridMultilevel"/>
    <w:tmpl w:val="6CFC8CA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2F4314"/>
    <w:multiLevelType w:val="hybridMultilevel"/>
    <w:tmpl w:val="BF6AE5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D3409CE"/>
    <w:multiLevelType w:val="hybridMultilevel"/>
    <w:tmpl w:val="4E3A585E"/>
    <w:lvl w:ilvl="0" w:tplc="8C60D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9" w:hanging="360"/>
      </w:pPr>
    </w:lvl>
    <w:lvl w:ilvl="2" w:tplc="0415001B" w:tentative="1">
      <w:start w:val="1"/>
      <w:numFmt w:val="lowerRoman"/>
      <w:lvlText w:val="%3."/>
      <w:lvlJc w:val="right"/>
      <w:pPr>
        <w:ind w:left="2159" w:hanging="180"/>
      </w:pPr>
    </w:lvl>
    <w:lvl w:ilvl="3" w:tplc="0415000F" w:tentative="1">
      <w:start w:val="1"/>
      <w:numFmt w:val="decimal"/>
      <w:lvlText w:val="%4."/>
      <w:lvlJc w:val="left"/>
      <w:pPr>
        <w:ind w:left="2879" w:hanging="360"/>
      </w:pPr>
    </w:lvl>
    <w:lvl w:ilvl="4" w:tplc="04150019" w:tentative="1">
      <w:start w:val="1"/>
      <w:numFmt w:val="lowerLetter"/>
      <w:lvlText w:val="%5."/>
      <w:lvlJc w:val="left"/>
      <w:pPr>
        <w:ind w:left="3599" w:hanging="360"/>
      </w:pPr>
    </w:lvl>
    <w:lvl w:ilvl="5" w:tplc="0415001B" w:tentative="1">
      <w:start w:val="1"/>
      <w:numFmt w:val="lowerRoman"/>
      <w:lvlText w:val="%6."/>
      <w:lvlJc w:val="right"/>
      <w:pPr>
        <w:ind w:left="4319" w:hanging="180"/>
      </w:pPr>
    </w:lvl>
    <w:lvl w:ilvl="6" w:tplc="0415000F" w:tentative="1">
      <w:start w:val="1"/>
      <w:numFmt w:val="decimal"/>
      <w:lvlText w:val="%7."/>
      <w:lvlJc w:val="left"/>
      <w:pPr>
        <w:ind w:left="5039" w:hanging="360"/>
      </w:pPr>
    </w:lvl>
    <w:lvl w:ilvl="7" w:tplc="04150019" w:tentative="1">
      <w:start w:val="1"/>
      <w:numFmt w:val="lowerLetter"/>
      <w:lvlText w:val="%8."/>
      <w:lvlJc w:val="left"/>
      <w:pPr>
        <w:ind w:left="5759" w:hanging="360"/>
      </w:pPr>
    </w:lvl>
    <w:lvl w:ilvl="8" w:tplc="041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27DE2D54"/>
    <w:multiLevelType w:val="hybridMultilevel"/>
    <w:tmpl w:val="41301FA0"/>
    <w:lvl w:ilvl="0" w:tplc="855A5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C0094C"/>
    <w:multiLevelType w:val="hybridMultilevel"/>
    <w:tmpl w:val="B78E6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596A"/>
    <w:multiLevelType w:val="hybridMultilevel"/>
    <w:tmpl w:val="FCD4E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25128"/>
    <w:multiLevelType w:val="hybridMultilevel"/>
    <w:tmpl w:val="7E68D416"/>
    <w:lvl w:ilvl="0" w:tplc="147C3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0372DF"/>
    <w:multiLevelType w:val="hybridMultilevel"/>
    <w:tmpl w:val="2BAE2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95F62"/>
    <w:multiLevelType w:val="hybridMultilevel"/>
    <w:tmpl w:val="E3A036F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383078"/>
    <w:multiLevelType w:val="hybridMultilevel"/>
    <w:tmpl w:val="9AB6B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00277"/>
    <w:multiLevelType w:val="hybridMultilevel"/>
    <w:tmpl w:val="C038A2D0"/>
    <w:lvl w:ilvl="0" w:tplc="9946A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D47B15"/>
    <w:multiLevelType w:val="hybridMultilevel"/>
    <w:tmpl w:val="60226FE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20496B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F363C1"/>
    <w:multiLevelType w:val="hybridMultilevel"/>
    <w:tmpl w:val="4656C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96BCD"/>
    <w:multiLevelType w:val="hybridMultilevel"/>
    <w:tmpl w:val="EF24D2F4"/>
    <w:lvl w:ilvl="0" w:tplc="AF34D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526395"/>
    <w:multiLevelType w:val="hybridMultilevel"/>
    <w:tmpl w:val="1B561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85024"/>
    <w:multiLevelType w:val="hybridMultilevel"/>
    <w:tmpl w:val="99E2EC1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52584E13"/>
    <w:multiLevelType w:val="hybridMultilevel"/>
    <w:tmpl w:val="1CC04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F6CAF"/>
    <w:multiLevelType w:val="hybridMultilevel"/>
    <w:tmpl w:val="AE243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105EB"/>
    <w:multiLevelType w:val="hybridMultilevel"/>
    <w:tmpl w:val="FC528DF8"/>
    <w:lvl w:ilvl="0" w:tplc="D3EEF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CC351D"/>
    <w:multiLevelType w:val="hybridMultilevel"/>
    <w:tmpl w:val="0FC41324"/>
    <w:lvl w:ilvl="0" w:tplc="4470D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D35184"/>
    <w:multiLevelType w:val="hybridMultilevel"/>
    <w:tmpl w:val="70E68048"/>
    <w:lvl w:ilvl="0" w:tplc="DE88B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A7549B"/>
    <w:multiLevelType w:val="hybridMultilevel"/>
    <w:tmpl w:val="0CEC3196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7185C85"/>
    <w:multiLevelType w:val="hybridMultilevel"/>
    <w:tmpl w:val="2FD67778"/>
    <w:lvl w:ilvl="0" w:tplc="FC82AB64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72C0B"/>
    <w:multiLevelType w:val="hybridMultilevel"/>
    <w:tmpl w:val="95902DA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B6515F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C612A"/>
    <w:multiLevelType w:val="hybridMultilevel"/>
    <w:tmpl w:val="D7929A12"/>
    <w:lvl w:ilvl="0" w:tplc="9028FA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0315B70"/>
    <w:multiLevelType w:val="hybridMultilevel"/>
    <w:tmpl w:val="36F0E548"/>
    <w:lvl w:ilvl="0" w:tplc="3B024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08D1C62"/>
    <w:multiLevelType w:val="hybridMultilevel"/>
    <w:tmpl w:val="454CEF80"/>
    <w:lvl w:ilvl="0" w:tplc="8C60D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9E68DF"/>
    <w:multiLevelType w:val="hybridMultilevel"/>
    <w:tmpl w:val="81B22AD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79FB766A"/>
    <w:multiLevelType w:val="multilevel"/>
    <w:tmpl w:val="8F1E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376329">
    <w:abstractNumId w:val="23"/>
  </w:num>
  <w:num w:numId="2" w16cid:durableId="1152141714">
    <w:abstractNumId w:val="24"/>
  </w:num>
  <w:num w:numId="3" w16cid:durableId="412630402">
    <w:abstractNumId w:val="23"/>
    <w:lvlOverride w:ilvl="0">
      <w:startOverride w:val="1"/>
    </w:lvlOverride>
  </w:num>
  <w:num w:numId="4" w16cid:durableId="1852140090">
    <w:abstractNumId w:val="15"/>
  </w:num>
  <w:num w:numId="5" w16cid:durableId="1588689285">
    <w:abstractNumId w:val="30"/>
  </w:num>
  <w:num w:numId="6" w16cid:durableId="649604550">
    <w:abstractNumId w:val="28"/>
  </w:num>
  <w:num w:numId="7" w16cid:durableId="1096633854">
    <w:abstractNumId w:val="22"/>
  </w:num>
  <w:num w:numId="8" w16cid:durableId="386149807">
    <w:abstractNumId w:val="4"/>
  </w:num>
  <w:num w:numId="9" w16cid:durableId="1662730210">
    <w:abstractNumId w:val="29"/>
  </w:num>
  <w:num w:numId="10" w16cid:durableId="122966611">
    <w:abstractNumId w:val="31"/>
  </w:num>
  <w:num w:numId="11" w16cid:durableId="347293067">
    <w:abstractNumId w:val="36"/>
  </w:num>
  <w:num w:numId="12" w16cid:durableId="1658806952">
    <w:abstractNumId w:val="8"/>
  </w:num>
  <w:num w:numId="13" w16cid:durableId="1393308741">
    <w:abstractNumId w:val="1"/>
  </w:num>
  <w:num w:numId="14" w16cid:durableId="1351032583">
    <w:abstractNumId w:val="11"/>
  </w:num>
  <w:num w:numId="15" w16cid:durableId="1279608975">
    <w:abstractNumId w:val="27"/>
  </w:num>
  <w:num w:numId="16" w16cid:durableId="1800755233">
    <w:abstractNumId w:val="17"/>
  </w:num>
  <w:num w:numId="17" w16cid:durableId="567154322">
    <w:abstractNumId w:val="18"/>
  </w:num>
  <w:num w:numId="18" w16cid:durableId="1644890384">
    <w:abstractNumId w:val="33"/>
  </w:num>
  <w:num w:numId="19" w16cid:durableId="2073962726">
    <w:abstractNumId w:val="14"/>
  </w:num>
  <w:num w:numId="20" w16cid:durableId="1486900364">
    <w:abstractNumId w:val="21"/>
  </w:num>
  <w:num w:numId="21" w16cid:durableId="730884049">
    <w:abstractNumId w:val="9"/>
  </w:num>
  <w:num w:numId="22" w16cid:durableId="1098676612">
    <w:abstractNumId w:val="0"/>
  </w:num>
  <w:num w:numId="23" w16cid:durableId="2085108929">
    <w:abstractNumId w:val="32"/>
  </w:num>
  <w:num w:numId="24" w16cid:durableId="296843607">
    <w:abstractNumId w:val="37"/>
  </w:num>
  <w:num w:numId="25" w16cid:durableId="1608731842">
    <w:abstractNumId w:val="23"/>
    <w:lvlOverride w:ilvl="0">
      <w:startOverride w:val="1"/>
    </w:lvlOverride>
  </w:num>
  <w:num w:numId="26" w16cid:durableId="360979206">
    <w:abstractNumId w:val="7"/>
  </w:num>
  <w:num w:numId="27" w16cid:durableId="691804319">
    <w:abstractNumId w:val="23"/>
    <w:lvlOverride w:ilvl="0">
      <w:startOverride w:val="1"/>
    </w:lvlOverride>
  </w:num>
  <w:num w:numId="28" w16cid:durableId="793138348">
    <w:abstractNumId w:val="6"/>
  </w:num>
  <w:num w:numId="29" w16cid:durableId="1563834281">
    <w:abstractNumId w:val="2"/>
  </w:num>
  <w:num w:numId="30" w16cid:durableId="870218547">
    <w:abstractNumId w:val="10"/>
  </w:num>
  <w:num w:numId="31" w16cid:durableId="2139257992">
    <w:abstractNumId w:val="16"/>
  </w:num>
  <w:num w:numId="32" w16cid:durableId="1018849354">
    <w:abstractNumId w:val="35"/>
  </w:num>
  <w:num w:numId="33" w16cid:durableId="721712733">
    <w:abstractNumId w:val="13"/>
  </w:num>
  <w:num w:numId="34" w16cid:durableId="1378698831">
    <w:abstractNumId w:val="3"/>
  </w:num>
  <w:num w:numId="35" w16cid:durableId="141428669">
    <w:abstractNumId w:val="12"/>
  </w:num>
  <w:num w:numId="36" w16cid:durableId="240599873">
    <w:abstractNumId w:val="25"/>
  </w:num>
  <w:num w:numId="37" w16cid:durableId="1238396744">
    <w:abstractNumId w:val="26"/>
  </w:num>
  <w:num w:numId="38" w16cid:durableId="568423838">
    <w:abstractNumId w:val="5"/>
  </w:num>
  <w:num w:numId="39" w16cid:durableId="57435818">
    <w:abstractNumId w:val="20"/>
  </w:num>
  <w:num w:numId="40" w16cid:durableId="384261147">
    <w:abstractNumId w:val="19"/>
  </w:num>
  <w:num w:numId="41" w16cid:durableId="474183920">
    <w:abstractNumId w:val="38"/>
  </w:num>
  <w:num w:numId="42" w16cid:durableId="1503860785">
    <w:abstractNumId w:val="34"/>
  </w:num>
  <w:num w:numId="43" w16cid:durableId="15731536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07B11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4D2"/>
    <w:rsid w:val="00014DF6"/>
    <w:rsid w:val="00016195"/>
    <w:rsid w:val="00017614"/>
    <w:rsid w:val="000176BB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244D"/>
    <w:rsid w:val="000239CE"/>
    <w:rsid w:val="00023F08"/>
    <w:rsid w:val="00023FAB"/>
    <w:rsid w:val="0002475C"/>
    <w:rsid w:val="0002533D"/>
    <w:rsid w:val="00026808"/>
    <w:rsid w:val="00026B59"/>
    <w:rsid w:val="000276B1"/>
    <w:rsid w:val="000276BD"/>
    <w:rsid w:val="0003034E"/>
    <w:rsid w:val="00031391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51D"/>
    <w:rsid w:val="000467FE"/>
    <w:rsid w:val="00046EDE"/>
    <w:rsid w:val="00047689"/>
    <w:rsid w:val="00050807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01A0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899"/>
    <w:rsid w:val="00073CF4"/>
    <w:rsid w:val="00073D15"/>
    <w:rsid w:val="00073E49"/>
    <w:rsid w:val="00074032"/>
    <w:rsid w:val="00075727"/>
    <w:rsid w:val="0007637A"/>
    <w:rsid w:val="0007704F"/>
    <w:rsid w:val="0008034C"/>
    <w:rsid w:val="0008117B"/>
    <w:rsid w:val="00081256"/>
    <w:rsid w:val="00081494"/>
    <w:rsid w:val="000817A9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5C6"/>
    <w:rsid w:val="00085717"/>
    <w:rsid w:val="00085BF2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4BA6"/>
    <w:rsid w:val="0009536A"/>
    <w:rsid w:val="000956B3"/>
    <w:rsid w:val="000962CD"/>
    <w:rsid w:val="00096852"/>
    <w:rsid w:val="0009776B"/>
    <w:rsid w:val="00097DC7"/>
    <w:rsid w:val="000A1840"/>
    <w:rsid w:val="000A24AD"/>
    <w:rsid w:val="000A2989"/>
    <w:rsid w:val="000A2AE0"/>
    <w:rsid w:val="000A2CD5"/>
    <w:rsid w:val="000A2DCC"/>
    <w:rsid w:val="000A30E0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3B60"/>
    <w:rsid w:val="000B4146"/>
    <w:rsid w:val="000B48FF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813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BBA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B3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03F"/>
    <w:rsid w:val="000F6E26"/>
    <w:rsid w:val="000F6F48"/>
    <w:rsid w:val="000F73A1"/>
    <w:rsid w:val="000F7C66"/>
    <w:rsid w:val="00100034"/>
    <w:rsid w:val="001003C4"/>
    <w:rsid w:val="00100EFD"/>
    <w:rsid w:val="00101097"/>
    <w:rsid w:val="00101D02"/>
    <w:rsid w:val="00102C77"/>
    <w:rsid w:val="00102D4D"/>
    <w:rsid w:val="00103530"/>
    <w:rsid w:val="00103781"/>
    <w:rsid w:val="00103ADF"/>
    <w:rsid w:val="00103EF0"/>
    <w:rsid w:val="0010574F"/>
    <w:rsid w:val="00105DEA"/>
    <w:rsid w:val="001061EA"/>
    <w:rsid w:val="00106236"/>
    <w:rsid w:val="00107467"/>
    <w:rsid w:val="00107BE2"/>
    <w:rsid w:val="00107ECD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2E7A"/>
    <w:rsid w:val="00123248"/>
    <w:rsid w:val="00124F95"/>
    <w:rsid w:val="00125378"/>
    <w:rsid w:val="001256D2"/>
    <w:rsid w:val="00125CE3"/>
    <w:rsid w:val="00126502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F1C"/>
    <w:rsid w:val="00135988"/>
    <w:rsid w:val="00136A04"/>
    <w:rsid w:val="00136FE4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494"/>
    <w:rsid w:val="00157D91"/>
    <w:rsid w:val="00157EB6"/>
    <w:rsid w:val="00160300"/>
    <w:rsid w:val="0016267E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7696A"/>
    <w:rsid w:val="0018054B"/>
    <w:rsid w:val="00180BB4"/>
    <w:rsid w:val="00180FBB"/>
    <w:rsid w:val="001811FF"/>
    <w:rsid w:val="00181381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5F3"/>
    <w:rsid w:val="00194837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2F36"/>
    <w:rsid w:val="001A300B"/>
    <w:rsid w:val="001A31E0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A79D4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223"/>
    <w:rsid w:val="001B6905"/>
    <w:rsid w:val="001C0591"/>
    <w:rsid w:val="001C20ED"/>
    <w:rsid w:val="001C2209"/>
    <w:rsid w:val="001C28F5"/>
    <w:rsid w:val="001C498A"/>
    <w:rsid w:val="001C4CB1"/>
    <w:rsid w:val="001C4E64"/>
    <w:rsid w:val="001C5081"/>
    <w:rsid w:val="001C521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938"/>
    <w:rsid w:val="001D7D65"/>
    <w:rsid w:val="001D7F64"/>
    <w:rsid w:val="001E000F"/>
    <w:rsid w:val="001E097C"/>
    <w:rsid w:val="001E121D"/>
    <w:rsid w:val="001E1352"/>
    <w:rsid w:val="001E1A75"/>
    <w:rsid w:val="001E1BBF"/>
    <w:rsid w:val="001E2126"/>
    <w:rsid w:val="001E22DD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A5F"/>
    <w:rsid w:val="001F455D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5D66"/>
    <w:rsid w:val="0021649A"/>
    <w:rsid w:val="0021701A"/>
    <w:rsid w:val="002172EC"/>
    <w:rsid w:val="00220237"/>
    <w:rsid w:val="00220308"/>
    <w:rsid w:val="00220D69"/>
    <w:rsid w:val="00222592"/>
    <w:rsid w:val="002230A9"/>
    <w:rsid w:val="0022314F"/>
    <w:rsid w:val="00223189"/>
    <w:rsid w:val="00224E3C"/>
    <w:rsid w:val="00225D51"/>
    <w:rsid w:val="002260D3"/>
    <w:rsid w:val="00227EF6"/>
    <w:rsid w:val="002300CE"/>
    <w:rsid w:val="0023080C"/>
    <w:rsid w:val="00231F88"/>
    <w:rsid w:val="002320A6"/>
    <w:rsid w:val="00232191"/>
    <w:rsid w:val="002328E6"/>
    <w:rsid w:val="00232921"/>
    <w:rsid w:val="00232986"/>
    <w:rsid w:val="002332D4"/>
    <w:rsid w:val="00233788"/>
    <w:rsid w:val="00233934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5F6F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FEE"/>
    <w:rsid w:val="00266201"/>
    <w:rsid w:val="002662D0"/>
    <w:rsid w:val="00266801"/>
    <w:rsid w:val="002668D9"/>
    <w:rsid w:val="00266B6F"/>
    <w:rsid w:val="00266E96"/>
    <w:rsid w:val="00266EE0"/>
    <w:rsid w:val="00267684"/>
    <w:rsid w:val="00270A7D"/>
    <w:rsid w:val="00270ACD"/>
    <w:rsid w:val="00271077"/>
    <w:rsid w:val="0027218A"/>
    <w:rsid w:val="002739C6"/>
    <w:rsid w:val="00273AC6"/>
    <w:rsid w:val="00273E1B"/>
    <w:rsid w:val="0027520B"/>
    <w:rsid w:val="002757F2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04A"/>
    <w:rsid w:val="00294DCA"/>
    <w:rsid w:val="00294FE9"/>
    <w:rsid w:val="00295BA9"/>
    <w:rsid w:val="002974EB"/>
    <w:rsid w:val="002975F4"/>
    <w:rsid w:val="002979DF"/>
    <w:rsid w:val="00297B9E"/>
    <w:rsid w:val="002A256B"/>
    <w:rsid w:val="002A2A84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2D3"/>
    <w:rsid w:val="002B039B"/>
    <w:rsid w:val="002B0424"/>
    <w:rsid w:val="002B0BDD"/>
    <w:rsid w:val="002B0FD1"/>
    <w:rsid w:val="002B1B61"/>
    <w:rsid w:val="002B258A"/>
    <w:rsid w:val="002B27E1"/>
    <w:rsid w:val="002B2BAD"/>
    <w:rsid w:val="002B3214"/>
    <w:rsid w:val="002B32A8"/>
    <w:rsid w:val="002B47BF"/>
    <w:rsid w:val="002B4DF6"/>
    <w:rsid w:val="002B59AA"/>
    <w:rsid w:val="002B5E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5049"/>
    <w:rsid w:val="002D5DD4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5ACE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8B8"/>
    <w:rsid w:val="00332901"/>
    <w:rsid w:val="00333C85"/>
    <w:rsid w:val="00334179"/>
    <w:rsid w:val="00334567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BF3"/>
    <w:rsid w:val="00345DDC"/>
    <w:rsid w:val="003460A1"/>
    <w:rsid w:val="003463E6"/>
    <w:rsid w:val="00346666"/>
    <w:rsid w:val="00346E80"/>
    <w:rsid w:val="00347D09"/>
    <w:rsid w:val="00350F5C"/>
    <w:rsid w:val="003510AF"/>
    <w:rsid w:val="003516FF"/>
    <w:rsid w:val="00352CE7"/>
    <w:rsid w:val="00353EE7"/>
    <w:rsid w:val="00354453"/>
    <w:rsid w:val="0035447C"/>
    <w:rsid w:val="0035469A"/>
    <w:rsid w:val="00354E7F"/>
    <w:rsid w:val="00355D11"/>
    <w:rsid w:val="00355DA5"/>
    <w:rsid w:val="00356C59"/>
    <w:rsid w:val="003573C2"/>
    <w:rsid w:val="003574CC"/>
    <w:rsid w:val="00357A45"/>
    <w:rsid w:val="00357A73"/>
    <w:rsid w:val="00357AC0"/>
    <w:rsid w:val="0036002E"/>
    <w:rsid w:val="00360302"/>
    <w:rsid w:val="003605EA"/>
    <w:rsid w:val="0036156E"/>
    <w:rsid w:val="00361E22"/>
    <w:rsid w:val="00362305"/>
    <w:rsid w:val="0036301D"/>
    <w:rsid w:val="003631AE"/>
    <w:rsid w:val="00363FDD"/>
    <w:rsid w:val="00364B36"/>
    <w:rsid w:val="00365303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3A69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509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0E7"/>
    <w:rsid w:val="003B0C94"/>
    <w:rsid w:val="003B0EE7"/>
    <w:rsid w:val="003B0F58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B78D1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5B06"/>
    <w:rsid w:val="003D5B74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17C8"/>
    <w:rsid w:val="004029AE"/>
    <w:rsid w:val="004029D8"/>
    <w:rsid w:val="004034BE"/>
    <w:rsid w:val="004037FD"/>
    <w:rsid w:val="004042A5"/>
    <w:rsid w:val="0040437F"/>
    <w:rsid w:val="0040473C"/>
    <w:rsid w:val="00405C13"/>
    <w:rsid w:val="00405CB4"/>
    <w:rsid w:val="00405FF5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0A7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706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6BE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4436"/>
    <w:rsid w:val="00456349"/>
    <w:rsid w:val="004565B3"/>
    <w:rsid w:val="004566C0"/>
    <w:rsid w:val="0045707C"/>
    <w:rsid w:val="0046030D"/>
    <w:rsid w:val="00460CB7"/>
    <w:rsid w:val="0046164D"/>
    <w:rsid w:val="00461BD2"/>
    <w:rsid w:val="00461EC8"/>
    <w:rsid w:val="004621AB"/>
    <w:rsid w:val="0046235C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4783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5D0D"/>
    <w:rsid w:val="00475F00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62A"/>
    <w:rsid w:val="00493E69"/>
    <w:rsid w:val="00494468"/>
    <w:rsid w:val="00495F01"/>
    <w:rsid w:val="00496445"/>
    <w:rsid w:val="0049686D"/>
    <w:rsid w:val="00496D0E"/>
    <w:rsid w:val="004976E1"/>
    <w:rsid w:val="004A1F2C"/>
    <w:rsid w:val="004A2288"/>
    <w:rsid w:val="004A3874"/>
    <w:rsid w:val="004A3A02"/>
    <w:rsid w:val="004A3B97"/>
    <w:rsid w:val="004A43EB"/>
    <w:rsid w:val="004A4736"/>
    <w:rsid w:val="004A51C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0AC1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0FE4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4B4"/>
    <w:rsid w:val="00531824"/>
    <w:rsid w:val="0053199D"/>
    <w:rsid w:val="005324A3"/>
    <w:rsid w:val="00532837"/>
    <w:rsid w:val="005329CB"/>
    <w:rsid w:val="00533597"/>
    <w:rsid w:val="005337BD"/>
    <w:rsid w:val="00533A99"/>
    <w:rsid w:val="00533C68"/>
    <w:rsid w:val="00533DD8"/>
    <w:rsid w:val="00534411"/>
    <w:rsid w:val="0053457D"/>
    <w:rsid w:val="00534FD8"/>
    <w:rsid w:val="00535363"/>
    <w:rsid w:val="00535B47"/>
    <w:rsid w:val="005363A3"/>
    <w:rsid w:val="005368FC"/>
    <w:rsid w:val="00536B28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630A"/>
    <w:rsid w:val="005473F5"/>
    <w:rsid w:val="00547B78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509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3C60"/>
    <w:rsid w:val="00564610"/>
    <w:rsid w:val="00565BDF"/>
    <w:rsid w:val="00566287"/>
    <w:rsid w:val="00566695"/>
    <w:rsid w:val="0056796C"/>
    <w:rsid w:val="00567EDE"/>
    <w:rsid w:val="00570835"/>
    <w:rsid w:val="005709A9"/>
    <w:rsid w:val="0057102E"/>
    <w:rsid w:val="00571EA4"/>
    <w:rsid w:val="005726DA"/>
    <w:rsid w:val="005738ED"/>
    <w:rsid w:val="00573A3D"/>
    <w:rsid w:val="00573FAF"/>
    <w:rsid w:val="00575477"/>
    <w:rsid w:val="00575709"/>
    <w:rsid w:val="005758D4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51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6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31D2"/>
    <w:rsid w:val="005A3411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170"/>
    <w:rsid w:val="005C0592"/>
    <w:rsid w:val="005C0B20"/>
    <w:rsid w:val="005C263C"/>
    <w:rsid w:val="005C2C25"/>
    <w:rsid w:val="005C387B"/>
    <w:rsid w:val="005C38C8"/>
    <w:rsid w:val="005C3F6C"/>
    <w:rsid w:val="005C49FC"/>
    <w:rsid w:val="005C4E4E"/>
    <w:rsid w:val="005C527F"/>
    <w:rsid w:val="005C57C9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289"/>
    <w:rsid w:val="005D3333"/>
    <w:rsid w:val="005D367A"/>
    <w:rsid w:val="005D3867"/>
    <w:rsid w:val="005D3FA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437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5F7DE1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40402"/>
    <w:rsid w:val="006415B8"/>
    <w:rsid w:val="00642671"/>
    <w:rsid w:val="006426C0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57F5D"/>
    <w:rsid w:val="00660008"/>
    <w:rsid w:val="00660A3C"/>
    <w:rsid w:val="00661B1E"/>
    <w:rsid w:val="00661DDA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923"/>
    <w:rsid w:val="00673C83"/>
    <w:rsid w:val="00674E70"/>
    <w:rsid w:val="006755DF"/>
    <w:rsid w:val="006756A2"/>
    <w:rsid w:val="00675E07"/>
    <w:rsid w:val="00675EBF"/>
    <w:rsid w:val="00676155"/>
    <w:rsid w:val="00676316"/>
    <w:rsid w:val="006768BB"/>
    <w:rsid w:val="00677337"/>
    <w:rsid w:val="00677DB7"/>
    <w:rsid w:val="00680025"/>
    <w:rsid w:val="006808D4"/>
    <w:rsid w:val="00681032"/>
    <w:rsid w:val="00681B8D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A771B"/>
    <w:rsid w:val="006B0713"/>
    <w:rsid w:val="006B0AFD"/>
    <w:rsid w:val="006B1958"/>
    <w:rsid w:val="006B1B29"/>
    <w:rsid w:val="006B1C3F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0F43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648D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28A"/>
    <w:rsid w:val="006F76D2"/>
    <w:rsid w:val="006F7A93"/>
    <w:rsid w:val="006F7DC7"/>
    <w:rsid w:val="006F7E44"/>
    <w:rsid w:val="007000CB"/>
    <w:rsid w:val="0070060C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285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4DBD"/>
    <w:rsid w:val="007258BC"/>
    <w:rsid w:val="00725C07"/>
    <w:rsid w:val="00725FC3"/>
    <w:rsid w:val="007268D6"/>
    <w:rsid w:val="00726A94"/>
    <w:rsid w:val="0072768D"/>
    <w:rsid w:val="00727E58"/>
    <w:rsid w:val="00730997"/>
    <w:rsid w:val="007318CE"/>
    <w:rsid w:val="00731AB6"/>
    <w:rsid w:val="00732D44"/>
    <w:rsid w:val="0073325F"/>
    <w:rsid w:val="00733A0C"/>
    <w:rsid w:val="0073511A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503A7"/>
    <w:rsid w:val="00750492"/>
    <w:rsid w:val="0075093C"/>
    <w:rsid w:val="00750B18"/>
    <w:rsid w:val="00750DBA"/>
    <w:rsid w:val="007518D3"/>
    <w:rsid w:val="00751E09"/>
    <w:rsid w:val="007524CF"/>
    <w:rsid w:val="00752833"/>
    <w:rsid w:val="0075411C"/>
    <w:rsid w:val="007547C6"/>
    <w:rsid w:val="00754915"/>
    <w:rsid w:val="00754B63"/>
    <w:rsid w:val="00755538"/>
    <w:rsid w:val="007562F1"/>
    <w:rsid w:val="0075639D"/>
    <w:rsid w:val="007563FF"/>
    <w:rsid w:val="00756673"/>
    <w:rsid w:val="0075766C"/>
    <w:rsid w:val="007576B2"/>
    <w:rsid w:val="00757F59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2D13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2D4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EC8"/>
    <w:rsid w:val="007E6F2C"/>
    <w:rsid w:val="007E745D"/>
    <w:rsid w:val="007E7749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66EA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47ED"/>
    <w:rsid w:val="00804B1A"/>
    <w:rsid w:val="00804FB3"/>
    <w:rsid w:val="00805C51"/>
    <w:rsid w:val="00806515"/>
    <w:rsid w:val="00806607"/>
    <w:rsid w:val="00806844"/>
    <w:rsid w:val="008068F4"/>
    <w:rsid w:val="00806971"/>
    <w:rsid w:val="00807180"/>
    <w:rsid w:val="008077AD"/>
    <w:rsid w:val="00807898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20656"/>
    <w:rsid w:val="008207C7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37B"/>
    <w:rsid w:val="00830956"/>
    <w:rsid w:val="00830B14"/>
    <w:rsid w:val="00830D04"/>
    <w:rsid w:val="0083152E"/>
    <w:rsid w:val="00831A47"/>
    <w:rsid w:val="00831A8C"/>
    <w:rsid w:val="00831EAA"/>
    <w:rsid w:val="00831F77"/>
    <w:rsid w:val="00832918"/>
    <w:rsid w:val="00832F8A"/>
    <w:rsid w:val="00833DD4"/>
    <w:rsid w:val="00834214"/>
    <w:rsid w:val="0083479B"/>
    <w:rsid w:val="00834CF7"/>
    <w:rsid w:val="00835362"/>
    <w:rsid w:val="00835373"/>
    <w:rsid w:val="00835861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99A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66C60"/>
    <w:rsid w:val="00870097"/>
    <w:rsid w:val="008701CA"/>
    <w:rsid w:val="00870254"/>
    <w:rsid w:val="00870D44"/>
    <w:rsid w:val="00871124"/>
    <w:rsid w:val="0087187B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315"/>
    <w:rsid w:val="00882BB0"/>
    <w:rsid w:val="00883092"/>
    <w:rsid w:val="008849BA"/>
    <w:rsid w:val="00884F51"/>
    <w:rsid w:val="008854BE"/>
    <w:rsid w:val="00885578"/>
    <w:rsid w:val="008863F5"/>
    <w:rsid w:val="00887E30"/>
    <w:rsid w:val="00887E37"/>
    <w:rsid w:val="00890B6E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6CF8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B1C"/>
    <w:rsid w:val="008C2E16"/>
    <w:rsid w:val="008C2EFD"/>
    <w:rsid w:val="008C3027"/>
    <w:rsid w:val="008C45BA"/>
    <w:rsid w:val="008C5121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489E"/>
    <w:rsid w:val="008E50BF"/>
    <w:rsid w:val="008E6153"/>
    <w:rsid w:val="008E6D7E"/>
    <w:rsid w:val="008E7EFF"/>
    <w:rsid w:val="008F0489"/>
    <w:rsid w:val="008F05F2"/>
    <w:rsid w:val="008F0655"/>
    <w:rsid w:val="008F07DF"/>
    <w:rsid w:val="008F0805"/>
    <w:rsid w:val="008F084C"/>
    <w:rsid w:val="008F08C0"/>
    <w:rsid w:val="008F1514"/>
    <w:rsid w:val="008F15CB"/>
    <w:rsid w:val="008F1C60"/>
    <w:rsid w:val="008F235D"/>
    <w:rsid w:val="008F23D0"/>
    <w:rsid w:val="008F2554"/>
    <w:rsid w:val="008F3A46"/>
    <w:rsid w:val="008F41D5"/>
    <w:rsid w:val="008F4B8A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4D6E"/>
    <w:rsid w:val="009053EF"/>
    <w:rsid w:val="00905C85"/>
    <w:rsid w:val="0090720C"/>
    <w:rsid w:val="00907347"/>
    <w:rsid w:val="00907BCD"/>
    <w:rsid w:val="00910022"/>
    <w:rsid w:val="009117B6"/>
    <w:rsid w:val="00911C04"/>
    <w:rsid w:val="00913F24"/>
    <w:rsid w:val="00914B41"/>
    <w:rsid w:val="009153B5"/>
    <w:rsid w:val="009174AB"/>
    <w:rsid w:val="009176C7"/>
    <w:rsid w:val="00917D95"/>
    <w:rsid w:val="009200BD"/>
    <w:rsid w:val="00920178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D4B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BAA"/>
    <w:rsid w:val="009741A7"/>
    <w:rsid w:val="009742D9"/>
    <w:rsid w:val="009754B1"/>
    <w:rsid w:val="00976339"/>
    <w:rsid w:val="00976F9F"/>
    <w:rsid w:val="00977041"/>
    <w:rsid w:val="00977D7A"/>
    <w:rsid w:val="00977F18"/>
    <w:rsid w:val="009804E3"/>
    <w:rsid w:val="00980EB8"/>
    <w:rsid w:val="009811F3"/>
    <w:rsid w:val="00981279"/>
    <w:rsid w:val="00982346"/>
    <w:rsid w:val="00982871"/>
    <w:rsid w:val="009832CD"/>
    <w:rsid w:val="0098330F"/>
    <w:rsid w:val="009834EA"/>
    <w:rsid w:val="0098367A"/>
    <w:rsid w:val="0098386A"/>
    <w:rsid w:val="00983983"/>
    <w:rsid w:val="00983FE9"/>
    <w:rsid w:val="00985351"/>
    <w:rsid w:val="00986591"/>
    <w:rsid w:val="009873DE"/>
    <w:rsid w:val="00990019"/>
    <w:rsid w:val="00990971"/>
    <w:rsid w:val="00991161"/>
    <w:rsid w:val="00991438"/>
    <w:rsid w:val="009916A7"/>
    <w:rsid w:val="00993681"/>
    <w:rsid w:val="00993B1A"/>
    <w:rsid w:val="00993D22"/>
    <w:rsid w:val="00994385"/>
    <w:rsid w:val="00994893"/>
    <w:rsid w:val="00994B94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1A"/>
    <w:rsid w:val="009A54C1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4AA9"/>
    <w:rsid w:val="009B519C"/>
    <w:rsid w:val="009B52D3"/>
    <w:rsid w:val="009B6589"/>
    <w:rsid w:val="009B76F1"/>
    <w:rsid w:val="009B78C8"/>
    <w:rsid w:val="009C0055"/>
    <w:rsid w:val="009C0148"/>
    <w:rsid w:val="009C081D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585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EBF"/>
    <w:rsid w:val="009D5392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643"/>
    <w:rsid w:val="009E7892"/>
    <w:rsid w:val="009F0264"/>
    <w:rsid w:val="009F0C85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36C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14F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4D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3C37"/>
    <w:rsid w:val="00A2415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4E3"/>
    <w:rsid w:val="00A34A66"/>
    <w:rsid w:val="00A34AAD"/>
    <w:rsid w:val="00A34AF9"/>
    <w:rsid w:val="00A3533A"/>
    <w:rsid w:val="00A35D38"/>
    <w:rsid w:val="00A360F7"/>
    <w:rsid w:val="00A369CB"/>
    <w:rsid w:val="00A36EF2"/>
    <w:rsid w:val="00A37346"/>
    <w:rsid w:val="00A40281"/>
    <w:rsid w:val="00A40436"/>
    <w:rsid w:val="00A41175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3F6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C"/>
    <w:rsid w:val="00A7287E"/>
    <w:rsid w:val="00A7454A"/>
    <w:rsid w:val="00A764F5"/>
    <w:rsid w:val="00A76C43"/>
    <w:rsid w:val="00A7700C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0D80"/>
    <w:rsid w:val="00AA100E"/>
    <w:rsid w:val="00AA10FB"/>
    <w:rsid w:val="00AA202F"/>
    <w:rsid w:val="00AA290F"/>
    <w:rsid w:val="00AA2F7D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86D"/>
    <w:rsid w:val="00AB3A77"/>
    <w:rsid w:val="00AB3CD2"/>
    <w:rsid w:val="00AB44B6"/>
    <w:rsid w:val="00AB5B24"/>
    <w:rsid w:val="00AB5BF6"/>
    <w:rsid w:val="00AB6543"/>
    <w:rsid w:val="00AB7B5B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0C6"/>
    <w:rsid w:val="00AE17FC"/>
    <w:rsid w:val="00AE1944"/>
    <w:rsid w:val="00AE1A54"/>
    <w:rsid w:val="00AE2BC1"/>
    <w:rsid w:val="00AE3D4E"/>
    <w:rsid w:val="00AE500B"/>
    <w:rsid w:val="00AE6224"/>
    <w:rsid w:val="00AE64AE"/>
    <w:rsid w:val="00AE6755"/>
    <w:rsid w:val="00AE6B86"/>
    <w:rsid w:val="00AE7CE8"/>
    <w:rsid w:val="00AE7E6F"/>
    <w:rsid w:val="00AF0012"/>
    <w:rsid w:val="00AF0987"/>
    <w:rsid w:val="00AF0C83"/>
    <w:rsid w:val="00AF1002"/>
    <w:rsid w:val="00AF19B9"/>
    <w:rsid w:val="00AF2631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3FF3"/>
    <w:rsid w:val="00B243AE"/>
    <w:rsid w:val="00B24E54"/>
    <w:rsid w:val="00B25A4A"/>
    <w:rsid w:val="00B25FCF"/>
    <w:rsid w:val="00B2612E"/>
    <w:rsid w:val="00B27073"/>
    <w:rsid w:val="00B2787D"/>
    <w:rsid w:val="00B27974"/>
    <w:rsid w:val="00B27C8C"/>
    <w:rsid w:val="00B306FA"/>
    <w:rsid w:val="00B30A47"/>
    <w:rsid w:val="00B30A8D"/>
    <w:rsid w:val="00B30E1A"/>
    <w:rsid w:val="00B3139A"/>
    <w:rsid w:val="00B316B1"/>
    <w:rsid w:val="00B322E5"/>
    <w:rsid w:val="00B32DDA"/>
    <w:rsid w:val="00B34506"/>
    <w:rsid w:val="00B358E8"/>
    <w:rsid w:val="00B35EB2"/>
    <w:rsid w:val="00B36010"/>
    <w:rsid w:val="00B36FD4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3F8"/>
    <w:rsid w:val="00B44776"/>
    <w:rsid w:val="00B4533C"/>
    <w:rsid w:val="00B4628B"/>
    <w:rsid w:val="00B46686"/>
    <w:rsid w:val="00B466E6"/>
    <w:rsid w:val="00B471A1"/>
    <w:rsid w:val="00B47C64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3068"/>
    <w:rsid w:val="00B5352E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932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4102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157A"/>
    <w:rsid w:val="00B92AF2"/>
    <w:rsid w:val="00B92EBB"/>
    <w:rsid w:val="00B92F17"/>
    <w:rsid w:val="00B937C1"/>
    <w:rsid w:val="00B93B06"/>
    <w:rsid w:val="00B94C25"/>
    <w:rsid w:val="00B95DFB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3A2B"/>
    <w:rsid w:val="00BA454B"/>
    <w:rsid w:val="00BA4BDE"/>
    <w:rsid w:val="00BA4CC3"/>
    <w:rsid w:val="00BA4DA5"/>
    <w:rsid w:val="00BA4E84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4550"/>
    <w:rsid w:val="00BB5193"/>
    <w:rsid w:val="00BB5577"/>
    <w:rsid w:val="00BB55F1"/>
    <w:rsid w:val="00BB57E4"/>
    <w:rsid w:val="00BB5952"/>
    <w:rsid w:val="00BB5A66"/>
    <w:rsid w:val="00BB5B3E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934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E7DAF"/>
    <w:rsid w:val="00BF04AE"/>
    <w:rsid w:val="00BF04C5"/>
    <w:rsid w:val="00BF175F"/>
    <w:rsid w:val="00BF1C45"/>
    <w:rsid w:val="00BF2051"/>
    <w:rsid w:val="00BF2CC1"/>
    <w:rsid w:val="00BF2CD2"/>
    <w:rsid w:val="00BF2CE9"/>
    <w:rsid w:val="00BF3FBF"/>
    <w:rsid w:val="00BF4448"/>
    <w:rsid w:val="00BF4E5E"/>
    <w:rsid w:val="00BF5AD8"/>
    <w:rsid w:val="00BF6A9E"/>
    <w:rsid w:val="00BF6AA1"/>
    <w:rsid w:val="00BF7D63"/>
    <w:rsid w:val="00C00765"/>
    <w:rsid w:val="00C015CE"/>
    <w:rsid w:val="00C01819"/>
    <w:rsid w:val="00C01F16"/>
    <w:rsid w:val="00C02052"/>
    <w:rsid w:val="00C02F6B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C8F"/>
    <w:rsid w:val="00C15F5B"/>
    <w:rsid w:val="00C16054"/>
    <w:rsid w:val="00C16743"/>
    <w:rsid w:val="00C16CB8"/>
    <w:rsid w:val="00C17BCB"/>
    <w:rsid w:val="00C17CF1"/>
    <w:rsid w:val="00C20097"/>
    <w:rsid w:val="00C207F0"/>
    <w:rsid w:val="00C215AE"/>
    <w:rsid w:val="00C230E8"/>
    <w:rsid w:val="00C23441"/>
    <w:rsid w:val="00C23BC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37BF8"/>
    <w:rsid w:val="00C41DD6"/>
    <w:rsid w:val="00C421AE"/>
    <w:rsid w:val="00C42AB2"/>
    <w:rsid w:val="00C4329A"/>
    <w:rsid w:val="00C43BDC"/>
    <w:rsid w:val="00C43DF6"/>
    <w:rsid w:val="00C44C1E"/>
    <w:rsid w:val="00C45564"/>
    <w:rsid w:val="00C462DC"/>
    <w:rsid w:val="00C46854"/>
    <w:rsid w:val="00C46BB6"/>
    <w:rsid w:val="00C4778D"/>
    <w:rsid w:val="00C50150"/>
    <w:rsid w:val="00C51113"/>
    <w:rsid w:val="00C52AFC"/>
    <w:rsid w:val="00C52B7A"/>
    <w:rsid w:val="00C52B89"/>
    <w:rsid w:val="00C52EE1"/>
    <w:rsid w:val="00C53805"/>
    <w:rsid w:val="00C539EB"/>
    <w:rsid w:val="00C54B87"/>
    <w:rsid w:val="00C55219"/>
    <w:rsid w:val="00C55EDC"/>
    <w:rsid w:val="00C560B5"/>
    <w:rsid w:val="00C56D58"/>
    <w:rsid w:val="00C57F45"/>
    <w:rsid w:val="00C60868"/>
    <w:rsid w:val="00C620EE"/>
    <w:rsid w:val="00C620F3"/>
    <w:rsid w:val="00C622FF"/>
    <w:rsid w:val="00C6299E"/>
    <w:rsid w:val="00C63D7B"/>
    <w:rsid w:val="00C64CEC"/>
    <w:rsid w:val="00C64D66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0968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77BE0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4A5C"/>
    <w:rsid w:val="00C8580F"/>
    <w:rsid w:val="00C8593F"/>
    <w:rsid w:val="00C85A58"/>
    <w:rsid w:val="00C85FFF"/>
    <w:rsid w:val="00C86E1B"/>
    <w:rsid w:val="00C874A3"/>
    <w:rsid w:val="00C87D88"/>
    <w:rsid w:val="00C90C6C"/>
    <w:rsid w:val="00C91CF1"/>
    <w:rsid w:val="00C9433E"/>
    <w:rsid w:val="00C948AD"/>
    <w:rsid w:val="00C95120"/>
    <w:rsid w:val="00C955EF"/>
    <w:rsid w:val="00C95D63"/>
    <w:rsid w:val="00C9615F"/>
    <w:rsid w:val="00C96A1A"/>
    <w:rsid w:val="00C97743"/>
    <w:rsid w:val="00CA04D7"/>
    <w:rsid w:val="00CA165A"/>
    <w:rsid w:val="00CA2075"/>
    <w:rsid w:val="00CA287C"/>
    <w:rsid w:val="00CA2FD3"/>
    <w:rsid w:val="00CA38D7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B6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CBD"/>
    <w:rsid w:val="00CC2D85"/>
    <w:rsid w:val="00CC2FB2"/>
    <w:rsid w:val="00CC3D7E"/>
    <w:rsid w:val="00CC41DC"/>
    <w:rsid w:val="00CC4979"/>
    <w:rsid w:val="00CC4ABD"/>
    <w:rsid w:val="00CC4AE1"/>
    <w:rsid w:val="00CC4FF0"/>
    <w:rsid w:val="00CC588E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5E8"/>
    <w:rsid w:val="00CD584B"/>
    <w:rsid w:val="00CD64AA"/>
    <w:rsid w:val="00CD6E6D"/>
    <w:rsid w:val="00CD7F36"/>
    <w:rsid w:val="00CE06BF"/>
    <w:rsid w:val="00CE084A"/>
    <w:rsid w:val="00CE1508"/>
    <w:rsid w:val="00CE17C6"/>
    <w:rsid w:val="00CE2893"/>
    <w:rsid w:val="00CE38AC"/>
    <w:rsid w:val="00CE3A4E"/>
    <w:rsid w:val="00CE3C75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1A58"/>
    <w:rsid w:val="00D02A9B"/>
    <w:rsid w:val="00D03961"/>
    <w:rsid w:val="00D03BF2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2FEA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705"/>
    <w:rsid w:val="00D43B63"/>
    <w:rsid w:val="00D44342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1AB7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091C"/>
    <w:rsid w:val="00D615AC"/>
    <w:rsid w:val="00D61A94"/>
    <w:rsid w:val="00D61D72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867E0"/>
    <w:rsid w:val="00D9007B"/>
    <w:rsid w:val="00D905C5"/>
    <w:rsid w:val="00D910B3"/>
    <w:rsid w:val="00D91C7F"/>
    <w:rsid w:val="00D92A0C"/>
    <w:rsid w:val="00D92A7F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ACD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342E"/>
    <w:rsid w:val="00DD4B0F"/>
    <w:rsid w:val="00DD50DE"/>
    <w:rsid w:val="00DD5523"/>
    <w:rsid w:val="00DD5B94"/>
    <w:rsid w:val="00DD5E3D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81"/>
    <w:rsid w:val="00DE6517"/>
    <w:rsid w:val="00DE6D0C"/>
    <w:rsid w:val="00DE6F17"/>
    <w:rsid w:val="00DE6FC5"/>
    <w:rsid w:val="00DE7193"/>
    <w:rsid w:val="00DF00C7"/>
    <w:rsid w:val="00DF0626"/>
    <w:rsid w:val="00DF107D"/>
    <w:rsid w:val="00DF183E"/>
    <w:rsid w:val="00DF1EA0"/>
    <w:rsid w:val="00DF2C28"/>
    <w:rsid w:val="00DF2CBA"/>
    <w:rsid w:val="00DF3796"/>
    <w:rsid w:val="00DF4BB0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5233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1AE4"/>
    <w:rsid w:val="00E32B64"/>
    <w:rsid w:val="00E32B68"/>
    <w:rsid w:val="00E32D07"/>
    <w:rsid w:val="00E33605"/>
    <w:rsid w:val="00E3366C"/>
    <w:rsid w:val="00E3401F"/>
    <w:rsid w:val="00E34BBC"/>
    <w:rsid w:val="00E354A5"/>
    <w:rsid w:val="00E359C1"/>
    <w:rsid w:val="00E35B82"/>
    <w:rsid w:val="00E35C42"/>
    <w:rsid w:val="00E35C8A"/>
    <w:rsid w:val="00E36545"/>
    <w:rsid w:val="00E3657A"/>
    <w:rsid w:val="00E369DF"/>
    <w:rsid w:val="00E36C66"/>
    <w:rsid w:val="00E374AA"/>
    <w:rsid w:val="00E37B75"/>
    <w:rsid w:val="00E37E44"/>
    <w:rsid w:val="00E408E6"/>
    <w:rsid w:val="00E41784"/>
    <w:rsid w:val="00E41862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C6"/>
    <w:rsid w:val="00E737A7"/>
    <w:rsid w:val="00E73ED3"/>
    <w:rsid w:val="00E7442A"/>
    <w:rsid w:val="00E74EEE"/>
    <w:rsid w:val="00E75047"/>
    <w:rsid w:val="00E75342"/>
    <w:rsid w:val="00E755D9"/>
    <w:rsid w:val="00E75822"/>
    <w:rsid w:val="00E75BD9"/>
    <w:rsid w:val="00E7705B"/>
    <w:rsid w:val="00E778EB"/>
    <w:rsid w:val="00E77AB2"/>
    <w:rsid w:val="00E77FAC"/>
    <w:rsid w:val="00E8137F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4D6"/>
    <w:rsid w:val="00E95DE0"/>
    <w:rsid w:val="00E96BF2"/>
    <w:rsid w:val="00E96D8F"/>
    <w:rsid w:val="00E96FCC"/>
    <w:rsid w:val="00E97115"/>
    <w:rsid w:val="00E97356"/>
    <w:rsid w:val="00E973D4"/>
    <w:rsid w:val="00EA07A1"/>
    <w:rsid w:val="00EA13D2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0E0C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14F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3A4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04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3884"/>
    <w:rsid w:val="00F0445C"/>
    <w:rsid w:val="00F04734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C91"/>
    <w:rsid w:val="00F17FCD"/>
    <w:rsid w:val="00F205B0"/>
    <w:rsid w:val="00F207E3"/>
    <w:rsid w:val="00F20D9E"/>
    <w:rsid w:val="00F22A28"/>
    <w:rsid w:val="00F22C3D"/>
    <w:rsid w:val="00F22C6F"/>
    <w:rsid w:val="00F2300E"/>
    <w:rsid w:val="00F2350D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16D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EB"/>
    <w:rsid w:val="00F352C7"/>
    <w:rsid w:val="00F3555C"/>
    <w:rsid w:val="00F35576"/>
    <w:rsid w:val="00F35A01"/>
    <w:rsid w:val="00F36178"/>
    <w:rsid w:val="00F3662F"/>
    <w:rsid w:val="00F36991"/>
    <w:rsid w:val="00F37125"/>
    <w:rsid w:val="00F371C3"/>
    <w:rsid w:val="00F37921"/>
    <w:rsid w:val="00F40471"/>
    <w:rsid w:val="00F40C37"/>
    <w:rsid w:val="00F4195C"/>
    <w:rsid w:val="00F41F46"/>
    <w:rsid w:val="00F425C3"/>
    <w:rsid w:val="00F42EDC"/>
    <w:rsid w:val="00F44841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1CC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580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4D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F0C"/>
    <w:rsid w:val="00F8079C"/>
    <w:rsid w:val="00F81312"/>
    <w:rsid w:val="00F8187B"/>
    <w:rsid w:val="00F8233B"/>
    <w:rsid w:val="00F82482"/>
    <w:rsid w:val="00F82C17"/>
    <w:rsid w:val="00F834B6"/>
    <w:rsid w:val="00F836BF"/>
    <w:rsid w:val="00F83D90"/>
    <w:rsid w:val="00F84573"/>
    <w:rsid w:val="00F84776"/>
    <w:rsid w:val="00F848A1"/>
    <w:rsid w:val="00F8497D"/>
    <w:rsid w:val="00F85886"/>
    <w:rsid w:val="00F86516"/>
    <w:rsid w:val="00F867AE"/>
    <w:rsid w:val="00F868AD"/>
    <w:rsid w:val="00F8699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6F29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BA3"/>
    <w:rsid w:val="00FA3D54"/>
    <w:rsid w:val="00FA3EFF"/>
    <w:rsid w:val="00FA5A23"/>
    <w:rsid w:val="00FA5B37"/>
    <w:rsid w:val="00FA6769"/>
    <w:rsid w:val="00FA797F"/>
    <w:rsid w:val="00FB0BA8"/>
    <w:rsid w:val="00FB0BAA"/>
    <w:rsid w:val="00FB1317"/>
    <w:rsid w:val="00FB2A12"/>
    <w:rsid w:val="00FB387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B1"/>
    <w:rsid w:val="00FC28D1"/>
    <w:rsid w:val="00FC38BC"/>
    <w:rsid w:val="00FC3B2A"/>
    <w:rsid w:val="00FC43C9"/>
    <w:rsid w:val="00FC4672"/>
    <w:rsid w:val="00FC50EA"/>
    <w:rsid w:val="00FC54D3"/>
    <w:rsid w:val="00FC55E5"/>
    <w:rsid w:val="00FC5B1B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CB0245A8-0537-4119-991C-15141BC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28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EB"/>
    <w:pPr>
      <w:keepNext/>
      <w:keepLines/>
      <w:pageBreakBefore/>
      <w:numPr>
        <w:numId w:val="5"/>
      </w:numPr>
      <w:spacing w:before="240" w:after="120" w:line="240" w:lineRule="auto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2EB"/>
    <w:pPr>
      <w:keepNext/>
      <w:keepLines/>
      <w:numPr>
        <w:ilvl w:val="1"/>
        <w:numId w:val="5"/>
      </w:numPr>
      <w:spacing w:before="240" w:after="120" w:line="240" w:lineRule="auto"/>
      <w:jc w:val="left"/>
      <w:outlineLvl w:val="1"/>
    </w:pPr>
    <w:rPr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5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5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5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2EB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2EB"/>
    <w:rPr>
      <w:rFonts w:ascii="Arial" w:hAnsi="Arial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71172</TotalTime>
  <Pages>3</Pages>
  <Words>1418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1232</cp:revision>
  <cp:lastPrinted>2024-12-17T19:24:00Z</cp:lastPrinted>
  <dcterms:created xsi:type="dcterms:W3CDTF">2021-05-09T13:07:00Z</dcterms:created>
  <dcterms:modified xsi:type="dcterms:W3CDTF">2024-12-17T19:25:00Z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</Properties>
</file>