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ind w:left="0" w:firstLine="0"/>
              <w:jc w:val="both"/>
              <w:rPr>
                <w:b w:val="1"/>
                <w:bCs w:val="1"/>
                <w:sz w:val="24"/>
                <w:szCs w:val="24"/>
              </w:rPr>
            </w:pPr>
            <w:r w:rsidDel="00000000" w:rsidR="00000000" w:rsidRPr="00000000">
              <w:rPr>
                <w:b w:val="1"/>
                <w:bCs w:val="1"/>
                <w:sz w:val="24"/>
                <w:szCs w:val="24"/>
                <w:rtl w:val="0"/>
              </w:rPr>
              <w:t xml:space="preserve">¿Has podido cumplir todas las actividades en los tiempos definidos?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He cumplido con las tareas en los tiempos correspondientes.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ind w:left="0" w:firstLine="0"/>
              <w:jc w:val="both"/>
              <w:rPr>
                <w:b w:val="1"/>
                <w:bCs w:val="1"/>
                <w:color w:val="767171"/>
                <w:sz w:val="24"/>
                <w:szCs w:val="24"/>
              </w:rPr>
            </w:pPr>
            <w:r w:rsidDel="00000000" w:rsidR="00000000" w:rsidRPr="00000000">
              <w:rPr>
                <w:b w:val="1"/>
                <w:bCs w:val="1"/>
                <w:sz w:val="24"/>
                <w:szCs w:val="24"/>
                <w:rtl w:val="0"/>
              </w:rPr>
              <w:t xml:space="preserve">¿Qué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Los factores que influyeron al desarrollo de las actividades que me fueron delegadas fueron en su mayoría positivas, las que afectaron de forma negativa principalmente han sido las ventanas de coincidencia en tiempo libre para reuniones reducido que tenemos en el equipo, aunque han sido suficientes para avanzar según lo planeado.</w:t>
            </w:r>
          </w:p>
          <w:p w:rsidR="00000000" w:rsidDel="00000000" w:rsidP="00000000" w:rsidRDefault="00000000" w:rsidRPr="00000000" w14:paraId="00000010">
            <w:pPr>
              <w:jc w:val="both"/>
              <w:rPr>
                <w:color w:val="767171"/>
                <w:sz w:val="24"/>
                <w:szCs w:val="24"/>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b w:val="1"/>
                <w:bCs w:val="1"/>
                <w:color w:val="767171"/>
                <w:sz w:val="24"/>
                <w:szCs w:val="24"/>
              </w:rPr>
            </w:pPr>
            <w:r w:rsidDel="00000000" w:rsidR="00000000" w:rsidRPr="00000000">
              <w:rPr>
                <w:b w:val="1"/>
                <w:bCs w:val="1"/>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He enfrentado las dificultades durante el desarrollo de mis actividades en el proyecto en conjunto con mi equipo, desarrollando estrategias para la delegación y explicación de las tareas necesarias para el avance del proyecto.</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b w:val="1"/>
                <w:bCs w:val="1"/>
                <w:color w:val="767171"/>
                <w:sz w:val="24"/>
                <w:szCs w:val="24"/>
              </w:rPr>
            </w:pPr>
            <w:r w:rsidDel="00000000" w:rsidR="00000000" w:rsidRPr="00000000">
              <w:rPr>
                <w:b w:val="1"/>
                <w:bCs w:val="1"/>
                <w:sz w:val="24"/>
                <w:szCs w:val="24"/>
                <w:rtl w:val="0"/>
              </w:rPr>
              <w:t xml:space="preserve">¿Cómo evalúas tu trabajo? ¿Qué destacas y qué podrías hacer para mejorar tu trabajo?</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Evalúo mi trabajo hasta ahora como bueno, coherente y ordenado. Podría mejorar mi trabajo teniendo más oportunidades de retroalimentación externa al grupo y de carácter profesional.</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b w:val="1"/>
                <w:bCs w:val="1"/>
                <w:color w:val="767171"/>
                <w:sz w:val="24"/>
                <w:szCs w:val="24"/>
              </w:rPr>
            </w:pPr>
            <w:r w:rsidDel="00000000" w:rsidR="00000000" w:rsidRPr="00000000">
              <w:rPr>
                <w:b w:val="1"/>
                <w:bCs w:val="1"/>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Las inquietudes que me quedan que merece la pena ser respondidas con urgencia son referentes al procedimiento, criterios y preguntas con las que se me evaluaran a mi y a mi equipo en la defensa del proyecto de capstone.</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b w:val="1"/>
                <w:bCs w:val="1"/>
                <w:color w:val="767171"/>
                <w:sz w:val="24"/>
                <w:szCs w:val="24"/>
              </w:rPr>
            </w:pPr>
            <w:r w:rsidDel="00000000" w:rsidR="00000000" w:rsidRPr="00000000">
              <w:rPr>
                <w:b w:val="1"/>
                <w:bCs w:val="1"/>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No, la distribución cumple con las habilidades que los miembros aportan al proyecto.</w:t>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p11y7fm61k4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b w:val="1"/>
                <w:bCs w:val="1"/>
                <w:color w:val="767171"/>
                <w:sz w:val="24"/>
                <w:szCs w:val="24"/>
              </w:rPr>
            </w:pPr>
            <w:r w:rsidDel="00000000" w:rsidR="00000000" w:rsidRPr="00000000">
              <w:rPr>
                <w:b w:val="1"/>
                <w:bCs w:val="1"/>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Muy bueno, destaco la capacidad para llegar a las fechas de entrega a tiempo, quizá aspectos a mejorar sería una mayor involucración en el trabajo del otro, existe actualmente para explicar procedimientos y resultados, sin embargo una explicación y comprensión más profunda nunca está demás.</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xywGabnOXwb63QDWRRsnTlZ1A==">CgMxLjAyDmgucDExeTdmbTYxazRiOAByITFtM2E0YnlmeFktNmwyNFFJbW50ajk0enJZTUIyOWdZNw==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