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5CE97F" w14:textId="77777777" w:rsidR="005A5321" w:rsidRDefault="005A5321" w:rsidP="005A5321">
      <w:pPr>
        <w:pStyle w:val="Ttulo1"/>
        <w:numPr>
          <w:ilvl w:val="0"/>
          <w:numId w:val="1"/>
        </w:numPr>
        <w:tabs>
          <w:tab w:val="left" w:pos="838"/>
        </w:tabs>
        <w:ind w:hanging="361"/>
      </w:pPr>
      <w:r>
        <w:rPr>
          <w:color w:val="2D74B5"/>
        </w:rPr>
        <w:t>Owner’s</w:t>
      </w:r>
      <w:r>
        <w:rPr>
          <w:color w:val="2D74B5"/>
          <w:spacing w:val="-1"/>
        </w:rPr>
        <w:t xml:space="preserve"> </w:t>
      </w:r>
      <w:r>
        <w:rPr>
          <w:color w:val="2D74B5"/>
        </w:rPr>
        <w:t>Permits(RTB Permits)</w:t>
      </w:r>
      <w:r>
        <w:rPr>
          <w:rStyle w:val="Refdenotaalpie"/>
          <w:color w:val="2D74B5"/>
        </w:rPr>
        <w:footnoteReference w:id="1"/>
      </w:r>
    </w:p>
    <w:p w14:paraId="1876851B" w14:textId="77777777" w:rsidR="005A5321" w:rsidRDefault="005A5321" w:rsidP="005A5321">
      <w:pPr>
        <w:pStyle w:val="Textoindependiente"/>
        <w:rPr>
          <w:rFonts w:ascii="Calibri Light"/>
          <w:sz w:val="20"/>
        </w:rPr>
      </w:pPr>
    </w:p>
    <w:p w14:paraId="15DD19BA" w14:textId="77777777" w:rsidR="005A5321" w:rsidRDefault="005A5321" w:rsidP="005A5321">
      <w:pPr>
        <w:pStyle w:val="Textoindependiente"/>
        <w:spacing w:before="11"/>
        <w:rPr>
          <w:rFonts w:ascii="Calibri Light"/>
        </w:rPr>
      </w:pPr>
    </w:p>
    <w:tbl>
      <w:tblPr>
        <w:tblW w:w="0" w:type="auto"/>
        <w:tblInd w:w="129"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left w:w="0" w:type="dxa"/>
          <w:right w:w="0" w:type="dxa"/>
        </w:tblCellMar>
        <w:tblLook w:val="01E0" w:firstRow="1" w:lastRow="1" w:firstColumn="1" w:lastColumn="1" w:noHBand="0" w:noVBand="0"/>
      </w:tblPr>
      <w:tblGrid>
        <w:gridCol w:w="2268"/>
        <w:gridCol w:w="6796"/>
      </w:tblGrid>
      <w:tr w:rsidR="005A5321" w:rsidRPr="009F0391" w14:paraId="6FF20E92" w14:textId="77777777" w:rsidTr="00681BCA">
        <w:trPr>
          <w:trHeight w:val="587"/>
        </w:trPr>
        <w:tc>
          <w:tcPr>
            <w:tcW w:w="2268" w:type="dxa"/>
            <w:tcBorders>
              <w:top w:val="nil"/>
              <w:left w:val="nil"/>
              <w:bottom w:val="nil"/>
              <w:right w:val="nil"/>
            </w:tcBorders>
            <w:shd w:val="clear" w:color="auto" w:fill="5B9BD4"/>
          </w:tcPr>
          <w:p w14:paraId="5E30C1E5" w14:textId="77777777" w:rsidR="005A5321" w:rsidRPr="009F0391" w:rsidRDefault="005A5321" w:rsidP="00681BCA">
            <w:pPr>
              <w:pStyle w:val="TableParagraph"/>
              <w:spacing w:before="159"/>
              <w:ind w:left="113"/>
              <w:rPr>
                <w:b/>
                <w:sz w:val="18"/>
                <w:szCs w:val="18"/>
              </w:rPr>
            </w:pPr>
            <w:r w:rsidRPr="009F0391">
              <w:rPr>
                <w:b/>
                <w:color w:val="FFFFFF"/>
                <w:sz w:val="18"/>
                <w:szCs w:val="18"/>
              </w:rPr>
              <w:t>Category</w:t>
            </w:r>
          </w:p>
        </w:tc>
        <w:tc>
          <w:tcPr>
            <w:tcW w:w="6796" w:type="dxa"/>
            <w:tcBorders>
              <w:top w:val="nil"/>
              <w:left w:val="nil"/>
              <w:bottom w:val="nil"/>
              <w:right w:val="nil"/>
            </w:tcBorders>
            <w:shd w:val="clear" w:color="auto" w:fill="5B9BD4"/>
          </w:tcPr>
          <w:p w14:paraId="0F8B596B" w14:textId="77777777" w:rsidR="005A5321" w:rsidRPr="009F0391" w:rsidRDefault="005A5321" w:rsidP="00681BCA">
            <w:pPr>
              <w:pStyle w:val="TableParagraph"/>
              <w:spacing w:before="159"/>
              <w:ind w:left="108"/>
              <w:rPr>
                <w:b/>
                <w:sz w:val="18"/>
                <w:szCs w:val="18"/>
              </w:rPr>
            </w:pPr>
            <w:r w:rsidRPr="009F0391">
              <w:rPr>
                <w:b/>
                <w:color w:val="FFFFFF"/>
                <w:sz w:val="18"/>
                <w:szCs w:val="18"/>
              </w:rPr>
              <w:t>Permit</w:t>
            </w:r>
          </w:p>
        </w:tc>
      </w:tr>
      <w:tr w:rsidR="005A5321" w:rsidRPr="009F0391" w14:paraId="21CB62B5" w14:textId="77777777" w:rsidTr="00681BCA">
        <w:trPr>
          <w:trHeight w:val="567"/>
        </w:trPr>
        <w:tc>
          <w:tcPr>
            <w:tcW w:w="2268" w:type="dxa"/>
            <w:tcBorders>
              <w:top w:val="nil"/>
            </w:tcBorders>
            <w:shd w:val="clear" w:color="auto" w:fill="DEEAF6"/>
          </w:tcPr>
          <w:p w14:paraId="3425F9CA" w14:textId="77777777" w:rsidR="005A5321" w:rsidRPr="009F0391" w:rsidRDefault="005A5321" w:rsidP="00681BCA">
            <w:pPr>
              <w:pStyle w:val="TableParagraph"/>
              <w:spacing w:before="149"/>
              <w:ind w:left="108"/>
              <w:rPr>
                <w:sz w:val="18"/>
                <w:szCs w:val="18"/>
              </w:rPr>
            </w:pPr>
            <w:r w:rsidRPr="009F0391">
              <w:rPr>
                <w:sz w:val="18"/>
                <w:szCs w:val="18"/>
              </w:rPr>
              <w:t>Land</w:t>
            </w:r>
          </w:p>
        </w:tc>
        <w:tc>
          <w:tcPr>
            <w:tcW w:w="6796" w:type="dxa"/>
            <w:tcBorders>
              <w:top w:val="nil"/>
            </w:tcBorders>
            <w:shd w:val="clear" w:color="auto" w:fill="DEEAF6"/>
          </w:tcPr>
          <w:p w14:paraId="2FEC92E0" w14:textId="4AEB784E" w:rsidR="005A5321" w:rsidRPr="009F0391" w:rsidRDefault="005A5321" w:rsidP="00681BCA">
            <w:pPr>
              <w:pStyle w:val="TableParagraph"/>
              <w:spacing w:before="149"/>
              <w:ind w:left="103"/>
              <w:rPr>
                <w:sz w:val="18"/>
                <w:szCs w:val="18"/>
              </w:rPr>
            </w:pPr>
            <w:r w:rsidRPr="009F0391">
              <w:rPr>
                <w:sz w:val="18"/>
                <w:szCs w:val="18"/>
              </w:rPr>
              <w:t>Land Lease</w:t>
            </w:r>
          </w:p>
        </w:tc>
      </w:tr>
      <w:tr w:rsidR="005A5321" w:rsidRPr="009F0391" w14:paraId="746D1B97" w14:textId="77777777" w:rsidTr="00681BCA">
        <w:trPr>
          <w:trHeight w:val="565"/>
        </w:trPr>
        <w:tc>
          <w:tcPr>
            <w:tcW w:w="2268" w:type="dxa"/>
            <w:shd w:val="clear" w:color="auto" w:fill="DEEAF6"/>
          </w:tcPr>
          <w:p w14:paraId="12969099" w14:textId="77777777" w:rsidR="005A5321" w:rsidRPr="009F0391" w:rsidRDefault="005A5321" w:rsidP="00681BCA">
            <w:pPr>
              <w:pStyle w:val="TableParagraph"/>
              <w:spacing w:before="177"/>
              <w:ind w:left="108"/>
              <w:rPr>
                <w:sz w:val="18"/>
                <w:szCs w:val="18"/>
              </w:rPr>
            </w:pPr>
            <w:r w:rsidRPr="009F0391">
              <w:rPr>
                <w:sz w:val="18"/>
                <w:szCs w:val="18"/>
              </w:rPr>
              <w:t>Environmental</w:t>
            </w:r>
          </w:p>
        </w:tc>
        <w:tc>
          <w:tcPr>
            <w:tcW w:w="6796" w:type="dxa"/>
            <w:shd w:val="clear" w:color="auto" w:fill="DEEAF6"/>
          </w:tcPr>
          <w:p w14:paraId="35360511" w14:textId="77777777" w:rsidR="005A5321" w:rsidRPr="009F0391" w:rsidRDefault="005A5321" w:rsidP="00681BCA">
            <w:pPr>
              <w:pStyle w:val="TableParagraph"/>
              <w:spacing w:before="177"/>
              <w:ind w:left="103"/>
              <w:rPr>
                <w:sz w:val="18"/>
                <w:szCs w:val="18"/>
              </w:rPr>
            </w:pPr>
            <w:r w:rsidRPr="009F0391">
              <w:rPr>
                <w:sz w:val="18"/>
                <w:szCs w:val="18"/>
              </w:rPr>
              <w:t>Environmental Approval (“Carta de Pertinencia” or RCA, as applicable)</w:t>
            </w:r>
          </w:p>
        </w:tc>
      </w:tr>
      <w:tr w:rsidR="005A5321" w:rsidRPr="009F0391" w14:paraId="1499EF1C" w14:textId="77777777" w:rsidTr="00681BCA">
        <w:trPr>
          <w:trHeight w:val="567"/>
        </w:trPr>
        <w:tc>
          <w:tcPr>
            <w:tcW w:w="2268" w:type="dxa"/>
            <w:vMerge w:val="restart"/>
          </w:tcPr>
          <w:p w14:paraId="18C85576" w14:textId="77777777" w:rsidR="005A5321" w:rsidRPr="009F0391" w:rsidRDefault="005A5321" w:rsidP="00681BCA">
            <w:pPr>
              <w:pStyle w:val="TableParagraph"/>
              <w:rPr>
                <w:sz w:val="18"/>
                <w:szCs w:val="18"/>
              </w:rPr>
            </w:pPr>
          </w:p>
          <w:p w14:paraId="58834F08" w14:textId="77777777" w:rsidR="005A5321" w:rsidRPr="009F0391" w:rsidRDefault="005A5321" w:rsidP="00681BCA">
            <w:pPr>
              <w:pStyle w:val="TableParagraph"/>
              <w:rPr>
                <w:sz w:val="18"/>
                <w:szCs w:val="18"/>
              </w:rPr>
            </w:pPr>
          </w:p>
          <w:p w14:paraId="407BC477" w14:textId="77777777" w:rsidR="005A5321" w:rsidRPr="009F0391" w:rsidRDefault="005A5321" w:rsidP="00681BCA">
            <w:pPr>
              <w:pStyle w:val="TableParagraph"/>
              <w:spacing w:before="11"/>
              <w:rPr>
                <w:sz w:val="18"/>
                <w:szCs w:val="18"/>
              </w:rPr>
            </w:pPr>
          </w:p>
          <w:p w14:paraId="672CEBE9" w14:textId="77777777" w:rsidR="005A5321" w:rsidRPr="009F0391" w:rsidRDefault="005A5321" w:rsidP="00681BCA">
            <w:pPr>
              <w:pStyle w:val="TableParagraph"/>
              <w:ind w:left="108"/>
              <w:rPr>
                <w:sz w:val="18"/>
                <w:szCs w:val="18"/>
              </w:rPr>
            </w:pPr>
            <w:r w:rsidRPr="009F0391">
              <w:rPr>
                <w:sz w:val="18"/>
                <w:szCs w:val="18"/>
              </w:rPr>
              <w:t>Sectorial</w:t>
            </w:r>
          </w:p>
        </w:tc>
        <w:tc>
          <w:tcPr>
            <w:tcW w:w="6796" w:type="dxa"/>
          </w:tcPr>
          <w:p w14:paraId="41632BF3" w14:textId="77777777" w:rsidR="005A5321" w:rsidRPr="009F0391" w:rsidRDefault="005A5321" w:rsidP="00681BCA">
            <w:pPr>
              <w:pStyle w:val="TableParagraph"/>
              <w:spacing w:before="179"/>
              <w:ind w:left="103"/>
              <w:rPr>
                <w:sz w:val="18"/>
                <w:szCs w:val="18"/>
              </w:rPr>
            </w:pPr>
            <w:r w:rsidRPr="009F0391">
              <w:rPr>
                <w:sz w:val="18"/>
                <w:szCs w:val="18"/>
              </w:rPr>
              <w:t>Land Usage Permit (IFC “Informe Favorable para Construccion”, SAG resolution)</w:t>
            </w:r>
          </w:p>
        </w:tc>
      </w:tr>
      <w:tr w:rsidR="005A5321" w:rsidRPr="009F0391" w14:paraId="200A3BB5" w14:textId="77777777" w:rsidTr="00681BCA">
        <w:trPr>
          <w:trHeight w:val="567"/>
        </w:trPr>
        <w:tc>
          <w:tcPr>
            <w:tcW w:w="2268" w:type="dxa"/>
            <w:vMerge/>
            <w:tcBorders>
              <w:top w:val="nil"/>
            </w:tcBorders>
          </w:tcPr>
          <w:p w14:paraId="7076B2E0" w14:textId="77777777" w:rsidR="005A5321" w:rsidRPr="009F0391" w:rsidRDefault="005A5321" w:rsidP="00681BCA">
            <w:pPr>
              <w:rPr>
                <w:sz w:val="18"/>
                <w:szCs w:val="18"/>
              </w:rPr>
            </w:pPr>
          </w:p>
        </w:tc>
        <w:tc>
          <w:tcPr>
            <w:tcW w:w="6796" w:type="dxa"/>
            <w:shd w:val="clear" w:color="auto" w:fill="DEEAF6"/>
          </w:tcPr>
          <w:p w14:paraId="14B933F0" w14:textId="77777777" w:rsidR="005A5321" w:rsidRPr="009F0391" w:rsidRDefault="005A5321" w:rsidP="00681BCA">
            <w:pPr>
              <w:pStyle w:val="TableParagraph"/>
              <w:spacing w:before="74"/>
              <w:ind w:left="103" w:right="900"/>
              <w:rPr>
                <w:sz w:val="18"/>
                <w:szCs w:val="18"/>
              </w:rPr>
            </w:pPr>
            <w:r w:rsidRPr="009F0391">
              <w:rPr>
                <w:sz w:val="18"/>
                <w:szCs w:val="18"/>
              </w:rPr>
              <w:t>Land Usage Permit (IFC “Informe Favorable para Construccion”, MINVU resolution)</w:t>
            </w:r>
          </w:p>
        </w:tc>
      </w:tr>
      <w:tr w:rsidR="005A5321" w:rsidRPr="009F0391" w14:paraId="0E3CFF18" w14:textId="77777777" w:rsidTr="00681BCA">
        <w:trPr>
          <w:trHeight w:val="567"/>
        </w:trPr>
        <w:tc>
          <w:tcPr>
            <w:tcW w:w="2268" w:type="dxa"/>
            <w:vMerge/>
            <w:tcBorders>
              <w:top w:val="nil"/>
            </w:tcBorders>
          </w:tcPr>
          <w:p w14:paraId="43A1471A" w14:textId="77777777" w:rsidR="005A5321" w:rsidRPr="009F0391" w:rsidRDefault="005A5321" w:rsidP="00681BCA">
            <w:pPr>
              <w:rPr>
                <w:sz w:val="18"/>
                <w:szCs w:val="18"/>
              </w:rPr>
            </w:pPr>
          </w:p>
        </w:tc>
        <w:tc>
          <w:tcPr>
            <w:tcW w:w="6796" w:type="dxa"/>
          </w:tcPr>
          <w:p w14:paraId="1D317AB4" w14:textId="77777777" w:rsidR="005A5321" w:rsidRPr="009F0391" w:rsidRDefault="005A5321" w:rsidP="00681BCA">
            <w:pPr>
              <w:pStyle w:val="TableParagraph"/>
              <w:spacing w:before="177"/>
              <w:ind w:left="103"/>
              <w:rPr>
                <w:sz w:val="18"/>
                <w:szCs w:val="18"/>
              </w:rPr>
            </w:pPr>
            <w:r w:rsidRPr="009F0391">
              <w:rPr>
                <w:sz w:val="18"/>
                <w:szCs w:val="18"/>
              </w:rPr>
              <w:t>Industrial rating (“Calificación industrial”, SEREMI resolution). If this permit is pending on Signing Date of the EPC Agreement it shall be the responsability of the Contractor to obatin it at Contractor´s sole expense.</w:t>
            </w:r>
          </w:p>
        </w:tc>
      </w:tr>
      <w:tr w:rsidR="005A5321" w:rsidRPr="009F0391" w14:paraId="4915B93F" w14:textId="77777777" w:rsidTr="00681BCA">
        <w:trPr>
          <w:trHeight w:val="567"/>
        </w:trPr>
        <w:tc>
          <w:tcPr>
            <w:tcW w:w="2268" w:type="dxa"/>
            <w:vMerge w:val="restart"/>
            <w:shd w:val="clear" w:color="auto" w:fill="DEEAF6"/>
          </w:tcPr>
          <w:p w14:paraId="5512FBEE" w14:textId="77777777" w:rsidR="005A5321" w:rsidRPr="009F0391" w:rsidRDefault="005A5321" w:rsidP="00681BCA">
            <w:pPr>
              <w:pStyle w:val="TableParagraph"/>
              <w:rPr>
                <w:sz w:val="18"/>
                <w:szCs w:val="18"/>
              </w:rPr>
            </w:pPr>
          </w:p>
          <w:p w14:paraId="5457CCD9" w14:textId="77777777" w:rsidR="005A5321" w:rsidRPr="009F0391" w:rsidRDefault="005A5321" w:rsidP="00681BCA">
            <w:pPr>
              <w:pStyle w:val="TableParagraph"/>
              <w:spacing w:before="3"/>
              <w:rPr>
                <w:sz w:val="18"/>
                <w:szCs w:val="18"/>
              </w:rPr>
            </w:pPr>
          </w:p>
          <w:p w14:paraId="475A968B" w14:textId="77777777" w:rsidR="005A5321" w:rsidRPr="009F0391" w:rsidRDefault="005A5321" w:rsidP="00681BCA">
            <w:pPr>
              <w:pStyle w:val="TableParagraph"/>
              <w:ind w:left="108"/>
              <w:rPr>
                <w:sz w:val="18"/>
                <w:szCs w:val="18"/>
              </w:rPr>
            </w:pPr>
            <w:r w:rsidRPr="009F0391">
              <w:rPr>
                <w:sz w:val="18"/>
                <w:szCs w:val="18"/>
              </w:rPr>
              <w:t>Building Permits</w:t>
            </w:r>
          </w:p>
        </w:tc>
        <w:tc>
          <w:tcPr>
            <w:tcW w:w="6796" w:type="dxa"/>
            <w:shd w:val="clear" w:color="auto" w:fill="DEEAF6"/>
          </w:tcPr>
          <w:p w14:paraId="794E3A0B" w14:textId="77777777" w:rsidR="005A5321" w:rsidRPr="009F0391" w:rsidRDefault="005A5321" w:rsidP="00681BCA">
            <w:pPr>
              <w:pStyle w:val="TableParagraph"/>
              <w:spacing w:before="74"/>
              <w:ind w:left="103" w:right="391"/>
              <w:rPr>
                <w:sz w:val="18"/>
                <w:szCs w:val="18"/>
              </w:rPr>
            </w:pPr>
            <w:r w:rsidRPr="009F0391">
              <w:rPr>
                <w:sz w:val="18"/>
                <w:szCs w:val="18"/>
              </w:rPr>
              <w:t>Preliminary Works Permit, if applicable (“Permiso de obras preliminares”, DOM resolution).</w:t>
            </w:r>
          </w:p>
        </w:tc>
      </w:tr>
      <w:tr w:rsidR="005A5321" w:rsidRPr="009F0391" w14:paraId="0DFD7954" w14:textId="77777777" w:rsidTr="00681BCA">
        <w:trPr>
          <w:trHeight w:val="567"/>
        </w:trPr>
        <w:tc>
          <w:tcPr>
            <w:tcW w:w="2268" w:type="dxa"/>
            <w:vMerge/>
            <w:tcBorders>
              <w:top w:val="nil"/>
            </w:tcBorders>
            <w:shd w:val="clear" w:color="auto" w:fill="DEEAF6"/>
          </w:tcPr>
          <w:p w14:paraId="61708C76" w14:textId="77777777" w:rsidR="005A5321" w:rsidRPr="009F0391" w:rsidRDefault="005A5321" w:rsidP="00681BCA">
            <w:pPr>
              <w:rPr>
                <w:sz w:val="18"/>
                <w:szCs w:val="18"/>
              </w:rPr>
            </w:pPr>
          </w:p>
        </w:tc>
        <w:tc>
          <w:tcPr>
            <w:tcW w:w="6796" w:type="dxa"/>
          </w:tcPr>
          <w:p w14:paraId="35C97E42" w14:textId="06C908DA" w:rsidR="005A5321" w:rsidRPr="009F0391" w:rsidRDefault="005A5321" w:rsidP="00681BCA">
            <w:pPr>
              <w:pStyle w:val="TableParagraph"/>
              <w:spacing w:before="177"/>
              <w:ind w:left="103"/>
              <w:rPr>
                <w:sz w:val="18"/>
                <w:szCs w:val="18"/>
              </w:rPr>
            </w:pPr>
            <w:r w:rsidRPr="009F0391">
              <w:rPr>
                <w:sz w:val="18"/>
                <w:szCs w:val="18"/>
              </w:rPr>
              <w:t>Works Permit (“Permiso de edificación”, pesented, pending approval)</w:t>
            </w:r>
            <w:r w:rsidR="00DB37C3">
              <w:rPr>
                <w:sz w:val="18"/>
                <w:szCs w:val="18"/>
              </w:rPr>
              <w:t xml:space="preserve">. Contractor shall be in charge at it´s sole cost of the </w:t>
            </w:r>
            <w:r w:rsidR="00DB37C3" w:rsidRPr="00DB37C3">
              <w:rPr>
                <w:sz w:val="18"/>
                <w:szCs w:val="18"/>
              </w:rPr>
              <w:t>hydrogeological report</w:t>
            </w:r>
            <w:r w:rsidR="00DB37C3">
              <w:rPr>
                <w:sz w:val="18"/>
                <w:szCs w:val="18"/>
              </w:rPr>
              <w:t xml:space="preserve"> </w:t>
            </w:r>
            <w:r w:rsidR="00164DF3">
              <w:rPr>
                <w:sz w:val="18"/>
                <w:szCs w:val="18"/>
              </w:rPr>
              <w:t xml:space="preserve">(and shall be responsible of its approval) </w:t>
            </w:r>
            <w:r w:rsidR="00DB37C3">
              <w:rPr>
                <w:sz w:val="18"/>
                <w:szCs w:val="18"/>
              </w:rPr>
              <w:t>requested by the Municipal Works Department to rule out risks due to the presence of groundwater.</w:t>
            </w:r>
          </w:p>
        </w:tc>
      </w:tr>
      <w:tr w:rsidR="005A5321" w:rsidRPr="009F0391" w14:paraId="4EA33A4B" w14:textId="77777777" w:rsidTr="00681BCA">
        <w:trPr>
          <w:trHeight w:val="567"/>
        </w:trPr>
        <w:tc>
          <w:tcPr>
            <w:tcW w:w="2268" w:type="dxa"/>
            <w:shd w:val="clear" w:color="auto" w:fill="DEEAF6"/>
          </w:tcPr>
          <w:p w14:paraId="50244CB4" w14:textId="77777777" w:rsidR="005A5321" w:rsidRPr="009F0391" w:rsidRDefault="005A5321" w:rsidP="00681BCA">
            <w:pPr>
              <w:pStyle w:val="TableParagraph"/>
              <w:spacing w:before="177"/>
              <w:ind w:left="108"/>
              <w:rPr>
                <w:sz w:val="18"/>
                <w:szCs w:val="18"/>
              </w:rPr>
            </w:pPr>
            <w:r w:rsidRPr="009F0391">
              <w:rPr>
                <w:sz w:val="18"/>
                <w:szCs w:val="18"/>
              </w:rPr>
              <w:t>Interconnection</w:t>
            </w:r>
          </w:p>
        </w:tc>
        <w:tc>
          <w:tcPr>
            <w:tcW w:w="6796" w:type="dxa"/>
            <w:shd w:val="clear" w:color="auto" w:fill="DEEAF6"/>
          </w:tcPr>
          <w:p w14:paraId="1B9F7048" w14:textId="77777777" w:rsidR="005A5321" w:rsidRPr="009F0391" w:rsidRDefault="005A5321" w:rsidP="00681BCA">
            <w:pPr>
              <w:pStyle w:val="TableParagraph"/>
              <w:spacing w:before="177"/>
              <w:ind w:left="103"/>
              <w:rPr>
                <w:sz w:val="18"/>
                <w:szCs w:val="18"/>
              </w:rPr>
            </w:pPr>
            <w:r w:rsidRPr="009F0391">
              <w:rPr>
                <w:sz w:val="18"/>
                <w:szCs w:val="18"/>
              </w:rPr>
              <w:t>See Annex 05</w:t>
            </w:r>
          </w:p>
        </w:tc>
      </w:tr>
    </w:tbl>
    <w:p w14:paraId="67003BAA" w14:textId="77777777" w:rsidR="005A5321" w:rsidRDefault="005A5321" w:rsidP="005A5321">
      <w:pPr>
        <w:pStyle w:val="Textoindependiente"/>
        <w:rPr>
          <w:rFonts w:ascii="Calibri Light"/>
          <w:sz w:val="20"/>
        </w:rPr>
      </w:pPr>
    </w:p>
    <w:p w14:paraId="0EFDE298" w14:textId="77777777" w:rsidR="005A5321" w:rsidRDefault="005A5321" w:rsidP="005A5321">
      <w:pPr>
        <w:pStyle w:val="Prrafodelista"/>
        <w:numPr>
          <w:ilvl w:val="1"/>
          <w:numId w:val="1"/>
        </w:numPr>
        <w:tabs>
          <w:tab w:val="left" w:pos="1558"/>
        </w:tabs>
        <w:spacing w:before="205"/>
        <w:ind w:hanging="361"/>
        <w:rPr>
          <w:sz w:val="24"/>
        </w:rPr>
      </w:pPr>
      <w:r>
        <w:rPr>
          <w:color w:val="1F4D78"/>
          <w:sz w:val="24"/>
        </w:rPr>
        <w:t>Project specific permits</w:t>
      </w:r>
    </w:p>
    <w:p w14:paraId="3CEAA208" w14:textId="77777777" w:rsidR="005A5321" w:rsidRDefault="005A5321" w:rsidP="005A5321">
      <w:pPr>
        <w:pStyle w:val="Textoindependiente"/>
        <w:rPr>
          <w:rFonts w:ascii="Calibri Light"/>
          <w:sz w:val="20"/>
        </w:rPr>
      </w:pPr>
    </w:p>
    <w:p w14:paraId="1056EB52" w14:textId="77777777" w:rsidR="005A5321" w:rsidRDefault="005A5321" w:rsidP="005A5321">
      <w:pPr>
        <w:pStyle w:val="Textoindependiente"/>
        <w:spacing w:before="10"/>
        <w:rPr>
          <w:rFonts w:ascii="Calibri Light"/>
        </w:rPr>
      </w:pPr>
    </w:p>
    <w:tbl>
      <w:tblPr>
        <w:tblW w:w="0" w:type="auto"/>
        <w:tblInd w:w="129" w:type="dxa"/>
        <w:tblLayout w:type="fixed"/>
        <w:tblCellMar>
          <w:left w:w="0" w:type="dxa"/>
          <w:right w:w="0" w:type="dxa"/>
        </w:tblCellMar>
        <w:tblLook w:val="01E0" w:firstRow="1" w:lastRow="1" w:firstColumn="1" w:lastColumn="1" w:noHBand="0" w:noVBand="0"/>
      </w:tblPr>
      <w:tblGrid>
        <w:gridCol w:w="2264"/>
        <w:gridCol w:w="6800"/>
      </w:tblGrid>
      <w:tr w:rsidR="005A5321" w14:paraId="78C111D9" w14:textId="77777777" w:rsidTr="00681BCA">
        <w:trPr>
          <w:trHeight w:val="586"/>
        </w:trPr>
        <w:tc>
          <w:tcPr>
            <w:tcW w:w="2264" w:type="dxa"/>
            <w:shd w:val="clear" w:color="auto" w:fill="5B9BD4"/>
          </w:tcPr>
          <w:p w14:paraId="718E572B" w14:textId="77777777" w:rsidR="005A5321" w:rsidRDefault="005A5321" w:rsidP="00681BCA">
            <w:pPr>
              <w:pStyle w:val="TableParagraph"/>
              <w:spacing w:before="159"/>
              <w:ind w:left="113"/>
              <w:rPr>
                <w:rFonts w:ascii="Calibri"/>
                <w:b/>
              </w:rPr>
            </w:pPr>
            <w:r>
              <w:rPr>
                <w:rFonts w:ascii="Calibri"/>
                <w:b/>
                <w:color w:val="FFFFFF"/>
              </w:rPr>
              <w:t>Category</w:t>
            </w:r>
          </w:p>
        </w:tc>
        <w:tc>
          <w:tcPr>
            <w:tcW w:w="6800" w:type="dxa"/>
            <w:shd w:val="clear" w:color="auto" w:fill="5B9BD4"/>
          </w:tcPr>
          <w:p w14:paraId="7CB2F72A" w14:textId="77777777" w:rsidR="005A5321" w:rsidRDefault="005A5321" w:rsidP="00681BCA">
            <w:pPr>
              <w:pStyle w:val="TableParagraph"/>
              <w:spacing w:before="159"/>
              <w:ind w:left="112"/>
              <w:rPr>
                <w:rFonts w:ascii="Calibri"/>
                <w:b/>
              </w:rPr>
            </w:pPr>
            <w:r>
              <w:rPr>
                <w:rFonts w:ascii="Calibri"/>
                <w:b/>
                <w:color w:val="FFFFFF"/>
              </w:rPr>
              <w:t>Permit</w:t>
            </w:r>
          </w:p>
        </w:tc>
      </w:tr>
      <w:tr w:rsidR="005A5321" w14:paraId="3DD9747D" w14:textId="77777777" w:rsidTr="00681BCA">
        <w:trPr>
          <w:trHeight w:val="567"/>
        </w:trPr>
        <w:tc>
          <w:tcPr>
            <w:tcW w:w="2264" w:type="dxa"/>
            <w:tcBorders>
              <w:left w:val="single" w:sz="4" w:space="0" w:color="9CC2E4"/>
              <w:bottom w:val="single" w:sz="4" w:space="0" w:color="9CC2E4"/>
              <w:right w:val="single" w:sz="4" w:space="0" w:color="9CC2E4"/>
            </w:tcBorders>
            <w:shd w:val="clear" w:color="auto" w:fill="DEEAF6"/>
          </w:tcPr>
          <w:p w14:paraId="21D69AF5" w14:textId="77777777" w:rsidR="005A5321" w:rsidRDefault="005A5321" w:rsidP="00681BCA">
            <w:pPr>
              <w:pStyle w:val="TableParagraph"/>
              <w:spacing w:before="178"/>
              <w:ind w:left="108"/>
              <w:rPr>
                <w:sz w:val="18"/>
              </w:rPr>
            </w:pPr>
            <w:r>
              <w:rPr>
                <w:w w:val="99"/>
                <w:sz w:val="18"/>
              </w:rPr>
              <w:t>-</w:t>
            </w:r>
          </w:p>
        </w:tc>
        <w:tc>
          <w:tcPr>
            <w:tcW w:w="6800" w:type="dxa"/>
            <w:tcBorders>
              <w:left w:val="single" w:sz="4" w:space="0" w:color="9CC2E4"/>
              <w:bottom w:val="single" w:sz="4" w:space="0" w:color="9CC2E4"/>
              <w:right w:val="single" w:sz="4" w:space="0" w:color="9CC2E4"/>
            </w:tcBorders>
            <w:shd w:val="clear" w:color="auto" w:fill="DEEAF6"/>
          </w:tcPr>
          <w:p w14:paraId="41037CD9" w14:textId="77777777" w:rsidR="005A5321" w:rsidRDefault="005A5321" w:rsidP="00681BCA">
            <w:pPr>
              <w:pStyle w:val="TableParagraph"/>
              <w:spacing w:before="178"/>
              <w:ind w:left="107"/>
              <w:rPr>
                <w:sz w:val="18"/>
              </w:rPr>
            </w:pPr>
            <w:r>
              <w:rPr>
                <w:w w:val="99"/>
                <w:sz w:val="18"/>
              </w:rPr>
              <w:t>-</w:t>
            </w:r>
          </w:p>
        </w:tc>
      </w:tr>
    </w:tbl>
    <w:p w14:paraId="5A56A937" w14:textId="77777777" w:rsidR="005A5321" w:rsidRDefault="005A5321" w:rsidP="005A5321">
      <w:pPr>
        <w:rPr>
          <w:sz w:val="18"/>
        </w:rPr>
        <w:sectPr w:rsidR="005A5321">
          <w:headerReference w:type="even" r:id="rId11"/>
          <w:headerReference w:type="default" r:id="rId12"/>
          <w:footerReference w:type="even" r:id="rId13"/>
          <w:footerReference w:type="default" r:id="rId14"/>
          <w:headerReference w:type="first" r:id="rId15"/>
          <w:footerReference w:type="first" r:id="rId16"/>
          <w:pgSz w:w="11910" w:h="16840"/>
          <w:pgMar w:top="1380" w:right="1300" w:bottom="280" w:left="1300" w:header="720" w:footer="720" w:gutter="0"/>
          <w:cols w:space="720"/>
        </w:sectPr>
      </w:pPr>
    </w:p>
    <w:p w14:paraId="49A67999" w14:textId="77777777" w:rsidR="005A5321" w:rsidRDefault="005A5321" w:rsidP="005A5321">
      <w:pPr>
        <w:pStyle w:val="Prrafodelista"/>
        <w:numPr>
          <w:ilvl w:val="0"/>
          <w:numId w:val="1"/>
        </w:numPr>
        <w:tabs>
          <w:tab w:val="left" w:pos="838"/>
        </w:tabs>
        <w:ind w:hanging="361"/>
        <w:rPr>
          <w:sz w:val="26"/>
        </w:rPr>
      </w:pPr>
      <w:r>
        <w:rPr>
          <w:color w:val="2D74B5"/>
          <w:sz w:val="26"/>
        </w:rPr>
        <w:lastRenderedPageBreak/>
        <w:t>Contractor’s</w:t>
      </w:r>
      <w:r>
        <w:rPr>
          <w:color w:val="2D74B5"/>
          <w:spacing w:val="-1"/>
          <w:sz w:val="26"/>
        </w:rPr>
        <w:t xml:space="preserve"> </w:t>
      </w:r>
      <w:r>
        <w:rPr>
          <w:color w:val="2D74B5"/>
          <w:sz w:val="26"/>
        </w:rPr>
        <w:t>Permits (PAC Permits)</w:t>
      </w:r>
    </w:p>
    <w:p w14:paraId="1293BB86" w14:textId="77777777" w:rsidR="005A5321" w:rsidRDefault="005A5321" w:rsidP="005A5321">
      <w:pPr>
        <w:pStyle w:val="Prrafodelista"/>
        <w:numPr>
          <w:ilvl w:val="1"/>
          <w:numId w:val="1"/>
        </w:numPr>
        <w:tabs>
          <w:tab w:val="left" w:pos="1558"/>
        </w:tabs>
        <w:spacing w:before="64"/>
        <w:ind w:hanging="361"/>
        <w:rPr>
          <w:sz w:val="24"/>
        </w:rPr>
      </w:pPr>
      <w:r>
        <w:rPr>
          <w:color w:val="1F4D78"/>
          <w:sz w:val="24"/>
        </w:rPr>
        <w:t>General</w:t>
      </w:r>
      <w:r>
        <w:rPr>
          <w:color w:val="1F4D78"/>
          <w:spacing w:val="-2"/>
          <w:sz w:val="24"/>
        </w:rPr>
        <w:t xml:space="preserve"> </w:t>
      </w:r>
      <w:r>
        <w:rPr>
          <w:color w:val="1F4D78"/>
          <w:sz w:val="24"/>
        </w:rPr>
        <w:t>Permits</w:t>
      </w:r>
    </w:p>
    <w:p w14:paraId="488DCE75" w14:textId="77777777" w:rsidR="005A5321" w:rsidRDefault="005A5321" w:rsidP="005A5321">
      <w:pPr>
        <w:pStyle w:val="Textoindependiente"/>
        <w:spacing w:before="9"/>
        <w:rPr>
          <w:rFonts w:ascii="Calibri Light"/>
          <w:sz w:val="22"/>
        </w:rPr>
      </w:pPr>
    </w:p>
    <w:tbl>
      <w:tblPr>
        <w:tblW w:w="0" w:type="auto"/>
        <w:tblInd w:w="129"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left w:w="0" w:type="dxa"/>
          <w:right w:w="0" w:type="dxa"/>
        </w:tblCellMar>
        <w:tblLook w:val="01E0" w:firstRow="1" w:lastRow="1" w:firstColumn="1" w:lastColumn="1" w:noHBand="0" w:noVBand="0"/>
      </w:tblPr>
      <w:tblGrid>
        <w:gridCol w:w="2268"/>
        <w:gridCol w:w="6795"/>
      </w:tblGrid>
      <w:tr w:rsidR="005A5321" w:rsidRPr="009F0391" w14:paraId="4FB67E72" w14:textId="77777777" w:rsidTr="00681BCA">
        <w:trPr>
          <w:trHeight w:val="587"/>
        </w:trPr>
        <w:tc>
          <w:tcPr>
            <w:tcW w:w="2268" w:type="dxa"/>
            <w:tcBorders>
              <w:top w:val="nil"/>
              <w:left w:val="nil"/>
              <w:bottom w:val="nil"/>
              <w:right w:val="nil"/>
            </w:tcBorders>
            <w:shd w:val="clear" w:color="auto" w:fill="5B9BD4"/>
          </w:tcPr>
          <w:p w14:paraId="033642FD" w14:textId="77777777" w:rsidR="005A5321" w:rsidRPr="009F0391" w:rsidRDefault="005A5321" w:rsidP="00681BCA">
            <w:pPr>
              <w:pStyle w:val="TableParagraph"/>
              <w:spacing w:before="159"/>
              <w:ind w:left="113"/>
              <w:rPr>
                <w:b/>
                <w:sz w:val="18"/>
                <w:szCs w:val="18"/>
              </w:rPr>
            </w:pPr>
            <w:r w:rsidRPr="009F0391">
              <w:rPr>
                <w:b/>
                <w:color w:val="FFFFFF"/>
                <w:sz w:val="18"/>
                <w:szCs w:val="18"/>
              </w:rPr>
              <w:t>Category</w:t>
            </w:r>
          </w:p>
        </w:tc>
        <w:tc>
          <w:tcPr>
            <w:tcW w:w="6795" w:type="dxa"/>
            <w:tcBorders>
              <w:top w:val="nil"/>
              <w:left w:val="nil"/>
              <w:bottom w:val="nil"/>
              <w:right w:val="nil"/>
            </w:tcBorders>
            <w:shd w:val="clear" w:color="auto" w:fill="5B9BD4"/>
          </w:tcPr>
          <w:p w14:paraId="53B48747" w14:textId="77777777" w:rsidR="005A5321" w:rsidRPr="009F0391" w:rsidRDefault="005A5321" w:rsidP="00681BCA">
            <w:pPr>
              <w:pStyle w:val="TableParagraph"/>
              <w:spacing w:before="159"/>
              <w:ind w:left="108"/>
              <w:rPr>
                <w:b/>
                <w:sz w:val="18"/>
                <w:szCs w:val="18"/>
              </w:rPr>
            </w:pPr>
            <w:r w:rsidRPr="009F0391">
              <w:rPr>
                <w:b/>
                <w:color w:val="FFFFFF"/>
                <w:sz w:val="18"/>
                <w:szCs w:val="18"/>
              </w:rPr>
              <w:t>Permit</w:t>
            </w:r>
          </w:p>
        </w:tc>
      </w:tr>
      <w:tr w:rsidR="005A5321" w:rsidRPr="009F0391" w14:paraId="47702756" w14:textId="77777777" w:rsidTr="00681BCA">
        <w:trPr>
          <w:trHeight w:val="567"/>
        </w:trPr>
        <w:tc>
          <w:tcPr>
            <w:tcW w:w="2268" w:type="dxa"/>
            <w:vMerge w:val="restart"/>
            <w:tcBorders>
              <w:top w:val="nil"/>
            </w:tcBorders>
            <w:shd w:val="clear" w:color="auto" w:fill="DEEAF6"/>
          </w:tcPr>
          <w:p w14:paraId="271DA91E" w14:textId="77777777" w:rsidR="005A5321" w:rsidRPr="009F0391" w:rsidRDefault="005A5321" w:rsidP="00681BCA">
            <w:pPr>
              <w:pStyle w:val="TableParagraph"/>
              <w:rPr>
                <w:sz w:val="18"/>
                <w:szCs w:val="18"/>
              </w:rPr>
            </w:pPr>
          </w:p>
          <w:p w14:paraId="37EDA53D" w14:textId="77777777" w:rsidR="005A5321" w:rsidRPr="009F0391" w:rsidRDefault="005A5321" w:rsidP="00681BCA">
            <w:pPr>
              <w:pStyle w:val="TableParagraph"/>
              <w:rPr>
                <w:sz w:val="18"/>
                <w:szCs w:val="18"/>
              </w:rPr>
            </w:pPr>
          </w:p>
          <w:p w14:paraId="32E8D79F" w14:textId="77777777" w:rsidR="005A5321" w:rsidRPr="009F0391" w:rsidRDefault="005A5321" w:rsidP="00681BCA">
            <w:pPr>
              <w:pStyle w:val="TableParagraph"/>
              <w:spacing w:before="10"/>
              <w:rPr>
                <w:sz w:val="18"/>
                <w:szCs w:val="18"/>
              </w:rPr>
            </w:pPr>
          </w:p>
          <w:p w14:paraId="29A4CD06" w14:textId="77777777" w:rsidR="005A5321" w:rsidRPr="009F0391" w:rsidRDefault="005A5321" w:rsidP="00681BCA">
            <w:pPr>
              <w:pStyle w:val="TableParagraph"/>
              <w:ind w:left="108"/>
              <w:rPr>
                <w:sz w:val="18"/>
                <w:szCs w:val="18"/>
              </w:rPr>
            </w:pPr>
            <w:r w:rsidRPr="009F0391">
              <w:rPr>
                <w:sz w:val="18"/>
                <w:szCs w:val="18"/>
              </w:rPr>
              <w:t>Sectorial</w:t>
            </w:r>
          </w:p>
        </w:tc>
        <w:tc>
          <w:tcPr>
            <w:tcW w:w="6795" w:type="dxa"/>
            <w:tcBorders>
              <w:top w:val="nil"/>
            </w:tcBorders>
            <w:shd w:val="clear" w:color="auto" w:fill="DEEAF6"/>
          </w:tcPr>
          <w:p w14:paraId="325A25FD" w14:textId="77777777" w:rsidR="005A5321" w:rsidRPr="009F0391" w:rsidRDefault="005A5321" w:rsidP="00681BCA">
            <w:pPr>
              <w:pStyle w:val="TableParagraph"/>
              <w:spacing w:before="178"/>
              <w:ind w:left="103"/>
              <w:rPr>
                <w:sz w:val="18"/>
                <w:szCs w:val="18"/>
              </w:rPr>
            </w:pPr>
            <w:r w:rsidRPr="009F0391">
              <w:rPr>
                <w:sz w:val="18"/>
                <w:szCs w:val="18"/>
              </w:rPr>
              <w:t>Hazardous wastes storage (PAS 140, resolution from SEREMI de Salud)</w:t>
            </w:r>
          </w:p>
        </w:tc>
      </w:tr>
      <w:tr w:rsidR="005A5321" w:rsidRPr="009F0391" w14:paraId="10782F0F" w14:textId="77777777" w:rsidTr="00681BCA">
        <w:trPr>
          <w:trHeight w:val="566"/>
        </w:trPr>
        <w:tc>
          <w:tcPr>
            <w:tcW w:w="2268" w:type="dxa"/>
            <w:vMerge/>
            <w:tcBorders>
              <w:top w:val="nil"/>
            </w:tcBorders>
            <w:shd w:val="clear" w:color="auto" w:fill="DEEAF6"/>
          </w:tcPr>
          <w:p w14:paraId="34A1F292" w14:textId="77777777" w:rsidR="005A5321" w:rsidRPr="009F0391" w:rsidRDefault="005A5321" w:rsidP="00681BCA">
            <w:pPr>
              <w:rPr>
                <w:sz w:val="18"/>
                <w:szCs w:val="18"/>
              </w:rPr>
            </w:pPr>
          </w:p>
        </w:tc>
        <w:tc>
          <w:tcPr>
            <w:tcW w:w="6795" w:type="dxa"/>
          </w:tcPr>
          <w:p w14:paraId="43E3AD32" w14:textId="77777777" w:rsidR="005A5321" w:rsidRPr="009F0391" w:rsidRDefault="005A5321" w:rsidP="00681BCA">
            <w:pPr>
              <w:pStyle w:val="TableParagraph"/>
              <w:spacing w:before="177"/>
              <w:ind w:left="103"/>
              <w:rPr>
                <w:sz w:val="18"/>
                <w:szCs w:val="18"/>
              </w:rPr>
            </w:pPr>
            <w:r w:rsidRPr="009F0391">
              <w:rPr>
                <w:sz w:val="18"/>
                <w:szCs w:val="18"/>
              </w:rPr>
              <w:t>Non-hazardous wastes storage (PAS 142, resolution from SEREMI de Salud)</w:t>
            </w:r>
          </w:p>
        </w:tc>
      </w:tr>
      <w:tr w:rsidR="005A5321" w:rsidRPr="009F0391" w14:paraId="28E1D36D" w14:textId="77777777" w:rsidTr="00681BCA">
        <w:trPr>
          <w:trHeight w:val="567"/>
        </w:trPr>
        <w:tc>
          <w:tcPr>
            <w:tcW w:w="2268" w:type="dxa"/>
            <w:vMerge/>
            <w:tcBorders>
              <w:top w:val="nil"/>
            </w:tcBorders>
            <w:shd w:val="clear" w:color="auto" w:fill="DEEAF6"/>
          </w:tcPr>
          <w:p w14:paraId="6DB20865" w14:textId="77777777" w:rsidR="005A5321" w:rsidRPr="009F0391" w:rsidRDefault="005A5321" w:rsidP="00681BCA">
            <w:pPr>
              <w:rPr>
                <w:sz w:val="18"/>
                <w:szCs w:val="18"/>
              </w:rPr>
            </w:pPr>
          </w:p>
        </w:tc>
        <w:tc>
          <w:tcPr>
            <w:tcW w:w="6795" w:type="dxa"/>
            <w:shd w:val="clear" w:color="auto" w:fill="DEEAF6"/>
          </w:tcPr>
          <w:p w14:paraId="61F90280" w14:textId="77777777" w:rsidR="005A5321" w:rsidRPr="009F0391" w:rsidRDefault="005A5321" w:rsidP="00681BCA">
            <w:pPr>
              <w:pStyle w:val="TableParagraph"/>
              <w:spacing w:before="179"/>
              <w:ind w:left="103"/>
              <w:rPr>
                <w:sz w:val="18"/>
                <w:szCs w:val="18"/>
              </w:rPr>
            </w:pPr>
            <w:r w:rsidRPr="009F0391">
              <w:rPr>
                <w:sz w:val="18"/>
                <w:szCs w:val="18"/>
              </w:rPr>
              <w:t>Sanitary Report (“Informe sanitario”, resolution from SEREMI de Salud) (if applicable)</w:t>
            </w:r>
          </w:p>
        </w:tc>
      </w:tr>
      <w:tr w:rsidR="005A5321" w:rsidRPr="009F0391" w14:paraId="34166D9B" w14:textId="77777777" w:rsidTr="00681BCA">
        <w:trPr>
          <w:trHeight w:val="567"/>
        </w:trPr>
        <w:tc>
          <w:tcPr>
            <w:tcW w:w="2268" w:type="dxa"/>
            <w:tcBorders>
              <w:top w:val="nil"/>
            </w:tcBorders>
            <w:shd w:val="clear" w:color="auto" w:fill="DEEAF6"/>
          </w:tcPr>
          <w:p w14:paraId="7A78B7CA" w14:textId="77777777" w:rsidR="005A5321" w:rsidRPr="009F0391" w:rsidRDefault="005A5321" w:rsidP="00681BCA">
            <w:pPr>
              <w:rPr>
                <w:sz w:val="18"/>
                <w:szCs w:val="18"/>
              </w:rPr>
            </w:pPr>
          </w:p>
        </w:tc>
        <w:tc>
          <w:tcPr>
            <w:tcW w:w="6795" w:type="dxa"/>
            <w:shd w:val="clear" w:color="auto" w:fill="DEEAF6"/>
          </w:tcPr>
          <w:p w14:paraId="042FAD42" w14:textId="77777777" w:rsidR="005A5321" w:rsidRPr="009F0391" w:rsidRDefault="005A5321" w:rsidP="00681BCA">
            <w:pPr>
              <w:pStyle w:val="TableParagraph"/>
              <w:spacing w:before="179"/>
              <w:ind w:left="103"/>
              <w:rPr>
                <w:sz w:val="18"/>
                <w:szCs w:val="18"/>
              </w:rPr>
            </w:pPr>
            <w:r w:rsidRPr="009F0391">
              <w:rPr>
                <w:sz w:val="18"/>
                <w:szCs w:val="18"/>
              </w:rPr>
              <w:t>PAS 138</w:t>
            </w:r>
            <w:r>
              <w:rPr>
                <w:sz w:val="18"/>
                <w:szCs w:val="18"/>
              </w:rPr>
              <w:t>, drinking water / sewage permit</w:t>
            </w:r>
          </w:p>
        </w:tc>
      </w:tr>
      <w:tr w:rsidR="00081C46" w:rsidRPr="009F0391" w14:paraId="4348A0B4" w14:textId="77777777" w:rsidTr="00681BCA">
        <w:trPr>
          <w:trHeight w:val="567"/>
        </w:trPr>
        <w:tc>
          <w:tcPr>
            <w:tcW w:w="2268" w:type="dxa"/>
            <w:tcBorders>
              <w:top w:val="nil"/>
            </w:tcBorders>
            <w:shd w:val="clear" w:color="auto" w:fill="DEEAF6"/>
          </w:tcPr>
          <w:p w14:paraId="68825D90" w14:textId="77777777" w:rsidR="00081C46" w:rsidRPr="009F0391" w:rsidRDefault="00081C46" w:rsidP="00681BCA">
            <w:pPr>
              <w:rPr>
                <w:sz w:val="18"/>
                <w:szCs w:val="18"/>
              </w:rPr>
            </w:pPr>
          </w:p>
        </w:tc>
        <w:tc>
          <w:tcPr>
            <w:tcW w:w="6795" w:type="dxa"/>
            <w:shd w:val="clear" w:color="auto" w:fill="DEEAF6"/>
          </w:tcPr>
          <w:p w14:paraId="0C67017F" w14:textId="77777777" w:rsidR="00DB37C3" w:rsidRDefault="00081C46" w:rsidP="00681BCA">
            <w:pPr>
              <w:pStyle w:val="TableParagraph"/>
              <w:spacing w:before="179"/>
              <w:ind w:left="103"/>
              <w:rPr>
                <w:sz w:val="18"/>
                <w:szCs w:val="18"/>
              </w:rPr>
            </w:pPr>
            <w:r>
              <w:rPr>
                <w:sz w:val="18"/>
                <w:szCs w:val="18"/>
              </w:rPr>
              <w:t>PAS 146</w:t>
            </w:r>
          </w:p>
          <w:p w14:paraId="6C4C398C" w14:textId="504FC7CF" w:rsidR="00081C46" w:rsidRPr="009F0391" w:rsidRDefault="00DB37C3" w:rsidP="00681BCA">
            <w:pPr>
              <w:pStyle w:val="TableParagraph"/>
              <w:spacing w:before="179"/>
              <w:ind w:left="103"/>
              <w:rPr>
                <w:sz w:val="18"/>
                <w:szCs w:val="18"/>
              </w:rPr>
            </w:pPr>
            <w:r>
              <w:rPr>
                <w:sz w:val="18"/>
                <w:szCs w:val="18"/>
              </w:rPr>
              <w:t xml:space="preserve">Contractor shall proceed with the </w:t>
            </w:r>
            <w:r w:rsidR="00081C46" w:rsidRPr="00081C46">
              <w:rPr>
                <w:sz w:val="18"/>
                <w:szCs w:val="18"/>
              </w:rPr>
              <w:t xml:space="preserve">capture </w:t>
            </w:r>
            <w:r>
              <w:rPr>
                <w:sz w:val="18"/>
                <w:szCs w:val="18"/>
              </w:rPr>
              <w:t xml:space="preserve">foreseen under PAS 146 prior to </w:t>
            </w:r>
            <w:r w:rsidR="00081C46" w:rsidRPr="00081C46">
              <w:rPr>
                <w:sz w:val="18"/>
                <w:szCs w:val="18"/>
              </w:rPr>
              <w:t>15 February 2023 and must communicate</w:t>
            </w:r>
            <w:r>
              <w:rPr>
                <w:sz w:val="18"/>
                <w:szCs w:val="18"/>
              </w:rPr>
              <w:t xml:space="preserve"> it </w:t>
            </w:r>
            <w:r w:rsidR="00081C46" w:rsidRPr="00081C46">
              <w:rPr>
                <w:sz w:val="18"/>
                <w:szCs w:val="18"/>
              </w:rPr>
              <w:t>to the SAG 10 days in advance</w:t>
            </w:r>
          </w:p>
        </w:tc>
      </w:tr>
      <w:tr w:rsidR="00B64403" w:rsidRPr="009F0391" w14:paraId="0D2A37E0" w14:textId="77777777" w:rsidTr="00681BCA">
        <w:trPr>
          <w:trHeight w:val="567"/>
        </w:trPr>
        <w:tc>
          <w:tcPr>
            <w:tcW w:w="2268" w:type="dxa"/>
            <w:tcBorders>
              <w:top w:val="nil"/>
            </w:tcBorders>
            <w:shd w:val="clear" w:color="auto" w:fill="DEEAF6"/>
          </w:tcPr>
          <w:p w14:paraId="59225BDD" w14:textId="77777777" w:rsidR="00B64403" w:rsidRPr="009F0391" w:rsidRDefault="00B64403" w:rsidP="00681BCA">
            <w:pPr>
              <w:rPr>
                <w:sz w:val="18"/>
                <w:szCs w:val="18"/>
              </w:rPr>
            </w:pPr>
          </w:p>
        </w:tc>
        <w:tc>
          <w:tcPr>
            <w:tcW w:w="6795" w:type="dxa"/>
            <w:shd w:val="clear" w:color="auto" w:fill="DEEAF6"/>
          </w:tcPr>
          <w:p w14:paraId="162B10A5" w14:textId="1B51D5FA" w:rsidR="00B64403" w:rsidRDefault="00B64403" w:rsidP="00681BCA">
            <w:pPr>
              <w:pStyle w:val="TableParagraph"/>
              <w:spacing w:before="179"/>
              <w:ind w:left="103"/>
              <w:rPr>
                <w:sz w:val="18"/>
                <w:szCs w:val="18"/>
              </w:rPr>
            </w:pPr>
            <w:r>
              <w:rPr>
                <w:sz w:val="18"/>
                <w:szCs w:val="18"/>
              </w:rPr>
              <w:t>Access Permit if required</w:t>
            </w:r>
          </w:p>
        </w:tc>
      </w:tr>
      <w:tr w:rsidR="005A5321" w:rsidRPr="009F0391" w14:paraId="04C0262A" w14:textId="77777777" w:rsidTr="00681BCA">
        <w:trPr>
          <w:trHeight w:val="567"/>
        </w:trPr>
        <w:tc>
          <w:tcPr>
            <w:tcW w:w="2268" w:type="dxa"/>
            <w:tcBorders>
              <w:top w:val="nil"/>
            </w:tcBorders>
            <w:shd w:val="clear" w:color="auto" w:fill="DEEAF6"/>
          </w:tcPr>
          <w:p w14:paraId="5B77A8BA" w14:textId="77777777" w:rsidR="005A5321" w:rsidRPr="009F0391" w:rsidRDefault="005A5321" w:rsidP="00681BCA">
            <w:pPr>
              <w:pStyle w:val="TableParagraph"/>
              <w:spacing w:before="179"/>
              <w:ind w:left="103"/>
              <w:rPr>
                <w:sz w:val="18"/>
                <w:szCs w:val="18"/>
              </w:rPr>
            </w:pPr>
            <w:r w:rsidRPr="009F0391">
              <w:rPr>
                <w:sz w:val="18"/>
                <w:szCs w:val="18"/>
              </w:rPr>
              <w:t>Mining Rights</w:t>
            </w:r>
          </w:p>
        </w:tc>
        <w:tc>
          <w:tcPr>
            <w:tcW w:w="6795" w:type="dxa"/>
            <w:shd w:val="clear" w:color="auto" w:fill="DEEAF6"/>
          </w:tcPr>
          <w:p w14:paraId="1890C41C" w14:textId="77777777" w:rsidR="005A5321" w:rsidRPr="009F0391" w:rsidRDefault="005A5321" w:rsidP="00681BCA">
            <w:pPr>
              <w:pStyle w:val="TableParagraph"/>
              <w:spacing w:before="179"/>
              <w:ind w:left="103"/>
              <w:rPr>
                <w:sz w:val="18"/>
                <w:szCs w:val="18"/>
              </w:rPr>
            </w:pPr>
            <w:r w:rsidRPr="009F0391">
              <w:rPr>
                <w:sz w:val="18"/>
                <w:szCs w:val="18"/>
              </w:rPr>
              <w:t>Mining Rights. Any issue arising for the lack of Mining Rights shall be the responsibily of the Contractor.</w:t>
            </w:r>
          </w:p>
        </w:tc>
      </w:tr>
      <w:tr w:rsidR="005A5321" w:rsidRPr="009F0391" w14:paraId="1D33C341" w14:textId="77777777" w:rsidTr="00681BCA">
        <w:trPr>
          <w:trHeight w:val="567"/>
        </w:trPr>
        <w:tc>
          <w:tcPr>
            <w:tcW w:w="2268" w:type="dxa"/>
            <w:vMerge w:val="restart"/>
          </w:tcPr>
          <w:p w14:paraId="5A84D161" w14:textId="77777777" w:rsidR="005A5321" w:rsidRPr="009F0391" w:rsidRDefault="005A5321" w:rsidP="00681BCA">
            <w:pPr>
              <w:pStyle w:val="TableParagraph"/>
              <w:rPr>
                <w:sz w:val="18"/>
                <w:szCs w:val="18"/>
              </w:rPr>
            </w:pPr>
          </w:p>
          <w:p w14:paraId="346151F4" w14:textId="77777777" w:rsidR="005A5321" w:rsidRPr="009F0391" w:rsidRDefault="005A5321" w:rsidP="00681BCA">
            <w:pPr>
              <w:pStyle w:val="TableParagraph"/>
              <w:rPr>
                <w:sz w:val="18"/>
                <w:szCs w:val="18"/>
              </w:rPr>
            </w:pPr>
          </w:p>
          <w:p w14:paraId="1491BDB5" w14:textId="77777777" w:rsidR="005A5321" w:rsidRPr="009F0391" w:rsidRDefault="005A5321" w:rsidP="00681BCA">
            <w:pPr>
              <w:pStyle w:val="TableParagraph"/>
              <w:spacing w:before="10"/>
              <w:rPr>
                <w:sz w:val="18"/>
                <w:szCs w:val="18"/>
              </w:rPr>
            </w:pPr>
          </w:p>
          <w:p w14:paraId="362787D8" w14:textId="77777777" w:rsidR="005A5321" w:rsidRPr="009F0391" w:rsidRDefault="005A5321" w:rsidP="00681BCA">
            <w:pPr>
              <w:pStyle w:val="TableParagraph"/>
              <w:ind w:left="108"/>
              <w:rPr>
                <w:sz w:val="18"/>
                <w:szCs w:val="18"/>
              </w:rPr>
            </w:pPr>
            <w:r w:rsidRPr="009F0391">
              <w:rPr>
                <w:sz w:val="18"/>
                <w:szCs w:val="18"/>
              </w:rPr>
              <w:t>Building Permits</w:t>
            </w:r>
          </w:p>
        </w:tc>
        <w:tc>
          <w:tcPr>
            <w:tcW w:w="6795" w:type="dxa"/>
          </w:tcPr>
          <w:p w14:paraId="25934110" w14:textId="77777777" w:rsidR="005A5321" w:rsidRPr="009F0391" w:rsidRDefault="005A5321" w:rsidP="00681BCA">
            <w:pPr>
              <w:pStyle w:val="TableParagraph"/>
              <w:spacing w:before="74"/>
              <w:ind w:left="103" w:right="448"/>
              <w:rPr>
                <w:sz w:val="18"/>
                <w:szCs w:val="18"/>
              </w:rPr>
            </w:pPr>
            <w:r w:rsidRPr="009F0391">
              <w:rPr>
                <w:sz w:val="18"/>
                <w:szCs w:val="18"/>
              </w:rPr>
              <w:t>Building permit update, if applicable (“Modificación de permiso de edificación”, resolution from DOM)</w:t>
            </w:r>
          </w:p>
        </w:tc>
      </w:tr>
      <w:tr w:rsidR="005A5321" w:rsidRPr="009F0391" w14:paraId="4029CE20" w14:textId="77777777" w:rsidTr="00681BCA">
        <w:trPr>
          <w:trHeight w:val="567"/>
        </w:trPr>
        <w:tc>
          <w:tcPr>
            <w:tcW w:w="2268" w:type="dxa"/>
            <w:vMerge/>
            <w:tcBorders>
              <w:top w:val="nil"/>
            </w:tcBorders>
          </w:tcPr>
          <w:p w14:paraId="65D6502E" w14:textId="77777777" w:rsidR="005A5321" w:rsidRPr="009F0391" w:rsidRDefault="005A5321" w:rsidP="00681BCA">
            <w:pPr>
              <w:rPr>
                <w:sz w:val="18"/>
                <w:szCs w:val="18"/>
              </w:rPr>
            </w:pPr>
          </w:p>
        </w:tc>
        <w:tc>
          <w:tcPr>
            <w:tcW w:w="6795" w:type="dxa"/>
            <w:shd w:val="clear" w:color="auto" w:fill="DEEAF6"/>
          </w:tcPr>
          <w:p w14:paraId="69CEDE0F" w14:textId="77777777" w:rsidR="005A5321" w:rsidRPr="009F0391" w:rsidRDefault="005A5321" w:rsidP="00681BCA">
            <w:pPr>
              <w:pStyle w:val="TableParagraph"/>
              <w:spacing w:before="74"/>
              <w:ind w:left="103" w:right="208"/>
              <w:rPr>
                <w:sz w:val="18"/>
                <w:szCs w:val="18"/>
              </w:rPr>
            </w:pPr>
            <w:r w:rsidRPr="009F0391">
              <w:rPr>
                <w:sz w:val="18"/>
                <w:szCs w:val="18"/>
              </w:rPr>
              <w:t>Final Works Reception request (“Solicitud de recepción final de obra”, application for resolution from DOM)</w:t>
            </w:r>
          </w:p>
        </w:tc>
      </w:tr>
      <w:tr w:rsidR="005A5321" w:rsidRPr="009F0391" w14:paraId="6373D031" w14:textId="77777777" w:rsidTr="00681BCA">
        <w:trPr>
          <w:trHeight w:val="567"/>
        </w:trPr>
        <w:tc>
          <w:tcPr>
            <w:tcW w:w="2268" w:type="dxa"/>
            <w:vMerge/>
            <w:tcBorders>
              <w:top w:val="nil"/>
            </w:tcBorders>
          </w:tcPr>
          <w:p w14:paraId="1ED571F3" w14:textId="77777777" w:rsidR="005A5321" w:rsidRPr="009F0391" w:rsidRDefault="005A5321" w:rsidP="00681BCA">
            <w:pPr>
              <w:rPr>
                <w:sz w:val="18"/>
                <w:szCs w:val="18"/>
              </w:rPr>
            </w:pPr>
          </w:p>
        </w:tc>
        <w:tc>
          <w:tcPr>
            <w:tcW w:w="6795" w:type="dxa"/>
          </w:tcPr>
          <w:p w14:paraId="7D814653" w14:textId="77777777" w:rsidR="005A5321" w:rsidRPr="009F0391" w:rsidRDefault="005A5321" w:rsidP="00681BCA">
            <w:pPr>
              <w:pStyle w:val="TableParagraph"/>
              <w:spacing w:before="177"/>
              <w:ind w:left="103"/>
              <w:rPr>
                <w:sz w:val="18"/>
                <w:szCs w:val="18"/>
              </w:rPr>
            </w:pPr>
            <w:r w:rsidRPr="009F0391">
              <w:rPr>
                <w:sz w:val="18"/>
                <w:szCs w:val="18"/>
              </w:rPr>
              <w:t>Commercial Patent (“Patente Comercial”, from the Project’s Municipality)</w:t>
            </w:r>
          </w:p>
        </w:tc>
      </w:tr>
      <w:tr w:rsidR="005A5321" w:rsidRPr="009F0391" w14:paraId="435E48FC" w14:textId="77777777" w:rsidTr="00681BCA">
        <w:trPr>
          <w:trHeight w:val="567"/>
        </w:trPr>
        <w:tc>
          <w:tcPr>
            <w:tcW w:w="2268" w:type="dxa"/>
            <w:shd w:val="clear" w:color="auto" w:fill="DEEAF6"/>
          </w:tcPr>
          <w:p w14:paraId="6D06D352" w14:textId="7B0A5A5C" w:rsidR="005A5321" w:rsidRPr="009F0391" w:rsidRDefault="003F3ECE" w:rsidP="00681BCA">
            <w:pPr>
              <w:pStyle w:val="TableParagraph"/>
              <w:spacing w:before="177"/>
              <w:ind w:left="108"/>
              <w:rPr>
                <w:sz w:val="18"/>
                <w:szCs w:val="18"/>
              </w:rPr>
            </w:pPr>
            <w:r>
              <w:rPr>
                <w:sz w:val="18"/>
                <w:szCs w:val="18"/>
              </w:rPr>
              <w:t>Environmental</w:t>
            </w:r>
          </w:p>
        </w:tc>
        <w:tc>
          <w:tcPr>
            <w:tcW w:w="6795" w:type="dxa"/>
            <w:shd w:val="clear" w:color="auto" w:fill="DEEAF6"/>
          </w:tcPr>
          <w:p w14:paraId="1FB706A7" w14:textId="37109E91" w:rsidR="003F3ECE" w:rsidRPr="00954F2D" w:rsidRDefault="003F3ECE" w:rsidP="003F3ECE">
            <w:pPr>
              <w:widowControl/>
              <w:autoSpaceDE/>
              <w:autoSpaceDN/>
              <w:contextualSpacing/>
              <w:jc w:val="both"/>
              <w:rPr>
                <w:sz w:val="18"/>
                <w:szCs w:val="18"/>
                <w:lang w:val="en-US"/>
              </w:rPr>
            </w:pPr>
            <w:r w:rsidRPr="00954F2D">
              <w:rPr>
                <w:sz w:val="18"/>
                <w:szCs w:val="18"/>
                <w:lang w:val="en-US"/>
              </w:rPr>
              <w:t xml:space="preserve">Contractor shall execute and comply, at </w:t>
            </w:r>
            <w:proofErr w:type="spellStart"/>
            <w:r w:rsidRPr="00954F2D">
              <w:rPr>
                <w:sz w:val="18"/>
                <w:szCs w:val="18"/>
                <w:lang w:val="en-US"/>
              </w:rPr>
              <w:t>it´s</w:t>
            </w:r>
            <w:proofErr w:type="spellEnd"/>
            <w:r w:rsidRPr="00954F2D">
              <w:rPr>
                <w:sz w:val="18"/>
                <w:szCs w:val="18"/>
                <w:lang w:val="en-US"/>
              </w:rPr>
              <w:t xml:space="preserve"> sole cost, with the RCA voluntary commitments:</w:t>
            </w:r>
          </w:p>
          <w:p w14:paraId="77B7D1FE" w14:textId="77777777" w:rsidR="003F3ECE" w:rsidRPr="00954F2D" w:rsidRDefault="003F3ECE" w:rsidP="00954F2D">
            <w:pPr>
              <w:widowControl/>
              <w:autoSpaceDE/>
              <w:autoSpaceDN/>
              <w:contextualSpacing/>
              <w:jc w:val="both"/>
              <w:rPr>
                <w:sz w:val="18"/>
                <w:szCs w:val="18"/>
                <w:lang w:val="en-US"/>
              </w:rPr>
            </w:pPr>
          </w:p>
          <w:p w14:paraId="1F340E5D" w14:textId="783F55E2" w:rsidR="003F3ECE" w:rsidRPr="00954F2D" w:rsidRDefault="003F3ECE" w:rsidP="003F3ECE">
            <w:pPr>
              <w:pStyle w:val="Prrafodelista"/>
              <w:widowControl/>
              <w:numPr>
                <w:ilvl w:val="1"/>
                <w:numId w:val="3"/>
              </w:numPr>
              <w:autoSpaceDE/>
              <w:autoSpaceDN/>
              <w:spacing w:before="0"/>
              <w:contextualSpacing/>
              <w:jc w:val="both"/>
              <w:rPr>
                <w:rFonts w:ascii="Arial" w:hAnsi="Arial" w:cs="Arial"/>
                <w:sz w:val="18"/>
                <w:szCs w:val="18"/>
                <w:lang w:val="en-US"/>
              </w:rPr>
            </w:pPr>
            <w:r w:rsidRPr="00954F2D">
              <w:rPr>
                <w:rFonts w:ascii="Arial" w:hAnsi="Arial" w:cs="Arial"/>
                <w:sz w:val="18"/>
                <w:szCs w:val="18"/>
                <w:lang w:val="en-US"/>
              </w:rPr>
              <w:t xml:space="preserve">Work force of 10% from the commune.  </w:t>
            </w:r>
          </w:p>
          <w:p w14:paraId="2B17B5E4" w14:textId="1C35B7AF" w:rsidR="003F3ECE" w:rsidRPr="00954F2D" w:rsidRDefault="003F3ECE" w:rsidP="003F3ECE">
            <w:pPr>
              <w:pStyle w:val="Prrafodelista"/>
              <w:widowControl/>
              <w:numPr>
                <w:ilvl w:val="1"/>
                <w:numId w:val="3"/>
              </w:numPr>
              <w:autoSpaceDE/>
              <w:autoSpaceDN/>
              <w:spacing w:before="0"/>
              <w:contextualSpacing/>
              <w:jc w:val="both"/>
              <w:rPr>
                <w:rFonts w:ascii="Arial" w:hAnsi="Arial" w:cs="Arial"/>
                <w:sz w:val="18"/>
                <w:szCs w:val="18"/>
                <w:lang w:val="en-US"/>
              </w:rPr>
            </w:pPr>
            <w:r w:rsidRPr="00954F2D">
              <w:rPr>
                <w:rFonts w:ascii="Arial" w:hAnsi="Arial" w:cs="Arial"/>
                <w:sz w:val="18"/>
                <w:szCs w:val="18"/>
                <w:lang w:val="en-US"/>
              </w:rPr>
              <w:t xml:space="preserve">Communication with the community. </w:t>
            </w:r>
          </w:p>
          <w:p w14:paraId="47A9B6D5" w14:textId="1EC1F4D5" w:rsidR="003F3ECE" w:rsidRPr="00954F2D" w:rsidRDefault="003F3ECE" w:rsidP="003F3ECE">
            <w:pPr>
              <w:pStyle w:val="Prrafodelista"/>
              <w:widowControl/>
              <w:numPr>
                <w:ilvl w:val="1"/>
                <w:numId w:val="3"/>
              </w:numPr>
              <w:autoSpaceDE/>
              <w:autoSpaceDN/>
              <w:spacing w:before="0"/>
              <w:contextualSpacing/>
              <w:jc w:val="both"/>
              <w:rPr>
                <w:rFonts w:ascii="Arial" w:hAnsi="Arial" w:cs="Arial"/>
                <w:sz w:val="18"/>
                <w:szCs w:val="18"/>
                <w:lang w:val="en-US"/>
              </w:rPr>
            </w:pPr>
            <w:r w:rsidRPr="00954F2D">
              <w:rPr>
                <w:rFonts w:ascii="Arial" w:hAnsi="Arial" w:cs="Arial"/>
                <w:sz w:val="18"/>
                <w:szCs w:val="18"/>
                <w:lang w:val="en-US"/>
              </w:rPr>
              <w:t xml:space="preserve">Installation of chiropteran houses. </w:t>
            </w:r>
          </w:p>
          <w:p w14:paraId="6A7BA3E6" w14:textId="77777777" w:rsidR="003F3ECE" w:rsidRDefault="003F3ECE" w:rsidP="003F3ECE">
            <w:pPr>
              <w:pStyle w:val="Prrafodelista"/>
              <w:widowControl/>
              <w:numPr>
                <w:ilvl w:val="1"/>
                <w:numId w:val="3"/>
              </w:numPr>
              <w:autoSpaceDE/>
              <w:autoSpaceDN/>
              <w:spacing w:before="0"/>
              <w:contextualSpacing/>
              <w:jc w:val="both"/>
              <w:rPr>
                <w:rFonts w:ascii="Arial" w:hAnsi="Arial" w:cs="Arial"/>
                <w:sz w:val="18"/>
                <w:szCs w:val="18"/>
                <w:lang w:val="en-US"/>
              </w:rPr>
            </w:pPr>
            <w:r w:rsidRPr="00954F2D">
              <w:rPr>
                <w:rFonts w:ascii="Arial" w:hAnsi="Arial" w:cs="Arial"/>
                <w:sz w:val="18"/>
                <w:szCs w:val="18"/>
                <w:lang w:val="en-US"/>
              </w:rPr>
              <w:t xml:space="preserve">Archaeological Inspection. </w:t>
            </w:r>
          </w:p>
          <w:p w14:paraId="2DA9094E" w14:textId="77777777" w:rsidR="005A5321" w:rsidRDefault="003F3ECE" w:rsidP="00954F2D">
            <w:pPr>
              <w:pStyle w:val="Prrafodelista"/>
              <w:widowControl/>
              <w:numPr>
                <w:ilvl w:val="1"/>
                <w:numId w:val="3"/>
              </w:numPr>
              <w:autoSpaceDE/>
              <w:autoSpaceDN/>
              <w:spacing w:before="0"/>
              <w:contextualSpacing/>
              <w:jc w:val="both"/>
              <w:rPr>
                <w:rFonts w:ascii="Arial" w:hAnsi="Arial" w:cs="Arial"/>
                <w:sz w:val="18"/>
                <w:szCs w:val="18"/>
                <w:lang w:val="en-US"/>
              </w:rPr>
            </w:pPr>
            <w:r w:rsidRPr="00954F2D">
              <w:rPr>
                <w:rFonts w:ascii="Arial" w:hAnsi="Arial" w:cs="Arial"/>
                <w:sz w:val="18"/>
                <w:szCs w:val="18"/>
                <w:lang w:val="en-US"/>
              </w:rPr>
              <w:t>Project to improve water availability at the property level for soil improvement purposes</w:t>
            </w:r>
          </w:p>
          <w:p w14:paraId="66ACDBD5" w14:textId="77777777" w:rsidR="00DC6E8C" w:rsidRDefault="00DC6E8C" w:rsidP="00DC6E8C">
            <w:pPr>
              <w:widowControl/>
              <w:autoSpaceDE/>
              <w:autoSpaceDN/>
              <w:contextualSpacing/>
              <w:jc w:val="both"/>
              <w:rPr>
                <w:sz w:val="18"/>
                <w:szCs w:val="18"/>
                <w:lang w:val="en-US"/>
              </w:rPr>
            </w:pPr>
          </w:p>
          <w:p w14:paraId="5A9F9AAA" w14:textId="06FB7F2C" w:rsidR="00DC6E8C" w:rsidRDefault="00DC6E8C" w:rsidP="00DC6E8C">
            <w:pPr>
              <w:widowControl/>
              <w:autoSpaceDE/>
              <w:autoSpaceDN/>
              <w:contextualSpacing/>
              <w:jc w:val="both"/>
              <w:rPr>
                <w:sz w:val="18"/>
                <w:szCs w:val="18"/>
                <w:lang w:val="en-US"/>
              </w:rPr>
            </w:pPr>
            <w:r w:rsidRPr="00954F2D">
              <w:rPr>
                <w:sz w:val="18"/>
                <w:szCs w:val="18"/>
                <w:lang w:val="en-US"/>
              </w:rPr>
              <w:t xml:space="preserve">Contractor shall execute and comply, at </w:t>
            </w:r>
            <w:proofErr w:type="spellStart"/>
            <w:r w:rsidRPr="00954F2D">
              <w:rPr>
                <w:sz w:val="18"/>
                <w:szCs w:val="18"/>
                <w:lang w:val="en-US"/>
              </w:rPr>
              <w:t>it´s</w:t>
            </w:r>
            <w:proofErr w:type="spellEnd"/>
            <w:r w:rsidRPr="00954F2D">
              <w:rPr>
                <w:sz w:val="18"/>
                <w:szCs w:val="18"/>
                <w:lang w:val="en-US"/>
              </w:rPr>
              <w:t xml:space="preserve"> sole cost, with the RCA </w:t>
            </w:r>
            <w:r>
              <w:rPr>
                <w:sz w:val="18"/>
                <w:szCs w:val="18"/>
                <w:lang w:val="en-US"/>
              </w:rPr>
              <w:t>conditions</w:t>
            </w:r>
            <w:r w:rsidRPr="00954F2D">
              <w:rPr>
                <w:sz w:val="18"/>
                <w:szCs w:val="18"/>
                <w:lang w:val="en-US"/>
              </w:rPr>
              <w:t>:</w:t>
            </w:r>
          </w:p>
          <w:p w14:paraId="794A8011" w14:textId="6FD7379E" w:rsidR="00DC6E8C" w:rsidRDefault="00DC6E8C" w:rsidP="00DC6E8C">
            <w:pPr>
              <w:widowControl/>
              <w:autoSpaceDE/>
              <w:autoSpaceDN/>
              <w:contextualSpacing/>
              <w:jc w:val="both"/>
              <w:rPr>
                <w:sz w:val="18"/>
                <w:szCs w:val="18"/>
                <w:lang w:val="en-US"/>
              </w:rPr>
            </w:pPr>
          </w:p>
          <w:p w14:paraId="18857FA4" w14:textId="77777777" w:rsidR="00DC6E8C" w:rsidRPr="00DC6E8C" w:rsidRDefault="00DC6E8C" w:rsidP="00DC6E8C">
            <w:pPr>
              <w:pStyle w:val="Prrafodelista"/>
              <w:widowControl/>
              <w:numPr>
                <w:ilvl w:val="1"/>
                <w:numId w:val="3"/>
              </w:numPr>
              <w:autoSpaceDE/>
              <w:autoSpaceDN/>
              <w:spacing w:before="0"/>
              <w:contextualSpacing/>
              <w:jc w:val="both"/>
              <w:rPr>
                <w:rFonts w:ascii="Arial" w:hAnsi="Arial" w:cs="Arial"/>
                <w:sz w:val="18"/>
                <w:szCs w:val="18"/>
                <w:lang w:val="en-US"/>
              </w:rPr>
            </w:pPr>
            <w:r w:rsidRPr="00DC6E8C">
              <w:rPr>
                <w:rFonts w:ascii="Arial" w:hAnsi="Arial" w:cs="Arial"/>
                <w:sz w:val="18"/>
                <w:szCs w:val="18"/>
                <w:lang w:val="en-US"/>
              </w:rPr>
              <w:t xml:space="preserve">Comply with the regulations and conditions established by the Superintendence of Electricity and Fuels of the Metropolitan Region regarding electric safety. </w:t>
            </w:r>
          </w:p>
          <w:p w14:paraId="547E7CEF" w14:textId="77777777" w:rsidR="00DC6E8C" w:rsidRPr="00DC6E8C" w:rsidRDefault="00DC6E8C" w:rsidP="00DC6E8C">
            <w:pPr>
              <w:pStyle w:val="Prrafodelista"/>
              <w:widowControl/>
              <w:numPr>
                <w:ilvl w:val="1"/>
                <w:numId w:val="3"/>
              </w:numPr>
              <w:autoSpaceDE/>
              <w:autoSpaceDN/>
              <w:spacing w:before="0"/>
              <w:contextualSpacing/>
              <w:jc w:val="both"/>
              <w:rPr>
                <w:rFonts w:ascii="Arial" w:hAnsi="Arial" w:cs="Arial"/>
                <w:sz w:val="18"/>
                <w:szCs w:val="18"/>
                <w:lang w:val="en-US"/>
              </w:rPr>
            </w:pPr>
            <w:r w:rsidRPr="00DC6E8C">
              <w:rPr>
                <w:rFonts w:ascii="Arial" w:hAnsi="Arial" w:cs="Arial"/>
                <w:sz w:val="18"/>
                <w:szCs w:val="18"/>
                <w:lang w:val="en-US"/>
              </w:rPr>
              <w:t xml:space="preserve">Comply with the regulations and conditions established by the SEREMI of Transport and Telecommunications of the Metropolitan Region regarding trucks circulation. </w:t>
            </w:r>
          </w:p>
          <w:p w14:paraId="138BCC2C" w14:textId="77777777" w:rsidR="00DC6E8C" w:rsidRPr="00DC6E8C" w:rsidRDefault="00DC6E8C" w:rsidP="00DC6E8C">
            <w:pPr>
              <w:pStyle w:val="Prrafodelista"/>
              <w:widowControl/>
              <w:numPr>
                <w:ilvl w:val="1"/>
                <w:numId w:val="3"/>
              </w:numPr>
              <w:autoSpaceDE/>
              <w:autoSpaceDN/>
              <w:spacing w:before="0"/>
              <w:contextualSpacing/>
              <w:jc w:val="both"/>
              <w:rPr>
                <w:rFonts w:ascii="Arial" w:hAnsi="Arial" w:cs="Arial"/>
                <w:sz w:val="18"/>
                <w:szCs w:val="18"/>
                <w:lang w:val="en-US"/>
              </w:rPr>
            </w:pPr>
            <w:r w:rsidRPr="00DC6E8C">
              <w:rPr>
                <w:rFonts w:ascii="Arial" w:hAnsi="Arial" w:cs="Arial"/>
                <w:sz w:val="18"/>
                <w:szCs w:val="18"/>
                <w:lang w:val="en-US"/>
              </w:rPr>
              <w:t xml:space="preserve">Comply with the provisions of the </w:t>
            </w:r>
            <w:proofErr w:type="spellStart"/>
            <w:r w:rsidRPr="00DC6E8C">
              <w:rPr>
                <w:rFonts w:ascii="Arial" w:hAnsi="Arial" w:cs="Arial"/>
                <w:sz w:val="18"/>
                <w:szCs w:val="18"/>
                <w:lang w:val="en-US"/>
              </w:rPr>
              <w:t>Seremi</w:t>
            </w:r>
            <w:proofErr w:type="spellEnd"/>
            <w:r w:rsidRPr="00DC6E8C">
              <w:rPr>
                <w:rFonts w:ascii="Arial" w:hAnsi="Arial" w:cs="Arial"/>
                <w:sz w:val="18"/>
                <w:szCs w:val="18"/>
                <w:lang w:val="en-US"/>
              </w:rPr>
              <w:t xml:space="preserve"> MINVU of the Metropolitan Region regarding the obtainment of the IFC and the need to attach a hydrogeological characterization report to the Building Permit application. </w:t>
            </w:r>
          </w:p>
          <w:p w14:paraId="7524644F" w14:textId="77777777" w:rsidR="00DC6E8C" w:rsidRPr="00DC6E8C" w:rsidRDefault="00DC6E8C" w:rsidP="00DC6E8C">
            <w:pPr>
              <w:pStyle w:val="Prrafodelista"/>
              <w:widowControl/>
              <w:numPr>
                <w:ilvl w:val="1"/>
                <w:numId w:val="3"/>
              </w:numPr>
              <w:autoSpaceDE/>
              <w:autoSpaceDN/>
              <w:spacing w:before="0"/>
              <w:contextualSpacing/>
              <w:jc w:val="both"/>
              <w:rPr>
                <w:rFonts w:ascii="Arial" w:hAnsi="Arial" w:cs="Arial"/>
                <w:sz w:val="18"/>
                <w:szCs w:val="18"/>
                <w:lang w:val="en-US"/>
              </w:rPr>
            </w:pPr>
            <w:r w:rsidRPr="00DC6E8C">
              <w:rPr>
                <w:rFonts w:ascii="Arial" w:hAnsi="Arial" w:cs="Arial"/>
                <w:sz w:val="18"/>
                <w:szCs w:val="18"/>
                <w:lang w:val="en-US"/>
              </w:rPr>
              <w:t>Comply with the provisions of the Regional Health Authority of the Metropolitan Region regarding noise.</w:t>
            </w:r>
          </w:p>
          <w:p w14:paraId="102930F9" w14:textId="77777777" w:rsidR="00DC6E8C" w:rsidRPr="00DC6E8C" w:rsidRDefault="00DC6E8C" w:rsidP="00DC6E8C">
            <w:pPr>
              <w:pStyle w:val="Prrafodelista"/>
              <w:widowControl/>
              <w:numPr>
                <w:ilvl w:val="1"/>
                <w:numId w:val="3"/>
              </w:numPr>
              <w:autoSpaceDE/>
              <w:autoSpaceDN/>
              <w:spacing w:before="0"/>
              <w:contextualSpacing/>
              <w:jc w:val="both"/>
              <w:rPr>
                <w:rFonts w:ascii="Arial" w:hAnsi="Arial" w:cs="Arial"/>
                <w:sz w:val="18"/>
                <w:szCs w:val="18"/>
                <w:lang w:val="en-US"/>
              </w:rPr>
            </w:pPr>
            <w:r w:rsidRPr="00DC6E8C">
              <w:rPr>
                <w:rFonts w:ascii="Arial" w:hAnsi="Arial" w:cs="Arial"/>
                <w:sz w:val="18"/>
                <w:szCs w:val="18"/>
                <w:lang w:val="en-US"/>
              </w:rPr>
              <w:t xml:space="preserve">Comply with the provisions of the SEREMI of Public Works of the Metropolitan Region regarding the need of an access permit granted before the initiation of works. </w:t>
            </w:r>
          </w:p>
          <w:p w14:paraId="1748871E" w14:textId="77777777" w:rsidR="00DC6E8C" w:rsidRPr="00DC6E8C" w:rsidRDefault="00DC6E8C" w:rsidP="00DC6E8C">
            <w:pPr>
              <w:pStyle w:val="Prrafodelista"/>
              <w:widowControl/>
              <w:numPr>
                <w:ilvl w:val="1"/>
                <w:numId w:val="3"/>
              </w:numPr>
              <w:autoSpaceDE/>
              <w:autoSpaceDN/>
              <w:spacing w:before="0"/>
              <w:contextualSpacing/>
              <w:jc w:val="both"/>
              <w:rPr>
                <w:rFonts w:ascii="Arial" w:hAnsi="Arial" w:cs="Arial"/>
                <w:sz w:val="18"/>
                <w:szCs w:val="18"/>
                <w:lang w:val="en-US"/>
              </w:rPr>
            </w:pPr>
            <w:r w:rsidRPr="00DC6E8C">
              <w:rPr>
                <w:rFonts w:ascii="Arial" w:hAnsi="Arial" w:cs="Arial"/>
                <w:sz w:val="18"/>
                <w:szCs w:val="18"/>
                <w:lang w:val="en-US"/>
              </w:rPr>
              <w:t xml:space="preserve">Comply with the requirements of the DGA of the Metropolitan Region, especially in the case of water upwelling and underground water protection measures. </w:t>
            </w:r>
          </w:p>
          <w:p w14:paraId="2E7DA648" w14:textId="7D19184E" w:rsidR="00DC6E8C" w:rsidRPr="00954F2D" w:rsidRDefault="00DC6E8C" w:rsidP="00DC6E8C">
            <w:pPr>
              <w:pStyle w:val="Prrafodelista"/>
              <w:widowControl/>
              <w:numPr>
                <w:ilvl w:val="1"/>
                <w:numId w:val="3"/>
              </w:numPr>
              <w:autoSpaceDE/>
              <w:autoSpaceDN/>
              <w:spacing w:before="0"/>
              <w:contextualSpacing/>
              <w:jc w:val="both"/>
              <w:rPr>
                <w:rFonts w:ascii="Arial" w:hAnsi="Arial" w:cs="Arial"/>
                <w:sz w:val="18"/>
                <w:szCs w:val="18"/>
                <w:lang w:val="en-US"/>
              </w:rPr>
            </w:pPr>
            <w:r w:rsidRPr="00DC6E8C">
              <w:rPr>
                <w:rFonts w:ascii="Arial" w:hAnsi="Arial" w:cs="Arial"/>
                <w:sz w:val="18"/>
                <w:szCs w:val="18"/>
                <w:lang w:val="en-US"/>
              </w:rPr>
              <w:lastRenderedPageBreak/>
              <w:t>Update of the Voluntary Commitment “Project to improve water availability at the property level for soil improvement purposes” while processing PAS 160 and report to the SMA once obtained</w:t>
            </w:r>
            <w:r>
              <w:rPr>
                <w:rFonts w:ascii="Arial" w:hAnsi="Arial" w:cs="Arial"/>
                <w:sz w:val="18"/>
                <w:szCs w:val="18"/>
                <w:lang w:val="en-US"/>
              </w:rPr>
              <w:t>.</w:t>
            </w:r>
          </w:p>
          <w:p w14:paraId="39E5E3BB" w14:textId="0A59AF5C" w:rsidR="00DC6E8C" w:rsidRPr="00DC6E8C" w:rsidRDefault="00DC6E8C" w:rsidP="00DC6E8C">
            <w:pPr>
              <w:widowControl/>
              <w:autoSpaceDE/>
              <w:autoSpaceDN/>
              <w:contextualSpacing/>
              <w:jc w:val="both"/>
              <w:rPr>
                <w:sz w:val="18"/>
                <w:szCs w:val="18"/>
                <w:lang w:val="en-US"/>
              </w:rPr>
            </w:pPr>
          </w:p>
        </w:tc>
      </w:tr>
      <w:tr w:rsidR="005A5321" w:rsidRPr="009F0391" w14:paraId="07A73C27" w14:textId="77777777" w:rsidTr="00681BCA">
        <w:trPr>
          <w:trHeight w:val="565"/>
        </w:trPr>
        <w:tc>
          <w:tcPr>
            <w:tcW w:w="2268" w:type="dxa"/>
            <w:vMerge w:val="restart"/>
          </w:tcPr>
          <w:p w14:paraId="1322D367" w14:textId="77777777" w:rsidR="005A5321" w:rsidRPr="009F0391" w:rsidRDefault="005A5321" w:rsidP="00681BCA">
            <w:pPr>
              <w:pStyle w:val="TableParagraph"/>
              <w:rPr>
                <w:sz w:val="18"/>
                <w:szCs w:val="18"/>
              </w:rPr>
            </w:pPr>
          </w:p>
          <w:p w14:paraId="3A14C074" w14:textId="77777777" w:rsidR="005A5321" w:rsidRPr="009F0391" w:rsidRDefault="005A5321" w:rsidP="00681BCA">
            <w:pPr>
              <w:pStyle w:val="TableParagraph"/>
              <w:rPr>
                <w:sz w:val="18"/>
                <w:szCs w:val="18"/>
              </w:rPr>
            </w:pPr>
          </w:p>
          <w:p w14:paraId="4927F828" w14:textId="77777777" w:rsidR="005A5321" w:rsidRPr="009F0391" w:rsidRDefault="005A5321" w:rsidP="00681BCA">
            <w:pPr>
              <w:pStyle w:val="TableParagraph"/>
              <w:rPr>
                <w:sz w:val="18"/>
                <w:szCs w:val="18"/>
              </w:rPr>
            </w:pPr>
          </w:p>
          <w:p w14:paraId="1D680474" w14:textId="77777777" w:rsidR="005A5321" w:rsidRPr="009F0391" w:rsidRDefault="005A5321" w:rsidP="00681BCA">
            <w:pPr>
              <w:pStyle w:val="TableParagraph"/>
              <w:rPr>
                <w:sz w:val="18"/>
                <w:szCs w:val="18"/>
              </w:rPr>
            </w:pPr>
          </w:p>
          <w:p w14:paraId="3A7F9B86" w14:textId="77777777" w:rsidR="005A5321" w:rsidRPr="009F0391" w:rsidRDefault="005A5321" w:rsidP="00681BCA">
            <w:pPr>
              <w:pStyle w:val="TableParagraph"/>
              <w:spacing w:before="2"/>
              <w:rPr>
                <w:sz w:val="18"/>
                <w:szCs w:val="18"/>
              </w:rPr>
            </w:pPr>
          </w:p>
          <w:p w14:paraId="4C7E4529" w14:textId="77777777" w:rsidR="005A5321" w:rsidRPr="009F0391" w:rsidRDefault="005A5321" w:rsidP="00681BCA">
            <w:pPr>
              <w:pStyle w:val="TableParagraph"/>
              <w:ind w:left="108"/>
              <w:rPr>
                <w:sz w:val="18"/>
                <w:szCs w:val="18"/>
              </w:rPr>
            </w:pPr>
            <w:r w:rsidRPr="009F0391">
              <w:rPr>
                <w:sz w:val="18"/>
                <w:szCs w:val="18"/>
              </w:rPr>
              <w:t>Interconnection</w:t>
            </w:r>
          </w:p>
        </w:tc>
        <w:tc>
          <w:tcPr>
            <w:tcW w:w="6795" w:type="dxa"/>
          </w:tcPr>
          <w:p w14:paraId="23301BCD" w14:textId="77777777" w:rsidR="005A5321" w:rsidRPr="009F0391" w:rsidRDefault="005A5321" w:rsidP="00681BCA">
            <w:pPr>
              <w:pStyle w:val="TableParagraph"/>
              <w:spacing w:before="177"/>
              <w:ind w:left="103"/>
              <w:rPr>
                <w:sz w:val="18"/>
                <w:szCs w:val="18"/>
              </w:rPr>
            </w:pPr>
            <w:r w:rsidRPr="009F0391">
              <w:rPr>
                <w:sz w:val="18"/>
                <w:szCs w:val="18"/>
              </w:rPr>
              <w:t>F21 form (from Distribution Company)</w:t>
            </w:r>
          </w:p>
        </w:tc>
      </w:tr>
      <w:tr w:rsidR="005A5321" w:rsidRPr="009F0391" w14:paraId="518D3D97" w14:textId="77777777" w:rsidTr="00681BCA">
        <w:trPr>
          <w:trHeight w:val="567"/>
        </w:trPr>
        <w:tc>
          <w:tcPr>
            <w:tcW w:w="2268" w:type="dxa"/>
            <w:vMerge/>
            <w:tcBorders>
              <w:top w:val="nil"/>
            </w:tcBorders>
          </w:tcPr>
          <w:p w14:paraId="35BB4BE2" w14:textId="77777777" w:rsidR="005A5321" w:rsidRPr="009F0391" w:rsidRDefault="005A5321" w:rsidP="00681BCA">
            <w:pPr>
              <w:rPr>
                <w:sz w:val="18"/>
                <w:szCs w:val="18"/>
              </w:rPr>
            </w:pPr>
          </w:p>
        </w:tc>
        <w:tc>
          <w:tcPr>
            <w:tcW w:w="6795" w:type="dxa"/>
            <w:shd w:val="clear" w:color="auto" w:fill="DEEAF6"/>
          </w:tcPr>
          <w:p w14:paraId="6D5ADAEA" w14:textId="77777777" w:rsidR="005A5321" w:rsidRPr="009F0391" w:rsidRDefault="005A5321" w:rsidP="00681BCA">
            <w:pPr>
              <w:pStyle w:val="TableParagraph"/>
              <w:spacing w:before="179"/>
              <w:ind w:left="103"/>
              <w:rPr>
                <w:sz w:val="18"/>
                <w:szCs w:val="18"/>
              </w:rPr>
            </w:pPr>
            <w:r w:rsidRPr="009F0391">
              <w:rPr>
                <w:sz w:val="18"/>
                <w:szCs w:val="18"/>
              </w:rPr>
              <w:t>F22 form (from Distribution Company), which will not be necessary for its final obtaining.</w:t>
            </w:r>
          </w:p>
        </w:tc>
      </w:tr>
      <w:tr w:rsidR="005A5321" w:rsidRPr="009F0391" w14:paraId="40983C73" w14:textId="77777777" w:rsidTr="00681BCA">
        <w:trPr>
          <w:trHeight w:val="567"/>
        </w:trPr>
        <w:tc>
          <w:tcPr>
            <w:tcW w:w="2268" w:type="dxa"/>
            <w:vMerge/>
            <w:tcBorders>
              <w:top w:val="nil"/>
            </w:tcBorders>
          </w:tcPr>
          <w:p w14:paraId="3280A9FD" w14:textId="77777777" w:rsidR="005A5321" w:rsidRPr="009F0391" w:rsidRDefault="005A5321" w:rsidP="00681BCA">
            <w:pPr>
              <w:rPr>
                <w:sz w:val="18"/>
                <w:szCs w:val="18"/>
              </w:rPr>
            </w:pPr>
          </w:p>
        </w:tc>
        <w:tc>
          <w:tcPr>
            <w:tcW w:w="6795" w:type="dxa"/>
          </w:tcPr>
          <w:p w14:paraId="0D062A7A" w14:textId="77777777" w:rsidR="005A5321" w:rsidRPr="009F0391" w:rsidRDefault="005A5321" w:rsidP="00681BCA">
            <w:pPr>
              <w:pStyle w:val="TableParagraph"/>
              <w:spacing w:before="75"/>
              <w:ind w:left="103"/>
              <w:rPr>
                <w:sz w:val="18"/>
                <w:szCs w:val="18"/>
              </w:rPr>
            </w:pPr>
            <w:r w:rsidRPr="009F0391">
              <w:rPr>
                <w:sz w:val="18"/>
                <w:szCs w:val="18"/>
              </w:rPr>
              <w:t>Start Up Authorization for (“Autorizacion de puesta en servicio”, resolution from CEN)</w:t>
            </w:r>
          </w:p>
        </w:tc>
      </w:tr>
      <w:tr w:rsidR="005A5321" w:rsidRPr="009F0391" w14:paraId="4D342CEF" w14:textId="77777777" w:rsidTr="00681BCA">
        <w:trPr>
          <w:trHeight w:val="567"/>
        </w:trPr>
        <w:tc>
          <w:tcPr>
            <w:tcW w:w="2268" w:type="dxa"/>
            <w:vMerge/>
            <w:tcBorders>
              <w:top w:val="nil"/>
            </w:tcBorders>
          </w:tcPr>
          <w:p w14:paraId="2B53CF1C" w14:textId="77777777" w:rsidR="005A5321" w:rsidRPr="009F0391" w:rsidRDefault="005A5321" w:rsidP="00681BCA">
            <w:pPr>
              <w:rPr>
                <w:sz w:val="18"/>
                <w:szCs w:val="18"/>
              </w:rPr>
            </w:pPr>
          </w:p>
        </w:tc>
        <w:tc>
          <w:tcPr>
            <w:tcW w:w="6795" w:type="dxa"/>
            <w:shd w:val="clear" w:color="auto" w:fill="DEEAF6"/>
          </w:tcPr>
          <w:p w14:paraId="493D3C03" w14:textId="77777777" w:rsidR="005A5321" w:rsidRPr="009F0391" w:rsidRDefault="005A5321" w:rsidP="00681BCA">
            <w:pPr>
              <w:pStyle w:val="TableParagraph"/>
              <w:spacing w:before="74"/>
              <w:ind w:left="103" w:right="988"/>
              <w:rPr>
                <w:sz w:val="18"/>
                <w:szCs w:val="18"/>
              </w:rPr>
            </w:pPr>
            <w:r w:rsidRPr="009F0391">
              <w:rPr>
                <w:sz w:val="18"/>
                <w:szCs w:val="18"/>
              </w:rPr>
              <w:t>Certificate for entry in operation (“Autorizacion de entrada en operacion comercial”, resolution from CEN)</w:t>
            </w:r>
          </w:p>
        </w:tc>
      </w:tr>
      <w:tr w:rsidR="005A5321" w:rsidRPr="009F0391" w14:paraId="306D4E63" w14:textId="77777777" w:rsidTr="00681BCA">
        <w:trPr>
          <w:trHeight w:val="567"/>
        </w:trPr>
        <w:tc>
          <w:tcPr>
            <w:tcW w:w="2268" w:type="dxa"/>
            <w:vMerge/>
            <w:tcBorders>
              <w:top w:val="nil"/>
            </w:tcBorders>
          </w:tcPr>
          <w:p w14:paraId="65ACB19A" w14:textId="77777777" w:rsidR="005A5321" w:rsidRPr="009F0391" w:rsidRDefault="005A5321" w:rsidP="00681BCA">
            <w:pPr>
              <w:rPr>
                <w:sz w:val="18"/>
                <w:szCs w:val="18"/>
              </w:rPr>
            </w:pPr>
          </w:p>
        </w:tc>
        <w:tc>
          <w:tcPr>
            <w:tcW w:w="6795" w:type="dxa"/>
            <w:shd w:val="clear" w:color="auto" w:fill="DEEAF6"/>
          </w:tcPr>
          <w:p w14:paraId="2D26468D" w14:textId="77777777" w:rsidR="005A5321" w:rsidRPr="009F0391" w:rsidRDefault="005A5321" w:rsidP="00681BCA">
            <w:pPr>
              <w:pStyle w:val="TableParagraph"/>
              <w:spacing w:before="74"/>
              <w:ind w:left="103" w:right="988"/>
              <w:rPr>
                <w:sz w:val="18"/>
                <w:szCs w:val="18"/>
              </w:rPr>
            </w:pPr>
            <w:r w:rsidRPr="009F0391">
              <w:rPr>
                <w:sz w:val="18"/>
                <w:szCs w:val="18"/>
              </w:rPr>
              <w:t xml:space="preserve">Sign of the Interconeccion </w:t>
            </w:r>
            <w:r>
              <w:rPr>
                <w:sz w:val="18"/>
                <w:szCs w:val="18"/>
              </w:rPr>
              <w:t>Agreement</w:t>
            </w:r>
            <w:r w:rsidRPr="009F0391">
              <w:rPr>
                <w:sz w:val="18"/>
                <w:szCs w:val="18"/>
              </w:rPr>
              <w:t xml:space="preserve"> as a condition for PAC.</w:t>
            </w:r>
          </w:p>
        </w:tc>
      </w:tr>
      <w:tr w:rsidR="005A5321" w:rsidRPr="009F0391" w14:paraId="047540CF" w14:textId="77777777" w:rsidTr="00681BCA">
        <w:trPr>
          <w:trHeight w:val="567"/>
        </w:trPr>
        <w:tc>
          <w:tcPr>
            <w:tcW w:w="2268" w:type="dxa"/>
            <w:vMerge/>
            <w:tcBorders>
              <w:top w:val="nil"/>
            </w:tcBorders>
          </w:tcPr>
          <w:p w14:paraId="6C650A86" w14:textId="77777777" w:rsidR="005A5321" w:rsidRPr="009F0391" w:rsidRDefault="005A5321" w:rsidP="00681BCA">
            <w:pPr>
              <w:rPr>
                <w:sz w:val="18"/>
                <w:szCs w:val="18"/>
              </w:rPr>
            </w:pPr>
          </w:p>
        </w:tc>
        <w:tc>
          <w:tcPr>
            <w:tcW w:w="6795" w:type="dxa"/>
          </w:tcPr>
          <w:p w14:paraId="7B51995B" w14:textId="77777777" w:rsidR="005A5321" w:rsidRPr="009F0391" w:rsidRDefault="005A5321" w:rsidP="00681BCA">
            <w:pPr>
              <w:pStyle w:val="TableParagraph"/>
              <w:spacing w:before="177"/>
              <w:ind w:left="103"/>
              <w:rPr>
                <w:sz w:val="18"/>
                <w:szCs w:val="18"/>
              </w:rPr>
            </w:pPr>
            <w:r w:rsidRPr="009F0391">
              <w:rPr>
                <w:sz w:val="18"/>
                <w:szCs w:val="18"/>
              </w:rPr>
              <w:t>Electrical Declaration TE1 (“Declaracion electrica interior”, SEC)</w:t>
            </w:r>
          </w:p>
        </w:tc>
      </w:tr>
    </w:tbl>
    <w:p w14:paraId="2143E558" w14:textId="77777777" w:rsidR="005A5321" w:rsidRDefault="005A5321" w:rsidP="005A5321">
      <w:pPr>
        <w:pStyle w:val="Textoindependiente"/>
        <w:spacing w:before="4"/>
      </w:pPr>
    </w:p>
    <w:p w14:paraId="44C237E3" w14:textId="77777777" w:rsidR="005A5321" w:rsidRDefault="005A5321" w:rsidP="005A5321">
      <w:pPr>
        <w:pStyle w:val="Textoindependiente"/>
        <w:spacing w:before="4"/>
      </w:pPr>
      <w:r>
        <w:t xml:space="preserve">  </w:t>
      </w:r>
    </w:p>
    <w:p w14:paraId="69E6CDEA" w14:textId="77777777" w:rsidR="005A5321" w:rsidRPr="00F92EA8" w:rsidRDefault="005A5321" w:rsidP="005A5321">
      <w:pPr>
        <w:pStyle w:val="Textoindependiente"/>
        <w:spacing w:before="4"/>
        <w:rPr>
          <w:rFonts w:ascii="Calibri Light"/>
          <w:sz w:val="32"/>
        </w:rPr>
      </w:pPr>
      <w:r w:rsidRPr="00F92EA8">
        <w:t>And any other Permit required for the performance or the Works which is not an Owner´s Permit</w:t>
      </w:r>
      <w:r>
        <w:t>.</w:t>
      </w:r>
    </w:p>
    <w:p w14:paraId="56766AAA" w14:textId="77777777" w:rsidR="005A5321" w:rsidRDefault="005A5321" w:rsidP="005A5321">
      <w:pPr>
        <w:pStyle w:val="Textoindependiente"/>
        <w:spacing w:before="4"/>
        <w:rPr>
          <w:rFonts w:ascii="Calibri Light"/>
          <w:sz w:val="32"/>
        </w:rPr>
      </w:pPr>
    </w:p>
    <w:p w14:paraId="17E6E1BD" w14:textId="77777777" w:rsidR="005A5321" w:rsidRPr="00AE50F5" w:rsidRDefault="005A5321" w:rsidP="005A5321">
      <w:pPr>
        <w:pStyle w:val="Prrafodelista"/>
        <w:numPr>
          <w:ilvl w:val="1"/>
          <w:numId w:val="1"/>
        </w:numPr>
        <w:tabs>
          <w:tab w:val="left" w:pos="1558"/>
        </w:tabs>
        <w:spacing w:before="1"/>
        <w:ind w:hanging="361"/>
        <w:rPr>
          <w:sz w:val="24"/>
        </w:rPr>
      </w:pPr>
      <w:r>
        <w:rPr>
          <w:color w:val="1F4D78"/>
          <w:sz w:val="24"/>
        </w:rPr>
        <w:t>Project specific permits</w:t>
      </w:r>
    </w:p>
    <w:p w14:paraId="0F6ECB4E" w14:textId="77777777" w:rsidR="005A5321" w:rsidRDefault="005A5321" w:rsidP="005A5321">
      <w:pPr>
        <w:pStyle w:val="Prrafodelista"/>
        <w:tabs>
          <w:tab w:val="left" w:pos="1558"/>
        </w:tabs>
        <w:spacing w:before="1"/>
        <w:ind w:firstLine="0"/>
        <w:rPr>
          <w:sz w:val="24"/>
        </w:rPr>
      </w:pPr>
    </w:p>
    <w:p w14:paraId="287A394B" w14:textId="77777777" w:rsidR="005A5321" w:rsidRDefault="005A5321" w:rsidP="005A5321">
      <w:pPr>
        <w:pStyle w:val="Textoindependiente"/>
        <w:spacing w:before="22" w:line="259" w:lineRule="auto"/>
        <w:ind w:left="117" w:right="458"/>
      </w:pPr>
      <w:r>
        <w:t>EPC Contractor should comply with and implement, as part of its Scope of Work, and included in the Contract Price at no additional cost, the following Project’s requirements:</w:t>
      </w:r>
    </w:p>
    <w:p w14:paraId="73F4B06F" w14:textId="77777777" w:rsidR="005A5321" w:rsidRDefault="005A5321" w:rsidP="005A5321">
      <w:pPr>
        <w:pStyle w:val="Textoindependiente"/>
        <w:spacing w:before="22" w:line="259" w:lineRule="auto"/>
        <w:ind w:left="117" w:right="458"/>
      </w:pPr>
    </w:p>
    <w:p w14:paraId="0D218964" w14:textId="77777777" w:rsidR="005A5321" w:rsidRDefault="005A5321" w:rsidP="005A5321">
      <w:pPr>
        <w:pStyle w:val="Textoindependiente"/>
        <w:rPr>
          <w:sz w:val="14"/>
        </w:rPr>
      </w:pPr>
    </w:p>
    <w:p w14:paraId="5AA06691" w14:textId="77777777" w:rsidR="005A5321" w:rsidRDefault="005A5321" w:rsidP="005A5321">
      <w:pPr>
        <w:pStyle w:val="Textoindependiente"/>
        <w:numPr>
          <w:ilvl w:val="0"/>
          <w:numId w:val="2"/>
        </w:numPr>
        <w:spacing w:before="22" w:line="259" w:lineRule="auto"/>
        <w:ind w:right="458"/>
        <w:jc w:val="both"/>
      </w:pPr>
      <w:r>
        <w:t>T</w:t>
      </w:r>
      <w:r w:rsidRPr="00F6343A">
        <w:t xml:space="preserve">he </w:t>
      </w:r>
      <w:r>
        <w:t xml:space="preserve">Contractor shall make sure that the </w:t>
      </w:r>
      <w:r w:rsidRPr="00F6343A">
        <w:t>Provisional Acceptance take</w:t>
      </w:r>
      <w:r>
        <w:t>s</w:t>
      </w:r>
      <w:r w:rsidRPr="00F6343A">
        <w:t xml:space="preserve"> place within the term defined in the Connection Gantt Chart delivered by the Project to the CNE at the moment of requesting the declaration of commencement of construction, as updated from time to time</w:t>
      </w:r>
      <w:r>
        <w:t xml:space="preserve"> by the Contractor. Such update shall not </w:t>
      </w:r>
      <w:r w:rsidRPr="00F6343A">
        <w:t xml:space="preserve">(i) imply a change to the </w:t>
      </w:r>
      <w:r>
        <w:t xml:space="preserve">Guaranteed </w:t>
      </w:r>
      <w:r w:rsidRPr="00F6343A">
        <w:t>Commercial Operation Date</w:t>
      </w:r>
      <w:r>
        <w:t xml:space="preserve"> nor the Guaranteed </w:t>
      </w:r>
      <w:r w:rsidRPr="00F6343A">
        <w:t>Provisional Acceptance</w:t>
      </w:r>
      <w:r>
        <w:t xml:space="preserve"> Date</w:t>
      </w:r>
      <w:r w:rsidRPr="00F6343A">
        <w:t>; and (ii) trigger one or more of the events established by Article 72 of Supreme Decree No. 88</w:t>
      </w:r>
      <w:r>
        <w:t>.</w:t>
      </w:r>
    </w:p>
    <w:p w14:paraId="568BAD14" w14:textId="77777777" w:rsidR="005A5321" w:rsidRDefault="005A5321" w:rsidP="005A5321"/>
    <w:p w14:paraId="477BC164" w14:textId="77777777" w:rsidR="005A5321" w:rsidRPr="00600736" w:rsidRDefault="005A5321" w:rsidP="005A5321"/>
    <w:p w14:paraId="58076DDF" w14:textId="77777777" w:rsidR="00367D97" w:rsidRPr="005A5321" w:rsidRDefault="00367D97" w:rsidP="005A5321"/>
    <w:sectPr w:rsidR="00367D97" w:rsidRPr="005A5321">
      <w:headerReference w:type="even" r:id="rId17"/>
      <w:headerReference w:type="default" r:id="rId18"/>
      <w:footerReference w:type="even" r:id="rId19"/>
      <w:footerReference w:type="default" r:id="rId20"/>
      <w:headerReference w:type="first" r:id="rId21"/>
      <w:footerReference w:type="first" r:id="rId22"/>
      <w:pgSz w:w="11910" w:h="16840"/>
      <w:pgMar w:top="1380" w:right="130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E06031" w14:textId="77777777" w:rsidR="00BA678B" w:rsidRDefault="00BA678B" w:rsidP="00AE50F5">
      <w:r>
        <w:separator/>
      </w:r>
    </w:p>
  </w:endnote>
  <w:endnote w:type="continuationSeparator" w:id="0">
    <w:p w14:paraId="2669A614" w14:textId="77777777" w:rsidR="00BA678B" w:rsidRDefault="00BA678B" w:rsidP="00AE5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9CC98" w14:textId="77777777" w:rsidR="005A5321" w:rsidRDefault="005A532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2B0D0" w14:textId="77777777" w:rsidR="005A5321" w:rsidRDefault="005A5321">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38D128" w14:textId="77777777" w:rsidR="005A5321" w:rsidRDefault="005A5321">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01AD3F" w14:textId="77777777" w:rsidR="00AE50F5" w:rsidRDefault="00AE50F5">
    <w:pPr>
      <w:pStyle w:val="Piedepgina"/>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D21014" w14:textId="77777777" w:rsidR="00AE50F5" w:rsidRDefault="00AE50F5">
    <w:pPr>
      <w:pStyle w:val="Piedepgina"/>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FD2103" w14:textId="77777777" w:rsidR="00AE50F5" w:rsidRDefault="00AE50F5">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5A3ADC" w14:textId="77777777" w:rsidR="00BA678B" w:rsidRDefault="00BA678B" w:rsidP="00AE50F5">
      <w:r>
        <w:separator/>
      </w:r>
    </w:p>
  </w:footnote>
  <w:footnote w:type="continuationSeparator" w:id="0">
    <w:p w14:paraId="45F2ACE9" w14:textId="77777777" w:rsidR="00BA678B" w:rsidRDefault="00BA678B" w:rsidP="00AE50F5">
      <w:r>
        <w:continuationSeparator/>
      </w:r>
    </w:p>
  </w:footnote>
  <w:footnote w:id="1">
    <w:p w14:paraId="71B6ED18" w14:textId="27FFD969" w:rsidR="005A5321" w:rsidRPr="009F0391" w:rsidRDefault="005A5321" w:rsidP="005A5321">
      <w:pPr>
        <w:pStyle w:val="Textonotapie"/>
        <w:rPr>
          <w:lang w:val="en-US"/>
        </w:rPr>
      </w:pPr>
      <w:r>
        <w:rPr>
          <w:rStyle w:val="Refdenotaalpie"/>
        </w:rPr>
        <w:footnoteRef/>
      </w:r>
      <w:r>
        <w:t xml:space="preserve"> </w:t>
      </w:r>
      <w:r w:rsidRPr="005A41B8">
        <w:rPr>
          <w:rFonts w:asciiTheme="majorHAnsi" w:hAnsiTheme="majorHAnsi" w:cstheme="majorHAnsi"/>
          <w:lang w:val="en-US"/>
        </w:rPr>
        <w:t xml:space="preserve">Any Owner´s </w:t>
      </w:r>
      <w:r w:rsidR="009B56B3">
        <w:rPr>
          <w:rFonts w:asciiTheme="majorHAnsi" w:hAnsiTheme="majorHAnsi" w:cstheme="majorHAnsi"/>
          <w:lang w:val="en-US"/>
        </w:rPr>
        <w:t>P</w:t>
      </w:r>
      <w:r w:rsidRPr="005A41B8">
        <w:rPr>
          <w:rFonts w:asciiTheme="majorHAnsi" w:hAnsiTheme="majorHAnsi" w:cstheme="majorHAnsi"/>
          <w:lang w:val="en-US"/>
        </w:rPr>
        <w:t xml:space="preserve">ermit that has not been obtained as of </w:t>
      </w:r>
      <w:bookmarkStart w:id="0" w:name="_GoBack"/>
      <w:r w:rsidR="003F3ECE">
        <w:rPr>
          <w:rFonts w:asciiTheme="majorHAnsi" w:hAnsiTheme="majorHAnsi" w:cstheme="majorHAnsi"/>
          <w:lang w:val="en-US"/>
        </w:rPr>
        <w:t>Signing Date</w:t>
      </w:r>
      <w:bookmarkEnd w:id="0"/>
      <w:r w:rsidRPr="005A41B8">
        <w:rPr>
          <w:rFonts w:asciiTheme="majorHAnsi" w:hAnsiTheme="majorHAnsi" w:cstheme="majorHAnsi"/>
          <w:lang w:val="en-US"/>
        </w:rPr>
        <w:t xml:space="preserve"> shall be the responsibility of the Contractor</w:t>
      </w:r>
      <w:r>
        <w:rPr>
          <w:rFonts w:asciiTheme="majorHAnsi" w:hAnsiTheme="majorHAnsi" w:cstheme="majorHAnsi"/>
          <w:lang w:val="en-US"/>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B2B4C6" w14:textId="77777777" w:rsidR="005A5321" w:rsidRDefault="005A532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0812E3" w14:textId="77777777" w:rsidR="005A5321" w:rsidRDefault="005A532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0A337E" w14:textId="77777777" w:rsidR="005A5321" w:rsidRDefault="005A5321">
    <w:pPr>
      <w:pStyle w:val="Encabezad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9B8B54" w14:textId="77777777" w:rsidR="00AE50F5" w:rsidRDefault="00AE50F5">
    <w:pPr>
      <w:pStyle w:val="Encabezado"/>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52553D" w14:textId="77777777" w:rsidR="00AE50F5" w:rsidRDefault="00AE50F5">
    <w:pPr>
      <w:pStyle w:val="Encabezado"/>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4BFC9" w14:textId="77777777" w:rsidR="00AE50F5" w:rsidRDefault="00AE50F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A09B5"/>
    <w:multiLevelType w:val="hybridMultilevel"/>
    <w:tmpl w:val="D898C282"/>
    <w:lvl w:ilvl="0" w:tplc="340A000D">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9A855EB"/>
    <w:multiLevelType w:val="hybridMultilevel"/>
    <w:tmpl w:val="D00A8DF2"/>
    <w:lvl w:ilvl="0" w:tplc="0C0A0001">
      <w:start w:val="1"/>
      <w:numFmt w:val="bullet"/>
      <w:lvlText w:val=""/>
      <w:lvlJc w:val="left"/>
      <w:pPr>
        <w:ind w:left="837" w:hanging="360"/>
      </w:pPr>
      <w:rPr>
        <w:rFonts w:ascii="Symbol" w:hAnsi="Symbol" w:hint="default"/>
      </w:rPr>
    </w:lvl>
    <w:lvl w:ilvl="1" w:tplc="0C0A0003" w:tentative="1">
      <w:start w:val="1"/>
      <w:numFmt w:val="bullet"/>
      <w:lvlText w:val="o"/>
      <w:lvlJc w:val="left"/>
      <w:pPr>
        <w:ind w:left="1557" w:hanging="360"/>
      </w:pPr>
      <w:rPr>
        <w:rFonts w:ascii="Courier New" w:hAnsi="Courier New" w:cs="Courier New" w:hint="default"/>
      </w:rPr>
    </w:lvl>
    <w:lvl w:ilvl="2" w:tplc="0C0A0005" w:tentative="1">
      <w:start w:val="1"/>
      <w:numFmt w:val="bullet"/>
      <w:lvlText w:val=""/>
      <w:lvlJc w:val="left"/>
      <w:pPr>
        <w:ind w:left="2277" w:hanging="360"/>
      </w:pPr>
      <w:rPr>
        <w:rFonts w:ascii="Wingdings" w:hAnsi="Wingdings" w:hint="default"/>
      </w:rPr>
    </w:lvl>
    <w:lvl w:ilvl="3" w:tplc="0C0A0001" w:tentative="1">
      <w:start w:val="1"/>
      <w:numFmt w:val="bullet"/>
      <w:lvlText w:val=""/>
      <w:lvlJc w:val="left"/>
      <w:pPr>
        <w:ind w:left="2997" w:hanging="360"/>
      </w:pPr>
      <w:rPr>
        <w:rFonts w:ascii="Symbol" w:hAnsi="Symbol" w:hint="default"/>
      </w:rPr>
    </w:lvl>
    <w:lvl w:ilvl="4" w:tplc="0C0A0003" w:tentative="1">
      <w:start w:val="1"/>
      <w:numFmt w:val="bullet"/>
      <w:lvlText w:val="o"/>
      <w:lvlJc w:val="left"/>
      <w:pPr>
        <w:ind w:left="3717" w:hanging="360"/>
      </w:pPr>
      <w:rPr>
        <w:rFonts w:ascii="Courier New" w:hAnsi="Courier New" w:cs="Courier New" w:hint="default"/>
      </w:rPr>
    </w:lvl>
    <w:lvl w:ilvl="5" w:tplc="0C0A0005" w:tentative="1">
      <w:start w:val="1"/>
      <w:numFmt w:val="bullet"/>
      <w:lvlText w:val=""/>
      <w:lvlJc w:val="left"/>
      <w:pPr>
        <w:ind w:left="4437" w:hanging="360"/>
      </w:pPr>
      <w:rPr>
        <w:rFonts w:ascii="Wingdings" w:hAnsi="Wingdings" w:hint="default"/>
      </w:rPr>
    </w:lvl>
    <w:lvl w:ilvl="6" w:tplc="0C0A0001" w:tentative="1">
      <w:start w:val="1"/>
      <w:numFmt w:val="bullet"/>
      <w:lvlText w:val=""/>
      <w:lvlJc w:val="left"/>
      <w:pPr>
        <w:ind w:left="5157" w:hanging="360"/>
      </w:pPr>
      <w:rPr>
        <w:rFonts w:ascii="Symbol" w:hAnsi="Symbol" w:hint="default"/>
      </w:rPr>
    </w:lvl>
    <w:lvl w:ilvl="7" w:tplc="0C0A0003" w:tentative="1">
      <w:start w:val="1"/>
      <w:numFmt w:val="bullet"/>
      <w:lvlText w:val="o"/>
      <w:lvlJc w:val="left"/>
      <w:pPr>
        <w:ind w:left="5877" w:hanging="360"/>
      </w:pPr>
      <w:rPr>
        <w:rFonts w:ascii="Courier New" w:hAnsi="Courier New" w:cs="Courier New" w:hint="default"/>
      </w:rPr>
    </w:lvl>
    <w:lvl w:ilvl="8" w:tplc="0C0A0005" w:tentative="1">
      <w:start w:val="1"/>
      <w:numFmt w:val="bullet"/>
      <w:lvlText w:val=""/>
      <w:lvlJc w:val="left"/>
      <w:pPr>
        <w:ind w:left="6597" w:hanging="360"/>
      </w:pPr>
      <w:rPr>
        <w:rFonts w:ascii="Wingdings" w:hAnsi="Wingdings" w:hint="default"/>
      </w:rPr>
    </w:lvl>
  </w:abstractNum>
  <w:abstractNum w:abstractNumId="2" w15:restartNumberingAfterBreak="0">
    <w:nsid w:val="46CB2C71"/>
    <w:multiLevelType w:val="hybridMultilevel"/>
    <w:tmpl w:val="49A81C14"/>
    <w:lvl w:ilvl="0" w:tplc="9278A470">
      <w:start w:val="1"/>
      <w:numFmt w:val="decimal"/>
      <w:lvlText w:val="%1."/>
      <w:lvlJc w:val="left"/>
      <w:pPr>
        <w:ind w:left="837" w:hanging="360"/>
      </w:pPr>
      <w:rPr>
        <w:rFonts w:ascii="Calibri Light" w:eastAsia="Calibri Light" w:hAnsi="Calibri Light" w:cs="Calibri Light" w:hint="default"/>
        <w:color w:val="2D74B5"/>
        <w:w w:val="100"/>
        <w:sz w:val="26"/>
        <w:szCs w:val="26"/>
        <w:lang w:val="de-CH" w:eastAsia="de-CH" w:bidi="de-CH"/>
      </w:rPr>
    </w:lvl>
    <w:lvl w:ilvl="1" w:tplc="DF94C42A">
      <w:start w:val="1"/>
      <w:numFmt w:val="lowerLetter"/>
      <w:lvlText w:val="%2."/>
      <w:lvlJc w:val="left"/>
      <w:pPr>
        <w:ind w:left="1557" w:hanging="360"/>
      </w:pPr>
      <w:rPr>
        <w:rFonts w:ascii="Calibri Light" w:eastAsia="Calibri Light" w:hAnsi="Calibri Light" w:cs="Calibri Light" w:hint="default"/>
        <w:color w:val="1F4D78"/>
        <w:spacing w:val="-1"/>
        <w:w w:val="100"/>
        <w:sz w:val="24"/>
        <w:szCs w:val="24"/>
        <w:lang w:val="de-CH" w:eastAsia="de-CH" w:bidi="de-CH"/>
      </w:rPr>
    </w:lvl>
    <w:lvl w:ilvl="2" w:tplc="084CA144">
      <w:numFmt w:val="bullet"/>
      <w:lvlText w:val="•"/>
      <w:lvlJc w:val="left"/>
      <w:pPr>
        <w:ind w:left="2420" w:hanging="360"/>
      </w:pPr>
      <w:rPr>
        <w:rFonts w:hint="default"/>
        <w:lang w:val="de-CH" w:eastAsia="de-CH" w:bidi="de-CH"/>
      </w:rPr>
    </w:lvl>
    <w:lvl w:ilvl="3" w:tplc="1C52DF64">
      <w:numFmt w:val="bullet"/>
      <w:lvlText w:val="•"/>
      <w:lvlJc w:val="left"/>
      <w:pPr>
        <w:ind w:left="3281" w:hanging="360"/>
      </w:pPr>
      <w:rPr>
        <w:rFonts w:hint="default"/>
        <w:lang w:val="de-CH" w:eastAsia="de-CH" w:bidi="de-CH"/>
      </w:rPr>
    </w:lvl>
    <w:lvl w:ilvl="4" w:tplc="9D50806C">
      <w:numFmt w:val="bullet"/>
      <w:lvlText w:val="•"/>
      <w:lvlJc w:val="left"/>
      <w:pPr>
        <w:ind w:left="4142" w:hanging="360"/>
      </w:pPr>
      <w:rPr>
        <w:rFonts w:hint="default"/>
        <w:lang w:val="de-CH" w:eastAsia="de-CH" w:bidi="de-CH"/>
      </w:rPr>
    </w:lvl>
    <w:lvl w:ilvl="5" w:tplc="336C2C68">
      <w:numFmt w:val="bullet"/>
      <w:lvlText w:val="•"/>
      <w:lvlJc w:val="left"/>
      <w:pPr>
        <w:ind w:left="5002" w:hanging="360"/>
      </w:pPr>
      <w:rPr>
        <w:rFonts w:hint="default"/>
        <w:lang w:val="de-CH" w:eastAsia="de-CH" w:bidi="de-CH"/>
      </w:rPr>
    </w:lvl>
    <w:lvl w:ilvl="6" w:tplc="EC30A2C4">
      <w:numFmt w:val="bullet"/>
      <w:lvlText w:val="•"/>
      <w:lvlJc w:val="left"/>
      <w:pPr>
        <w:ind w:left="5863" w:hanging="360"/>
      </w:pPr>
      <w:rPr>
        <w:rFonts w:hint="default"/>
        <w:lang w:val="de-CH" w:eastAsia="de-CH" w:bidi="de-CH"/>
      </w:rPr>
    </w:lvl>
    <w:lvl w:ilvl="7" w:tplc="DCA8DAB4">
      <w:numFmt w:val="bullet"/>
      <w:lvlText w:val="•"/>
      <w:lvlJc w:val="left"/>
      <w:pPr>
        <w:ind w:left="6724" w:hanging="360"/>
      </w:pPr>
      <w:rPr>
        <w:rFonts w:hint="default"/>
        <w:lang w:val="de-CH" w:eastAsia="de-CH" w:bidi="de-CH"/>
      </w:rPr>
    </w:lvl>
    <w:lvl w:ilvl="8" w:tplc="E52EB4E2">
      <w:numFmt w:val="bullet"/>
      <w:lvlText w:val="•"/>
      <w:lvlJc w:val="left"/>
      <w:pPr>
        <w:ind w:left="7584" w:hanging="360"/>
      </w:pPr>
      <w:rPr>
        <w:rFonts w:hint="default"/>
        <w:lang w:val="de-CH" w:eastAsia="de-CH" w:bidi="de-CH"/>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73B"/>
    <w:rsid w:val="00041A27"/>
    <w:rsid w:val="00077C68"/>
    <w:rsid w:val="00077FB9"/>
    <w:rsid w:val="00081C46"/>
    <w:rsid w:val="000F2784"/>
    <w:rsid w:val="000F5147"/>
    <w:rsid w:val="001017C2"/>
    <w:rsid w:val="0012411C"/>
    <w:rsid w:val="00136879"/>
    <w:rsid w:val="0015731C"/>
    <w:rsid w:val="00164DF3"/>
    <w:rsid w:val="00182B11"/>
    <w:rsid w:val="001C714E"/>
    <w:rsid w:val="0020462C"/>
    <w:rsid w:val="00206930"/>
    <w:rsid w:val="002B18F4"/>
    <w:rsid w:val="00325147"/>
    <w:rsid w:val="00367D97"/>
    <w:rsid w:val="003A24CD"/>
    <w:rsid w:val="003F3ECE"/>
    <w:rsid w:val="00472468"/>
    <w:rsid w:val="004802F3"/>
    <w:rsid w:val="004E56C3"/>
    <w:rsid w:val="00546B52"/>
    <w:rsid w:val="005A5321"/>
    <w:rsid w:val="005F4D08"/>
    <w:rsid w:val="00604888"/>
    <w:rsid w:val="00617E97"/>
    <w:rsid w:val="00657BB5"/>
    <w:rsid w:val="006A008F"/>
    <w:rsid w:val="006A5F0D"/>
    <w:rsid w:val="0071434E"/>
    <w:rsid w:val="007A257A"/>
    <w:rsid w:val="007B41F3"/>
    <w:rsid w:val="008E5627"/>
    <w:rsid w:val="00954F2D"/>
    <w:rsid w:val="0099189F"/>
    <w:rsid w:val="009A02D8"/>
    <w:rsid w:val="009B56B3"/>
    <w:rsid w:val="00A64CCC"/>
    <w:rsid w:val="00AE50F5"/>
    <w:rsid w:val="00B64403"/>
    <w:rsid w:val="00B733D9"/>
    <w:rsid w:val="00BA678B"/>
    <w:rsid w:val="00BE773B"/>
    <w:rsid w:val="00C0340D"/>
    <w:rsid w:val="00C20939"/>
    <w:rsid w:val="00C41227"/>
    <w:rsid w:val="00C556F9"/>
    <w:rsid w:val="00CB3240"/>
    <w:rsid w:val="00DB37C3"/>
    <w:rsid w:val="00DC335B"/>
    <w:rsid w:val="00DC6E8C"/>
    <w:rsid w:val="00DD1138"/>
    <w:rsid w:val="00E46AC7"/>
    <w:rsid w:val="00E57ED6"/>
    <w:rsid w:val="00EF6276"/>
    <w:rsid w:val="00F92EA8"/>
    <w:rsid w:val="00FC49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9DF6"/>
  <w15:docId w15:val="{A897EF93-4844-4207-A3FD-4C9C5AB4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lang w:val="de-CH" w:eastAsia="de-CH" w:bidi="de-CH"/>
    </w:rPr>
  </w:style>
  <w:style w:type="paragraph" w:styleId="Ttulo1">
    <w:name w:val="heading 1"/>
    <w:basedOn w:val="Normal"/>
    <w:uiPriority w:val="9"/>
    <w:qFormat/>
    <w:pPr>
      <w:spacing w:before="18"/>
      <w:ind w:left="837" w:hanging="361"/>
      <w:outlineLvl w:val="0"/>
    </w:pPr>
    <w:rPr>
      <w:rFonts w:ascii="Calibri Light" w:eastAsia="Calibri Light" w:hAnsi="Calibri Light" w:cs="Calibri Light"/>
      <w:sz w:val="26"/>
      <w:szCs w:val="26"/>
    </w:rPr>
  </w:style>
  <w:style w:type="paragraph" w:styleId="Ttulo3">
    <w:name w:val="heading 3"/>
    <w:basedOn w:val="Normal"/>
    <w:next w:val="Normal"/>
    <w:link w:val="Ttulo3Car"/>
    <w:uiPriority w:val="9"/>
    <w:semiHidden/>
    <w:unhideWhenUsed/>
    <w:qFormat/>
    <w:rsid w:val="003F3ECE"/>
    <w:pPr>
      <w:keepNext/>
      <w:keepLines/>
      <w:widowControl/>
      <w:autoSpaceDE/>
      <w:autoSpaceDN/>
      <w:spacing w:before="40"/>
      <w:outlineLvl w:val="2"/>
    </w:pPr>
    <w:rPr>
      <w:rFonts w:asciiTheme="majorHAnsi" w:eastAsiaTheme="majorEastAsia" w:hAnsiTheme="majorHAnsi" w:cstheme="majorBidi"/>
      <w:color w:val="243F60" w:themeColor="accent1" w:themeShade="7F"/>
      <w:sz w:val="24"/>
      <w:szCs w:val="24"/>
      <w:lang w:val="es-CL" w:eastAsia="en-US"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sz w:val="18"/>
      <w:szCs w:val="18"/>
    </w:rPr>
  </w:style>
  <w:style w:type="paragraph" w:styleId="Prrafodelista">
    <w:name w:val="List Paragraph"/>
    <w:basedOn w:val="Normal"/>
    <w:link w:val="PrrafodelistaCar"/>
    <w:uiPriority w:val="34"/>
    <w:qFormat/>
    <w:pPr>
      <w:spacing w:before="18"/>
      <w:ind w:left="1557" w:hanging="361"/>
    </w:pPr>
    <w:rPr>
      <w:rFonts w:ascii="Calibri Light" w:eastAsia="Calibri Light" w:hAnsi="Calibri Light" w:cs="Calibri Light"/>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AE50F5"/>
    <w:pPr>
      <w:tabs>
        <w:tab w:val="center" w:pos="4513"/>
        <w:tab w:val="right" w:pos="9026"/>
      </w:tabs>
    </w:pPr>
  </w:style>
  <w:style w:type="character" w:customStyle="1" w:styleId="EncabezadoCar">
    <w:name w:val="Encabezado Car"/>
    <w:basedOn w:val="Fuentedeprrafopredeter"/>
    <w:link w:val="Encabezado"/>
    <w:uiPriority w:val="99"/>
    <w:rsid w:val="00AE50F5"/>
    <w:rPr>
      <w:rFonts w:ascii="Arial" w:eastAsia="Arial" w:hAnsi="Arial" w:cs="Arial"/>
      <w:lang w:val="de-CH" w:eastAsia="de-CH" w:bidi="de-CH"/>
    </w:rPr>
  </w:style>
  <w:style w:type="paragraph" w:styleId="Piedepgina">
    <w:name w:val="footer"/>
    <w:basedOn w:val="Normal"/>
    <w:link w:val="PiedepginaCar"/>
    <w:uiPriority w:val="99"/>
    <w:unhideWhenUsed/>
    <w:rsid w:val="00AE50F5"/>
    <w:pPr>
      <w:tabs>
        <w:tab w:val="center" w:pos="4513"/>
        <w:tab w:val="right" w:pos="9026"/>
      </w:tabs>
    </w:pPr>
  </w:style>
  <w:style w:type="character" w:customStyle="1" w:styleId="PiedepginaCar">
    <w:name w:val="Pie de página Car"/>
    <w:basedOn w:val="Fuentedeprrafopredeter"/>
    <w:link w:val="Piedepgina"/>
    <w:uiPriority w:val="99"/>
    <w:rsid w:val="00AE50F5"/>
    <w:rPr>
      <w:rFonts w:ascii="Arial" w:eastAsia="Arial" w:hAnsi="Arial" w:cs="Arial"/>
      <w:lang w:val="de-CH" w:eastAsia="de-CH" w:bidi="de-CH"/>
    </w:rPr>
  </w:style>
  <w:style w:type="paragraph" w:styleId="Textodeglobo">
    <w:name w:val="Balloon Text"/>
    <w:basedOn w:val="Normal"/>
    <w:link w:val="TextodegloboCar"/>
    <w:uiPriority w:val="99"/>
    <w:semiHidden/>
    <w:unhideWhenUsed/>
    <w:rsid w:val="00041A2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41A27"/>
    <w:rPr>
      <w:rFonts w:ascii="Segoe UI" w:eastAsia="Arial" w:hAnsi="Segoe UI" w:cs="Segoe UI"/>
      <w:sz w:val="18"/>
      <w:szCs w:val="18"/>
      <w:lang w:val="de-CH" w:eastAsia="de-CH" w:bidi="de-CH"/>
    </w:rPr>
  </w:style>
  <w:style w:type="character" w:styleId="Refdecomentario">
    <w:name w:val="annotation reference"/>
    <w:basedOn w:val="Fuentedeprrafopredeter"/>
    <w:uiPriority w:val="99"/>
    <w:semiHidden/>
    <w:unhideWhenUsed/>
    <w:rsid w:val="00041A27"/>
    <w:rPr>
      <w:sz w:val="16"/>
      <w:szCs w:val="16"/>
    </w:rPr>
  </w:style>
  <w:style w:type="paragraph" w:styleId="Textocomentario">
    <w:name w:val="annotation text"/>
    <w:basedOn w:val="Normal"/>
    <w:link w:val="TextocomentarioCar"/>
    <w:uiPriority w:val="99"/>
    <w:semiHidden/>
    <w:unhideWhenUsed/>
    <w:rsid w:val="00041A27"/>
    <w:rPr>
      <w:sz w:val="20"/>
      <w:szCs w:val="20"/>
    </w:rPr>
  </w:style>
  <w:style w:type="character" w:customStyle="1" w:styleId="TextocomentarioCar">
    <w:name w:val="Texto comentario Car"/>
    <w:basedOn w:val="Fuentedeprrafopredeter"/>
    <w:link w:val="Textocomentario"/>
    <w:uiPriority w:val="99"/>
    <w:semiHidden/>
    <w:rsid w:val="00041A27"/>
    <w:rPr>
      <w:rFonts w:ascii="Arial" w:eastAsia="Arial" w:hAnsi="Arial" w:cs="Arial"/>
      <w:sz w:val="20"/>
      <w:szCs w:val="20"/>
      <w:lang w:val="de-CH" w:eastAsia="de-CH" w:bidi="de-CH"/>
    </w:rPr>
  </w:style>
  <w:style w:type="paragraph" w:styleId="Asuntodelcomentario">
    <w:name w:val="annotation subject"/>
    <w:basedOn w:val="Textocomentario"/>
    <w:next w:val="Textocomentario"/>
    <w:link w:val="AsuntodelcomentarioCar"/>
    <w:uiPriority w:val="99"/>
    <w:semiHidden/>
    <w:unhideWhenUsed/>
    <w:rsid w:val="00041A27"/>
    <w:rPr>
      <w:b/>
      <w:bCs/>
    </w:rPr>
  </w:style>
  <w:style w:type="character" w:customStyle="1" w:styleId="AsuntodelcomentarioCar">
    <w:name w:val="Asunto del comentario Car"/>
    <w:basedOn w:val="TextocomentarioCar"/>
    <w:link w:val="Asuntodelcomentario"/>
    <w:uiPriority w:val="99"/>
    <w:semiHidden/>
    <w:rsid w:val="00041A27"/>
    <w:rPr>
      <w:rFonts w:ascii="Arial" w:eastAsia="Arial" w:hAnsi="Arial" w:cs="Arial"/>
      <w:b/>
      <w:bCs/>
      <w:sz w:val="20"/>
      <w:szCs w:val="20"/>
      <w:lang w:val="de-CH" w:eastAsia="de-CH" w:bidi="de-CH"/>
    </w:rPr>
  </w:style>
  <w:style w:type="paragraph" w:styleId="Textonotapie">
    <w:name w:val="footnote text"/>
    <w:basedOn w:val="Normal"/>
    <w:link w:val="TextonotapieCar"/>
    <w:uiPriority w:val="99"/>
    <w:semiHidden/>
    <w:unhideWhenUsed/>
    <w:rsid w:val="00C556F9"/>
    <w:rPr>
      <w:sz w:val="20"/>
      <w:szCs w:val="20"/>
    </w:rPr>
  </w:style>
  <w:style w:type="character" w:customStyle="1" w:styleId="TextonotapieCar">
    <w:name w:val="Texto nota pie Car"/>
    <w:basedOn w:val="Fuentedeprrafopredeter"/>
    <w:link w:val="Textonotapie"/>
    <w:uiPriority w:val="99"/>
    <w:semiHidden/>
    <w:rsid w:val="00C556F9"/>
    <w:rPr>
      <w:rFonts w:ascii="Arial" w:eastAsia="Arial" w:hAnsi="Arial" w:cs="Arial"/>
      <w:sz w:val="20"/>
      <w:szCs w:val="20"/>
      <w:lang w:val="de-CH" w:eastAsia="de-CH" w:bidi="de-CH"/>
    </w:rPr>
  </w:style>
  <w:style w:type="character" w:styleId="Refdenotaalpie">
    <w:name w:val="footnote reference"/>
    <w:basedOn w:val="Fuentedeprrafopredeter"/>
    <w:uiPriority w:val="99"/>
    <w:semiHidden/>
    <w:unhideWhenUsed/>
    <w:rsid w:val="00C556F9"/>
    <w:rPr>
      <w:vertAlign w:val="superscript"/>
    </w:rPr>
  </w:style>
  <w:style w:type="paragraph" w:styleId="Revisin">
    <w:name w:val="Revision"/>
    <w:hidden/>
    <w:uiPriority w:val="99"/>
    <w:semiHidden/>
    <w:rsid w:val="009B56B3"/>
    <w:pPr>
      <w:widowControl/>
      <w:autoSpaceDE/>
      <w:autoSpaceDN/>
    </w:pPr>
    <w:rPr>
      <w:rFonts w:ascii="Arial" w:eastAsia="Arial" w:hAnsi="Arial" w:cs="Arial"/>
      <w:lang w:val="de-CH" w:eastAsia="de-CH" w:bidi="de-CH"/>
    </w:rPr>
  </w:style>
  <w:style w:type="character" w:customStyle="1" w:styleId="Ttulo3Car">
    <w:name w:val="Título 3 Car"/>
    <w:basedOn w:val="Fuentedeprrafopredeter"/>
    <w:link w:val="Ttulo3"/>
    <w:uiPriority w:val="9"/>
    <w:semiHidden/>
    <w:rsid w:val="003F3ECE"/>
    <w:rPr>
      <w:rFonts w:asciiTheme="majorHAnsi" w:eastAsiaTheme="majorEastAsia" w:hAnsiTheme="majorHAnsi" w:cstheme="majorBidi"/>
      <w:color w:val="243F60" w:themeColor="accent1" w:themeShade="7F"/>
      <w:sz w:val="24"/>
      <w:szCs w:val="24"/>
      <w:lang w:val="es-CL"/>
    </w:rPr>
  </w:style>
  <w:style w:type="character" w:customStyle="1" w:styleId="PrrafodelistaCar">
    <w:name w:val="Párrafo de lista Car"/>
    <w:link w:val="Prrafodelista"/>
    <w:uiPriority w:val="34"/>
    <w:locked/>
    <w:rsid w:val="003F3ECE"/>
    <w:rPr>
      <w:rFonts w:ascii="Calibri Light" w:eastAsia="Calibri Light" w:hAnsi="Calibri Light" w:cs="Calibri Light"/>
      <w:lang w:val="de-CH" w:eastAsia="de-CH" w:bidi="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7C060F63283BA4F9BD2444B45E5A355" ma:contentTypeVersion="18" ma:contentTypeDescription="Crear nuevo documento." ma:contentTypeScope="" ma:versionID="48b31efc7774c32487d532b7a4cf6322">
  <xsd:schema xmlns:xsd="http://www.w3.org/2001/XMLSchema" xmlns:xs="http://www.w3.org/2001/XMLSchema" xmlns:p="http://schemas.microsoft.com/office/2006/metadata/properties" xmlns:ns2="1c4a0759-3b94-4d06-8098-01e1811a55d9" xmlns:ns3="c3d2da22-7a35-4be4-8976-c0f6dd4905cb" xmlns:ns4="c10e082d-611d-4ef0-b4d8-b73c8b626d05" targetNamespace="http://schemas.microsoft.com/office/2006/metadata/properties" ma:root="true" ma:fieldsID="b7485df0f209046c3a405f895cb29e4e" ns2:_="" ns3:_="" ns4:_="">
    <xsd:import namespace="1c4a0759-3b94-4d06-8098-01e1811a55d9"/>
    <xsd:import namespace="c3d2da22-7a35-4be4-8976-c0f6dd4905cb"/>
    <xsd:import namespace="c10e082d-611d-4ef0-b4d8-b73c8b626d0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3:Portfolio" minOccurs="0"/>
                <xsd:element ref="ns2:MediaServiceSearchProperties" minOccurs="0"/>
                <xsd:element ref="ns4:SharedWithUsers" minOccurs="0"/>
                <xsd:element ref="ns4:SharedWithDetails" minOccurs="0"/>
                <xsd:element ref="ns2:MediaLengthInSeconds" minOccurs="0"/>
                <xsd:element ref="ns2:Hipervincul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a0759-3b94-4d06-8098-01e1811a5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b157ae66-2473-4341-bcea-f76e4bea332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Hipervinculo" ma:index="24" nillable="true" ma:displayName="Hipervinculo" ma:format="Hyperlink" ma:internalName="Hipervinculo">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3d2da22-7a35-4be4-8976-c0f6dd4905c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c74d45a-668e-4ec1-8e0f-322d210d1035}" ma:internalName="TaxCatchAll" ma:showField="CatchAllData" ma:web="c3d2da22-7a35-4be4-8976-c0f6dd4905cb">
      <xsd:complexType>
        <xsd:complexContent>
          <xsd:extension base="dms:MultiChoiceLookup">
            <xsd:sequence>
              <xsd:element name="Value" type="dms:Lookup" maxOccurs="unbounded" minOccurs="0" nillable="true"/>
            </xsd:sequence>
          </xsd:extension>
        </xsd:complexContent>
      </xsd:complexType>
    </xsd:element>
    <xsd:element name="Portfolio" ma:index="19" nillable="true" ma:displayName="Portfolio" ma:format="Dropdown" ma:indexed="true" ma:internalName="Portfolio0">
      <xsd:simpleType>
        <xsd:restriction base="dms:Choice">
          <xsd:enumeration value="Trina"/>
          <xsd:enumeration value="Verano"/>
          <xsd:enumeration value="Novasource"/>
          <xsd:enumeration value="Braux"/>
          <xsd:enumeration value="Orion"/>
        </xsd:restriction>
      </xsd:simpleType>
    </xsd:element>
  </xsd:schema>
  <xsd:schema xmlns:xsd="http://www.w3.org/2001/XMLSchema" xmlns:xs="http://www.w3.org/2001/XMLSchema" xmlns:dms="http://schemas.microsoft.com/office/2006/documentManagement/types" xmlns:pc="http://schemas.microsoft.com/office/infopath/2007/PartnerControls" targetNamespace="c10e082d-611d-4ef0-b4d8-b73c8b626d05"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4a0759-3b94-4d06-8098-01e1811a55d9">
      <Terms xmlns="http://schemas.microsoft.com/office/infopath/2007/PartnerControls"/>
    </lcf76f155ced4ddcb4097134ff3c332f>
    <TaxCatchAll xmlns="c3d2da22-7a35-4be4-8976-c0f6dd4905cb" xsi:nil="true"/>
    <Portfolio xmlns="c3d2da22-7a35-4be4-8976-c0f6dd4905cb" xsi:nil="true"/>
    <Hipervinculo xmlns="1c4a0759-3b94-4d06-8098-01e1811a55d9">
      <Url xsi:nil="true"/>
      <Description xsi:nil="true"/>
    </Hipervinculo>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195D1-E1A8-4620-ADE7-AC3F80962009}">
  <ds:schemaRefs>
    <ds:schemaRef ds:uri="http://schemas.microsoft.com/sharepoint/v3/contenttype/forms"/>
  </ds:schemaRefs>
</ds:datastoreItem>
</file>

<file path=customXml/itemProps2.xml><?xml version="1.0" encoding="utf-8"?>
<ds:datastoreItem xmlns:ds="http://schemas.openxmlformats.org/officeDocument/2006/customXml" ds:itemID="{F76BE4FD-8749-4E4C-969E-C278F1BA8182}"/>
</file>

<file path=customXml/itemProps3.xml><?xml version="1.0" encoding="utf-8"?>
<ds:datastoreItem xmlns:ds="http://schemas.openxmlformats.org/officeDocument/2006/customXml" ds:itemID="{E7BE4724-9370-4ADC-A272-FF2DD91D7CA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551F233-9826-4FF7-AF74-5F885CF47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726</Words>
  <Characters>4144</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Moliné</dc:creator>
  <cp:lastModifiedBy>Luis Fernando</cp:lastModifiedBy>
  <cp:revision>10</cp:revision>
  <dcterms:created xsi:type="dcterms:W3CDTF">2021-08-03T13:55:00Z</dcterms:created>
  <dcterms:modified xsi:type="dcterms:W3CDTF">2022-06-28T16:57:00Z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0x01010037C060F63283BA4F9BD2444B45E5A355</vt:lpwstr>
  </property>
</Properties>
</file>