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5BEE1C" w14:textId="12EA7750" w:rsidR="00D87D27" w:rsidRPr="007B2547" w:rsidRDefault="00021863" w:rsidP="00D87D27">
      <w:pPr>
        <w:pStyle w:val="Textoindependiente"/>
        <w:pageBreakBefore/>
        <w:rPr>
          <w:rFonts w:ascii="Arial" w:hAnsi="Arial" w:cs="Arial"/>
          <w:b/>
          <w:bCs/>
          <w:sz w:val="20"/>
          <w:szCs w:val="20"/>
        </w:rPr>
      </w:pPr>
      <w:r>
        <w:rPr>
          <w:rFonts w:ascii="Arial" w:hAnsi="Arial" w:cs="Arial"/>
          <w:b/>
          <w:bCs/>
          <w:sz w:val="20"/>
          <w:szCs w:val="20"/>
        </w:rPr>
        <w:t>A</w:t>
      </w:r>
      <w:r w:rsidR="00D87D27" w:rsidRPr="007B2547">
        <w:rPr>
          <w:rFonts w:ascii="Arial" w:hAnsi="Arial" w:cs="Arial"/>
          <w:b/>
          <w:bCs/>
          <w:sz w:val="20"/>
          <w:szCs w:val="20"/>
        </w:rPr>
        <w:t>nnex 9 – Final Documentation</w:t>
      </w:r>
    </w:p>
    <w:p w14:paraId="53CA6730" w14:textId="77777777" w:rsidR="00D87D27" w:rsidRPr="007B2547" w:rsidRDefault="00D87D27" w:rsidP="00D87D27">
      <w:pPr>
        <w:pStyle w:val="Textoindependiente"/>
        <w:keepNext/>
        <w:rPr>
          <w:rFonts w:ascii="Arial" w:hAnsi="Arial" w:cs="Arial"/>
          <w:sz w:val="20"/>
          <w:szCs w:val="20"/>
        </w:rPr>
      </w:pPr>
      <w:r w:rsidRPr="007B2547">
        <w:rPr>
          <w:rFonts w:ascii="Arial" w:hAnsi="Arial" w:cs="Arial"/>
          <w:b/>
          <w:bCs/>
          <w:sz w:val="20"/>
          <w:szCs w:val="20"/>
        </w:rPr>
        <w:t>1</w:t>
      </w:r>
      <w:r w:rsidRPr="007B2547">
        <w:rPr>
          <w:rFonts w:ascii="Arial" w:hAnsi="Arial" w:cs="Arial"/>
          <w:b/>
          <w:bCs/>
          <w:sz w:val="20"/>
          <w:szCs w:val="20"/>
        </w:rPr>
        <w:tab/>
        <w:t>General</w:t>
      </w:r>
    </w:p>
    <w:p w14:paraId="16E56D10" w14:textId="77777777" w:rsidR="00D87D27" w:rsidRPr="007B2547" w:rsidRDefault="00D87D27" w:rsidP="00D87D27">
      <w:pPr>
        <w:pStyle w:val="Textoindependiente"/>
        <w:kinsoku w:val="0"/>
        <w:overflowPunct w:val="0"/>
        <w:ind w:left="545"/>
        <w:rPr>
          <w:rFonts w:ascii="Arial" w:hAnsi="Arial" w:cs="Arial"/>
          <w:sz w:val="20"/>
          <w:szCs w:val="20"/>
        </w:rPr>
      </w:pPr>
      <w:r w:rsidRPr="007B2547">
        <w:rPr>
          <w:rFonts w:ascii="Arial" w:hAnsi="Arial" w:cs="Arial"/>
          <w:sz w:val="20"/>
          <w:szCs w:val="20"/>
        </w:rPr>
        <w:t>All documentation shall be provided in electronic format.</w:t>
      </w:r>
    </w:p>
    <w:p w14:paraId="7A95C35E" w14:textId="77777777" w:rsidR="00D87D27" w:rsidRPr="007B2547" w:rsidRDefault="00D87D27" w:rsidP="00D87D27">
      <w:pPr>
        <w:pStyle w:val="Textoindependiente"/>
        <w:kinsoku w:val="0"/>
        <w:overflowPunct w:val="0"/>
        <w:spacing w:before="1"/>
        <w:ind w:left="546" w:right="744"/>
        <w:rPr>
          <w:rFonts w:ascii="Arial" w:hAnsi="Arial" w:cs="Arial"/>
          <w:sz w:val="20"/>
          <w:szCs w:val="20"/>
        </w:rPr>
      </w:pPr>
      <w:r w:rsidRPr="007B2547">
        <w:rPr>
          <w:rFonts w:ascii="Arial" w:hAnsi="Arial" w:cs="Arial"/>
          <w:sz w:val="20"/>
          <w:szCs w:val="20"/>
        </w:rPr>
        <w:t>For PDF documents where A4 size will be not enough to appreciate all the details and read all the letters, such as layouts and maps, bigger document sizes must be chosen.</w:t>
      </w:r>
    </w:p>
    <w:p w14:paraId="5E74F511" w14:textId="77777777" w:rsidR="00D87D27" w:rsidRPr="007B2547" w:rsidRDefault="00D87D27" w:rsidP="00D87D27">
      <w:pPr>
        <w:pStyle w:val="Textoindependiente"/>
        <w:kinsoku w:val="0"/>
        <w:overflowPunct w:val="0"/>
        <w:ind w:left="546"/>
        <w:rPr>
          <w:rFonts w:ascii="Arial" w:hAnsi="Arial" w:cs="Arial"/>
          <w:sz w:val="20"/>
          <w:szCs w:val="20"/>
        </w:rPr>
      </w:pPr>
      <w:r w:rsidRPr="007B2547">
        <w:rPr>
          <w:rFonts w:ascii="Arial" w:hAnsi="Arial" w:cs="Arial"/>
          <w:sz w:val="20"/>
          <w:szCs w:val="20"/>
        </w:rPr>
        <w:t>Documentation shall be provided in accordance with the requirements of IEC62446.</w:t>
      </w:r>
    </w:p>
    <w:p w14:paraId="47EA7A32" w14:textId="30BABFA3" w:rsidR="00D87D27" w:rsidRPr="007B2547" w:rsidRDefault="00D87D27" w:rsidP="00D87D27">
      <w:pPr>
        <w:pStyle w:val="Textoindependiente"/>
        <w:keepNext/>
        <w:rPr>
          <w:rFonts w:ascii="Arial" w:hAnsi="Arial" w:cs="Arial"/>
          <w:b/>
          <w:bCs/>
          <w:sz w:val="20"/>
          <w:szCs w:val="20"/>
        </w:rPr>
      </w:pPr>
      <w:r w:rsidRPr="007B2547">
        <w:rPr>
          <w:rFonts w:ascii="Arial" w:hAnsi="Arial" w:cs="Arial"/>
          <w:b/>
          <w:bCs/>
          <w:sz w:val="20"/>
          <w:szCs w:val="20"/>
        </w:rPr>
        <w:t>2</w:t>
      </w:r>
      <w:r w:rsidRPr="007B2547">
        <w:rPr>
          <w:rFonts w:ascii="Arial" w:hAnsi="Arial" w:cs="Arial"/>
          <w:sz w:val="20"/>
          <w:szCs w:val="20"/>
        </w:rPr>
        <w:tab/>
      </w:r>
      <w:r w:rsidRPr="007B2547">
        <w:rPr>
          <w:rFonts w:ascii="Arial" w:hAnsi="Arial" w:cs="Arial"/>
          <w:b/>
          <w:bCs/>
          <w:sz w:val="20"/>
          <w:szCs w:val="20"/>
        </w:rPr>
        <w:t>O&amp;M</w:t>
      </w:r>
      <w:r w:rsidRPr="007B2547">
        <w:rPr>
          <w:rFonts w:ascii="Arial" w:hAnsi="Arial" w:cs="Arial"/>
          <w:b/>
          <w:bCs/>
          <w:spacing w:val="-1"/>
          <w:sz w:val="20"/>
          <w:szCs w:val="20"/>
        </w:rPr>
        <w:t xml:space="preserve"> </w:t>
      </w:r>
      <w:r w:rsidRPr="007B2547">
        <w:rPr>
          <w:rFonts w:ascii="Arial" w:hAnsi="Arial" w:cs="Arial"/>
          <w:b/>
          <w:bCs/>
          <w:sz w:val="20"/>
          <w:szCs w:val="20"/>
        </w:rPr>
        <w:t>Manual</w:t>
      </w:r>
    </w:p>
    <w:p w14:paraId="095EB505" w14:textId="77777777" w:rsidR="00D87D27" w:rsidRPr="007B2547" w:rsidRDefault="00D87D27" w:rsidP="00D87D27">
      <w:pPr>
        <w:pStyle w:val="BodyText1"/>
        <w:keepNext/>
        <w:rPr>
          <w:rFonts w:ascii="Arial" w:hAnsi="Arial" w:cs="Arial"/>
          <w:sz w:val="20"/>
          <w:szCs w:val="20"/>
        </w:rPr>
      </w:pPr>
      <w:r w:rsidRPr="007B2547">
        <w:rPr>
          <w:rFonts w:ascii="Arial" w:hAnsi="Arial" w:cs="Arial"/>
          <w:sz w:val="20"/>
          <w:szCs w:val="20"/>
        </w:rPr>
        <w:t>The Site Manual should be held on site and kept up to date throughout the project.</w:t>
      </w:r>
    </w:p>
    <w:p w14:paraId="11534707" w14:textId="77777777" w:rsidR="00D87D27" w:rsidRPr="007B2547" w:rsidRDefault="00D87D27" w:rsidP="00D87D27">
      <w:pPr>
        <w:pStyle w:val="BulletL2"/>
        <w:widowControl w:val="0"/>
        <w:autoSpaceDE w:val="0"/>
        <w:autoSpaceDN w:val="0"/>
        <w:adjustRightInd w:val="0"/>
        <w:spacing w:after="200"/>
        <w:jc w:val="left"/>
        <w:rPr>
          <w:rFonts w:ascii="Arial" w:hAnsi="Arial" w:cs="Arial"/>
          <w:color w:val="000000"/>
          <w:sz w:val="20"/>
          <w:szCs w:val="20"/>
        </w:rPr>
      </w:pPr>
      <w:r w:rsidRPr="007B2547">
        <w:rPr>
          <w:rFonts w:ascii="Arial" w:hAnsi="Arial" w:cs="Arial"/>
          <w:sz w:val="20"/>
          <w:szCs w:val="20"/>
        </w:rPr>
        <w:t>Owner name &amp; address</w:t>
      </w:r>
      <w:r w:rsidRPr="007B2547">
        <w:rPr>
          <w:rFonts w:ascii="Arial" w:hAnsi="Arial" w:cs="Arial"/>
          <w:spacing w:val="-4"/>
          <w:sz w:val="20"/>
          <w:szCs w:val="20"/>
        </w:rPr>
        <w:t xml:space="preserve"> </w:t>
      </w:r>
      <w:r w:rsidRPr="007B2547">
        <w:rPr>
          <w:rFonts w:ascii="Arial" w:hAnsi="Arial" w:cs="Arial"/>
          <w:sz w:val="20"/>
          <w:szCs w:val="20"/>
        </w:rPr>
        <w:t>(SPV)</w:t>
      </w:r>
    </w:p>
    <w:p w14:paraId="42D89296"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Project name</w:t>
      </w:r>
    </w:p>
    <w:p w14:paraId="097C636E"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Project Start date.</w:t>
      </w:r>
    </w:p>
    <w:p w14:paraId="03FF2BC3"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Site address including post code</w:t>
      </w:r>
    </w:p>
    <w:p w14:paraId="6F3E7F2D"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GPS coordinates (of site entrance and Switchgear building)</w:t>
      </w:r>
    </w:p>
    <w:p w14:paraId="4BA1C90C"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Rated system power (kW DC) (Total Installed Capacity)</w:t>
      </w:r>
    </w:p>
    <w:p w14:paraId="18AABA30"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Total AC Capacity (Declared Net Capacity) (kVA AC) and Connection Voltage</w:t>
      </w:r>
    </w:p>
    <w:p w14:paraId="68B57B55"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Hazardous Voltages Present (DC &amp; AC)</w:t>
      </w:r>
    </w:p>
    <w:p w14:paraId="1549590D"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System Designer, (company, contact person, phone &amp; address)</w:t>
      </w:r>
    </w:p>
    <w:p w14:paraId="39EA1426"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Emergency Phone Numbers</w:t>
      </w:r>
    </w:p>
    <w:p w14:paraId="6413DA22"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O&amp;M Operator</w:t>
      </w:r>
    </w:p>
    <w:p w14:paraId="68A42C81"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Senior Authorized Person in charge of switching operations</w:t>
      </w:r>
    </w:p>
    <w:p w14:paraId="7D4C4F1D"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Health and Safety Officer contact details</w:t>
      </w:r>
    </w:p>
    <w:p w14:paraId="73840E35"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Distribution Network Operator (DNO)</w:t>
      </w:r>
    </w:p>
    <w:p w14:paraId="2C21FF11"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Security Company</w:t>
      </w:r>
    </w:p>
    <w:p w14:paraId="2F42F3BD"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Energization Target Date.</w:t>
      </w:r>
    </w:p>
    <w:p w14:paraId="368D54DB"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Manufacturer, model, serial number rated power and quantity of:</w:t>
      </w:r>
    </w:p>
    <w:p w14:paraId="66FD1C10"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Solar Modules</w:t>
      </w:r>
    </w:p>
    <w:p w14:paraId="172A8F18"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Inverters</w:t>
      </w:r>
    </w:p>
    <w:p w14:paraId="56C05A2B"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Transformers</w:t>
      </w:r>
    </w:p>
    <w:p w14:paraId="2C500448"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Meter Model, Standards Accuracy &amp; Serial Nos (Main and Backup)</w:t>
      </w:r>
    </w:p>
    <w:p w14:paraId="14C0FDC6"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lastRenderedPageBreak/>
        <w:t>List all contractors (signed H&amp;S information board should be displayed in the site office)</w:t>
      </w:r>
    </w:p>
    <w:p w14:paraId="4AD45093"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General Layout</w:t>
      </w:r>
    </w:p>
    <w:p w14:paraId="4E23E15B" w14:textId="77777777" w:rsidR="00D87D27" w:rsidRPr="007B2547" w:rsidRDefault="00D87D27" w:rsidP="00D87D27">
      <w:pPr>
        <w:pStyle w:val="BulletL2"/>
        <w:widowControl w:val="0"/>
        <w:autoSpaceDE w:val="0"/>
        <w:autoSpaceDN w:val="0"/>
        <w:adjustRightInd w:val="0"/>
        <w:spacing w:after="200"/>
        <w:jc w:val="left"/>
        <w:rPr>
          <w:rFonts w:ascii="Arial" w:hAnsi="Arial" w:cs="Arial"/>
          <w:sz w:val="20"/>
          <w:szCs w:val="20"/>
        </w:rPr>
      </w:pPr>
      <w:r w:rsidRPr="007B2547">
        <w:rPr>
          <w:rFonts w:ascii="Arial" w:hAnsi="Arial" w:cs="Arial"/>
          <w:sz w:val="20"/>
          <w:szCs w:val="20"/>
        </w:rPr>
        <w:t>Single Line Diagram</w:t>
      </w:r>
    </w:p>
    <w:p w14:paraId="5189449D" w14:textId="77777777" w:rsidR="00D87D27" w:rsidRPr="007B2547" w:rsidRDefault="00D87D27" w:rsidP="00D87D27">
      <w:pPr>
        <w:pStyle w:val="BulletL2"/>
        <w:widowControl w:val="0"/>
        <w:autoSpaceDE w:val="0"/>
        <w:autoSpaceDN w:val="0"/>
        <w:adjustRightInd w:val="0"/>
        <w:spacing w:after="200"/>
        <w:jc w:val="left"/>
        <w:rPr>
          <w:rFonts w:ascii="Arial" w:hAnsi="Arial" w:cs="Arial"/>
          <w:color w:val="000000"/>
          <w:sz w:val="20"/>
          <w:szCs w:val="20"/>
        </w:rPr>
      </w:pPr>
      <w:r w:rsidRPr="007B2547">
        <w:rPr>
          <w:rFonts w:ascii="Arial" w:hAnsi="Arial" w:cs="Arial"/>
          <w:sz w:val="20"/>
          <w:szCs w:val="20"/>
        </w:rPr>
        <w:t>List of latest drawings (including version</w:t>
      </w:r>
      <w:r w:rsidRPr="007B2547">
        <w:rPr>
          <w:rFonts w:ascii="Arial" w:hAnsi="Arial" w:cs="Arial"/>
          <w:spacing w:val="-7"/>
          <w:sz w:val="20"/>
          <w:szCs w:val="20"/>
        </w:rPr>
        <w:t xml:space="preserve"> </w:t>
      </w:r>
      <w:r w:rsidRPr="007B2547">
        <w:rPr>
          <w:rFonts w:ascii="Arial" w:hAnsi="Arial" w:cs="Arial"/>
          <w:sz w:val="20"/>
          <w:szCs w:val="20"/>
        </w:rPr>
        <w:t>number)</w:t>
      </w:r>
    </w:p>
    <w:p w14:paraId="1A1A0BBC" w14:textId="77777777" w:rsidR="00D87D27" w:rsidRPr="007B2547" w:rsidRDefault="00D87D27" w:rsidP="00D87D27">
      <w:pPr>
        <w:pStyle w:val="Textoindependiente"/>
        <w:keepNext/>
        <w:rPr>
          <w:rFonts w:ascii="Arial" w:hAnsi="Arial" w:cs="Arial"/>
          <w:sz w:val="20"/>
          <w:szCs w:val="20"/>
        </w:rPr>
      </w:pPr>
      <w:r w:rsidRPr="007B2547">
        <w:rPr>
          <w:rFonts w:ascii="Arial" w:hAnsi="Arial" w:cs="Arial"/>
          <w:sz w:val="20"/>
          <w:szCs w:val="20"/>
        </w:rPr>
        <w:t>3</w:t>
      </w:r>
      <w:r w:rsidRPr="007B2547">
        <w:rPr>
          <w:rFonts w:ascii="Arial" w:hAnsi="Arial" w:cs="Arial"/>
          <w:sz w:val="20"/>
          <w:szCs w:val="20"/>
        </w:rPr>
        <w:tab/>
      </w:r>
      <w:r w:rsidRPr="007B2547">
        <w:rPr>
          <w:rFonts w:ascii="Arial" w:hAnsi="Arial" w:cs="Arial"/>
          <w:b/>
          <w:bCs/>
          <w:sz w:val="20"/>
          <w:szCs w:val="20"/>
        </w:rPr>
        <w:t>Documentation Required for Technical Design (Executive</w:t>
      </w:r>
      <w:r w:rsidRPr="007B2547">
        <w:rPr>
          <w:rFonts w:ascii="Arial" w:hAnsi="Arial" w:cs="Arial"/>
          <w:b/>
          <w:bCs/>
          <w:spacing w:val="-9"/>
          <w:sz w:val="20"/>
          <w:szCs w:val="20"/>
        </w:rPr>
        <w:t xml:space="preserve"> </w:t>
      </w:r>
      <w:r w:rsidRPr="007B2547">
        <w:rPr>
          <w:rFonts w:ascii="Arial" w:hAnsi="Arial" w:cs="Arial"/>
          <w:b/>
          <w:bCs/>
          <w:sz w:val="20"/>
          <w:szCs w:val="20"/>
        </w:rPr>
        <w:t>Design)</w:t>
      </w:r>
    </w:p>
    <w:p w14:paraId="7440F6D2" w14:textId="77777777" w:rsidR="00D87D27" w:rsidRPr="007B2547" w:rsidRDefault="00D87D27" w:rsidP="00D87D27">
      <w:pPr>
        <w:pStyle w:val="Textoindependiente"/>
        <w:keepNext/>
        <w:rPr>
          <w:rFonts w:ascii="Arial" w:hAnsi="Arial" w:cs="Arial"/>
          <w:sz w:val="20"/>
          <w:szCs w:val="20"/>
        </w:rPr>
      </w:pPr>
      <w:r w:rsidRPr="007B2547">
        <w:rPr>
          <w:rFonts w:ascii="Arial" w:hAnsi="Arial" w:cs="Arial"/>
          <w:sz w:val="20"/>
          <w:szCs w:val="20"/>
        </w:rPr>
        <w:t>The following set of documentation should be made available by the Contractor inside the Executive Design to be issued:</w:t>
      </w:r>
    </w:p>
    <w:p w14:paraId="7B49DA16" w14:textId="2A74632D" w:rsidR="00D87D27" w:rsidRPr="007B2547" w:rsidRDefault="00D87D27" w:rsidP="007B2547">
      <w:pPr>
        <w:pStyle w:val="Textoindependiente"/>
        <w:keepNext/>
        <w:ind w:left="720" w:hanging="720"/>
        <w:rPr>
          <w:rFonts w:ascii="Arial" w:hAnsi="Arial" w:cs="Arial"/>
          <w:sz w:val="20"/>
          <w:szCs w:val="20"/>
        </w:rPr>
      </w:pPr>
      <w:r w:rsidRPr="007B2547">
        <w:rPr>
          <w:rFonts w:ascii="Arial" w:hAnsi="Arial" w:cs="Arial"/>
          <w:sz w:val="20"/>
          <w:szCs w:val="20"/>
        </w:rPr>
        <w:t>1.1.</w:t>
      </w:r>
      <w:r w:rsidRPr="007B2547">
        <w:rPr>
          <w:rFonts w:ascii="Arial" w:hAnsi="Arial" w:cs="Arial"/>
          <w:sz w:val="20"/>
          <w:szCs w:val="20"/>
        </w:rPr>
        <w:tab/>
        <w:t xml:space="preserve">Structural calculations for all structures and buildings (according </w:t>
      </w:r>
      <w:proofErr w:type="spellStart"/>
      <w:r w:rsidRPr="007B2547">
        <w:rPr>
          <w:rFonts w:ascii="Arial" w:hAnsi="Arial" w:cs="Arial"/>
          <w:sz w:val="20"/>
          <w:szCs w:val="20"/>
        </w:rPr>
        <w:t>NCh</w:t>
      </w:r>
      <w:proofErr w:type="spellEnd"/>
      <w:r w:rsidRPr="007B2547">
        <w:rPr>
          <w:rFonts w:ascii="Arial" w:hAnsi="Arial" w:cs="Arial"/>
          <w:sz w:val="20"/>
          <w:szCs w:val="20"/>
        </w:rPr>
        <w:t xml:space="preserve"> 2369 or NCh433 or UBC/IBC)</w:t>
      </w:r>
      <w:r w:rsidRPr="007B2547">
        <w:rPr>
          <w:rFonts w:ascii="Arial" w:hAnsi="Arial" w:cs="Arial"/>
          <w:spacing w:val="-24"/>
          <w:sz w:val="20"/>
          <w:szCs w:val="20"/>
        </w:rPr>
        <w:t xml:space="preserve"> </w:t>
      </w:r>
      <w:r w:rsidRPr="007B2547">
        <w:rPr>
          <w:rFonts w:ascii="Arial" w:hAnsi="Arial" w:cs="Arial"/>
          <w:sz w:val="20"/>
          <w:szCs w:val="20"/>
        </w:rPr>
        <w:t>including</w:t>
      </w:r>
      <w:r w:rsidR="00D66A26">
        <w:rPr>
          <w:rFonts w:ascii="Arial" w:hAnsi="Arial" w:cs="Arial"/>
          <w:sz w:val="20"/>
          <w:szCs w:val="20"/>
        </w:rPr>
        <w:t xml:space="preserve"> (as applicable to the installation)</w:t>
      </w:r>
      <w:r w:rsidRPr="007B2547">
        <w:rPr>
          <w:rFonts w:ascii="Arial" w:hAnsi="Arial" w:cs="Arial"/>
          <w:sz w:val="20"/>
          <w:szCs w:val="20"/>
        </w:rPr>
        <w:t>:</w:t>
      </w:r>
    </w:p>
    <w:p w14:paraId="5B406B50" w14:textId="77777777" w:rsidR="00D87D27" w:rsidRPr="007B2547" w:rsidRDefault="00D87D27" w:rsidP="007B2547">
      <w:pPr>
        <w:pStyle w:val="Textoindependiente"/>
        <w:ind w:left="1854" w:hanging="720"/>
        <w:rPr>
          <w:rFonts w:ascii="Arial" w:hAnsi="Arial" w:cs="Arial"/>
          <w:sz w:val="20"/>
          <w:szCs w:val="20"/>
        </w:rPr>
      </w:pPr>
      <w:r w:rsidRPr="007B2547">
        <w:rPr>
          <w:rFonts w:ascii="Arial" w:hAnsi="Arial" w:cs="Arial"/>
          <w:sz w:val="20"/>
          <w:szCs w:val="20"/>
        </w:rPr>
        <w:t>a.</w:t>
      </w:r>
      <w:r w:rsidRPr="007B2547">
        <w:rPr>
          <w:rFonts w:ascii="Arial" w:hAnsi="Arial" w:cs="Arial"/>
          <w:sz w:val="20"/>
          <w:szCs w:val="20"/>
        </w:rPr>
        <w:tab/>
        <w:t>Soil Mechanics taking into</w:t>
      </w:r>
      <w:r w:rsidRPr="007B2547">
        <w:rPr>
          <w:rFonts w:ascii="Arial" w:hAnsi="Arial" w:cs="Arial"/>
          <w:spacing w:val="-4"/>
          <w:sz w:val="20"/>
          <w:szCs w:val="20"/>
        </w:rPr>
        <w:t xml:space="preserve"> </w:t>
      </w:r>
      <w:r w:rsidRPr="007B2547">
        <w:rPr>
          <w:rFonts w:ascii="Arial" w:hAnsi="Arial" w:cs="Arial"/>
          <w:sz w:val="20"/>
          <w:szCs w:val="20"/>
        </w:rPr>
        <w:t>account:</w:t>
      </w:r>
    </w:p>
    <w:p w14:paraId="5161B680"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Clear identification of the stratum suitable for foundation or the characteristics of the filling soil suitable for foundation (Parameters for calculation of admissible stresses and stability for any foundation</w:t>
      </w:r>
      <w:r w:rsidRPr="007B2547">
        <w:rPr>
          <w:rFonts w:ascii="Arial" w:hAnsi="Arial" w:cs="Arial"/>
          <w:spacing w:val="-1"/>
          <w:sz w:val="20"/>
          <w:szCs w:val="20"/>
        </w:rPr>
        <w:t xml:space="preserve"> </w:t>
      </w:r>
      <w:r w:rsidRPr="007B2547">
        <w:rPr>
          <w:rFonts w:ascii="Arial" w:hAnsi="Arial" w:cs="Arial"/>
          <w:sz w:val="20"/>
          <w:szCs w:val="20"/>
        </w:rPr>
        <w:t>geometry)</w:t>
      </w:r>
    </w:p>
    <w:p w14:paraId="2CA32F8F" w14:textId="77777777" w:rsidR="00D87D27" w:rsidRPr="007B2547" w:rsidRDefault="00D87D27" w:rsidP="007B2547">
      <w:pPr>
        <w:pStyle w:val="Textoindependiente"/>
        <w:ind w:left="2880" w:hanging="720"/>
        <w:rPr>
          <w:rFonts w:ascii="Arial" w:hAnsi="Arial" w:cs="Arial"/>
          <w:b/>
          <w:bCs/>
          <w:i/>
          <w:iCs/>
          <w:sz w:val="20"/>
          <w:szCs w:val="20"/>
        </w:rPr>
      </w:pPr>
      <w:r w:rsidRPr="007B2547">
        <w:rPr>
          <w:rFonts w:ascii="Arial" w:hAnsi="Arial" w:cs="Arial"/>
          <w:sz w:val="20"/>
          <w:szCs w:val="20"/>
        </w:rPr>
        <w:t>ii</w:t>
      </w:r>
      <w:r w:rsidRPr="007B2547">
        <w:rPr>
          <w:rFonts w:ascii="Arial" w:hAnsi="Arial" w:cs="Arial"/>
          <w:sz w:val="20"/>
          <w:szCs w:val="20"/>
        </w:rPr>
        <w:tab/>
        <w:t>Specific weight</w:t>
      </w:r>
      <w:r w:rsidRPr="007B2547">
        <w:rPr>
          <w:rFonts w:ascii="Arial" w:hAnsi="Arial" w:cs="Arial"/>
          <w:spacing w:val="-1"/>
          <w:sz w:val="20"/>
          <w:szCs w:val="20"/>
        </w:rPr>
        <w:t xml:space="preserve"> </w:t>
      </w:r>
      <w:proofErr w:type="spellStart"/>
      <w:r w:rsidRPr="007B2547">
        <w:rPr>
          <w:rFonts w:ascii="Arial" w:hAnsi="Arial" w:cs="Arial"/>
          <w:b/>
          <w:bCs/>
          <w:i/>
          <w:iCs/>
          <w:sz w:val="20"/>
          <w:szCs w:val="20"/>
        </w:rPr>
        <w:t>ϒs</w:t>
      </w:r>
      <w:proofErr w:type="spellEnd"/>
    </w:p>
    <w:p w14:paraId="0B643960" w14:textId="77777777" w:rsidR="00D87D27" w:rsidRPr="007B2547" w:rsidRDefault="00D87D27" w:rsidP="007B2547">
      <w:pPr>
        <w:pStyle w:val="Textoindependiente"/>
        <w:ind w:left="2880" w:hanging="720"/>
        <w:rPr>
          <w:rFonts w:ascii="Arial" w:hAnsi="Arial" w:cs="Arial"/>
          <w:b/>
          <w:bCs/>
          <w:i/>
          <w:iCs/>
          <w:sz w:val="20"/>
          <w:szCs w:val="20"/>
        </w:rPr>
      </w:pPr>
      <w:r w:rsidRPr="007B2547">
        <w:rPr>
          <w:rFonts w:ascii="Arial" w:hAnsi="Arial" w:cs="Arial"/>
          <w:sz w:val="20"/>
          <w:szCs w:val="20"/>
        </w:rPr>
        <w:t>iii.</w:t>
      </w:r>
      <w:r w:rsidRPr="007B2547">
        <w:rPr>
          <w:rFonts w:ascii="Arial" w:hAnsi="Arial" w:cs="Arial"/>
          <w:sz w:val="20"/>
          <w:szCs w:val="20"/>
        </w:rPr>
        <w:tab/>
        <w:t>Cohesion</w:t>
      </w:r>
      <w:r w:rsidRPr="007B2547">
        <w:rPr>
          <w:rFonts w:ascii="Arial" w:hAnsi="Arial" w:cs="Arial"/>
          <w:spacing w:val="-1"/>
          <w:sz w:val="20"/>
          <w:szCs w:val="20"/>
        </w:rPr>
        <w:t xml:space="preserve"> </w:t>
      </w:r>
      <w:r w:rsidRPr="007B2547">
        <w:rPr>
          <w:rFonts w:ascii="Arial" w:hAnsi="Arial" w:cs="Arial"/>
          <w:b/>
          <w:bCs/>
          <w:i/>
          <w:iCs/>
          <w:sz w:val="20"/>
          <w:szCs w:val="20"/>
        </w:rPr>
        <w:t>ς</w:t>
      </w:r>
    </w:p>
    <w:p w14:paraId="1EF9C2BD" w14:textId="77777777" w:rsidR="00D87D27" w:rsidRPr="007B2547" w:rsidRDefault="00D87D27" w:rsidP="007B2547">
      <w:pPr>
        <w:pStyle w:val="Textoindependiente"/>
        <w:ind w:left="2880" w:hanging="720"/>
        <w:rPr>
          <w:rFonts w:ascii="Arial" w:hAnsi="Arial" w:cs="Arial"/>
          <w:b/>
          <w:bCs/>
          <w:i/>
          <w:iCs/>
          <w:sz w:val="20"/>
          <w:szCs w:val="20"/>
        </w:rPr>
      </w:pPr>
      <w:r w:rsidRPr="007B2547">
        <w:rPr>
          <w:rFonts w:ascii="Arial" w:hAnsi="Arial" w:cs="Arial"/>
          <w:sz w:val="20"/>
          <w:szCs w:val="20"/>
        </w:rPr>
        <w:t>iv.</w:t>
      </w:r>
      <w:r w:rsidRPr="007B2547">
        <w:rPr>
          <w:rFonts w:ascii="Arial" w:hAnsi="Arial" w:cs="Arial"/>
          <w:sz w:val="20"/>
          <w:szCs w:val="20"/>
        </w:rPr>
        <w:tab/>
        <w:t>Internal Friction Angle</w:t>
      </w:r>
      <w:r w:rsidRPr="007B2547">
        <w:rPr>
          <w:rFonts w:ascii="Arial" w:hAnsi="Arial" w:cs="Arial"/>
          <w:spacing w:val="-4"/>
          <w:sz w:val="20"/>
          <w:szCs w:val="20"/>
        </w:rPr>
        <w:t xml:space="preserve"> </w:t>
      </w:r>
      <w:r w:rsidRPr="007B2547">
        <w:rPr>
          <w:rFonts w:ascii="Arial" w:hAnsi="Arial" w:cs="Arial"/>
          <w:b/>
          <w:bCs/>
          <w:i/>
          <w:iCs/>
          <w:sz w:val="20"/>
          <w:szCs w:val="20"/>
        </w:rPr>
        <w:t>Φ</w:t>
      </w:r>
    </w:p>
    <w:p w14:paraId="6EB07C3D" w14:textId="77777777" w:rsidR="00D87D27" w:rsidRPr="007B2547" w:rsidRDefault="00D87D27" w:rsidP="007B2547">
      <w:pPr>
        <w:pStyle w:val="Textoindependiente"/>
        <w:ind w:left="2880" w:hanging="720"/>
        <w:rPr>
          <w:rFonts w:ascii="Arial" w:hAnsi="Arial" w:cs="Arial"/>
          <w:b/>
          <w:bCs/>
          <w:i/>
          <w:iCs/>
          <w:sz w:val="20"/>
          <w:szCs w:val="20"/>
        </w:rPr>
      </w:pPr>
      <w:r w:rsidRPr="007B2547">
        <w:rPr>
          <w:rFonts w:ascii="Arial" w:hAnsi="Arial" w:cs="Arial"/>
          <w:sz w:val="20"/>
          <w:szCs w:val="20"/>
        </w:rPr>
        <w:t>v.</w:t>
      </w:r>
      <w:r w:rsidRPr="007B2547">
        <w:rPr>
          <w:rFonts w:ascii="Arial" w:hAnsi="Arial" w:cs="Arial"/>
          <w:sz w:val="20"/>
          <w:szCs w:val="20"/>
        </w:rPr>
        <w:tab/>
        <w:t>Poisson module</w:t>
      </w:r>
      <w:r w:rsidRPr="007B2547">
        <w:rPr>
          <w:rFonts w:ascii="Arial" w:hAnsi="Arial" w:cs="Arial"/>
          <w:spacing w:val="-3"/>
          <w:sz w:val="20"/>
          <w:szCs w:val="20"/>
        </w:rPr>
        <w:t xml:space="preserve"> </w:t>
      </w:r>
      <w:r w:rsidRPr="007B2547">
        <w:rPr>
          <w:rFonts w:ascii="Arial" w:hAnsi="Arial" w:cs="Arial"/>
          <w:b/>
          <w:bCs/>
          <w:i/>
          <w:iCs/>
          <w:sz w:val="20"/>
          <w:szCs w:val="20"/>
        </w:rPr>
        <w:t>ν</w:t>
      </w:r>
    </w:p>
    <w:p w14:paraId="039B171E" w14:textId="77777777" w:rsidR="00D87D27" w:rsidRPr="007B2547" w:rsidRDefault="00D87D27" w:rsidP="007B2547">
      <w:pPr>
        <w:pStyle w:val="Textoindependiente"/>
        <w:ind w:left="1854" w:hanging="720"/>
        <w:rPr>
          <w:rFonts w:ascii="Arial" w:hAnsi="Arial" w:cs="Arial"/>
          <w:sz w:val="20"/>
          <w:szCs w:val="20"/>
        </w:rPr>
      </w:pPr>
      <w:r w:rsidRPr="007B2547">
        <w:rPr>
          <w:rFonts w:ascii="Arial" w:hAnsi="Arial" w:cs="Arial"/>
          <w:sz w:val="20"/>
          <w:szCs w:val="20"/>
        </w:rPr>
        <w:t>b.</w:t>
      </w:r>
      <w:r w:rsidRPr="007B2547">
        <w:rPr>
          <w:rFonts w:ascii="Arial" w:hAnsi="Arial" w:cs="Arial"/>
          <w:sz w:val="20"/>
          <w:szCs w:val="20"/>
        </w:rPr>
        <w:tab/>
        <w:t xml:space="preserve">Equation to determine admissible static and tension (for any geometry), from where q </w:t>
      </w:r>
      <w:proofErr w:type="spellStart"/>
      <w:r w:rsidRPr="007B2547">
        <w:rPr>
          <w:rFonts w:ascii="Arial" w:hAnsi="Arial" w:cs="Arial"/>
          <w:sz w:val="20"/>
          <w:szCs w:val="20"/>
        </w:rPr>
        <w:t>adm</w:t>
      </w:r>
      <w:proofErr w:type="spellEnd"/>
      <w:r w:rsidRPr="007B2547">
        <w:rPr>
          <w:rFonts w:ascii="Cambria Math" w:hAnsi="Cambria Math" w:cs="Cambria Math"/>
          <w:sz w:val="20"/>
          <w:szCs w:val="20"/>
        </w:rPr>
        <w:t>‐</w:t>
      </w:r>
      <w:r w:rsidRPr="007B2547">
        <w:rPr>
          <w:rFonts w:ascii="Arial" w:hAnsi="Arial" w:cs="Arial"/>
          <w:sz w:val="20"/>
          <w:szCs w:val="20"/>
        </w:rPr>
        <w:t>static can be obtained</w:t>
      </w:r>
    </w:p>
    <w:p w14:paraId="6FD27D30" w14:textId="77777777" w:rsidR="00D87D27" w:rsidRPr="007B2547" w:rsidRDefault="00D87D27" w:rsidP="007B2547">
      <w:pPr>
        <w:pStyle w:val="Textoindependiente"/>
        <w:ind w:left="1854" w:hanging="720"/>
        <w:rPr>
          <w:rFonts w:ascii="Arial" w:hAnsi="Arial" w:cs="Arial"/>
          <w:sz w:val="20"/>
          <w:szCs w:val="20"/>
        </w:rPr>
      </w:pPr>
      <w:r w:rsidRPr="007B2547">
        <w:rPr>
          <w:rFonts w:ascii="Arial" w:hAnsi="Arial" w:cs="Arial"/>
          <w:sz w:val="20"/>
          <w:szCs w:val="20"/>
        </w:rPr>
        <w:t>c.</w:t>
      </w:r>
      <w:r w:rsidRPr="007B2547">
        <w:rPr>
          <w:rFonts w:ascii="Arial" w:hAnsi="Arial" w:cs="Arial"/>
          <w:sz w:val="20"/>
          <w:szCs w:val="20"/>
        </w:rPr>
        <w:tab/>
        <w:t>Minimum level of seal of foundation.</w:t>
      </w:r>
    </w:p>
    <w:p w14:paraId="7919897A" w14:textId="77777777" w:rsidR="00D87D27" w:rsidRPr="007B2547" w:rsidRDefault="00D87D27" w:rsidP="007B2547">
      <w:pPr>
        <w:pStyle w:val="Textoindependiente"/>
        <w:ind w:left="1854" w:hanging="720"/>
        <w:rPr>
          <w:rFonts w:ascii="Arial" w:hAnsi="Arial" w:cs="Arial"/>
          <w:sz w:val="20"/>
          <w:szCs w:val="20"/>
        </w:rPr>
      </w:pPr>
      <w:r w:rsidRPr="007B2547">
        <w:rPr>
          <w:rFonts w:ascii="Arial" w:hAnsi="Arial" w:cs="Arial"/>
          <w:sz w:val="20"/>
          <w:szCs w:val="20"/>
        </w:rPr>
        <w:t>d.</w:t>
      </w:r>
      <w:r w:rsidRPr="007B2547">
        <w:rPr>
          <w:rFonts w:ascii="Arial" w:hAnsi="Arial" w:cs="Arial"/>
          <w:sz w:val="20"/>
          <w:szCs w:val="20"/>
        </w:rPr>
        <w:tab/>
        <w:t>Type and characteristics of structural filling, if necessary, and for what type of elements (roads, foundations, etc.)</w:t>
      </w:r>
    </w:p>
    <w:p w14:paraId="63BC1503" w14:textId="77777777" w:rsidR="00D87D27" w:rsidRPr="007B2547" w:rsidRDefault="00D87D27" w:rsidP="007B2547">
      <w:pPr>
        <w:pStyle w:val="Textoindependiente"/>
        <w:ind w:left="1854" w:hanging="720"/>
        <w:rPr>
          <w:rFonts w:ascii="Arial" w:hAnsi="Arial" w:cs="Arial"/>
          <w:sz w:val="20"/>
          <w:szCs w:val="20"/>
        </w:rPr>
      </w:pPr>
      <w:r w:rsidRPr="007B2547">
        <w:rPr>
          <w:rFonts w:ascii="Arial" w:hAnsi="Arial" w:cs="Arial"/>
          <w:sz w:val="20"/>
          <w:szCs w:val="20"/>
        </w:rPr>
        <w:t>e.</w:t>
      </w:r>
      <w:r w:rsidRPr="007B2547">
        <w:rPr>
          <w:rFonts w:ascii="Arial" w:hAnsi="Arial" w:cs="Arial"/>
          <w:sz w:val="20"/>
          <w:szCs w:val="20"/>
        </w:rPr>
        <w:tab/>
        <w:t>Frost considerations and expected frost level depth.</w:t>
      </w:r>
    </w:p>
    <w:p w14:paraId="417F127E" w14:textId="77777777" w:rsidR="00D87D27" w:rsidRPr="007B2547" w:rsidRDefault="00D87D27" w:rsidP="007B2547">
      <w:pPr>
        <w:pStyle w:val="Textoindependiente"/>
        <w:ind w:left="1854" w:hanging="720"/>
        <w:rPr>
          <w:rFonts w:ascii="Arial" w:hAnsi="Arial" w:cs="Arial"/>
          <w:sz w:val="20"/>
          <w:szCs w:val="20"/>
        </w:rPr>
      </w:pPr>
      <w:r w:rsidRPr="007B2547">
        <w:rPr>
          <w:rFonts w:ascii="Arial" w:hAnsi="Arial" w:cs="Arial"/>
          <w:sz w:val="20"/>
          <w:szCs w:val="20"/>
        </w:rPr>
        <w:t>f.</w:t>
      </w:r>
      <w:r w:rsidRPr="007B2547">
        <w:rPr>
          <w:rFonts w:ascii="Arial" w:hAnsi="Arial" w:cs="Arial"/>
          <w:sz w:val="20"/>
          <w:szCs w:val="20"/>
        </w:rPr>
        <w:tab/>
        <w:t>Slopes and recommended cuts.</w:t>
      </w:r>
    </w:p>
    <w:p w14:paraId="42F55606" w14:textId="77777777" w:rsidR="00D87D27" w:rsidRPr="007B2547" w:rsidRDefault="00D87D27" w:rsidP="007B2547">
      <w:pPr>
        <w:pStyle w:val="Textoindependiente"/>
        <w:ind w:left="1854" w:hanging="720"/>
        <w:rPr>
          <w:rFonts w:ascii="Arial" w:hAnsi="Arial" w:cs="Arial"/>
          <w:sz w:val="20"/>
          <w:szCs w:val="20"/>
        </w:rPr>
      </w:pPr>
      <w:r w:rsidRPr="007B2547">
        <w:rPr>
          <w:rFonts w:ascii="Arial" w:hAnsi="Arial" w:cs="Arial"/>
          <w:sz w:val="20"/>
          <w:szCs w:val="20"/>
        </w:rPr>
        <w:t>g.</w:t>
      </w:r>
      <w:r w:rsidRPr="007B2547">
        <w:rPr>
          <w:rFonts w:ascii="Arial" w:hAnsi="Arial" w:cs="Arial"/>
          <w:sz w:val="20"/>
          <w:szCs w:val="20"/>
        </w:rPr>
        <w:tab/>
        <w:t>Civil</w:t>
      </w:r>
      <w:r w:rsidRPr="007B2547">
        <w:rPr>
          <w:rFonts w:ascii="Cambria Math" w:hAnsi="Cambria Math" w:cs="Cambria Math"/>
          <w:sz w:val="20"/>
          <w:szCs w:val="20"/>
        </w:rPr>
        <w:t>‐</w:t>
      </w:r>
      <w:r w:rsidRPr="007B2547">
        <w:rPr>
          <w:rFonts w:ascii="Arial" w:hAnsi="Arial" w:cs="Arial"/>
          <w:sz w:val="20"/>
          <w:szCs w:val="20"/>
        </w:rPr>
        <w:t>structural design criteria:</w:t>
      </w:r>
    </w:p>
    <w:p w14:paraId="58F1ED62"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Standards and codes (National, foreign and others)</w:t>
      </w:r>
    </w:p>
    <w:p w14:paraId="542CB433"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t>Design loads (permanent, overload or use, wind, seismic, equipment, assembly, etc.)</w:t>
      </w:r>
    </w:p>
    <w:p w14:paraId="5209DC12"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iii.</w:t>
      </w:r>
      <w:r w:rsidRPr="007B2547">
        <w:rPr>
          <w:rFonts w:ascii="Arial" w:hAnsi="Arial" w:cs="Arial"/>
          <w:sz w:val="20"/>
          <w:szCs w:val="20"/>
        </w:rPr>
        <w:tab/>
        <w:t>Combinations of loads (ASD, LRFD)</w:t>
      </w:r>
    </w:p>
    <w:p w14:paraId="5F4C8CAF"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iv.</w:t>
      </w:r>
      <w:r w:rsidRPr="007B2547">
        <w:rPr>
          <w:rFonts w:ascii="Arial" w:hAnsi="Arial" w:cs="Arial"/>
          <w:sz w:val="20"/>
          <w:szCs w:val="20"/>
        </w:rPr>
        <w:tab/>
        <w:t>Admissible deformations.</w:t>
      </w:r>
    </w:p>
    <w:p w14:paraId="16BDEFDE"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v.</w:t>
      </w:r>
      <w:r w:rsidRPr="007B2547">
        <w:rPr>
          <w:rFonts w:ascii="Arial" w:hAnsi="Arial" w:cs="Arial"/>
          <w:sz w:val="20"/>
          <w:szCs w:val="20"/>
        </w:rPr>
        <w:tab/>
        <w:t>Materials (characteristics, qualities, etc.)</w:t>
      </w:r>
    </w:p>
    <w:p w14:paraId="0FA7C668"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vi.</w:t>
      </w:r>
      <w:r w:rsidRPr="007B2547">
        <w:rPr>
          <w:rFonts w:ascii="Arial" w:hAnsi="Arial" w:cs="Arial"/>
          <w:sz w:val="20"/>
          <w:szCs w:val="20"/>
        </w:rPr>
        <w:tab/>
        <w:t>Criteria for the design of foundations (safety factors for tipping, sliding, minimum compressed area)</w:t>
      </w:r>
    </w:p>
    <w:p w14:paraId="32734472"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lastRenderedPageBreak/>
        <w:t>vii.</w:t>
      </w:r>
      <w:r w:rsidRPr="007B2547">
        <w:rPr>
          <w:rFonts w:ascii="Arial" w:hAnsi="Arial" w:cs="Arial"/>
          <w:sz w:val="20"/>
          <w:szCs w:val="20"/>
        </w:rPr>
        <w:tab/>
        <w:t>Design criteria for reinforced concrete.</w:t>
      </w:r>
    </w:p>
    <w:p w14:paraId="0B1599E4"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viii.</w:t>
      </w:r>
      <w:r w:rsidRPr="007B2547">
        <w:rPr>
          <w:rFonts w:ascii="Arial" w:hAnsi="Arial" w:cs="Arial"/>
          <w:sz w:val="20"/>
          <w:szCs w:val="20"/>
        </w:rPr>
        <w:tab/>
        <w:t>Design criteria for metal structures</w:t>
      </w:r>
    </w:p>
    <w:p w14:paraId="56BD7673" w14:textId="0BA5A224"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ix.</w:t>
      </w:r>
      <w:r w:rsidRPr="007B2547">
        <w:rPr>
          <w:rFonts w:ascii="Arial" w:hAnsi="Arial" w:cs="Arial"/>
          <w:sz w:val="20"/>
          <w:szCs w:val="20"/>
        </w:rPr>
        <w:tab/>
        <w:t>Drainage design criteria</w:t>
      </w:r>
      <w:r w:rsidR="00582F54">
        <w:rPr>
          <w:rFonts w:ascii="Arial" w:hAnsi="Arial" w:cs="Arial"/>
          <w:sz w:val="20"/>
          <w:szCs w:val="20"/>
        </w:rPr>
        <w:t xml:space="preserve"> (if applicable)</w:t>
      </w:r>
      <w:r w:rsidRPr="007B2547">
        <w:rPr>
          <w:rFonts w:ascii="Arial" w:hAnsi="Arial" w:cs="Arial"/>
          <w:sz w:val="20"/>
          <w:szCs w:val="20"/>
        </w:rPr>
        <w:t>. Road design criteria.</w:t>
      </w:r>
    </w:p>
    <w:p w14:paraId="3D760394"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x.</w:t>
      </w:r>
      <w:r w:rsidRPr="007B2547">
        <w:rPr>
          <w:rFonts w:ascii="Arial" w:hAnsi="Arial" w:cs="Arial"/>
          <w:sz w:val="20"/>
          <w:szCs w:val="20"/>
        </w:rPr>
        <w:tab/>
        <w:t>Enclosures and gates.</w:t>
      </w:r>
    </w:p>
    <w:p w14:paraId="73740A85" w14:textId="77777777" w:rsidR="00D87D27" w:rsidRPr="007B2547" w:rsidRDefault="00D87D27" w:rsidP="00471B0D">
      <w:pPr>
        <w:pStyle w:val="Textoindependiente"/>
        <w:keepNext/>
        <w:ind w:left="1890" w:hanging="756"/>
        <w:rPr>
          <w:rFonts w:ascii="Arial" w:hAnsi="Arial" w:cs="Arial"/>
          <w:sz w:val="20"/>
          <w:szCs w:val="20"/>
        </w:rPr>
      </w:pPr>
      <w:r w:rsidRPr="007B2547">
        <w:rPr>
          <w:rFonts w:ascii="Arial" w:hAnsi="Arial" w:cs="Arial"/>
          <w:sz w:val="20"/>
          <w:szCs w:val="20"/>
        </w:rPr>
        <w:t>h.</w:t>
      </w:r>
      <w:r w:rsidRPr="007B2547">
        <w:rPr>
          <w:rFonts w:ascii="Arial" w:hAnsi="Arial" w:cs="Arial"/>
          <w:sz w:val="20"/>
          <w:szCs w:val="20"/>
        </w:rPr>
        <w:tab/>
        <w:t>Technical Specifications of Reinforced Concrete:</w:t>
      </w:r>
    </w:p>
    <w:p w14:paraId="45C494A4" w14:textId="77777777" w:rsidR="00D87D27" w:rsidRPr="007B2547" w:rsidRDefault="00D87D27" w:rsidP="007B2547">
      <w:pPr>
        <w:pStyle w:val="Textoindependiente"/>
        <w:ind w:left="2880" w:hanging="72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 xml:space="preserve">Standards and definitions (cement, aggregate, </w:t>
      </w:r>
      <w:proofErr w:type="spellStart"/>
      <w:r w:rsidRPr="007B2547">
        <w:rPr>
          <w:rFonts w:ascii="Arial" w:hAnsi="Arial" w:cs="Arial"/>
          <w:sz w:val="20"/>
          <w:szCs w:val="20"/>
        </w:rPr>
        <w:t>armors</w:t>
      </w:r>
      <w:proofErr w:type="spellEnd"/>
      <w:r w:rsidRPr="007B2547">
        <w:rPr>
          <w:rFonts w:ascii="Arial" w:hAnsi="Arial" w:cs="Arial"/>
          <w:sz w:val="20"/>
          <w:szCs w:val="20"/>
        </w:rPr>
        <w:t>, etc.)</w:t>
      </w:r>
    </w:p>
    <w:p w14:paraId="3033F226" w14:textId="67E7BCF1" w:rsidR="00D87D27" w:rsidRPr="007B2547" w:rsidRDefault="00D87D27" w:rsidP="00471B0D">
      <w:pPr>
        <w:pStyle w:val="Textoindependiente"/>
        <w:ind w:left="2880" w:hanging="72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t>Materials (cement, water, aggregates, storing, additives, sealants, waterproofing)</w:t>
      </w:r>
    </w:p>
    <w:p w14:paraId="2DABBC6D" w14:textId="77777777" w:rsidR="00D87D27" w:rsidRPr="007B2547" w:rsidRDefault="00D87D27" w:rsidP="00471B0D">
      <w:pPr>
        <w:pStyle w:val="Textoindependiente"/>
        <w:keepNext/>
        <w:ind w:left="1890" w:hanging="756"/>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Technical Specifications for steel structures</w:t>
      </w:r>
    </w:p>
    <w:p w14:paraId="30686FE6"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 xml:space="preserve">Standards and definitions (cement, aggregate, </w:t>
      </w:r>
      <w:proofErr w:type="spellStart"/>
      <w:r w:rsidRPr="007B2547">
        <w:rPr>
          <w:rFonts w:ascii="Arial" w:hAnsi="Arial" w:cs="Arial"/>
          <w:sz w:val="20"/>
          <w:szCs w:val="20"/>
        </w:rPr>
        <w:t>armors</w:t>
      </w:r>
      <w:proofErr w:type="spellEnd"/>
      <w:r w:rsidRPr="007B2547">
        <w:rPr>
          <w:rFonts w:ascii="Arial" w:hAnsi="Arial" w:cs="Arial"/>
          <w:sz w:val="20"/>
          <w:szCs w:val="20"/>
        </w:rPr>
        <w:t>, etc.)</w:t>
      </w:r>
    </w:p>
    <w:p w14:paraId="17C477D8" w14:textId="58019897" w:rsidR="00D87D27" w:rsidRPr="007B2547" w:rsidRDefault="00D87D27" w:rsidP="00471B0D">
      <w:pPr>
        <w:pStyle w:val="Textoindependiente"/>
        <w:keepNext/>
        <w:ind w:left="216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t>Materials</w:t>
      </w:r>
    </w:p>
    <w:p w14:paraId="67F4A967" w14:textId="0F7B7F76" w:rsidR="00D87D27" w:rsidRPr="007B2547" w:rsidRDefault="00AD0264" w:rsidP="006126A8">
      <w:pPr>
        <w:pStyle w:val="Textoindependiente"/>
        <w:keepNext/>
        <w:ind w:left="2160"/>
        <w:rPr>
          <w:rFonts w:ascii="Arial" w:hAnsi="Arial" w:cs="Arial"/>
          <w:sz w:val="20"/>
          <w:szCs w:val="20"/>
        </w:rPr>
      </w:pPr>
      <w:r>
        <w:rPr>
          <w:rFonts w:ascii="Arial" w:hAnsi="Arial" w:cs="Arial"/>
          <w:sz w:val="20"/>
          <w:szCs w:val="20"/>
        </w:rPr>
        <w:t>iii</w:t>
      </w:r>
      <w:r w:rsidR="00D87D27" w:rsidRPr="007B2547">
        <w:rPr>
          <w:rFonts w:ascii="Arial" w:hAnsi="Arial" w:cs="Arial"/>
          <w:sz w:val="20"/>
          <w:szCs w:val="20"/>
        </w:rPr>
        <w:t>.</w:t>
      </w:r>
      <w:r w:rsidR="00D87D27" w:rsidRPr="007B2547">
        <w:rPr>
          <w:rFonts w:ascii="Arial" w:hAnsi="Arial" w:cs="Arial"/>
          <w:sz w:val="20"/>
          <w:szCs w:val="20"/>
        </w:rPr>
        <w:tab/>
        <w:t>Painting scheme</w:t>
      </w:r>
    </w:p>
    <w:p w14:paraId="0A6E44C6" w14:textId="77777777" w:rsidR="00D87D27" w:rsidRPr="007B2547" w:rsidRDefault="00D87D27" w:rsidP="007B2547">
      <w:pPr>
        <w:pStyle w:val="Textoindependiente"/>
        <w:keepNext/>
        <w:ind w:left="1440"/>
        <w:rPr>
          <w:rFonts w:ascii="Arial" w:hAnsi="Arial" w:cs="Arial"/>
          <w:sz w:val="20"/>
          <w:szCs w:val="20"/>
        </w:rPr>
      </w:pPr>
      <w:r w:rsidRPr="007B2547">
        <w:rPr>
          <w:rFonts w:ascii="Arial" w:hAnsi="Arial" w:cs="Arial"/>
          <w:sz w:val="20"/>
          <w:szCs w:val="20"/>
        </w:rPr>
        <w:t>j.</w:t>
      </w:r>
      <w:r w:rsidRPr="007B2547">
        <w:rPr>
          <w:rFonts w:ascii="Arial" w:hAnsi="Arial" w:cs="Arial"/>
          <w:sz w:val="20"/>
          <w:szCs w:val="20"/>
        </w:rPr>
        <w:tab/>
        <w:t>Specifications for paints and coatings:</w:t>
      </w:r>
    </w:p>
    <w:p w14:paraId="435120D1"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Standards and definitions</w:t>
      </w:r>
    </w:p>
    <w:p w14:paraId="1A64D74E"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t>Description of the products</w:t>
      </w:r>
    </w:p>
    <w:p w14:paraId="29A49BF6" w14:textId="77777777" w:rsidR="00D87D27" w:rsidRPr="007B2547" w:rsidRDefault="00D87D27" w:rsidP="007B2547">
      <w:pPr>
        <w:pStyle w:val="Textoindependiente"/>
        <w:ind w:left="2160"/>
        <w:rPr>
          <w:rFonts w:ascii="Arial" w:hAnsi="Arial" w:cs="Arial"/>
          <w:sz w:val="20"/>
          <w:szCs w:val="20"/>
          <w:lang w:val="fr-FR"/>
        </w:rPr>
      </w:pPr>
      <w:r w:rsidRPr="007B2547">
        <w:rPr>
          <w:rFonts w:ascii="Arial" w:hAnsi="Arial" w:cs="Arial"/>
          <w:sz w:val="20"/>
          <w:szCs w:val="20"/>
          <w:lang w:val="fr-FR"/>
        </w:rPr>
        <w:t>iii.</w:t>
      </w:r>
      <w:r w:rsidRPr="007B2547">
        <w:rPr>
          <w:rFonts w:ascii="Arial" w:hAnsi="Arial" w:cs="Arial"/>
          <w:sz w:val="20"/>
          <w:szCs w:val="20"/>
          <w:lang w:val="fr-FR"/>
        </w:rPr>
        <w:tab/>
        <w:t>Application conditions</w:t>
      </w:r>
    </w:p>
    <w:p w14:paraId="2AFFF0EE" w14:textId="77777777" w:rsidR="00D87D27" w:rsidRPr="007B2547" w:rsidRDefault="00D87D27" w:rsidP="007B2547">
      <w:pPr>
        <w:pStyle w:val="Textoindependiente"/>
        <w:ind w:left="2160"/>
        <w:rPr>
          <w:rFonts w:ascii="Arial" w:hAnsi="Arial" w:cs="Arial"/>
          <w:sz w:val="20"/>
          <w:szCs w:val="20"/>
          <w:lang w:val="fr-FR"/>
        </w:rPr>
      </w:pPr>
      <w:r w:rsidRPr="007B2547">
        <w:rPr>
          <w:rFonts w:ascii="Arial" w:hAnsi="Arial" w:cs="Arial"/>
          <w:sz w:val="20"/>
          <w:szCs w:val="20"/>
          <w:lang w:val="fr-FR"/>
        </w:rPr>
        <w:t>iv.</w:t>
      </w:r>
      <w:r w:rsidRPr="007B2547">
        <w:rPr>
          <w:rFonts w:ascii="Arial" w:hAnsi="Arial" w:cs="Arial"/>
          <w:sz w:val="20"/>
          <w:szCs w:val="20"/>
          <w:lang w:val="fr-FR"/>
        </w:rPr>
        <w:tab/>
        <w:t>Protection schemes</w:t>
      </w:r>
    </w:p>
    <w:p w14:paraId="37CA95A8"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v.</w:t>
      </w:r>
      <w:r w:rsidRPr="007B2547">
        <w:rPr>
          <w:rFonts w:ascii="Arial" w:hAnsi="Arial" w:cs="Arial"/>
          <w:sz w:val="20"/>
          <w:szCs w:val="20"/>
        </w:rPr>
        <w:tab/>
        <w:t>Paint schemes</w:t>
      </w:r>
    </w:p>
    <w:p w14:paraId="34F73498" w14:textId="77777777" w:rsidR="00D87D27" w:rsidRPr="007B2547" w:rsidRDefault="00D87D27" w:rsidP="007B2547">
      <w:pPr>
        <w:pStyle w:val="Textoindependiente"/>
        <w:keepNext/>
        <w:ind w:left="2160" w:hanging="720"/>
        <w:rPr>
          <w:rFonts w:ascii="Arial" w:hAnsi="Arial" w:cs="Arial"/>
          <w:sz w:val="20"/>
          <w:szCs w:val="20"/>
        </w:rPr>
      </w:pPr>
      <w:r w:rsidRPr="007B2547">
        <w:rPr>
          <w:rFonts w:ascii="Arial" w:hAnsi="Arial" w:cs="Arial"/>
          <w:sz w:val="20"/>
          <w:szCs w:val="20"/>
        </w:rPr>
        <w:t>k.</w:t>
      </w:r>
      <w:r w:rsidRPr="007B2547">
        <w:rPr>
          <w:rFonts w:ascii="Arial" w:hAnsi="Arial" w:cs="Arial"/>
          <w:sz w:val="20"/>
          <w:szCs w:val="20"/>
        </w:rPr>
        <w:tab/>
        <w:t>Standard plan for reinforced concrete, must contain at least, and as appropriate: (if necessary, it can be more than one sheet)</w:t>
      </w:r>
    </w:p>
    <w:p w14:paraId="0AA9752D"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General notes</w:t>
      </w:r>
    </w:p>
    <w:p w14:paraId="2200FD8A"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t>Materials</w:t>
      </w:r>
    </w:p>
    <w:p w14:paraId="1B0B67D5"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iii.</w:t>
      </w:r>
      <w:r w:rsidRPr="007B2547">
        <w:rPr>
          <w:rFonts w:ascii="Arial" w:hAnsi="Arial" w:cs="Arial"/>
          <w:sz w:val="20"/>
          <w:szCs w:val="20"/>
        </w:rPr>
        <w:tab/>
        <w:t>Coatings</w:t>
      </w:r>
    </w:p>
    <w:p w14:paraId="1F9B21E9" w14:textId="50D2EF33" w:rsidR="00D87D27" w:rsidRPr="007B2547" w:rsidRDefault="00D87D27">
      <w:pPr>
        <w:pStyle w:val="Textoindependiente"/>
        <w:ind w:left="2160"/>
        <w:rPr>
          <w:rFonts w:ascii="Arial" w:hAnsi="Arial" w:cs="Arial"/>
          <w:sz w:val="20"/>
          <w:szCs w:val="20"/>
        </w:rPr>
      </w:pPr>
      <w:r w:rsidRPr="007B2547">
        <w:rPr>
          <w:rFonts w:ascii="Arial" w:hAnsi="Arial" w:cs="Arial"/>
          <w:sz w:val="20"/>
          <w:szCs w:val="20"/>
        </w:rPr>
        <w:t>iv.</w:t>
      </w:r>
      <w:r w:rsidRPr="007B2547">
        <w:rPr>
          <w:rFonts w:ascii="Arial" w:hAnsi="Arial" w:cs="Arial"/>
          <w:sz w:val="20"/>
          <w:szCs w:val="20"/>
        </w:rPr>
        <w:tab/>
        <w:t>Typical details</w:t>
      </w:r>
    </w:p>
    <w:p w14:paraId="4F6C84F0" w14:textId="4C83717A" w:rsidR="00D87D27" w:rsidRPr="007B2547" w:rsidRDefault="00D87D27">
      <w:pPr>
        <w:pStyle w:val="Textoindependiente"/>
        <w:ind w:left="2160"/>
        <w:rPr>
          <w:rFonts w:ascii="Arial" w:hAnsi="Arial" w:cs="Arial"/>
          <w:sz w:val="20"/>
          <w:szCs w:val="20"/>
        </w:rPr>
      </w:pPr>
      <w:r w:rsidRPr="007B2547">
        <w:rPr>
          <w:rFonts w:ascii="Arial" w:hAnsi="Arial" w:cs="Arial"/>
          <w:sz w:val="20"/>
          <w:szCs w:val="20"/>
          <w:lang w:val="it-CH"/>
        </w:rPr>
        <w:t>v.</w:t>
      </w:r>
      <w:r w:rsidRPr="007B2547">
        <w:rPr>
          <w:rFonts w:ascii="Arial" w:hAnsi="Arial" w:cs="Arial"/>
          <w:sz w:val="20"/>
          <w:szCs w:val="20"/>
          <w:lang w:val="it-CH"/>
        </w:rPr>
        <w:tab/>
      </w:r>
      <w:r w:rsidRPr="007B2547">
        <w:rPr>
          <w:rFonts w:ascii="Arial" w:hAnsi="Arial" w:cs="Arial"/>
          <w:sz w:val="20"/>
          <w:szCs w:val="20"/>
        </w:rPr>
        <w:t>Abbreviations</w:t>
      </w:r>
    </w:p>
    <w:p w14:paraId="1134CDB9" w14:textId="69A536BA" w:rsidR="00D87D27" w:rsidRPr="007B2547" w:rsidRDefault="003766B7">
      <w:pPr>
        <w:pStyle w:val="Textoindependiente"/>
        <w:ind w:left="2160"/>
        <w:rPr>
          <w:rFonts w:ascii="Arial" w:hAnsi="Arial" w:cs="Arial"/>
          <w:sz w:val="20"/>
          <w:szCs w:val="20"/>
        </w:rPr>
      </w:pPr>
      <w:r>
        <w:rPr>
          <w:rFonts w:ascii="Arial" w:hAnsi="Arial" w:cs="Arial"/>
          <w:sz w:val="20"/>
          <w:szCs w:val="20"/>
        </w:rPr>
        <w:t>vi</w:t>
      </w:r>
      <w:r w:rsidR="00D87D27" w:rsidRPr="007B2547">
        <w:rPr>
          <w:rFonts w:ascii="Arial" w:hAnsi="Arial" w:cs="Arial"/>
          <w:sz w:val="20"/>
          <w:szCs w:val="20"/>
        </w:rPr>
        <w:t>.</w:t>
      </w:r>
      <w:r w:rsidR="00D87D27" w:rsidRPr="007B2547">
        <w:rPr>
          <w:rFonts w:ascii="Arial" w:hAnsi="Arial" w:cs="Arial"/>
          <w:sz w:val="20"/>
          <w:szCs w:val="20"/>
        </w:rPr>
        <w:tab/>
      </w:r>
      <w:proofErr w:type="spellStart"/>
      <w:r w:rsidR="00D87D27" w:rsidRPr="007B2547">
        <w:rPr>
          <w:rFonts w:ascii="Arial" w:hAnsi="Arial" w:cs="Arial"/>
          <w:sz w:val="20"/>
          <w:szCs w:val="20"/>
        </w:rPr>
        <w:t>Symbologies</w:t>
      </w:r>
      <w:proofErr w:type="spellEnd"/>
    </w:p>
    <w:p w14:paraId="31C4E037" w14:textId="77777777" w:rsidR="00D87D27" w:rsidRPr="007B2547" w:rsidRDefault="00D87D27" w:rsidP="007B2547">
      <w:pPr>
        <w:pStyle w:val="Textoindependiente"/>
        <w:keepNext/>
        <w:ind w:left="1440"/>
        <w:rPr>
          <w:rFonts w:ascii="Arial" w:hAnsi="Arial" w:cs="Arial"/>
          <w:sz w:val="20"/>
          <w:szCs w:val="20"/>
        </w:rPr>
      </w:pPr>
      <w:r w:rsidRPr="007B2547">
        <w:rPr>
          <w:rFonts w:ascii="Arial" w:hAnsi="Arial" w:cs="Arial"/>
          <w:sz w:val="20"/>
          <w:szCs w:val="20"/>
        </w:rPr>
        <w:t>l.</w:t>
      </w:r>
      <w:r w:rsidRPr="007B2547">
        <w:rPr>
          <w:rFonts w:ascii="Arial" w:hAnsi="Arial" w:cs="Arial"/>
          <w:sz w:val="20"/>
          <w:szCs w:val="20"/>
        </w:rPr>
        <w:tab/>
        <w:t>Standard layout for metallic structures must contain:</w:t>
      </w:r>
    </w:p>
    <w:p w14:paraId="68DA65AF"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General notes</w:t>
      </w:r>
    </w:p>
    <w:p w14:paraId="1D7BE443" w14:textId="77777777" w:rsidR="00D87D27" w:rsidRPr="007B2547" w:rsidRDefault="00D87D27" w:rsidP="007B2547">
      <w:pPr>
        <w:pStyle w:val="Textoindependiente"/>
        <w:ind w:left="216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t>Materials</w:t>
      </w:r>
    </w:p>
    <w:p w14:paraId="0BFFD1A3" w14:textId="2D33BF49" w:rsidR="00D87D27" w:rsidRPr="007B2547" w:rsidRDefault="00AD0264">
      <w:pPr>
        <w:pStyle w:val="Textoindependiente"/>
        <w:ind w:left="2160"/>
        <w:rPr>
          <w:rFonts w:ascii="Arial" w:hAnsi="Arial" w:cs="Arial"/>
          <w:sz w:val="20"/>
          <w:szCs w:val="20"/>
        </w:rPr>
      </w:pPr>
      <w:r>
        <w:rPr>
          <w:rFonts w:ascii="Arial" w:hAnsi="Arial" w:cs="Arial"/>
          <w:sz w:val="20"/>
          <w:szCs w:val="20"/>
        </w:rPr>
        <w:t>iii</w:t>
      </w:r>
      <w:r w:rsidR="00D87D27" w:rsidRPr="007B2547">
        <w:rPr>
          <w:rFonts w:ascii="Arial" w:hAnsi="Arial" w:cs="Arial"/>
          <w:sz w:val="20"/>
          <w:szCs w:val="20"/>
        </w:rPr>
        <w:t>.</w:t>
      </w:r>
      <w:r w:rsidR="00D87D27" w:rsidRPr="007B2547">
        <w:rPr>
          <w:rFonts w:ascii="Arial" w:hAnsi="Arial" w:cs="Arial"/>
          <w:sz w:val="20"/>
          <w:szCs w:val="20"/>
        </w:rPr>
        <w:tab/>
        <w:t>Typical details</w:t>
      </w:r>
    </w:p>
    <w:p w14:paraId="28FFB660" w14:textId="44B4E6F9" w:rsidR="00D87D27" w:rsidRPr="007B2547" w:rsidRDefault="00AD0264">
      <w:pPr>
        <w:pStyle w:val="Textoindependiente"/>
        <w:ind w:left="2160"/>
        <w:rPr>
          <w:rFonts w:ascii="Arial" w:hAnsi="Arial" w:cs="Arial"/>
          <w:sz w:val="20"/>
          <w:szCs w:val="20"/>
        </w:rPr>
      </w:pPr>
      <w:r>
        <w:rPr>
          <w:rFonts w:ascii="Arial" w:hAnsi="Arial" w:cs="Arial"/>
          <w:sz w:val="20"/>
          <w:szCs w:val="20"/>
        </w:rPr>
        <w:t>i</w:t>
      </w:r>
      <w:r w:rsidR="00D87D27" w:rsidRPr="007B2547">
        <w:rPr>
          <w:rFonts w:ascii="Arial" w:hAnsi="Arial" w:cs="Arial"/>
          <w:sz w:val="20"/>
          <w:szCs w:val="20"/>
        </w:rPr>
        <w:t>v.</w:t>
      </w:r>
      <w:r w:rsidR="00D87D27" w:rsidRPr="007B2547">
        <w:rPr>
          <w:rFonts w:ascii="Arial" w:hAnsi="Arial" w:cs="Arial"/>
          <w:sz w:val="20"/>
          <w:szCs w:val="20"/>
        </w:rPr>
        <w:tab/>
        <w:t>Abbreviations</w:t>
      </w:r>
    </w:p>
    <w:p w14:paraId="7504583D" w14:textId="6B0DC329" w:rsidR="00D87D27" w:rsidRPr="007B2547" w:rsidRDefault="00D87D27">
      <w:pPr>
        <w:pStyle w:val="Textoindependiente"/>
        <w:ind w:left="2160"/>
        <w:rPr>
          <w:rFonts w:ascii="Arial" w:hAnsi="Arial" w:cs="Arial"/>
          <w:sz w:val="20"/>
          <w:szCs w:val="20"/>
        </w:rPr>
      </w:pPr>
      <w:r w:rsidRPr="007B2547">
        <w:rPr>
          <w:rFonts w:ascii="Arial" w:hAnsi="Arial" w:cs="Arial"/>
          <w:sz w:val="20"/>
          <w:szCs w:val="20"/>
        </w:rPr>
        <w:lastRenderedPageBreak/>
        <w:t>v.</w:t>
      </w:r>
      <w:r w:rsidRPr="007B2547">
        <w:rPr>
          <w:rFonts w:ascii="Arial" w:hAnsi="Arial" w:cs="Arial"/>
          <w:sz w:val="20"/>
          <w:szCs w:val="20"/>
        </w:rPr>
        <w:tab/>
      </w:r>
      <w:proofErr w:type="spellStart"/>
      <w:r w:rsidRPr="007B2547">
        <w:rPr>
          <w:rFonts w:ascii="Arial" w:hAnsi="Arial" w:cs="Arial"/>
          <w:sz w:val="20"/>
          <w:szCs w:val="20"/>
        </w:rPr>
        <w:t>Symbologies</w:t>
      </w:r>
      <w:proofErr w:type="spellEnd"/>
    </w:p>
    <w:p w14:paraId="42BA146C" w14:textId="77777777" w:rsidR="00D87D27" w:rsidRPr="007B2547" w:rsidRDefault="00D87D27" w:rsidP="007B2547">
      <w:pPr>
        <w:pStyle w:val="Textoindependiente"/>
        <w:keepNext/>
        <w:rPr>
          <w:rFonts w:ascii="Arial" w:hAnsi="Arial" w:cs="Arial"/>
          <w:sz w:val="20"/>
          <w:szCs w:val="20"/>
        </w:rPr>
      </w:pPr>
      <w:r w:rsidRPr="007B2547">
        <w:rPr>
          <w:rFonts w:ascii="Arial" w:hAnsi="Arial" w:cs="Arial"/>
          <w:sz w:val="20"/>
          <w:szCs w:val="20"/>
        </w:rPr>
        <w:t>1.2.</w:t>
      </w:r>
      <w:r w:rsidRPr="007B2547">
        <w:rPr>
          <w:rFonts w:ascii="Arial" w:hAnsi="Arial" w:cs="Arial"/>
          <w:sz w:val="20"/>
          <w:szCs w:val="20"/>
        </w:rPr>
        <w:tab/>
        <w:t>ELECTRIC ENGINEERING</w:t>
      </w:r>
    </w:p>
    <w:p w14:paraId="77AE3B3D" w14:textId="77777777" w:rsidR="00D87D27" w:rsidRPr="007B2547" w:rsidRDefault="00D87D27" w:rsidP="002A6D23">
      <w:pPr>
        <w:pStyle w:val="Textoindependiente"/>
        <w:ind w:left="1854" w:hanging="720"/>
        <w:rPr>
          <w:rFonts w:ascii="Arial" w:hAnsi="Arial" w:cs="Arial"/>
          <w:sz w:val="20"/>
          <w:szCs w:val="20"/>
        </w:rPr>
      </w:pPr>
      <w:r w:rsidRPr="007B2547">
        <w:rPr>
          <w:rFonts w:ascii="Arial" w:hAnsi="Arial" w:cs="Arial"/>
          <w:sz w:val="20"/>
          <w:szCs w:val="20"/>
        </w:rPr>
        <w:t>a.</w:t>
      </w:r>
      <w:r w:rsidRPr="007B2547">
        <w:rPr>
          <w:rFonts w:ascii="Arial" w:hAnsi="Arial" w:cs="Arial"/>
          <w:sz w:val="20"/>
          <w:szCs w:val="20"/>
        </w:rPr>
        <w:tab/>
        <w:t>Equipment list</w:t>
      </w:r>
    </w:p>
    <w:p w14:paraId="7223825A" w14:textId="77777777" w:rsidR="00D87D27" w:rsidRPr="007B2547" w:rsidRDefault="00D87D27" w:rsidP="002A6D23">
      <w:pPr>
        <w:pStyle w:val="Textoindependiente"/>
        <w:ind w:left="1854" w:hanging="720"/>
        <w:rPr>
          <w:rFonts w:ascii="Arial" w:hAnsi="Arial" w:cs="Arial"/>
          <w:sz w:val="20"/>
          <w:szCs w:val="20"/>
        </w:rPr>
      </w:pPr>
      <w:r w:rsidRPr="007B2547">
        <w:rPr>
          <w:rFonts w:ascii="Arial" w:hAnsi="Arial" w:cs="Arial"/>
          <w:sz w:val="20"/>
          <w:szCs w:val="20"/>
        </w:rPr>
        <w:t>b.</w:t>
      </w:r>
      <w:r w:rsidRPr="007B2547">
        <w:rPr>
          <w:rFonts w:ascii="Arial" w:hAnsi="Arial" w:cs="Arial"/>
          <w:sz w:val="20"/>
          <w:szCs w:val="20"/>
        </w:rPr>
        <w:tab/>
        <w:t>Cable List.</w:t>
      </w:r>
    </w:p>
    <w:p w14:paraId="574CA5D0" w14:textId="77777777" w:rsidR="00D87D27" w:rsidRPr="007B2547" w:rsidRDefault="00D87D27" w:rsidP="002A6D23">
      <w:pPr>
        <w:pStyle w:val="Textoindependiente"/>
        <w:ind w:left="1854" w:hanging="720"/>
        <w:rPr>
          <w:rFonts w:ascii="Arial" w:hAnsi="Arial" w:cs="Arial"/>
          <w:sz w:val="20"/>
          <w:szCs w:val="20"/>
        </w:rPr>
      </w:pPr>
      <w:r w:rsidRPr="007B2547">
        <w:rPr>
          <w:rFonts w:ascii="Arial" w:hAnsi="Arial" w:cs="Arial"/>
          <w:sz w:val="20"/>
          <w:szCs w:val="20"/>
        </w:rPr>
        <w:t>c.</w:t>
      </w:r>
      <w:r w:rsidRPr="007B2547">
        <w:rPr>
          <w:rFonts w:ascii="Arial" w:hAnsi="Arial" w:cs="Arial"/>
          <w:sz w:val="20"/>
          <w:szCs w:val="20"/>
        </w:rPr>
        <w:tab/>
        <w:t>Technical Specification for main Equipment. (for quotes)</w:t>
      </w:r>
    </w:p>
    <w:p w14:paraId="328204CA" w14:textId="0A04DA88" w:rsidR="00D87D27" w:rsidRPr="007B2547" w:rsidRDefault="00D87D27" w:rsidP="002A6D23">
      <w:pPr>
        <w:pStyle w:val="Textoindependiente"/>
        <w:ind w:left="1854" w:hanging="720"/>
        <w:rPr>
          <w:rFonts w:ascii="Arial" w:hAnsi="Arial" w:cs="Arial"/>
          <w:sz w:val="20"/>
          <w:szCs w:val="20"/>
        </w:rPr>
      </w:pPr>
      <w:r w:rsidRPr="007B2547">
        <w:rPr>
          <w:rFonts w:ascii="Arial" w:hAnsi="Arial" w:cs="Arial"/>
          <w:sz w:val="20"/>
          <w:szCs w:val="20"/>
        </w:rPr>
        <w:t>d.</w:t>
      </w:r>
      <w:r w:rsidRPr="007B2547">
        <w:rPr>
          <w:rFonts w:ascii="Arial" w:hAnsi="Arial" w:cs="Arial"/>
          <w:sz w:val="20"/>
          <w:szCs w:val="20"/>
        </w:rPr>
        <w:tab/>
        <w:t>Data</w:t>
      </w:r>
      <w:r w:rsidR="003766B7">
        <w:rPr>
          <w:rFonts w:ascii="Arial" w:hAnsi="Arial" w:cs="Arial"/>
          <w:sz w:val="20"/>
          <w:szCs w:val="20"/>
        </w:rPr>
        <w:t>s</w:t>
      </w:r>
      <w:r w:rsidRPr="007B2547">
        <w:rPr>
          <w:rFonts w:ascii="Arial" w:hAnsi="Arial" w:cs="Arial"/>
          <w:sz w:val="20"/>
          <w:szCs w:val="20"/>
        </w:rPr>
        <w:t>heet (all Electrical Equipment).</w:t>
      </w:r>
    </w:p>
    <w:p w14:paraId="40FE8642" w14:textId="77777777" w:rsidR="00D87D27" w:rsidRPr="007B2547" w:rsidRDefault="00D87D27" w:rsidP="002A6D23">
      <w:pPr>
        <w:pStyle w:val="Textoindependiente"/>
        <w:ind w:left="1854" w:hanging="720"/>
        <w:rPr>
          <w:rFonts w:ascii="Arial" w:hAnsi="Arial" w:cs="Arial"/>
          <w:sz w:val="20"/>
          <w:szCs w:val="20"/>
        </w:rPr>
      </w:pPr>
      <w:r w:rsidRPr="007B2547">
        <w:rPr>
          <w:rFonts w:ascii="Arial" w:hAnsi="Arial" w:cs="Arial"/>
          <w:sz w:val="20"/>
          <w:szCs w:val="20"/>
        </w:rPr>
        <w:t>e.</w:t>
      </w:r>
      <w:r w:rsidRPr="007B2547">
        <w:rPr>
          <w:rFonts w:ascii="Arial" w:hAnsi="Arial" w:cs="Arial"/>
          <w:sz w:val="20"/>
          <w:szCs w:val="20"/>
        </w:rPr>
        <w:tab/>
        <w:t>Drawings of underground electrical</w:t>
      </w:r>
    </w:p>
    <w:p w14:paraId="7F7179C0" w14:textId="77777777" w:rsidR="00D87D27" w:rsidRPr="007B2547" w:rsidRDefault="00D87D27" w:rsidP="002A6D23">
      <w:pPr>
        <w:pStyle w:val="Textoindependiente"/>
        <w:ind w:left="1854" w:hanging="720"/>
        <w:rPr>
          <w:rFonts w:ascii="Arial" w:hAnsi="Arial" w:cs="Arial"/>
          <w:sz w:val="20"/>
          <w:szCs w:val="20"/>
        </w:rPr>
      </w:pPr>
      <w:r w:rsidRPr="007B2547">
        <w:rPr>
          <w:rFonts w:ascii="Arial" w:hAnsi="Arial" w:cs="Arial"/>
          <w:sz w:val="20"/>
          <w:szCs w:val="20"/>
        </w:rPr>
        <w:t>f.</w:t>
      </w:r>
      <w:r w:rsidRPr="007B2547">
        <w:rPr>
          <w:rFonts w:ascii="Arial" w:hAnsi="Arial" w:cs="Arial"/>
          <w:sz w:val="20"/>
          <w:szCs w:val="20"/>
        </w:rPr>
        <w:tab/>
        <w:t>Signed and dated low voltage DC circuit functional tests in accordance with IEC 62446 (BS EN 62446:2009) 2016.</w:t>
      </w:r>
    </w:p>
    <w:p w14:paraId="3F58AA8B" w14:textId="77777777" w:rsidR="00D87D27" w:rsidRPr="007B2547" w:rsidRDefault="00D87D27" w:rsidP="002A6D23">
      <w:pPr>
        <w:pStyle w:val="Textoindependiente"/>
        <w:keepNext/>
        <w:ind w:left="1854" w:hanging="720"/>
        <w:rPr>
          <w:rFonts w:ascii="Arial" w:hAnsi="Arial" w:cs="Arial"/>
          <w:sz w:val="20"/>
          <w:szCs w:val="20"/>
        </w:rPr>
      </w:pPr>
      <w:r w:rsidRPr="007B2547">
        <w:rPr>
          <w:rFonts w:ascii="Arial" w:hAnsi="Arial" w:cs="Arial"/>
          <w:sz w:val="20"/>
          <w:szCs w:val="20"/>
        </w:rPr>
        <w:t>g.</w:t>
      </w:r>
      <w:r w:rsidRPr="007B2547">
        <w:rPr>
          <w:rFonts w:ascii="Arial" w:hAnsi="Arial" w:cs="Arial"/>
          <w:sz w:val="20"/>
          <w:szCs w:val="20"/>
        </w:rPr>
        <w:tab/>
        <w:t>Sizing calculation reports: Lines, cables, ground mesh, transformers, etc.</w:t>
      </w:r>
    </w:p>
    <w:p w14:paraId="479370A2" w14:textId="77777777" w:rsidR="00D87D27" w:rsidRPr="007B2547" w:rsidRDefault="00D87D27" w:rsidP="002A6D23">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Protection coordination study (selectivity).</w:t>
      </w:r>
    </w:p>
    <w:p w14:paraId="7E54E465" w14:textId="774056C4" w:rsidR="00D87D27" w:rsidRPr="007B2547" w:rsidRDefault="00D87D27" w:rsidP="002A6D23">
      <w:pPr>
        <w:pStyle w:val="Textoindependiente"/>
        <w:ind w:left="2880" w:hanging="72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r>
      <w:r w:rsidR="00C17436">
        <w:rPr>
          <w:rFonts w:ascii="Arial" w:hAnsi="Arial" w:cs="Arial"/>
          <w:sz w:val="20"/>
          <w:szCs w:val="20"/>
        </w:rPr>
        <w:t>M</w:t>
      </w:r>
      <w:r w:rsidRPr="007B2547">
        <w:rPr>
          <w:rFonts w:ascii="Arial" w:hAnsi="Arial" w:cs="Arial"/>
          <w:sz w:val="20"/>
          <w:szCs w:val="20"/>
        </w:rPr>
        <w:t xml:space="preserve">V Single Line diagrams (General and protections) (according </w:t>
      </w:r>
      <w:proofErr w:type="spellStart"/>
      <w:r w:rsidRPr="007B2547">
        <w:rPr>
          <w:rFonts w:ascii="Arial" w:hAnsi="Arial" w:cs="Arial"/>
          <w:sz w:val="20"/>
          <w:szCs w:val="20"/>
        </w:rPr>
        <w:t>NCh</w:t>
      </w:r>
      <w:proofErr w:type="spellEnd"/>
      <w:r w:rsidRPr="007B2547">
        <w:rPr>
          <w:rFonts w:ascii="Arial" w:hAnsi="Arial" w:cs="Arial"/>
          <w:sz w:val="20"/>
          <w:szCs w:val="20"/>
        </w:rPr>
        <w:t xml:space="preserve"> 4, NSEG5_71 &amp; NTCO)</w:t>
      </w:r>
    </w:p>
    <w:p w14:paraId="17E4DE2B" w14:textId="7115FEB1" w:rsidR="00D87D27" w:rsidRPr="007B2547" w:rsidRDefault="00D87D27" w:rsidP="00471B0D">
      <w:pPr>
        <w:pStyle w:val="Textoindependiente"/>
        <w:ind w:left="2880" w:hanging="720"/>
        <w:rPr>
          <w:rFonts w:ascii="Arial" w:hAnsi="Arial" w:cs="Arial"/>
          <w:sz w:val="20"/>
          <w:szCs w:val="20"/>
        </w:rPr>
      </w:pPr>
      <w:r w:rsidRPr="007B2547">
        <w:rPr>
          <w:rFonts w:ascii="Arial" w:hAnsi="Arial" w:cs="Arial"/>
          <w:sz w:val="20"/>
          <w:szCs w:val="20"/>
        </w:rPr>
        <w:t>iii.</w:t>
      </w:r>
      <w:r w:rsidRPr="007B2547">
        <w:rPr>
          <w:rFonts w:ascii="Arial" w:hAnsi="Arial" w:cs="Arial"/>
          <w:sz w:val="20"/>
          <w:szCs w:val="20"/>
        </w:rPr>
        <w:tab/>
        <w:t xml:space="preserve">LV Single Line diagrams (General of Auxiliary Services) (according </w:t>
      </w:r>
      <w:proofErr w:type="spellStart"/>
      <w:r w:rsidRPr="007B2547">
        <w:rPr>
          <w:rFonts w:ascii="Arial" w:hAnsi="Arial" w:cs="Arial"/>
          <w:sz w:val="20"/>
          <w:szCs w:val="20"/>
        </w:rPr>
        <w:t>NCh</w:t>
      </w:r>
      <w:proofErr w:type="spellEnd"/>
      <w:r w:rsidRPr="007B2547">
        <w:rPr>
          <w:rFonts w:ascii="Arial" w:hAnsi="Arial" w:cs="Arial"/>
          <w:sz w:val="20"/>
          <w:szCs w:val="20"/>
        </w:rPr>
        <w:t xml:space="preserve"> 4, NSEG5_71 &amp; NTCO)</w:t>
      </w:r>
    </w:p>
    <w:p w14:paraId="422BDC41" w14:textId="73D8B400" w:rsidR="00D87D27" w:rsidRPr="007B2547" w:rsidRDefault="001652FC" w:rsidP="002A6D23">
      <w:pPr>
        <w:pStyle w:val="Textoindependiente"/>
        <w:ind w:left="1854" w:hanging="720"/>
        <w:rPr>
          <w:rFonts w:ascii="Arial" w:hAnsi="Arial" w:cs="Arial"/>
          <w:sz w:val="20"/>
          <w:szCs w:val="20"/>
        </w:rPr>
      </w:pPr>
      <w:r>
        <w:rPr>
          <w:rFonts w:ascii="Arial" w:hAnsi="Arial" w:cs="Arial"/>
          <w:sz w:val="20"/>
          <w:szCs w:val="20"/>
        </w:rPr>
        <w:t>h</w:t>
      </w:r>
      <w:r w:rsidR="00D87D27" w:rsidRPr="007B2547">
        <w:rPr>
          <w:rFonts w:ascii="Arial" w:hAnsi="Arial" w:cs="Arial"/>
          <w:sz w:val="20"/>
          <w:szCs w:val="20"/>
        </w:rPr>
        <w:t>.</w:t>
      </w:r>
      <w:r w:rsidR="00D87D27" w:rsidRPr="007B2547">
        <w:rPr>
          <w:rFonts w:ascii="Arial" w:hAnsi="Arial" w:cs="Arial"/>
          <w:sz w:val="20"/>
          <w:szCs w:val="20"/>
        </w:rPr>
        <w:tab/>
        <w:t>Interconnection plans Inverters</w:t>
      </w:r>
      <w:r w:rsidR="00D87D27" w:rsidRPr="007B2547">
        <w:rPr>
          <w:rFonts w:ascii="Cambria Math" w:hAnsi="Cambria Math" w:cs="Cambria Math"/>
          <w:sz w:val="20"/>
          <w:szCs w:val="20"/>
        </w:rPr>
        <w:t>‐</w:t>
      </w:r>
      <w:r w:rsidR="00D87D27" w:rsidRPr="007B2547">
        <w:rPr>
          <w:rFonts w:ascii="Arial" w:hAnsi="Arial" w:cs="Arial"/>
          <w:sz w:val="20"/>
          <w:szCs w:val="20"/>
        </w:rPr>
        <w:t>Transformers</w:t>
      </w:r>
      <w:r w:rsidR="00D87D27" w:rsidRPr="007B2547">
        <w:rPr>
          <w:rFonts w:ascii="Cambria Math" w:hAnsi="Cambria Math" w:cs="Cambria Math"/>
          <w:sz w:val="20"/>
          <w:szCs w:val="20"/>
        </w:rPr>
        <w:t>‐</w:t>
      </w:r>
      <w:r w:rsidR="00D87D27" w:rsidRPr="007B2547">
        <w:rPr>
          <w:rFonts w:ascii="Arial" w:hAnsi="Arial" w:cs="Arial"/>
          <w:sz w:val="20"/>
          <w:szCs w:val="20"/>
        </w:rPr>
        <w:t xml:space="preserve"> Switchgear.</w:t>
      </w:r>
    </w:p>
    <w:p w14:paraId="27AD9224" w14:textId="5B7E4CD3" w:rsidR="00D87D27" w:rsidRPr="007B2547" w:rsidRDefault="001652FC" w:rsidP="002A6D23">
      <w:pPr>
        <w:pStyle w:val="Textoindependiente"/>
        <w:ind w:left="1854" w:hanging="720"/>
        <w:rPr>
          <w:rFonts w:ascii="Arial" w:hAnsi="Arial" w:cs="Arial"/>
          <w:sz w:val="20"/>
          <w:szCs w:val="20"/>
        </w:rPr>
      </w:pPr>
      <w:r>
        <w:rPr>
          <w:rFonts w:ascii="Arial" w:hAnsi="Arial" w:cs="Arial"/>
          <w:sz w:val="20"/>
          <w:szCs w:val="20"/>
        </w:rPr>
        <w:t>i</w:t>
      </w:r>
      <w:r w:rsidR="00D87D27" w:rsidRPr="007B2547">
        <w:rPr>
          <w:rFonts w:ascii="Arial" w:hAnsi="Arial" w:cs="Arial"/>
          <w:sz w:val="20"/>
          <w:szCs w:val="20"/>
        </w:rPr>
        <w:t>.</w:t>
      </w:r>
      <w:r w:rsidR="00D87D27" w:rsidRPr="007B2547">
        <w:rPr>
          <w:rFonts w:ascii="Arial" w:hAnsi="Arial" w:cs="Arial"/>
          <w:sz w:val="20"/>
          <w:szCs w:val="20"/>
        </w:rPr>
        <w:tab/>
        <w:t>Interconnection plans for the modules</w:t>
      </w:r>
      <w:r w:rsidR="00D87D27" w:rsidRPr="007B2547">
        <w:rPr>
          <w:rFonts w:ascii="Cambria Math" w:hAnsi="Cambria Math" w:cs="Cambria Math"/>
          <w:sz w:val="20"/>
          <w:szCs w:val="20"/>
        </w:rPr>
        <w:t>‐</w:t>
      </w:r>
      <w:r w:rsidR="00D87D27" w:rsidRPr="007B2547">
        <w:rPr>
          <w:rFonts w:ascii="Arial" w:hAnsi="Arial" w:cs="Arial"/>
          <w:sz w:val="20"/>
          <w:szCs w:val="20"/>
        </w:rPr>
        <w:t>Box combiner</w:t>
      </w:r>
      <w:r w:rsidR="00D87D27" w:rsidRPr="007B2547">
        <w:rPr>
          <w:rFonts w:ascii="Cambria Math" w:hAnsi="Cambria Math" w:cs="Cambria Math"/>
          <w:sz w:val="20"/>
          <w:szCs w:val="20"/>
        </w:rPr>
        <w:t>‐</w:t>
      </w:r>
      <w:r w:rsidR="00D87D27" w:rsidRPr="007B2547">
        <w:rPr>
          <w:rFonts w:ascii="Arial" w:hAnsi="Arial" w:cs="Arial"/>
          <w:sz w:val="20"/>
          <w:szCs w:val="20"/>
        </w:rPr>
        <w:t>inverters.</w:t>
      </w:r>
    </w:p>
    <w:p w14:paraId="5C927985" w14:textId="1C9ADE3B" w:rsidR="00D87D27" w:rsidRPr="007B2547" w:rsidRDefault="001652FC" w:rsidP="002A6D23">
      <w:pPr>
        <w:pStyle w:val="Textoindependiente"/>
        <w:ind w:left="1854" w:hanging="720"/>
        <w:rPr>
          <w:rFonts w:ascii="Arial" w:hAnsi="Arial" w:cs="Arial"/>
          <w:sz w:val="20"/>
          <w:szCs w:val="20"/>
        </w:rPr>
      </w:pPr>
      <w:r>
        <w:rPr>
          <w:rFonts w:ascii="Arial" w:hAnsi="Arial" w:cs="Arial"/>
          <w:sz w:val="20"/>
          <w:szCs w:val="20"/>
        </w:rPr>
        <w:t>j</w:t>
      </w:r>
      <w:r w:rsidR="00D87D27" w:rsidRPr="007B2547">
        <w:rPr>
          <w:rFonts w:ascii="Arial" w:hAnsi="Arial" w:cs="Arial"/>
          <w:sz w:val="20"/>
          <w:szCs w:val="20"/>
        </w:rPr>
        <w:t>.</w:t>
      </w:r>
      <w:r w:rsidR="00D87D27" w:rsidRPr="007B2547">
        <w:rPr>
          <w:rFonts w:ascii="Arial" w:hAnsi="Arial" w:cs="Arial"/>
          <w:sz w:val="20"/>
          <w:szCs w:val="20"/>
        </w:rPr>
        <w:tab/>
        <w:t>Geoelectric studies.</w:t>
      </w:r>
    </w:p>
    <w:p w14:paraId="7A4CD49B" w14:textId="7C4C35B4" w:rsidR="00D87D27" w:rsidRPr="007B2547" w:rsidRDefault="001652FC" w:rsidP="002A6D23">
      <w:pPr>
        <w:pStyle w:val="Textoindependiente"/>
        <w:ind w:left="1854" w:hanging="720"/>
        <w:rPr>
          <w:rFonts w:ascii="Arial" w:hAnsi="Arial" w:cs="Arial"/>
          <w:sz w:val="20"/>
          <w:szCs w:val="20"/>
        </w:rPr>
      </w:pPr>
      <w:r>
        <w:rPr>
          <w:rFonts w:ascii="Arial" w:hAnsi="Arial" w:cs="Arial"/>
          <w:sz w:val="20"/>
          <w:szCs w:val="20"/>
        </w:rPr>
        <w:t>k</w:t>
      </w:r>
      <w:r w:rsidR="00D87D27" w:rsidRPr="007B2547">
        <w:rPr>
          <w:rFonts w:ascii="Arial" w:hAnsi="Arial" w:cs="Arial"/>
          <w:sz w:val="20"/>
          <w:szCs w:val="20"/>
        </w:rPr>
        <w:t>.</w:t>
      </w:r>
      <w:r w:rsidR="00D87D27" w:rsidRPr="007B2547">
        <w:rPr>
          <w:rFonts w:ascii="Arial" w:hAnsi="Arial" w:cs="Arial"/>
          <w:sz w:val="20"/>
          <w:szCs w:val="20"/>
        </w:rPr>
        <w:tab/>
        <w:t>Plans and memories of calculation of earth meshes.</w:t>
      </w:r>
    </w:p>
    <w:p w14:paraId="708530B9" w14:textId="12B5240B" w:rsidR="00D87D27" w:rsidRPr="007B2547" w:rsidRDefault="001652FC" w:rsidP="002A6D23">
      <w:pPr>
        <w:pStyle w:val="Textoindependiente"/>
        <w:ind w:left="1854" w:hanging="720"/>
        <w:rPr>
          <w:rFonts w:ascii="Arial" w:hAnsi="Arial" w:cs="Arial"/>
          <w:sz w:val="20"/>
          <w:szCs w:val="20"/>
        </w:rPr>
      </w:pPr>
      <w:r>
        <w:rPr>
          <w:rFonts w:ascii="Arial" w:hAnsi="Arial" w:cs="Arial"/>
          <w:sz w:val="20"/>
          <w:szCs w:val="20"/>
        </w:rPr>
        <w:t>l</w:t>
      </w:r>
      <w:r w:rsidR="00D87D27" w:rsidRPr="007B2547">
        <w:rPr>
          <w:rFonts w:ascii="Arial" w:hAnsi="Arial" w:cs="Arial"/>
          <w:sz w:val="20"/>
          <w:szCs w:val="20"/>
        </w:rPr>
        <w:t>.</w:t>
      </w:r>
      <w:r w:rsidR="00D87D27" w:rsidRPr="007B2547">
        <w:rPr>
          <w:rFonts w:ascii="Arial" w:hAnsi="Arial" w:cs="Arial"/>
          <w:sz w:val="20"/>
          <w:szCs w:val="20"/>
        </w:rPr>
        <w:tab/>
        <w:t>Earthing design including layout and calculations (according IEEE 80</w:t>
      </w:r>
      <w:r w:rsidR="00D87D27" w:rsidRPr="007B2547">
        <w:rPr>
          <w:rFonts w:ascii="Cambria Math" w:hAnsi="Cambria Math" w:cs="Cambria Math"/>
          <w:sz w:val="20"/>
          <w:szCs w:val="20"/>
        </w:rPr>
        <w:t>‐</w:t>
      </w:r>
      <w:r w:rsidR="00D87D27" w:rsidRPr="007B2547">
        <w:rPr>
          <w:rFonts w:ascii="Arial" w:hAnsi="Arial" w:cs="Arial"/>
          <w:sz w:val="20"/>
          <w:szCs w:val="20"/>
        </w:rPr>
        <w:t>2013)</w:t>
      </w:r>
    </w:p>
    <w:p w14:paraId="7DBD1CCA" w14:textId="1E7FD7A0" w:rsidR="00D87D27" w:rsidRPr="007B2547" w:rsidRDefault="001652FC" w:rsidP="00471B0D">
      <w:pPr>
        <w:pStyle w:val="Textoindependiente"/>
        <w:ind w:left="1854" w:hanging="720"/>
        <w:rPr>
          <w:rFonts w:ascii="Arial" w:hAnsi="Arial" w:cs="Arial"/>
          <w:b/>
          <w:sz w:val="20"/>
          <w:szCs w:val="20"/>
        </w:rPr>
      </w:pPr>
      <w:r>
        <w:rPr>
          <w:rFonts w:ascii="Arial" w:hAnsi="Arial" w:cs="Arial"/>
          <w:sz w:val="20"/>
          <w:szCs w:val="20"/>
        </w:rPr>
        <w:t>m</w:t>
      </w:r>
      <w:r w:rsidR="00D87D27" w:rsidRPr="007B2547">
        <w:rPr>
          <w:rFonts w:ascii="Arial" w:hAnsi="Arial" w:cs="Arial"/>
          <w:sz w:val="20"/>
          <w:szCs w:val="20"/>
        </w:rPr>
        <w:t>.</w:t>
      </w:r>
      <w:r w:rsidR="00D87D27" w:rsidRPr="007B2547">
        <w:rPr>
          <w:rFonts w:ascii="Arial" w:hAnsi="Arial" w:cs="Arial"/>
          <w:sz w:val="20"/>
          <w:szCs w:val="20"/>
        </w:rPr>
        <w:tab/>
        <w:t>Design by IEC62548 Array Design (or 62738 Power Plant)</w:t>
      </w:r>
      <w:r w:rsidR="00D66A26">
        <w:rPr>
          <w:rFonts w:ascii="Arial" w:hAnsi="Arial" w:cs="Arial"/>
          <w:sz w:val="20"/>
          <w:szCs w:val="20"/>
        </w:rPr>
        <w:t xml:space="preserve"> </w:t>
      </w:r>
      <w:r w:rsidR="00D66A26" w:rsidRPr="00D66A26">
        <w:rPr>
          <w:rFonts w:ascii="Arial" w:hAnsi="Arial" w:cs="Arial"/>
          <w:sz w:val="20"/>
          <w:szCs w:val="20"/>
        </w:rPr>
        <w:t>In accordance to Scope of works.</w:t>
      </w:r>
    </w:p>
    <w:p w14:paraId="5B06709C" w14:textId="77777777" w:rsidR="00D87D27" w:rsidRPr="007B2547" w:rsidRDefault="00D87D27" w:rsidP="002A6D23">
      <w:pPr>
        <w:pStyle w:val="Textoindependiente"/>
        <w:keepNext/>
        <w:rPr>
          <w:rFonts w:ascii="Arial" w:hAnsi="Arial" w:cs="Arial"/>
          <w:sz w:val="20"/>
          <w:szCs w:val="20"/>
        </w:rPr>
      </w:pPr>
      <w:r w:rsidRPr="007B2547">
        <w:rPr>
          <w:rFonts w:ascii="Arial" w:hAnsi="Arial" w:cs="Arial"/>
          <w:sz w:val="20"/>
          <w:szCs w:val="20"/>
        </w:rPr>
        <w:t>1.3.</w:t>
      </w:r>
      <w:r w:rsidRPr="007B2547">
        <w:rPr>
          <w:rFonts w:ascii="Arial" w:hAnsi="Arial" w:cs="Arial"/>
          <w:sz w:val="20"/>
          <w:szCs w:val="20"/>
        </w:rPr>
        <w:tab/>
        <w:t>Cable sections</w:t>
      </w:r>
    </w:p>
    <w:p w14:paraId="211AFAFF" w14:textId="77777777" w:rsidR="00D87D27" w:rsidRPr="007B2547" w:rsidRDefault="00D87D27" w:rsidP="002A6D23">
      <w:pPr>
        <w:pStyle w:val="Textoindependiente"/>
        <w:keepNext/>
        <w:ind w:left="1854" w:hanging="720"/>
        <w:rPr>
          <w:rFonts w:ascii="Arial" w:hAnsi="Arial" w:cs="Arial"/>
          <w:sz w:val="20"/>
          <w:szCs w:val="20"/>
        </w:rPr>
      </w:pPr>
      <w:r w:rsidRPr="007B2547">
        <w:rPr>
          <w:rFonts w:ascii="Arial" w:hAnsi="Arial" w:cs="Arial"/>
          <w:sz w:val="20"/>
          <w:szCs w:val="20"/>
        </w:rPr>
        <w:t>a.</w:t>
      </w:r>
      <w:r w:rsidRPr="007B2547">
        <w:rPr>
          <w:rFonts w:ascii="Arial" w:hAnsi="Arial" w:cs="Arial"/>
          <w:sz w:val="20"/>
          <w:szCs w:val="20"/>
        </w:rPr>
        <w:tab/>
        <w:t>Cable section calculations (according to local codes and standards and also some international ones such as IEC 60364)) including:</w:t>
      </w:r>
    </w:p>
    <w:p w14:paraId="231BD8D0" w14:textId="77777777" w:rsidR="00D87D27" w:rsidRPr="007B2547" w:rsidRDefault="00D87D27" w:rsidP="002A6D23">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Short</w:t>
      </w:r>
      <w:r w:rsidRPr="007B2547">
        <w:rPr>
          <w:rFonts w:ascii="Cambria Math" w:hAnsi="Cambria Math" w:cs="Cambria Math"/>
          <w:sz w:val="20"/>
          <w:szCs w:val="20"/>
        </w:rPr>
        <w:t>‐</w:t>
      </w:r>
      <w:r w:rsidRPr="007B2547">
        <w:rPr>
          <w:rFonts w:ascii="Arial" w:hAnsi="Arial" w:cs="Arial"/>
          <w:sz w:val="20"/>
          <w:szCs w:val="20"/>
        </w:rPr>
        <w:t>circuit capacity</w:t>
      </w:r>
    </w:p>
    <w:p w14:paraId="7E5964AC" w14:textId="77777777" w:rsidR="00D87D27" w:rsidRPr="007B2547" w:rsidRDefault="00D87D27" w:rsidP="002A6D23">
      <w:pPr>
        <w:pStyle w:val="Textoindependiente"/>
        <w:ind w:left="2160"/>
        <w:rPr>
          <w:rFonts w:ascii="Arial" w:hAnsi="Arial" w:cs="Arial"/>
          <w:sz w:val="20"/>
          <w:szCs w:val="20"/>
        </w:rPr>
      </w:pPr>
      <w:r w:rsidRPr="007B2547">
        <w:rPr>
          <w:rFonts w:ascii="Arial" w:hAnsi="Arial" w:cs="Arial"/>
          <w:sz w:val="20"/>
          <w:szCs w:val="20"/>
        </w:rPr>
        <w:t>ii.</w:t>
      </w:r>
      <w:r w:rsidRPr="007B2547">
        <w:rPr>
          <w:rFonts w:ascii="Arial" w:hAnsi="Arial" w:cs="Arial"/>
          <w:sz w:val="20"/>
          <w:szCs w:val="20"/>
        </w:rPr>
        <w:tab/>
        <w:t>Load current capacity</w:t>
      </w:r>
    </w:p>
    <w:p w14:paraId="467814C4" w14:textId="77777777" w:rsidR="00D87D27" w:rsidRPr="007B2547" w:rsidRDefault="00D87D27" w:rsidP="002A6D23">
      <w:pPr>
        <w:pStyle w:val="Textoindependiente"/>
        <w:ind w:left="2160"/>
        <w:rPr>
          <w:rFonts w:ascii="Arial" w:hAnsi="Arial" w:cs="Arial"/>
          <w:sz w:val="20"/>
          <w:szCs w:val="20"/>
        </w:rPr>
      </w:pPr>
      <w:r w:rsidRPr="007B2547">
        <w:rPr>
          <w:rFonts w:ascii="Arial" w:hAnsi="Arial" w:cs="Arial"/>
          <w:sz w:val="20"/>
          <w:szCs w:val="20"/>
        </w:rPr>
        <w:t>iii.</w:t>
      </w:r>
      <w:r w:rsidRPr="007B2547">
        <w:rPr>
          <w:rFonts w:ascii="Arial" w:hAnsi="Arial" w:cs="Arial"/>
          <w:sz w:val="20"/>
          <w:szCs w:val="20"/>
        </w:rPr>
        <w:tab/>
        <w:t>Voltage drop</w:t>
      </w:r>
    </w:p>
    <w:p w14:paraId="07C18DD4" w14:textId="77777777" w:rsidR="00D87D27" w:rsidRPr="007B2547" w:rsidRDefault="00D87D27" w:rsidP="002A6D23">
      <w:pPr>
        <w:pStyle w:val="Textoindependiente"/>
        <w:keepNext/>
        <w:ind w:left="1854" w:hanging="720"/>
        <w:rPr>
          <w:rFonts w:ascii="Arial" w:hAnsi="Arial" w:cs="Arial"/>
          <w:sz w:val="20"/>
          <w:szCs w:val="20"/>
        </w:rPr>
      </w:pPr>
      <w:r w:rsidRPr="007B2547">
        <w:rPr>
          <w:rFonts w:ascii="Arial" w:hAnsi="Arial" w:cs="Arial"/>
          <w:sz w:val="20"/>
          <w:szCs w:val="20"/>
        </w:rPr>
        <w:t>b.</w:t>
      </w:r>
      <w:r w:rsidRPr="007B2547">
        <w:rPr>
          <w:rFonts w:ascii="Arial" w:hAnsi="Arial" w:cs="Arial"/>
          <w:sz w:val="20"/>
          <w:szCs w:val="20"/>
        </w:rPr>
        <w:tab/>
        <w:t>Short</w:t>
      </w:r>
      <w:r w:rsidRPr="007B2547">
        <w:rPr>
          <w:rFonts w:ascii="Cambria Math" w:hAnsi="Cambria Math" w:cs="Cambria Math"/>
          <w:sz w:val="20"/>
          <w:szCs w:val="20"/>
        </w:rPr>
        <w:t>‐</w:t>
      </w:r>
      <w:r w:rsidRPr="007B2547">
        <w:rPr>
          <w:rFonts w:ascii="Arial" w:hAnsi="Arial" w:cs="Arial"/>
          <w:sz w:val="20"/>
          <w:szCs w:val="20"/>
        </w:rPr>
        <w:t>circuit calculations (according IEC 60909) including:</w:t>
      </w:r>
    </w:p>
    <w:p w14:paraId="276AC3B3" w14:textId="77777777" w:rsidR="00D87D27" w:rsidRPr="007B2547" w:rsidRDefault="00D87D27" w:rsidP="002A6D23">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Short</w:t>
      </w:r>
      <w:r w:rsidRPr="007B2547">
        <w:rPr>
          <w:rFonts w:ascii="Cambria Math" w:hAnsi="Cambria Math" w:cs="Cambria Math"/>
          <w:sz w:val="20"/>
          <w:szCs w:val="20"/>
        </w:rPr>
        <w:t>‐</w:t>
      </w:r>
      <w:r w:rsidRPr="007B2547">
        <w:rPr>
          <w:rFonts w:ascii="Arial" w:hAnsi="Arial" w:cs="Arial"/>
          <w:sz w:val="20"/>
          <w:szCs w:val="20"/>
        </w:rPr>
        <w:t>circuit level for all bus bars</w:t>
      </w:r>
    </w:p>
    <w:p w14:paraId="45E28105" w14:textId="77777777" w:rsidR="00D87D27" w:rsidRPr="007B2547" w:rsidRDefault="00D87D27" w:rsidP="002A6D23">
      <w:pPr>
        <w:pStyle w:val="Textoindependiente"/>
        <w:keepNext/>
        <w:ind w:left="1854" w:hanging="720"/>
        <w:rPr>
          <w:rFonts w:ascii="Arial" w:hAnsi="Arial" w:cs="Arial"/>
          <w:sz w:val="20"/>
          <w:szCs w:val="20"/>
        </w:rPr>
      </w:pPr>
      <w:r w:rsidRPr="007B2547">
        <w:rPr>
          <w:rFonts w:ascii="Arial" w:hAnsi="Arial" w:cs="Arial"/>
          <w:sz w:val="20"/>
          <w:szCs w:val="20"/>
        </w:rPr>
        <w:t>c.</w:t>
      </w:r>
      <w:r w:rsidRPr="007B2547">
        <w:rPr>
          <w:rFonts w:ascii="Arial" w:hAnsi="Arial" w:cs="Arial"/>
          <w:sz w:val="20"/>
          <w:szCs w:val="20"/>
        </w:rPr>
        <w:tab/>
        <w:t>Electric protections study (according IEEE Std 242</w:t>
      </w:r>
      <w:r w:rsidRPr="007B2547">
        <w:rPr>
          <w:rFonts w:ascii="Cambria Math" w:hAnsi="Cambria Math" w:cs="Cambria Math"/>
          <w:sz w:val="20"/>
          <w:szCs w:val="20"/>
        </w:rPr>
        <w:t>‐</w:t>
      </w:r>
      <w:r w:rsidRPr="007B2547">
        <w:rPr>
          <w:rFonts w:ascii="Arial" w:hAnsi="Arial" w:cs="Arial"/>
          <w:sz w:val="20"/>
          <w:szCs w:val="20"/>
        </w:rPr>
        <w:t>2001, Std 399</w:t>
      </w:r>
      <w:r w:rsidRPr="007B2547">
        <w:rPr>
          <w:rFonts w:ascii="Cambria Math" w:hAnsi="Cambria Math" w:cs="Cambria Math"/>
          <w:sz w:val="20"/>
          <w:szCs w:val="20"/>
        </w:rPr>
        <w:t>‐</w:t>
      </w:r>
      <w:r w:rsidRPr="007B2547">
        <w:rPr>
          <w:rFonts w:ascii="Arial" w:hAnsi="Arial" w:cs="Arial"/>
          <w:sz w:val="20"/>
          <w:szCs w:val="20"/>
        </w:rPr>
        <w:t>1997 &amp; Std C57.109</w:t>
      </w:r>
      <w:r w:rsidRPr="007B2547">
        <w:rPr>
          <w:rFonts w:ascii="Cambria Math" w:hAnsi="Cambria Math" w:cs="Cambria Math"/>
          <w:sz w:val="20"/>
          <w:szCs w:val="20"/>
        </w:rPr>
        <w:t>‐</w:t>
      </w:r>
      <w:r w:rsidRPr="007B2547">
        <w:rPr>
          <w:rFonts w:ascii="Arial" w:hAnsi="Arial" w:cs="Arial"/>
          <w:sz w:val="20"/>
          <w:szCs w:val="20"/>
        </w:rPr>
        <w:t>2008 &amp; IEC 60076</w:t>
      </w:r>
      <w:r w:rsidRPr="007B2547">
        <w:rPr>
          <w:rFonts w:ascii="Cambria Math" w:hAnsi="Cambria Math" w:cs="Cambria Math"/>
          <w:sz w:val="20"/>
          <w:szCs w:val="20"/>
        </w:rPr>
        <w:t>‐</w:t>
      </w:r>
      <w:r w:rsidRPr="007B2547">
        <w:rPr>
          <w:rFonts w:ascii="Arial" w:hAnsi="Arial" w:cs="Arial"/>
          <w:sz w:val="20"/>
          <w:szCs w:val="20"/>
        </w:rPr>
        <w:t>5</w:t>
      </w:r>
      <w:r w:rsidRPr="007B2547">
        <w:rPr>
          <w:rFonts w:ascii="Cambria Math" w:hAnsi="Cambria Math" w:cs="Cambria Math"/>
          <w:sz w:val="20"/>
          <w:szCs w:val="20"/>
        </w:rPr>
        <w:t>‐</w:t>
      </w:r>
      <w:r w:rsidRPr="007B2547">
        <w:rPr>
          <w:rFonts w:ascii="Arial" w:hAnsi="Arial" w:cs="Arial"/>
          <w:sz w:val="20"/>
          <w:szCs w:val="20"/>
        </w:rPr>
        <w:t xml:space="preserve"> 2006) including:</w:t>
      </w:r>
    </w:p>
    <w:p w14:paraId="1D7C723D" w14:textId="77777777" w:rsidR="00D87D27" w:rsidRPr="007B2547" w:rsidRDefault="00D87D27" w:rsidP="002A6D23">
      <w:pPr>
        <w:pStyle w:val="Textoindependiente"/>
        <w:ind w:left="2160"/>
        <w:rPr>
          <w:rFonts w:ascii="Arial" w:hAnsi="Arial" w:cs="Arial"/>
          <w:sz w:val="20"/>
          <w:szCs w:val="20"/>
        </w:rPr>
      </w:pPr>
      <w:r w:rsidRPr="007B2547">
        <w:rPr>
          <w:rFonts w:ascii="Arial" w:hAnsi="Arial" w:cs="Arial"/>
          <w:sz w:val="20"/>
          <w:szCs w:val="20"/>
        </w:rPr>
        <w:t>i.</w:t>
      </w:r>
      <w:r w:rsidRPr="007B2547">
        <w:rPr>
          <w:rFonts w:ascii="Arial" w:hAnsi="Arial" w:cs="Arial"/>
          <w:sz w:val="20"/>
          <w:szCs w:val="20"/>
        </w:rPr>
        <w:tab/>
        <w:t>Adjustment and coordination of protection systems of the plant</w:t>
      </w:r>
    </w:p>
    <w:p w14:paraId="4A374455"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sz w:val="20"/>
          <w:szCs w:val="20"/>
        </w:rPr>
        <w:lastRenderedPageBreak/>
        <w:t>1.4.</w:t>
      </w:r>
      <w:r w:rsidRPr="007B2547">
        <w:rPr>
          <w:rFonts w:ascii="Arial" w:hAnsi="Arial" w:cs="Arial"/>
          <w:sz w:val="20"/>
          <w:szCs w:val="20"/>
        </w:rPr>
        <w:tab/>
        <w:t>Civil works layouts and designs:</w:t>
      </w:r>
    </w:p>
    <w:p w14:paraId="4545573B" w14:textId="77777777" w:rsidR="00D87D27" w:rsidRPr="007B2547" w:rsidRDefault="00D87D27" w:rsidP="002A6D23">
      <w:pPr>
        <w:pStyle w:val="Textoindependiente"/>
        <w:ind w:left="1440" w:hanging="720"/>
        <w:rPr>
          <w:rFonts w:ascii="Arial" w:hAnsi="Arial" w:cs="Arial"/>
          <w:sz w:val="20"/>
          <w:szCs w:val="20"/>
        </w:rPr>
      </w:pPr>
      <w:r w:rsidRPr="007B2547">
        <w:rPr>
          <w:rFonts w:ascii="Arial" w:hAnsi="Arial" w:cs="Arial"/>
          <w:sz w:val="20"/>
          <w:szCs w:val="20"/>
        </w:rPr>
        <w:t>a.</w:t>
      </w:r>
      <w:r w:rsidRPr="007B2547">
        <w:rPr>
          <w:rFonts w:ascii="Arial" w:hAnsi="Arial" w:cs="Arial"/>
          <w:sz w:val="20"/>
          <w:szCs w:val="20"/>
        </w:rPr>
        <w:tab/>
        <w:t xml:space="preserve">Trenches Layout (according </w:t>
      </w:r>
      <w:proofErr w:type="spellStart"/>
      <w:r w:rsidRPr="007B2547">
        <w:rPr>
          <w:rFonts w:ascii="Arial" w:hAnsi="Arial" w:cs="Arial"/>
          <w:sz w:val="20"/>
          <w:szCs w:val="20"/>
        </w:rPr>
        <w:t>NCh</w:t>
      </w:r>
      <w:proofErr w:type="spellEnd"/>
      <w:r w:rsidRPr="007B2547">
        <w:rPr>
          <w:rFonts w:ascii="Arial" w:hAnsi="Arial" w:cs="Arial"/>
          <w:sz w:val="20"/>
          <w:szCs w:val="20"/>
        </w:rPr>
        <w:t xml:space="preserve"> 4)</w:t>
      </w:r>
    </w:p>
    <w:p w14:paraId="103050EC" w14:textId="297FD87D" w:rsidR="00D87D27" w:rsidRPr="007B2547" w:rsidRDefault="00D87D27">
      <w:pPr>
        <w:pStyle w:val="Textoindependiente"/>
        <w:ind w:left="1440" w:hanging="720"/>
        <w:rPr>
          <w:rFonts w:ascii="Arial" w:hAnsi="Arial" w:cs="Arial"/>
          <w:sz w:val="20"/>
          <w:szCs w:val="20"/>
        </w:rPr>
      </w:pPr>
      <w:r w:rsidRPr="007B2547">
        <w:rPr>
          <w:rFonts w:ascii="Arial" w:hAnsi="Arial" w:cs="Arial"/>
          <w:sz w:val="20"/>
          <w:szCs w:val="20"/>
        </w:rPr>
        <w:t>b.</w:t>
      </w:r>
      <w:r w:rsidRPr="007B2547">
        <w:rPr>
          <w:rFonts w:ascii="Arial" w:hAnsi="Arial" w:cs="Arial"/>
          <w:sz w:val="20"/>
          <w:szCs w:val="20"/>
        </w:rPr>
        <w:tab/>
        <w:t>Detailed equipment layout plans.</w:t>
      </w:r>
    </w:p>
    <w:p w14:paraId="289D2316" w14:textId="77777777" w:rsidR="00D87D27" w:rsidRPr="007B2547" w:rsidRDefault="00D87D27" w:rsidP="002A6D23">
      <w:pPr>
        <w:pStyle w:val="Textoindependiente"/>
        <w:keepNext/>
        <w:ind w:left="720" w:hanging="720"/>
        <w:rPr>
          <w:rFonts w:ascii="Arial" w:hAnsi="Arial" w:cs="Arial"/>
          <w:b/>
          <w:bCs/>
          <w:sz w:val="20"/>
          <w:szCs w:val="20"/>
        </w:rPr>
      </w:pPr>
      <w:r w:rsidRPr="007B2547">
        <w:rPr>
          <w:rFonts w:ascii="Arial" w:hAnsi="Arial" w:cs="Arial"/>
          <w:b/>
          <w:bCs/>
          <w:sz w:val="20"/>
          <w:szCs w:val="20"/>
        </w:rPr>
        <w:t>4</w:t>
      </w:r>
      <w:r w:rsidRPr="007B2547">
        <w:rPr>
          <w:rFonts w:ascii="Arial" w:hAnsi="Arial" w:cs="Arial"/>
          <w:b/>
          <w:bCs/>
          <w:sz w:val="20"/>
          <w:szCs w:val="20"/>
        </w:rPr>
        <w:tab/>
        <w:t>Documentation Required for Technical Acceptance</w:t>
      </w:r>
    </w:p>
    <w:p w14:paraId="2F57C30F" w14:textId="77777777" w:rsidR="00D87D27" w:rsidRPr="007B2547" w:rsidRDefault="00D87D27" w:rsidP="002A6D23">
      <w:pPr>
        <w:pStyle w:val="Textoindependiente"/>
        <w:keepNext/>
        <w:rPr>
          <w:rFonts w:ascii="Arial" w:hAnsi="Arial" w:cs="Arial"/>
          <w:sz w:val="20"/>
          <w:szCs w:val="20"/>
        </w:rPr>
      </w:pPr>
      <w:r w:rsidRPr="007B2547">
        <w:rPr>
          <w:rFonts w:ascii="Arial" w:hAnsi="Arial" w:cs="Arial"/>
          <w:sz w:val="20"/>
          <w:szCs w:val="20"/>
        </w:rPr>
        <w:t>The following set of documentation should be made available by the Contractor at the time of issuing the Mechanical Completion Certificate and request for Technical Acceptance.</w:t>
      </w:r>
    </w:p>
    <w:p w14:paraId="54E2D58A" w14:textId="0BEF38E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4.1</w:t>
      </w:r>
      <w:r w:rsidRPr="007B2547">
        <w:rPr>
          <w:rFonts w:ascii="Arial" w:hAnsi="Arial" w:cs="Arial"/>
          <w:w w:val="99"/>
          <w:sz w:val="20"/>
          <w:szCs w:val="20"/>
        </w:rPr>
        <w:tab/>
      </w:r>
      <w:r w:rsidRPr="007B2547">
        <w:rPr>
          <w:rFonts w:ascii="Arial" w:hAnsi="Arial" w:cs="Arial"/>
          <w:sz w:val="20"/>
          <w:szCs w:val="20"/>
        </w:rPr>
        <w:t>Up to date versions of SLD, General Site Layout &amp; Cable Trench Layout</w:t>
      </w:r>
      <w:bookmarkStart w:id="0" w:name="_GoBack"/>
      <w:r w:rsidR="0071231E">
        <w:rPr>
          <w:rFonts w:ascii="Arial" w:hAnsi="Arial" w:cs="Arial"/>
          <w:sz w:val="20"/>
          <w:szCs w:val="20"/>
        </w:rPr>
        <w:t xml:space="preserve"> including module mapping layout.</w:t>
      </w:r>
      <w:bookmarkEnd w:id="0"/>
    </w:p>
    <w:p w14:paraId="1D26E6BA"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4.2</w:t>
      </w:r>
      <w:r w:rsidRPr="007B2547">
        <w:rPr>
          <w:rFonts w:ascii="Arial" w:hAnsi="Arial" w:cs="Arial"/>
          <w:w w:val="99"/>
          <w:sz w:val="20"/>
          <w:szCs w:val="20"/>
        </w:rPr>
        <w:tab/>
      </w:r>
      <w:r w:rsidRPr="007B2547">
        <w:rPr>
          <w:rFonts w:ascii="Arial" w:hAnsi="Arial" w:cs="Arial"/>
          <w:sz w:val="20"/>
          <w:szCs w:val="20"/>
        </w:rPr>
        <w:t>Summary of changes between "As built" and the latest revision</w:t>
      </w:r>
    </w:p>
    <w:p w14:paraId="786E2E01"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4.3</w:t>
      </w:r>
      <w:r w:rsidRPr="007B2547">
        <w:rPr>
          <w:rFonts w:ascii="Arial" w:hAnsi="Arial" w:cs="Arial"/>
          <w:w w:val="99"/>
          <w:sz w:val="20"/>
          <w:szCs w:val="20"/>
        </w:rPr>
        <w:tab/>
      </w:r>
      <w:r w:rsidRPr="007B2547">
        <w:rPr>
          <w:rFonts w:ascii="Arial" w:hAnsi="Arial" w:cs="Arial"/>
          <w:sz w:val="20"/>
          <w:szCs w:val="20"/>
        </w:rPr>
        <w:t>List of any remaining works that still needs to be completed but, in the view of the Contractor, do not impact the commissioning of the Plant.</w:t>
      </w:r>
    </w:p>
    <w:p w14:paraId="35E7E4A9" w14:textId="77777777" w:rsidR="00D87D27" w:rsidRPr="007B2547" w:rsidRDefault="00D87D27" w:rsidP="002A6D23">
      <w:pPr>
        <w:pStyle w:val="Textoindependiente"/>
        <w:ind w:left="720" w:hanging="720"/>
        <w:rPr>
          <w:rFonts w:ascii="Arial" w:hAnsi="Arial" w:cs="Arial"/>
          <w:sz w:val="20"/>
          <w:szCs w:val="20"/>
        </w:rPr>
      </w:pPr>
      <w:r w:rsidRPr="007B2547">
        <w:rPr>
          <w:rFonts w:ascii="Arial" w:hAnsi="Arial" w:cs="Arial"/>
          <w:w w:val="99"/>
          <w:sz w:val="20"/>
          <w:szCs w:val="20"/>
        </w:rPr>
        <w:t>4.4</w:t>
      </w:r>
      <w:r w:rsidRPr="007B2547">
        <w:rPr>
          <w:rFonts w:ascii="Arial" w:hAnsi="Arial" w:cs="Arial"/>
          <w:w w:val="99"/>
          <w:sz w:val="20"/>
          <w:szCs w:val="20"/>
        </w:rPr>
        <w:tab/>
      </w:r>
      <w:r w:rsidRPr="007B2547">
        <w:rPr>
          <w:rFonts w:ascii="Arial" w:hAnsi="Arial" w:cs="Arial"/>
          <w:sz w:val="20"/>
          <w:szCs w:val="20"/>
        </w:rPr>
        <w:t>Static/dynamic loading calculations for the Support Structure performed by the manufacturer.</w:t>
      </w:r>
    </w:p>
    <w:p w14:paraId="1C3BEA75"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4.5</w:t>
      </w:r>
      <w:r w:rsidRPr="007B2547">
        <w:rPr>
          <w:rFonts w:ascii="Arial" w:hAnsi="Arial" w:cs="Arial"/>
          <w:w w:val="99"/>
          <w:sz w:val="20"/>
          <w:szCs w:val="20"/>
        </w:rPr>
        <w:tab/>
      </w:r>
      <w:r w:rsidRPr="007B2547">
        <w:rPr>
          <w:rFonts w:ascii="Arial" w:hAnsi="Arial" w:cs="Arial"/>
          <w:sz w:val="20"/>
          <w:szCs w:val="20"/>
        </w:rPr>
        <w:t>Galvanising certificates for the support structures and results of pull out tests.</w:t>
      </w:r>
    </w:p>
    <w:p w14:paraId="419E53C9"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4.6</w:t>
      </w:r>
      <w:r w:rsidRPr="007B2547">
        <w:rPr>
          <w:rFonts w:ascii="Arial" w:hAnsi="Arial" w:cs="Arial"/>
          <w:w w:val="99"/>
          <w:sz w:val="20"/>
          <w:szCs w:val="20"/>
        </w:rPr>
        <w:tab/>
      </w:r>
      <w:r w:rsidRPr="007B2547">
        <w:rPr>
          <w:rFonts w:ascii="Arial" w:hAnsi="Arial" w:cs="Arial"/>
          <w:sz w:val="20"/>
          <w:szCs w:val="20"/>
        </w:rPr>
        <w:t>Product documentation (Datasheets, manuals and copies of shall be provided for the major items (Solar modules, Support Structure Inverter, Transformer's, Switchgear)</w:t>
      </w:r>
    </w:p>
    <w:p w14:paraId="72011238"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4.7</w:t>
      </w:r>
      <w:r w:rsidRPr="007B2547">
        <w:rPr>
          <w:rFonts w:ascii="Arial" w:hAnsi="Arial" w:cs="Arial"/>
          <w:w w:val="99"/>
          <w:sz w:val="20"/>
          <w:szCs w:val="20"/>
        </w:rPr>
        <w:tab/>
      </w:r>
      <w:r w:rsidRPr="007B2547">
        <w:rPr>
          <w:rFonts w:ascii="Arial" w:hAnsi="Arial" w:cs="Arial"/>
          <w:sz w:val="20"/>
          <w:szCs w:val="20"/>
        </w:rPr>
        <w:t>Warranty certificates of the major items (modules, inverters, structure, transformer &amp; switchgear) with reference to the serial numbers of the products installed (where applicable)</w:t>
      </w:r>
    </w:p>
    <w:p w14:paraId="2E24E422"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4.8</w:t>
      </w:r>
      <w:r w:rsidRPr="007B2547">
        <w:rPr>
          <w:rFonts w:ascii="Arial" w:hAnsi="Arial" w:cs="Arial"/>
          <w:w w:val="99"/>
          <w:sz w:val="20"/>
          <w:szCs w:val="20"/>
        </w:rPr>
        <w:tab/>
      </w:r>
      <w:r w:rsidRPr="007B2547">
        <w:rPr>
          <w:rFonts w:ascii="Arial" w:hAnsi="Arial" w:cs="Arial"/>
          <w:sz w:val="20"/>
          <w:szCs w:val="20"/>
        </w:rPr>
        <w:t>Declaration of Total Installed capacity (TIC) and Declared Net capacity (DNC)</w:t>
      </w:r>
    </w:p>
    <w:p w14:paraId="5850B482"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4.9</w:t>
      </w:r>
      <w:r w:rsidRPr="007B2547">
        <w:rPr>
          <w:rFonts w:ascii="Arial" w:hAnsi="Arial" w:cs="Arial"/>
          <w:w w:val="99"/>
          <w:sz w:val="20"/>
          <w:szCs w:val="20"/>
        </w:rPr>
        <w:tab/>
      </w:r>
      <w:r w:rsidRPr="007B2547">
        <w:rPr>
          <w:rFonts w:ascii="Arial" w:hAnsi="Arial" w:cs="Arial"/>
          <w:sz w:val="20"/>
          <w:szCs w:val="20"/>
        </w:rPr>
        <w:t>Photovoltaic modules flash test results.</w:t>
      </w:r>
    </w:p>
    <w:p w14:paraId="2B29B5FF"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4.10</w:t>
      </w:r>
      <w:r w:rsidRPr="007B2547">
        <w:rPr>
          <w:rFonts w:ascii="Arial" w:hAnsi="Arial" w:cs="Arial"/>
          <w:w w:val="99"/>
          <w:sz w:val="20"/>
          <w:szCs w:val="20"/>
        </w:rPr>
        <w:tab/>
      </w:r>
      <w:r w:rsidRPr="007B2547">
        <w:rPr>
          <w:rFonts w:ascii="Arial" w:hAnsi="Arial" w:cs="Arial"/>
          <w:sz w:val="20"/>
          <w:szCs w:val="20"/>
        </w:rPr>
        <w:t xml:space="preserve">Grid Connection Offer letter send by the DNO and the acceptance letter sent by the developer in response. Both documents reserve the grid </w:t>
      </w:r>
      <w:proofErr w:type="spellStart"/>
      <w:r w:rsidRPr="007B2547">
        <w:rPr>
          <w:rFonts w:ascii="Arial" w:hAnsi="Arial" w:cs="Arial"/>
          <w:sz w:val="20"/>
          <w:szCs w:val="20"/>
        </w:rPr>
        <w:t>capacityfor</w:t>
      </w:r>
      <w:proofErr w:type="spellEnd"/>
      <w:r w:rsidRPr="007B2547">
        <w:rPr>
          <w:rFonts w:ascii="Arial" w:hAnsi="Arial" w:cs="Arial"/>
          <w:sz w:val="20"/>
          <w:szCs w:val="20"/>
        </w:rPr>
        <w:t xml:space="preserve"> the current project.</w:t>
      </w:r>
    </w:p>
    <w:p w14:paraId="7A37B826" w14:textId="77777777" w:rsidR="00D87D27" w:rsidRPr="007B2547" w:rsidRDefault="00D87D27" w:rsidP="002A6D23">
      <w:pPr>
        <w:pStyle w:val="Textoindependiente"/>
        <w:keepNext/>
        <w:rPr>
          <w:rFonts w:ascii="Arial" w:hAnsi="Arial" w:cs="Arial"/>
          <w:b/>
          <w:sz w:val="20"/>
          <w:szCs w:val="20"/>
        </w:rPr>
      </w:pPr>
      <w:r w:rsidRPr="007B2547">
        <w:rPr>
          <w:rFonts w:ascii="Arial" w:hAnsi="Arial" w:cs="Arial"/>
          <w:b/>
          <w:bCs/>
          <w:sz w:val="20"/>
          <w:szCs w:val="20"/>
        </w:rPr>
        <w:t>5</w:t>
      </w:r>
      <w:r w:rsidRPr="007B2547">
        <w:rPr>
          <w:rFonts w:ascii="Arial" w:eastAsia="Arial" w:hAnsi="Arial" w:cs="Arial"/>
          <w:b/>
          <w:bCs/>
          <w:sz w:val="20"/>
          <w:szCs w:val="20"/>
        </w:rPr>
        <w:tab/>
      </w:r>
      <w:r w:rsidRPr="007B2547">
        <w:rPr>
          <w:rFonts w:ascii="Arial" w:hAnsi="Arial" w:cs="Arial"/>
          <w:b/>
          <w:sz w:val="20"/>
          <w:szCs w:val="20"/>
        </w:rPr>
        <w:t>Documentation Required for Commissioning</w:t>
      </w:r>
    </w:p>
    <w:p w14:paraId="46A072B4" w14:textId="77777777" w:rsidR="00D87D27" w:rsidRPr="007B2547" w:rsidRDefault="00D87D27" w:rsidP="00D87D27">
      <w:pPr>
        <w:pStyle w:val="Textoindependiente"/>
        <w:rPr>
          <w:rFonts w:ascii="Arial" w:hAnsi="Arial" w:cs="Arial"/>
          <w:sz w:val="20"/>
          <w:szCs w:val="20"/>
        </w:rPr>
      </w:pPr>
      <w:r w:rsidRPr="007B2547">
        <w:rPr>
          <w:rFonts w:ascii="Arial" w:hAnsi="Arial" w:cs="Arial"/>
          <w:sz w:val="20"/>
          <w:szCs w:val="20"/>
        </w:rPr>
        <w:t>In addition to the documentation required for Section 3, the following set of documentation should be made available by the Contractor when claiming that the Commissioning of the site is completed.</w:t>
      </w:r>
    </w:p>
    <w:p w14:paraId="145D489F" w14:textId="28A0F234"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5.1</w:t>
      </w:r>
      <w:r w:rsidRPr="007B2547">
        <w:rPr>
          <w:rFonts w:ascii="Arial" w:hAnsi="Arial" w:cs="Arial"/>
          <w:w w:val="99"/>
          <w:sz w:val="20"/>
          <w:szCs w:val="20"/>
        </w:rPr>
        <w:tab/>
      </w:r>
      <w:r w:rsidRPr="007B2547">
        <w:rPr>
          <w:rFonts w:ascii="Arial" w:hAnsi="Arial" w:cs="Arial"/>
          <w:sz w:val="20"/>
          <w:szCs w:val="20"/>
        </w:rPr>
        <w:t xml:space="preserve">Signed and dated commissioning document issued by the EPC contractor related to all </w:t>
      </w:r>
      <w:r w:rsidR="00C17436">
        <w:rPr>
          <w:rFonts w:ascii="Arial" w:hAnsi="Arial" w:cs="Arial"/>
          <w:sz w:val="20"/>
          <w:szCs w:val="20"/>
        </w:rPr>
        <w:t>M</w:t>
      </w:r>
      <w:r w:rsidRPr="007B2547">
        <w:rPr>
          <w:rFonts w:ascii="Arial" w:hAnsi="Arial" w:cs="Arial"/>
          <w:sz w:val="20"/>
          <w:szCs w:val="20"/>
        </w:rPr>
        <w:t>V and LV equipment installed at the plant. Any related commissioning procedure, testing protocols and testing results should be included.</w:t>
      </w:r>
    </w:p>
    <w:p w14:paraId="59B7BE72" w14:textId="2CDA5A3C"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5.2</w:t>
      </w:r>
      <w:r w:rsidRPr="007B2547">
        <w:rPr>
          <w:rFonts w:ascii="Arial" w:hAnsi="Arial" w:cs="Arial"/>
          <w:w w:val="99"/>
          <w:sz w:val="20"/>
          <w:szCs w:val="20"/>
        </w:rPr>
        <w:tab/>
      </w:r>
      <w:r w:rsidRPr="007B2547">
        <w:rPr>
          <w:rFonts w:ascii="Arial" w:hAnsi="Arial" w:cs="Arial"/>
          <w:sz w:val="20"/>
          <w:szCs w:val="20"/>
        </w:rPr>
        <w:t>Latest versions of SLD, General Site Layout &amp; Cable Trench Layout</w:t>
      </w:r>
      <w:r w:rsidR="0071231E">
        <w:rPr>
          <w:rFonts w:ascii="Arial" w:hAnsi="Arial" w:cs="Arial"/>
          <w:sz w:val="20"/>
          <w:szCs w:val="20"/>
        </w:rPr>
        <w:t xml:space="preserve"> including module mapping layout..</w:t>
      </w:r>
    </w:p>
    <w:p w14:paraId="79120E93"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5.3</w:t>
      </w:r>
      <w:r w:rsidRPr="007B2547">
        <w:rPr>
          <w:rFonts w:ascii="Arial" w:hAnsi="Arial" w:cs="Arial"/>
          <w:w w:val="99"/>
          <w:sz w:val="20"/>
          <w:szCs w:val="20"/>
        </w:rPr>
        <w:tab/>
      </w:r>
      <w:r w:rsidRPr="007B2547">
        <w:rPr>
          <w:rFonts w:ascii="Arial" w:hAnsi="Arial" w:cs="Arial"/>
          <w:sz w:val="20"/>
          <w:szCs w:val="20"/>
        </w:rPr>
        <w:t>Signed and dated low voltage DC circuit functional tests in accordance with IEC 62446 (BS EN 62446:2009)</w:t>
      </w:r>
    </w:p>
    <w:p w14:paraId="44C62493"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5.4</w:t>
      </w:r>
      <w:r w:rsidRPr="007B2547">
        <w:rPr>
          <w:rFonts w:ascii="Arial" w:hAnsi="Arial" w:cs="Arial"/>
          <w:w w:val="99"/>
          <w:sz w:val="20"/>
          <w:szCs w:val="20"/>
        </w:rPr>
        <w:tab/>
      </w:r>
      <w:r w:rsidRPr="007B2547">
        <w:rPr>
          <w:rFonts w:ascii="Arial" w:hAnsi="Arial" w:cs="Arial"/>
          <w:sz w:val="20"/>
          <w:szCs w:val="20"/>
        </w:rPr>
        <w:t>Inverter commissioning protocols (for both cold and hot commissioning) including any limitation implemented by software.</w:t>
      </w:r>
    </w:p>
    <w:p w14:paraId="0075E8F5"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5.5</w:t>
      </w:r>
      <w:r w:rsidRPr="007B2547">
        <w:rPr>
          <w:rFonts w:ascii="Arial" w:hAnsi="Arial" w:cs="Arial"/>
          <w:w w:val="99"/>
          <w:sz w:val="20"/>
          <w:szCs w:val="20"/>
        </w:rPr>
        <w:tab/>
      </w:r>
      <w:r w:rsidRPr="007B2547">
        <w:rPr>
          <w:rFonts w:ascii="Arial" w:hAnsi="Arial" w:cs="Arial"/>
          <w:sz w:val="20"/>
          <w:szCs w:val="20"/>
        </w:rPr>
        <w:t>Signed and dated switchgear insulation test results and commissioning protocols.</w:t>
      </w:r>
    </w:p>
    <w:p w14:paraId="4676B268" w14:textId="4178709C" w:rsidR="00D87D27" w:rsidRPr="007B2547" w:rsidRDefault="00D87D27">
      <w:pPr>
        <w:pStyle w:val="Textoindependiente"/>
        <w:ind w:left="720" w:hanging="720"/>
        <w:rPr>
          <w:rFonts w:ascii="Arial" w:hAnsi="Arial" w:cs="Arial"/>
          <w:sz w:val="20"/>
          <w:szCs w:val="20"/>
        </w:rPr>
      </w:pPr>
      <w:r w:rsidRPr="007B2547">
        <w:rPr>
          <w:rFonts w:ascii="Arial" w:hAnsi="Arial" w:cs="Arial"/>
          <w:w w:val="99"/>
          <w:sz w:val="20"/>
          <w:szCs w:val="20"/>
        </w:rPr>
        <w:t>5.6</w:t>
      </w:r>
      <w:r w:rsidRPr="007B2547">
        <w:rPr>
          <w:rFonts w:ascii="Arial" w:hAnsi="Arial" w:cs="Arial"/>
          <w:w w:val="99"/>
          <w:sz w:val="20"/>
          <w:szCs w:val="20"/>
        </w:rPr>
        <w:tab/>
      </w:r>
      <w:r w:rsidRPr="007B2547">
        <w:rPr>
          <w:rFonts w:ascii="Arial" w:hAnsi="Arial" w:cs="Arial"/>
          <w:sz w:val="20"/>
          <w:szCs w:val="20"/>
        </w:rPr>
        <w:t xml:space="preserve">Signed and dated Insulation Resistance test report (i.e. IR/cable pressure test) of </w:t>
      </w:r>
      <w:proofErr w:type="spellStart"/>
      <w:r w:rsidR="00D66A26">
        <w:rPr>
          <w:rFonts w:ascii="Arial" w:hAnsi="Arial" w:cs="Arial"/>
          <w:sz w:val="20"/>
          <w:szCs w:val="20"/>
        </w:rPr>
        <w:t>M</w:t>
      </w:r>
      <w:r w:rsidRPr="007B2547">
        <w:rPr>
          <w:rFonts w:ascii="Arial" w:hAnsi="Arial" w:cs="Arial"/>
          <w:sz w:val="20"/>
          <w:szCs w:val="20"/>
        </w:rPr>
        <w:t>igh</w:t>
      </w:r>
      <w:proofErr w:type="spellEnd"/>
      <w:r w:rsidRPr="007B2547">
        <w:rPr>
          <w:rFonts w:ascii="Arial" w:hAnsi="Arial" w:cs="Arial"/>
          <w:sz w:val="20"/>
          <w:szCs w:val="20"/>
        </w:rPr>
        <w:t xml:space="preserve"> Voltage circuits.</w:t>
      </w:r>
    </w:p>
    <w:p w14:paraId="52A70A7C"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lastRenderedPageBreak/>
        <w:t>5.7</w:t>
      </w:r>
      <w:r w:rsidRPr="007B2547">
        <w:rPr>
          <w:rFonts w:ascii="Arial" w:hAnsi="Arial" w:cs="Arial"/>
          <w:w w:val="99"/>
          <w:sz w:val="20"/>
          <w:szCs w:val="20"/>
        </w:rPr>
        <w:tab/>
      </w:r>
      <w:r w:rsidRPr="007B2547">
        <w:rPr>
          <w:rFonts w:ascii="Arial" w:hAnsi="Arial" w:cs="Arial"/>
          <w:sz w:val="20"/>
          <w:szCs w:val="20"/>
        </w:rPr>
        <w:t>The insulation of electric circuits and continuity according to IEC 60364 performed and signed and dated by a qualified and competent contractor.</w:t>
      </w:r>
    </w:p>
    <w:p w14:paraId="6D4A2005"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5.8</w:t>
      </w:r>
      <w:r w:rsidRPr="007B2547">
        <w:rPr>
          <w:rFonts w:ascii="Arial" w:hAnsi="Arial" w:cs="Arial"/>
          <w:w w:val="99"/>
          <w:sz w:val="20"/>
          <w:szCs w:val="20"/>
        </w:rPr>
        <w:tab/>
      </w:r>
      <w:r w:rsidRPr="007B2547">
        <w:rPr>
          <w:rFonts w:ascii="Arial" w:hAnsi="Arial" w:cs="Arial"/>
          <w:sz w:val="20"/>
          <w:szCs w:val="20"/>
        </w:rPr>
        <w:t>Calibration certificates for all instrumentation used during the performance of all the tests.</w:t>
      </w:r>
    </w:p>
    <w:p w14:paraId="4FBB4C03"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5.9</w:t>
      </w:r>
      <w:r w:rsidRPr="007B2547">
        <w:rPr>
          <w:rFonts w:ascii="Arial" w:hAnsi="Arial" w:cs="Arial"/>
          <w:w w:val="99"/>
          <w:sz w:val="20"/>
          <w:szCs w:val="20"/>
        </w:rPr>
        <w:tab/>
      </w:r>
      <w:r w:rsidRPr="007B2547">
        <w:rPr>
          <w:rFonts w:ascii="Arial" w:hAnsi="Arial" w:cs="Arial"/>
          <w:sz w:val="20"/>
          <w:szCs w:val="20"/>
        </w:rPr>
        <w:t>Location and details of all electrical metering including meter type (make and model) and serial numbers</w:t>
      </w:r>
    </w:p>
    <w:p w14:paraId="5F5FF404"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5.10</w:t>
      </w:r>
      <w:r w:rsidRPr="007B2547">
        <w:rPr>
          <w:rFonts w:ascii="Arial" w:hAnsi="Arial" w:cs="Arial"/>
          <w:w w:val="99"/>
          <w:sz w:val="20"/>
          <w:szCs w:val="20"/>
        </w:rPr>
        <w:tab/>
      </w:r>
      <w:r w:rsidRPr="007B2547">
        <w:rPr>
          <w:rFonts w:ascii="Arial" w:hAnsi="Arial" w:cs="Arial"/>
          <w:sz w:val="20"/>
          <w:szCs w:val="20"/>
        </w:rPr>
        <w:t>Signed and dated cold commissioning report of Plant Disconnection Relay from certified engineer verifying the parameters required by the DNO, the "</w:t>
      </w:r>
      <w:proofErr w:type="spellStart"/>
      <w:r w:rsidRPr="007B2547">
        <w:rPr>
          <w:rFonts w:ascii="Arial" w:hAnsi="Arial" w:cs="Arial"/>
          <w:sz w:val="20"/>
          <w:szCs w:val="20"/>
        </w:rPr>
        <w:t>Formulario</w:t>
      </w:r>
      <w:proofErr w:type="spellEnd"/>
      <w:r w:rsidRPr="007B2547">
        <w:rPr>
          <w:rFonts w:ascii="Arial" w:hAnsi="Arial" w:cs="Arial"/>
          <w:sz w:val="20"/>
          <w:szCs w:val="20"/>
        </w:rPr>
        <w:t xml:space="preserve"> 9".</w:t>
      </w:r>
    </w:p>
    <w:p w14:paraId="7F2130FD"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5.11</w:t>
      </w:r>
      <w:r w:rsidRPr="007B2547">
        <w:rPr>
          <w:rFonts w:ascii="Arial" w:hAnsi="Arial" w:cs="Arial"/>
          <w:w w:val="99"/>
          <w:sz w:val="20"/>
          <w:szCs w:val="20"/>
        </w:rPr>
        <w:tab/>
      </w:r>
      <w:r w:rsidRPr="007B2547">
        <w:rPr>
          <w:rFonts w:ascii="Arial" w:hAnsi="Arial" w:cs="Arial"/>
          <w:sz w:val="20"/>
          <w:szCs w:val="20"/>
        </w:rPr>
        <w:t>Energization certificate, the "</w:t>
      </w:r>
      <w:proofErr w:type="spellStart"/>
      <w:r w:rsidRPr="007B2547">
        <w:rPr>
          <w:rFonts w:ascii="Arial" w:hAnsi="Arial" w:cs="Arial"/>
          <w:sz w:val="20"/>
          <w:szCs w:val="20"/>
        </w:rPr>
        <w:t>Formulario</w:t>
      </w:r>
      <w:proofErr w:type="spellEnd"/>
      <w:r w:rsidRPr="007B2547">
        <w:rPr>
          <w:rFonts w:ascii="Arial" w:hAnsi="Arial" w:cs="Arial"/>
          <w:sz w:val="20"/>
          <w:szCs w:val="20"/>
        </w:rPr>
        <w:t xml:space="preserve"> 10".</w:t>
      </w:r>
    </w:p>
    <w:p w14:paraId="37615D8F"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5.12</w:t>
      </w:r>
      <w:r w:rsidRPr="007B2547">
        <w:rPr>
          <w:rFonts w:ascii="Arial" w:hAnsi="Arial" w:cs="Arial"/>
          <w:w w:val="99"/>
          <w:sz w:val="20"/>
          <w:szCs w:val="20"/>
        </w:rPr>
        <w:tab/>
      </w:r>
      <w:r w:rsidRPr="007B2547">
        <w:rPr>
          <w:rFonts w:ascii="Arial" w:hAnsi="Arial" w:cs="Arial"/>
          <w:sz w:val="20"/>
          <w:szCs w:val="20"/>
        </w:rPr>
        <w:t>Signed and dated version of the following contracts: Grid Connection Agreement, Adoption Agreement, Completion Certificate under Contestable Works and Joint Operating Agreement (if applicable).</w:t>
      </w:r>
    </w:p>
    <w:p w14:paraId="2D4F1656"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5.13</w:t>
      </w:r>
      <w:r w:rsidRPr="007B2547">
        <w:rPr>
          <w:rFonts w:ascii="Arial" w:hAnsi="Arial" w:cs="Arial"/>
          <w:w w:val="99"/>
          <w:sz w:val="20"/>
          <w:szCs w:val="20"/>
        </w:rPr>
        <w:tab/>
      </w:r>
      <w:r w:rsidRPr="007B2547">
        <w:rPr>
          <w:rFonts w:ascii="Arial" w:hAnsi="Arial" w:cs="Arial"/>
          <w:sz w:val="20"/>
          <w:szCs w:val="20"/>
        </w:rPr>
        <w:t>Copies of all forms and studies presented to the DNO.</w:t>
      </w:r>
    </w:p>
    <w:p w14:paraId="4E189D7C"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5.14</w:t>
      </w:r>
      <w:r w:rsidRPr="007B2547">
        <w:rPr>
          <w:rFonts w:ascii="Arial" w:hAnsi="Arial" w:cs="Arial"/>
          <w:w w:val="99"/>
          <w:sz w:val="20"/>
          <w:szCs w:val="20"/>
        </w:rPr>
        <w:tab/>
      </w:r>
      <w:r w:rsidRPr="007B2547">
        <w:rPr>
          <w:rFonts w:ascii="Arial" w:hAnsi="Arial" w:cs="Arial"/>
          <w:sz w:val="20"/>
          <w:szCs w:val="20"/>
        </w:rPr>
        <w:t>Detailed design calculations and drawings for earthing circuits.</w:t>
      </w:r>
    </w:p>
    <w:p w14:paraId="215E7963"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5.15</w:t>
      </w:r>
      <w:r w:rsidRPr="007B2547">
        <w:rPr>
          <w:rFonts w:ascii="Arial" w:hAnsi="Arial" w:cs="Arial"/>
          <w:w w:val="99"/>
          <w:sz w:val="20"/>
          <w:szCs w:val="20"/>
        </w:rPr>
        <w:tab/>
      </w:r>
      <w:r w:rsidRPr="007B2547">
        <w:rPr>
          <w:rFonts w:ascii="Arial" w:hAnsi="Arial" w:cs="Arial"/>
          <w:sz w:val="20"/>
          <w:szCs w:val="20"/>
        </w:rPr>
        <w:t>Earthing test reports of Client substation and the PV side.</w:t>
      </w:r>
    </w:p>
    <w:p w14:paraId="40638E8D"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5.16</w:t>
      </w:r>
      <w:r w:rsidRPr="007B2547">
        <w:rPr>
          <w:rFonts w:ascii="Arial" w:hAnsi="Arial" w:cs="Arial"/>
          <w:w w:val="99"/>
          <w:sz w:val="20"/>
          <w:szCs w:val="20"/>
        </w:rPr>
        <w:tab/>
      </w:r>
      <w:r w:rsidRPr="007B2547">
        <w:rPr>
          <w:rFonts w:ascii="Arial" w:hAnsi="Arial" w:cs="Arial"/>
          <w:sz w:val="20"/>
          <w:szCs w:val="20"/>
        </w:rPr>
        <w:t>List of any remaining works that still need completing prior to starting the Provisional Acceptance Test and/or issuing of Provisional Acceptance Certificate complete with timeline for completion.</w:t>
      </w:r>
    </w:p>
    <w:p w14:paraId="46608AEB" w14:textId="77777777" w:rsidR="00D87D27" w:rsidRPr="007B2547" w:rsidRDefault="00D87D27" w:rsidP="002A6D23">
      <w:pPr>
        <w:pStyle w:val="Textoindependiente"/>
        <w:keepNext/>
        <w:ind w:left="720" w:hanging="720"/>
        <w:rPr>
          <w:rFonts w:ascii="Arial" w:hAnsi="Arial" w:cs="Arial"/>
          <w:b/>
          <w:sz w:val="20"/>
          <w:szCs w:val="20"/>
        </w:rPr>
      </w:pPr>
      <w:r w:rsidRPr="007B2547">
        <w:rPr>
          <w:rFonts w:ascii="Arial" w:hAnsi="Arial" w:cs="Arial"/>
          <w:b/>
          <w:bCs/>
          <w:sz w:val="20"/>
          <w:szCs w:val="20"/>
        </w:rPr>
        <w:t>6</w:t>
      </w:r>
      <w:r w:rsidRPr="007B2547">
        <w:rPr>
          <w:rFonts w:ascii="Arial" w:eastAsia="Arial" w:hAnsi="Arial" w:cs="Arial"/>
          <w:b/>
          <w:bCs/>
          <w:sz w:val="20"/>
          <w:szCs w:val="20"/>
        </w:rPr>
        <w:tab/>
      </w:r>
      <w:r w:rsidRPr="007B2547">
        <w:rPr>
          <w:rFonts w:ascii="Arial" w:hAnsi="Arial" w:cs="Arial"/>
          <w:b/>
          <w:sz w:val="20"/>
          <w:szCs w:val="20"/>
        </w:rPr>
        <w:t>Documentation required for issuance of Provisional Acceptance Certificate</w:t>
      </w:r>
    </w:p>
    <w:p w14:paraId="00BE2F18" w14:textId="77777777" w:rsidR="00D87D27" w:rsidRPr="007B2547" w:rsidRDefault="00D87D27" w:rsidP="002A6D23">
      <w:pPr>
        <w:pStyle w:val="Textoindependiente"/>
        <w:keepNext/>
        <w:rPr>
          <w:rFonts w:ascii="Arial" w:hAnsi="Arial" w:cs="Arial"/>
          <w:sz w:val="20"/>
          <w:szCs w:val="20"/>
        </w:rPr>
      </w:pPr>
      <w:r w:rsidRPr="007B2547">
        <w:rPr>
          <w:rFonts w:ascii="Arial" w:hAnsi="Arial" w:cs="Arial"/>
          <w:sz w:val="20"/>
          <w:szCs w:val="20"/>
        </w:rPr>
        <w:t>In addition to the documentation required for Section 4, the following set of documentation should be made available by the Contractor when claiming that the Provisional Acceptance is completed.</w:t>
      </w:r>
    </w:p>
    <w:p w14:paraId="1B215768"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6.1</w:t>
      </w:r>
      <w:r w:rsidRPr="007B2547">
        <w:rPr>
          <w:rFonts w:ascii="Arial" w:hAnsi="Arial" w:cs="Arial"/>
          <w:w w:val="99"/>
          <w:sz w:val="20"/>
          <w:szCs w:val="20"/>
        </w:rPr>
        <w:tab/>
      </w:r>
      <w:r w:rsidRPr="007B2547">
        <w:rPr>
          <w:rFonts w:ascii="Arial" w:hAnsi="Arial" w:cs="Arial"/>
          <w:sz w:val="20"/>
          <w:szCs w:val="20"/>
        </w:rPr>
        <w:t>Complete set of As Built Drawings mutually agreed between the 2 parties.</w:t>
      </w:r>
    </w:p>
    <w:p w14:paraId="6922E049"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6.2</w:t>
      </w:r>
      <w:r w:rsidRPr="007B2547">
        <w:rPr>
          <w:rFonts w:ascii="Arial" w:hAnsi="Arial" w:cs="Arial"/>
          <w:w w:val="99"/>
          <w:sz w:val="20"/>
          <w:szCs w:val="20"/>
        </w:rPr>
        <w:tab/>
      </w:r>
      <w:r w:rsidRPr="007B2547">
        <w:rPr>
          <w:rFonts w:ascii="Arial" w:hAnsi="Arial" w:cs="Arial"/>
          <w:sz w:val="20"/>
          <w:szCs w:val="20"/>
        </w:rPr>
        <w:t>Commissioning report signed by the installer/manufacturer &amp; complete set of documentation for the monitoring system</w:t>
      </w:r>
    </w:p>
    <w:p w14:paraId="7A033C00"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6.3</w:t>
      </w:r>
      <w:r w:rsidRPr="007B2547">
        <w:rPr>
          <w:rFonts w:ascii="Arial" w:hAnsi="Arial" w:cs="Arial"/>
          <w:w w:val="99"/>
          <w:sz w:val="20"/>
          <w:szCs w:val="20"/>
        </w:rPr>
        <w:tab/>
      </w:r>
      <w:r w:rsidRPr="007B2547">
        <w:rPr>
          <w:rFonts w:ascii="Arial" w:hAnsi="Arial" w:cs="Arial"/>
          <w:sz w:val="20"/>
          <w:szCs w:val="20"/>
        </w:rPr>
        <w:t>Commissioning report signed by the installer/manufacturer &amp; complete set of documentation for the Security system</w:t>
      </w:r>
    </w:p>
    <w:p w14:paraId="6921CEAC"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6.4</w:t>
      </w:r>
      <w:r w:rsidRPr="007B2547">
        <w:rPr>
          <w:rFonts w:ascii="Arial" w:hAnsi="Arial" w:cs="Arial"/>
          <w:w w:val="99"/>
          <w:sz w:val="20"/>
          <w:szCs w:val="20"/>
        </w:rPr>
        <w:tab/>
      </w:r>
      <w:r w:rsidRPr="007B2547">
        <w:rPr>
          <w:rFonts w:ascii="Arial" w:hAnsi="Arial" w:cs="Arial"/>
          <w:sz w:val="20"/>
          <w:szCs w:val="20"/>
        </w:rPr>
        <w:t>The calibration certificates for the Pyranometers</w:t>
      </w:r>
    </w:p>
    <w:p w14:paraId="5102944B" w14:textId="77777777" w:rsidR="00D87D27" w:rsidRPr="007B2547" w:rsidRDefault="00D87D27" w:rsidP="002A6D23">
      <w:pPr>
        <w:pStyle w:val="Textoindependiente"/>
        <w:keepNext/>
        <w:rPr>
          <w:rFonts w:ascii="Arial" w:hAnsi="Arial" w:cs="Arial"/>
          <w:sz w:val="20"/>
          <w:szCs w:val="20"/>
        </w:rPr>
      </w:pPr>
      <w:r w:rsidRPr="007B2547">
        <w:rPr>
          <w:rFonts w:ascii="Arial" w:hAnsi="Arial" w:cs="Arial"/>
          <w:w w:val="99"/>
          <w:sz w:val="20"/>
          <w:szCs w:val="20"/>
        </w:rPr>
        <w:t>6.5</w:t>
      </w:r>
      <w:r w:rsidRPr="007B2547">
        <w:rPr>
          <w:rFonts w:ascii="Arial" w:hAnsi="Arial" w:cs="Arial"/>
          <w:w w:val="99"/>
          <w:sz w:val="20"/>
          <w:szCs w:val="20"/>
        </w:rPr>
        <w:tab/>
      </w:r>
      <w:r w:rsidRPr="007B2547">
        <w:rPr>
          <w:rFonts w:ascii="Arial" w:hAnsi="Arial" w:cs="Arial"/>
          <w:sz w:val="20"/>
          <w:szCs w:val="20"/>
        </w:rPr>
        <w:t>Operation and maintenance information including,</w:t>
      </w:r>
    </w:p>
    <w:p w14:paraId="6AFFEC17" w14:textId="77777777" w:rsidR="00D87D27" w:rsidRPr="007B2547" w:rsidRDefault="00D87D27" w:rsidP="002A6D23">
      <w:pPr>
        <w:pStyle w:val="Textoindependiente"/>
        <w:ind w:left="720"/>
        <w:rPr>
          <w:rFonts w:ascii="Arial" w:hAnsi="Arial" w:cs="Arial"/>
          <w:sz w:val="20"/>
          <w:szCs w:val="20"/>
        </w:rPr>
      </w:pPr>
      <w:r w:rsidRPr="007B2547">
        <w:rPr>
          <w:rFonts w:ascii="Arial" w:hAnsi="Arial" w:cs="Arial"/>
          <w:w w:val="99"/>
          <w:sz w:val="20"/>
          <w:szCs w:val="20"/>
        </w:rPr>
        <w:t>6.5.1</w:t>
      </w:r>
      <w:r w:rsidRPr="007B2547">
        <w:rPr>
          <w:rFonts w:ascii="Arial" w:hAnsi="Arial" w:cs="Arial"/>
          <w:w w:val="99"/>
          <w:sz w:val="20"/>
          <w:szCs w:val="20"/>
        </w:rPr>
        <w:tab/>
      </w:r>
      <w:r w:rsidRPr="007B2547">
        <w:rPr>
          <w:rFonts w:ascii="Arial" w:hAnsi="Arial" w:cs="Arial"/>
          <w:sz w:val="20"/>
          <w:szCs w:val="20"/>
        </w:rPr>
        <w:t>Procedures for verifying correct system operation,</w:t>
      </w:r>
    </w:p>
    <w:p w14:paraId="77112F4E" w14:textId="77777777" w:rsidR="00D87D27" w:rsidRPr="007B2547" w:rsidRDefault="00D87D27" w:rsidP="002A6D23">
      <w:pPr>
        <w:pStyle w:val="Textoindependiente"/>
        <w:ind w:left="720"/>
        <w:rPr>
          <w:rFonts w:ascii="Arial" w:hAnsi="Arial" w:cs="Arial"/>
          <w:sz w:val="20"/>
          <w:szCs w:val="20"/>
        </w:rPr>
      </w:pPr>
      <w:r w:rsidRPr="007B2547">
        <w:rPr>
          <w:rFonts w:ascii="Arial" w:hAnsi="Arial" w:cs="Arial"/>
          <w:w w:val="99"/>
          <w:sz w:val="20"/>
          <w:szCs w:val="20"/>
        </w:rPr>
        <w:t>6.5.2</w:t>
      </w:r>
      <w:r w:rsidRPr="007B2547">
        <w:rPr>
          <w:rFonts w:ascii="Arial" w:hAnsi="Arial" w:cs="Arial"/>
          <w:w w:val="99"/>
          <w:sz w:val="20"/>
          <w:szCs w:val="20"/>
        </w:rPr>
        <w:tab/>
      </w:r>
      <w:r w:rsidRPr="007B2547">
        <w:rPr>
          <w:rFonts w:ascii="Arial" w:hAnsi="Arial" w:cs="Arial"/>
          <w:sz w:val="20"/>
          <w:szCs w:val="20"/>
        </w:rPr>
        <w:t>A checklist of what to do in case of a system failure.</w:t>
      </w:r>
    </w:p>
    <w:p w14:paraId="6950B467" w14:textId="77777777" w:rsidR="00D87D27" w:rsidRPr="007B2547" w:rsidRDefault="00D87D27" w:rsidP="002A6D23">
      <w:pPr>
        <w:pStyle w:val="Textoindependiente"/>
        <w:ind w:left="720"/>
        <w:rPr>
          <w:rFonts w:ascii="Arial" w:hAnsi="Arial" w:cs="Arial"/>
          <w:sz w:val="20"/>
          <w:szCs w:val="20"/>
        </w:rPr>
      </w:pPr>
      <w:r w:rsidRPr="007B2547">
        <w:rPr>
          <w:rFonts w:ascii="Arial" w:hAnsi="Arial" w:cs="Arial"/>
          <w:w w:val="99"/>
          <w:sz w:val="20"/>
          <w:szCs w:val="20"/>
        </w:rPr>
        <w:t>6.5.3</w:t>
      </w:r>
      <w:r w:rsidRPr="007B2547">
        <w:rPr>
          <w:rFonts w:ascii="Arial" w:hAnsi="Arial" w:cs="Arial"/>
          <w:w w:val="99"/>
          <w:sz w:val="20"/>
          <w:szCs w:val="20"/>
        </w:rPr>
        <w:tab/>
      </w:r>
      <w:r w:rsidRPr="007B2547">
        <w:rPr>
          <w:rFonts w:ascii="Arial" w:hAnsi="Arial" w:cs="Arial"/>
          <w:sz w:val="20"/>
          <w:szCs w:val="20"/>
        </w:rPr>
        <w:t>Emergency shutdown / isolation procedures.</w:t>
      </w:r>
    </w:p>
    <w:p w14:paraId="5825B101" w14:textId="77777777" w:rsidR="00D87D27" w:rsidRPr="007B2547" w:rsidRDefault="00D87D27" w:rsidP="002A6D23">
      <w:pPr>
        <w:pStyle w:val="Textoindependiente"/>
        <w:ind w:left="720"/>
        <w:rPr>
          <w:rFonts w:ascii="Arial" w:hAnsi="Arial" w:cs="Arial"/>
          <w:sz w:val="20"/>
          <w:szCs w:val="20"/>
        </w:rPr>
      </w:pPr>
      <w:r w:rsidRPr="007B2547">
        <w:rPr>
          <w:rFonts w:ascii="Arial" w:hAnsi="Arial" w:cs="Arial"/>
          <w:w w:val="99"/>
          <w:sz w:val="20"/>
          <w:szCs w:val="20"/>
        </w:rPr>
        <w:t>6.5.4</w:t>
      </w:r>
      <w:r w:rsidRPr="007B2547">
        <w:rPr>
          <w:rFonts w:ascii="Arial" w:hAnsi="Arial" w:cs="Arial"/>
          <w:w w:val="99"/>
          <w:sz w:val="20"/>
          <w:szCs w:val="20"/>
        </w:rPr>
        <w:tab/>
      </w:r>
      <w:r w:rsidRPr="007B2547">
        <w:rPr>
          <w:rFonts w:ascii="Arial" w:hAnsi="Arial" w:cs="Arial"/>
          <w:sz w:val="20"/>
          <w:szCs w:val="20"/>
        </w:rPr>
        <w:t>Maintenance and cleaning recommendations (if any).</w:t>
      </w:r>
    </w:p>
    <w:p w14:paraId="3904482F"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6.6</w:t>
      </w:r>
      <w:r w:rsidRPr="007B2547">
        <w:rPr>
          <w:rFonts w:ascii="Arial" w:hAnsi="Arial" w:cs="Arial"/>
          <w:w w:val="99"/>
          <w:sz w:val="20"/>
          <w:szCs w:val="20"/>
        </w:rPr>
        <w:tab/>
      </w:r>
      <w:r w:rsidRPr="007B2547">
        <w:rPr>
          <w:rFonts w:ascii="Arial" w:hAnsi="Arial" w:cs="Arial"/>
          <w:sz w:val="20"/>
          <w:szCs w:val="20"/>
        </w:rPr>
        <w:t>Spare parts list with the amount of each item.</w:t>
      </w:r>
    </w:p>
    <w:p w14:paraId="7451FE39" w14:textId="77777777" w:rsidR="00D87D27" w:rsidRPr="007B2547" w:rsidRDefault="00D87D27" w:rsidP="00D87D27">
      <w:pPr>
        <w:pStyle w:val="Textoindependiente"/>
        <w:ind w:left="720" w:hanging="720"/>
        <w:rPr>
          <w:rFonts w:ascii="Arial" w:hAnsi="Arial" w:cs="Arial"/>
          <w:sz w:val="20"/>
          <w:szCs w:val="20"/>
        </w:rPr>
      </w:pPr>
      <w:r w:rsidRPr="007B2547">
        <w:rPr>
          <w:rFonts w:ascii="Arial" w:hAnsi="Arial" w:cs="Arial"/>
          <w:w w:val="99"/>
          <w:sz w:val="20"/>
          <w:szCs w:val="20"/>
        </w:rPr>
        <w:t>6.7</w:t>
      </w:r>
      <w:r w:rsidRPr="007B2547">
        <w:rPr>
          <w:rFonts w:ascii="Arial" w:hAnsi="Arial" w:cs="Arial"/>
          <w:w w:val="99"/>
          <w:sz w:val="20"/>
          <w:szCs w:val="20"/>
        </w:rPr>
        <w:tab/>
      </w:r>
      <w:r w:rsidRPr="007B2547">
        <w:rPr>
          <w:rFonts w:ascii="Arial" w:hAnsi="Arial" w:cs="Arial"/>
          <w:sz w:val="20"/>
          <w:szCs w:val="20"/>
        </w:rPr>
        <w:t>Health and Safety file defined as the site health and safety records pertaining to and made during construction and confirmation of site incident statistics.</w:t>
      </w:r>
    </w:p>
    <w:p w14:paraId="0892D808" w14:textId="77777777" w:rsidR="00D87D27" w:rsidRPr="007B2547" w:rsidRDefault="00D87D27" w:rsidP="00D87D27">
      <w:pPr>
        <w:pStyle w:val="Textoindependiente"/>
        <w:rPr>
          <w:rFonts w:ascii="Arial" w:hAnsi="Arial" w:cs="Arial"/>
          <w:sz w:val="20"/>
          <w:szCs w:val="20"/>
        </w:rPr>
      </w:pPr>
      <w:r w:rsidRPr="007B2547">
        <w:rPr>
          <w:rFonts w:ascii="Arial" w:hAnsi="Arial" w:cs="Arial"/>
          <w:w w:val="99"/>
          <w:sz w:val="20"/>
          <w:szCs w:val="20"/>
        </w:rPr>
        <w:t>6.8</w:t>
      </w:r>
      <w:r w:rsidRPr="007B2547">
        <w:rPr>
          <w:rFonts w:ascii="Arial" w:hAnsi="Arial" w:cs="Arial"/>
          <w:w w:val="99"/>
          <w:sz w:val="20"/>
          <w:szCs w:val="20"/>
        </w:rPr>
        <w:tab/>
      </w:r>
      <w:r w:rsidRPr="007B2547">
        <w:rPr>
          <w:rFonts w:ascii="Arial" w:hAnsi="Arial" w:cs="Arial"/>
          <w:sz w:val="20"/>
          <w:szCs w:val="20"/>
        </w:rPr>
        <w:t>Quality inspection reports</w:t>
      </w:r>
    </w:p>
    <w:p w14:paraId="0476602F" w14:textId="77777777" w:rsidR="00D87D27" w:rsidRPr="007B2547" w:rsidRDefault="00D87D27" w:rsidP="00D87D27">
      <w:pPr>
        <w:pStyle w:val="Textoindependiente"/>
        <w:rPr>
          <w:rFonts w:ascii="Arial" w:hAnsi="Arial" w:cs="Arial"/>
          <w:b/>
          <w:sz w:val="20"/>
          <w:szCs w:val="20"/>
        </w:rPr>
      </w:pPr>
      <w:r w:rsidRPr="007B2547">
        <w:rPr>
          <w:rFonts w:ascii="Arial" w:hAnsi="Arial" w:cs="Arial"/>
          <w:b/>
          <w:bCs/>
          <w:sz w:val="20"/>
          <w:szCs w:val="20"/>
        </w:rPr>
        <w:lastRenderedPageBreak/>
        <w:t>7</w:t>
      </w:r>
      <w:r w:rsidRPr="007B2547">
        <w:rPr>
          <w:rFonts w:ascii="Arial" w:eastAsia="Arial" w:hAnsi="Arial" w:cs="Arial"/>
          <w:b/>
          <w:bCs/>
          <w:sz w:val="20"/>
          <w:szCs w:val="20"/>
        </w:rPr>
        <w:tab/>
      </w:r>
      <w:r w:rsidRPr="007B2547">
        <w:rPr>
          <w:rFonts w:ascii="Arial" w:hAnsi="Arial" w:cs="Arial"/>
          <w:b/>
          <w:sz w:val="20"/>
          <w:szCs w:val="20"/>
        </w:rPr>
        <w:t>Requirements for General Layout</w:t>
      </w:r>
    </w:p>
    <w:p w14:paraId="4C54A42B" w14:textId="77777777" w:rsidR="00D87D27" w:rsidRPr="007B2547" w:rsidRDefault="00D87D27" w:rsidP="00D87D27">
      <w:pPr>
        <w:pStyle w:val="Textoindependiente"/>
        <w:rPr>
          <w:rFonts w:ascii="Arial" w:hAnsi="Arial" w:cs="Arial"/>
          <w:sz w:val="20"/>
          <w:szCs w:val="20"/>
        </w:rPr>
      </w:pPr>
      <w:r w:rsidRPr="007B2547">
        <w:rPr>
          <w:rFonts w:ascii="Arial" w:hAnsi="Arial" w:cs="Arial"/>
          <w:sz w:val="20"/>
          <w:szCs w:val="20"/>
        </w:rPr>
        <w:t>General layout including the geospatial coordinates taken by a certified topographer, and showing the exact position of all the elements of the plant including panels, structures, string boxes, inverters, transformers, cabins, MV cables, LV cables, earth cables, earth spears, fence, cameras, security systems, monitoring systems, security sensors, access doors, roads, manholes, cable ducts, conduits, draining elements, connection cables, delivery cabin, substation, meter, near roads, trees, hedges, land plots, and others.</w:t>
      </w:r>
    </w:p>
    <w:p w14:paraId="662AEF31" w14:textId="77777777" w:rsidR="00D87D27" w:rsidRPr="007B2547" w:rsidRDefault="00D87D27" w:rsidP="00D87D27">
      <w:pPr>
        <w:pStyle w:val="Textoindependiente"/>
        <w:rPr>
          <w:rFonts w:ascii="Arial" w:hAnsi="Arial" w:cs="Arial"/>
        </w:rPr>
        <w:sectPr w:rsidR="00D87D27" w:rsidRPr="007B2547" w:rsidSect="00707518">
          <w:headerReference w:type="default" r:id="rId10"/>
          <w:footerReference w:type="default" r:id="rId11"/>
          <w:pgSz w:w="11910" w:h="16840" w:code="9"/>
          <w:pgMar w:top="1440" w:right="1440" w:bottom="1440" w:left="1440" w:header="720" w:footer="340" w:gutter="0"/>
          <w:cols w:space="720"/>
          <w:noEndnote/>
        </w:sectPr>
      </w:pPr>
    </w:p>
    <w:tbl>
      <w:tblPr>
        <w:tblW w:w="5000" w:type="pct"/>
        <w:tblLayout w:type="fixed"/>
        <w:tblLook w:val="0000" w:firstRow="0" w:lastRow="0" w:firstColumn="0" w:lastColumn="0" w:noHBand="0" w:noVBand="0"/>
      </w:tblPr>
      <w:tblGrid>
        <w:gridCol w:w="1100"/>
        <w:gridCol w:w="1101"/>
        <w:gridCol w:w="962"/>
        <w:gridCol w:w="3557"/>
        <w:gridCol w:w="10694"/>
        <w:gridCol w:w="1375"/>
        <w:gridCol w:w="1169"/>
        <w:gridCol w:w="1073"/>
        <w:gridCol w:w="1691"/>
      </w:tblGrid>
      <w:tr w:rsidR="00D87D27" w:rsidRPr="007B2547" w14:paraId="2684F787" w14:textId="77777777" w:rsidTr="00471B0D">
        <w:trPr>
          <w:trHeight w:val="628"/>
        </w:trPr>
        <w:tc>
          <w:tcPr>
            <w:tcW w:w="1112" w:type="dxa"/>
            <w:tcBorders>
              <w:top w:val="single" w:sz="34" w:space="0" w:color="000000"/>
              <w:left w:val="single" w:sz="34" w:space="0" w:color="000000"/>
              <w:bottom w:val="single" w:sz="12" w:space="0" w:color="000000"/>
              <w:right w:val="single" w:sz="12" w:space="0" w:color="000000"/>
            </w:tcBorders>
            <w:vAlign w:val="center"/>
          </w:tcPr>
          <w:p w14:paraId="18272862"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lastRenderedPageBreak/>
              <w:t>Item</w:t>
            </w:r>
          </w:p>
        </w:tc>
        <w:tc>
          <w:tcPr>
            <w:tcW w:w="1113" w:type="dxa"/>
            <w:tcBorders>
              <w:top w:val="single" w:sz="34" w:space="0" w:color="000000"/>
              <w:left w:val="single" w:sz="12" w:space="0" w:color="000000"/>
              <w:bottom w:val="single" w:sz="12" w:space="0" w:color="000000"/>
              <w:right w:val="single" w:sz="12" w:space="0" w:color="000000"/>
            </w:tcBorders>
            <w:vAlign w:val="center"/>
          </w:tcPr>
          <w:p w14:paraId="3144FB90"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Area</w:t>
            </w:r>
          </w:p>
        </w:tc>
        <w:tc>
          <w:tcPr>
            <w:tcW w:w="972" w:type="dxa"/>
            <w:tcBorders>
              <w:top w:val="single" w:sz="34" w:space="0" w:color="000000"/>
              <w:left w:val="single" w:sz="12" w:space="0" w:color="000000"/>
              <w:bottom w:val="single" w:sz="12" w:space="0" w:color="000000"/>
              <w:right w:val="single" w:sz="12" w:space="0" w:color="000000"/>
            </w:tcBorders>
            <w:vAlign w:val="center"/>
          </w:tcPr>
          <w:p w14:paraId="3E73937C"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Cat</w:t>
            </w:r>
          </w:p>
        </w:tc>
        <w:tc>
          <w:tcPr>
            <w:tcW w:w="3601" w:type="dxa"/>
            <w:tcBorders>
              <w:top w:val="single" w:sz="34" w:space="0" w:color="000000"/>
              <w:left w:val="single" w:sz="12" w:space="0" w:color="000000"/>
              <w:bottom w:val="single" w:sz="12" w:space="0" w:color="000000"/>
              <w:right w:val="single" w:sz="12" w:space="0" w:color="000000"/>
            </w:tcBorders>
            <w:vAlign w:val="center"/>
          </w:tcPr>
          <w:p w14:paraId="72EDE385"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Document Code</w:t>
            </w:r>
          </w:p>
        </w:tc>
        <w:tc>
          <w:tcPr>
            <w:tcW w:w="10833" w:type="dxa"/>
            <w:tcBorders>
              <w:top w:val="single" w:sz="34" w:space="0" w:color="000000"/>
              <w:left w:val="single" w:sz="12" w:space="0" w:color="000000"/>
              <w:bottom w:val="single" w:sz="12" w:space="0" w:color="000000"/>
              <w:right w:val="single" w:sz="12" w:space="0" w:color="000000"/>
            </w:tcBorders>
            <w:vAlign w:val="center"/>
          </w:tcPr>
          <w:p w14:paraId="2B3E5F9A"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Description (Rev 02)</w:t>
            </w:r>
          </w:p>
        </w:tc>
        <w:tc>
          <w:tcPr>
            <w:tcW w:w="1390" w:type="dxa"/>
            <w:tcBorders>
              <w:top w:val="single" w:sz="34" w:space="0" w:color="000000"/>
              <w:left w:val="single" w:sz="12" w:space="0" w:color="000000"/>
              <w:bottom w:val="single" w:sz="12" w:space="0" w:color="000000"/>
              <w:right w:val="single" w:sz="12" w:space="0" w:color="000000"/>
            </w:tcBorders>
            <w:vAlign w:val="center"/>
          </w:tcPr>
          <w:p w14:paraId="12E65B35"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Revision</w:t>
            </w:r>
          </w:p>
        </w:tc>
        <w:tc>
          <w:tcPr>
            <w:tcW w:w="1181" w:type="dxa"/>
            <w:tcBorders>
              <w:top w:val="single" w:sz="34" w:space="0" w:color="000000"/>
              <w:left w:val="single" w:sz="12" w:space="0" w:color="000000"/>
              <w:bottom w:val="single" w:sz="12" w:space="0" w:color="000000"/>
              <w:right w:val="single" w:sz="12" w:space="0" w:color="000000"/>
            </w:tcBorders>
            <w:vAlign w:val="center"/>
          </w:tcPr>
          <w:p w14:paraId="2A45C5F0"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Status</w:t>
            </w:r>
          </w:p>
        </w:tc>
        <w:tc>
          <w:tcPr>
            <w:tcW w:w="1084" w:type="dxa"/>
            <w:tcBorders>
              <w:top w:val="single" w:sz="34" w:space="0" w:color="000000"/>
              <w:left w:val="single" w:sz="12" w:space="0" w:color="000000"/>
              <w:bottom w:val="single" w:sz="12" w:space="0" w:color="000000"/>
              <w:right w:val="single" w:sz="12" w:space="0" w:color="000000"/>
            </w:tcBorders>
            <w:vAlign w:val="center"/>
          </w:tcPr>
          <w:p w14:paraId="51C75F2E"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Type</w:t>
            </w:r>
          </w:p>
        </w:tc>
        <w:tc>
          <w:tcPr>
            <w:tcW w:w="1710" w:type="dxa"/>
            <w:tcBorders>
              <w:top w:val="single" w:sz="34" w:space="0" w:color="000000"/>
              <w:left w:val="single" w:sz="12" w:space="0" w:color="000000"/>
              <w:bottom w:val="single" w:sz="12" w:space="0" w:color="000000"/>
              <w:right w:val="single" w:sz="12" w:space="0" w:color="000000"/>
            </w:tcBorders>
            <w:vAlign w:val="center"/>
          </w:tcPr>
          <w:p w14:paraId="689B3D21" w14:textId="77777777" w:rsidR="00D87D27" w:rsidRPr="007B2547" w:rsidRDefault="00D87D27" w:rsidP="002A6D23">
            <w:pPr>
              <w:pStyle w:val="Textoindependiente"/>
              <w:spacing w:after="200"/>
              <w:rPr>
                <w:rFonts w:ascii="Arial" w:hAnsi="Arial" w:cs="Arial"/>
                <w:w w:val="105"/>
                <w:sz w:val="17"/>
                <w:szCs w:val="17"/>
              </w:rPr>
            </w:pPr>
            <w:proofErr w:type="spellStart"/>
            <w:r w:rsidRPr="007B2547">
              <w:rPr>
                <w:rFonts w:ascii="Arial" w:hAnsi="Arial" w:cs="Arial"/>
                <w:sz w:val="17"/>
                <w:szCs w:val="17"/>
              </w:rPr>
              <w:t>Elaborado</w:t>
            </w:r>
            <w:proofErr w:type="spellEnd"/>
            <w:r w:rsidRPr="007B2547">
              <w:rPr>
                <w:rFonts w:ascii="Arial" w:hAnsi="Arial" w:cs="Arial"/>
                <w:sz w:val="17"/>
                <w:szCs w:val="17"/>
              </w:rPr>
              <w:t>/</w:t>
            </w:r>
            <w:proofErr w:type="spellStart"/>
            <w:r w:rsidRPr="007B2547">
              <w:rPr>
                <w:rFonts w:ascii="Arial" w:hAnsi="Arial" w:cs="Arial"/>
                <w:sz w:val="17"/>
                <w:szCs w:val="17"/>
              </w:rPr>
              <w:t>Prepar</w:t>
            </w:r>
            <w:proofErr w:type="spellEnd"/>
            <w:r w:rsidRPr="007B2547">
              <w:rPr>
                <w:rFonts w:ascii="Arial" w:hAnsi="Arial" w:cs="Arial"/>
                <w:sz w:val="17"/>
                <w:szCs w:val="17"/>
              </w:rPr>
              <w:t xml:space="preserve"> </w:t>
            </w:r>
            <w:r w:rsidRPr="007B2547">
              <w:rPr>
                <w:rFonts w:ascii="Arial" w:hAnsi="Arial" w:cs="Arial"/>
                <w:w w:val="105"/>
                <w:sz w:val="17"/>
                <w:szCs w:val="17"/>
              </w:rPr>
              <w:t xml:space="preserve">ado </w:t>
            </w:r>
            <w:proofErr w:type="spellStart"/>
            <w:r w:rsidRPr="007B2547">
              <w:rPr>
                <w:rFonts w:ascii="Arial" w:hAnsi="Arial" w:cs="Arial"/>
                <w:w w:val="105"/>
                <w:sz w:val="17"/>
                <w:szCs w:val="17"/>
              </w:rPr>
              <w:t>por</w:t>
            </w:r>
            <w:proofErr w:type="spellEnd"/>
            <w:r w:rsidRPr="007B2547">
              <w:rPr>
                <w:rFonts w:ascii="Arial" w:hAnsi="Arial" w:cs="Arial"/>
                <w:w w:val="105"/>
                <w:sz w:val="17"/>
                <w:szCs w:val="17"/>
              </w:rPr>
              <w:t>:</w:t>
            </w:r>
          </w:p>
        </w:tc>
      </w:tr>
      <w:tr w:rsidR="00D87D27" w:rsidRPr="007B2547" w14:paraId="4AAC55E2"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618B608" w14:textId="77777777" w:rsidR="00D87D27" w:rsidRPr="007B2547" w:rsidRDefault="00D87D27" w:rsidP="002A6D23">
            <w:pPr>
              <w:pStyle w:val="Textoindependiente"/>
              <w:spacing w:after="200"/>
              <w:rPr>
                <w:rFonts w:ascii="Arial" w:hAnsi="Arial" w:cs="Arial"/>
                <w:w w:val="103"/>
                <w:sz w:val="17"/>
                <w:szCs w:val="17"/>
              </w:rPr>
            </w:pPr>
            <w:r w:rsidRPr="007B2547">
              <w:rPr>
                <w:rFonts w:ascii="Arial" w:hAnsi="Arial" w:cs="Arial"/>
                <w:w w:val="103"/>
                <w:sz w:val="17"/>
                <w:szCs w:val="17"/>
              </w:rPr>
              <w:t>1</w:t>
            </w:r>
          </w:p>
        </w:tc>
        <w:tc>
          <w:tcPr>
            <w:tcW w:w="1113" w:type="dxa"/>
            <w:tcBorders>
              <w:top w:val="single" w:sz="12" w:space="0" w:color="000000"/>
              <w:left w:val="single" w:sz="12" w:space="0" w:color="000000"/>
              <w:bottom w:val="single" w:sz="12" w:space="0" w:color="000000"/>
              <w:right w:val="single" w:sz="12" w:space="0" w:color="000000"/>
            </w:tcBorders>
          </w:tcPr>
          <w:p w14:paraId="0D0C2F65"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2782EB0B"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647FC50F" w14:textId="38CF64A7" w:rsidR="00D87D27" w:rsidRPr="007B2547" w:rsidRDefault="007C1796" w:rsidP="002A6D23">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4B7B5E8"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LV DC/AC SLD</w:t>
            </w:r>
          </w:p>
        </w:tc>
        <w:tc>
          <w:tcPr>
            <w:tcW w:w="1390" w:type="dxa"/>
            <w:tcBorders>
              <w:top w:val="single" w:sz="12" w:space="0" w:color="000000"/>
              <w:left w:val="single" w:sz="12" w:space="0" w:color="000000"/>
              <w:bottom w:val="single" w:sz="12" w:space="0" w:color="000000"/>
              <w:right w:val="single" w:sz="12" w:space="0" w:color="000000"/>
            </w:tcBorders>
          </w:tcPr>
          <w:p w14:paraId="66CA3682"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769A0006"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0CFFEE7A" w14:textId="77777777" w:rsidR="00D87D27" w:rsidRPr="007B2547" w:rsidRDefault="00D87D27" w:rsidP="002A6D23">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516C8161" w14:textId="77777777" w:rsidR="00D87D27" w:rsidRPr="007B2547" w:rsidRDefault="00D87D27" w:rsidP="002A6D23">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655ABBD3"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0678B4E" w14:textId="77777777" w:rsidR="007C1796" w:rsidRPr="007B2547" w:rsidRDefault="007C1796" w:rsidP="007C1796">
            <w:pPr>
              <w:pStyle w:val="Textoindependiente"/>
              <w:spacing w:after="200"/>
              <w:rPr>
                <w:rFonts w:ascii="Arial" w:hAnsi="Arial" w:cs="Arial"/>
                <w:w w:val="103"/>
                <w:sz w:val="17"/>
                <w:szCs w:val="17"/>
              </w:rPr>
            </w:pPr>
            <w:r w:rsidRPr="007B2547">
              <w:rPr>
                <w:rFonts w:ascii="Arial" w:hAnsi="Arial" w:cs="Arial"/>
                <w:w w:val="103"/>
                <w:sz w:val="17"/>
                <w:szCs w:val="17"/>
              </w:rPr>
              <w:t>2</w:t>
            </w:r>
          </w:p>
        </w:tc>
        <w:tc>
          <w:tcPr>
            <w:tcW w:w="1113" w:type="dxa"/>
            <w:tcBorders>
              <w:top w:val="single" w:sz="12" w:space="0" w:color="000000"/>
              <w:left w:val="single" w:sz="12" w:space="0" w:color="000000"/>
              <w:bottom w:val="single" w:sz="12" w:space="0" w:color="000000"/>
              <w:right w:val="single" w:sz="12" w:space="0" w:color="000000"/>
            </w:tcBorders>
          </w:tcPr>
          <w:p w14:paraId="2F57FEC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5DD546F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5A117B67" w14:textId="07552BBF"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BB8054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Overall SLD (DC_LV-AC_MV_OH)</w:t>
            </w:r>
          </w:p>
        </w:tc>
        <w:tc>
          <w:tcPr>
            <w:tcW w:w="1390" w:type="dxa"/>
            <w:tcBorders>
              <w:top w:val="single" w:sz="12" w:space="0" w:color="000000"/>
              <w:left w:val="single" w:sz="12" w:space="0" w:color="000000"/>
              <w:bottom w:val="single" w:sz="12" w:space="0" w:color="000000"/>
              <w:right w:val="single" w:sz="12" w:space="0" w:color="000000"/>
            </w:tcBorders>
          </w:tcPr>
          <w:p w14:paraId="0DAFF72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2A92BA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1EFD282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70FAECC9"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736C7A02"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4E48191" w14:textId="77777777" w:rsidR="007C1796" w:rsidRPr="007B2547" w:rsidRDefault="007C1796" w:rsidP="007C1796">
            <w:pPr>
              <w:pStyle w:val="Textoindependiente"/>
              <w:spacing w:after="200"/>
              <w:rPr>
                <w:rFonts w:ascii="Arial" w:hAnsi="Arial" w:cs="Arial"/>
                <w:w w:val="103"/>
                <w:sz w:val="17"/>
                <w:szCs w:val="17"/>
              </w:rPr>
            </w:pPr>
            <w:r w:rsidRPr="007B2547">
              <w:rPr>
                <w:rFonts w:ascii="Arial" w:hAnsi="Arial" w:cs="Arial"/>
                <w:w w:val="103"/>
                <w:sz w:val="17"/>
                <w:szCs w:val="17"/>
              </w:rPr>
              <w:t>3</w:t>
            </w:r>
          </w:p>
        </w:tc>
        <w:tc>
          <w:tcPr>
            <w:tcW w:w="1113" w:type="dxa"/>
            <w:tcBorders>
              <w:top w:val="single" w:sz="12" w:space="0" w:color="000000"/>
              <w:left w:val="single" w:sz="12" w:space="0" w:color="000000"/>
              <w:bottom w:val="single" w:sz="12" w:space="0" w:color="000000"/>
              <w:right w:val="single" w:sz="12" w:space="0" w:color="000000"/>
            </w:tcBorders>
          </w:tcPr>
          <w:p w14:paraId="2D4B717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424BC6C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7014B79F" w14:textId="697BE007"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5D542F9" w14:textId="504E5BBC"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SCADA</w:t>
            </w:r>
            <w:r w:rsidRPr="007B2547">
              <w:rPr>
                <w:rFonts w:ascii="Arial" w:hAnsi="Arial" w:cs="Arial"/>
                <w:w w:val="105"/>
                <w:sz w:val="17"/>
                <w:szCs w:val="17"/>
              </w:rPr>
              <w:t xml:space="preserve"> architecture drawings</w:t>
            </w:r>
          </w:p>
        </w:tc>
        <w:tc>
          <w:tcPr>
            <w:tcW w:w="1390" w:type="dxa"/>
            <w:tcBorders>
              <w:top w:val="single" w:sz="12" w:space="0" w:color="000000"/>
              <w:left w:val="single" w:sz="12" w:space="0" w:color="000000"/>
              <w:bottom w:val="single" w:sz="12" w:space="0" w:color="000000"/>
              <w:right w:val="single" w:sz="12" w:space="0" w:color="000000"/>
            </w:tcBorders>
          </w:tcPr>
          <w:p w14:paraId="4177402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6E5992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013207E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7764DC83"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71398642"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2391A42D" w14:textId="77777777" w:rsidR="007C1796" w:rsidRPr="007B2547" w:rsidRDefault="007C1796" w:rsidP="007C1796">
            <w:pPr>
              <w:pStyle w:val="Textoindependiente"/>
              <w:spacing w:after="200"/>
              <w:rPr>
                <w:rFonts w:ascii="Arial" w:hAnsi="Arial" w:cs="Arial"/>
                <w:w w:val="103"/>
                <w:sz w:val="17"/>
                <w:szCs w:val="17"/>
              </w:rPr>
            </w:pPr>
            <w:r w:rsidRPr="007B2547">
              <w:rPr>
                <w:rFonts w:ascii="Arial" w:hAnsi="Arial" w:cs="Arial"/>
                <w:w w:val="103"/>
                <w:sz w:val="17"/>
                <w:szCs w:val="17"/>
              </w:rPr>
              <w:t>4</w:t>
            </w:r>
          </w:p>
        </w:tc>
        <w:tc>
          <w:tcPr>
            <w:tcW w:w="1113" w:type="dxa"/>
            <w:tcBorders>
              <w:top w:val="single" w:sz="12" w:space="0" w:color="000000"/>
              <w:left w:val="single" w:sz="12" w:space="0" w:color="000000"/>
              <w:bottom w:val="single" w:sz="12" w:space="0" w:color="000000"/>
              <w:right w:val="single" w:sz="12" w:space="0" w:color="000000"/>
            </w:tcBorders>
          </w:tcPr>
          <w:p w14:paraId="2554192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2655DFF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477D9E55" w14:textId="69222A6A"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3930050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Strings cables and Inverters installations details</w:t>
            </w:r>
          </w:p>
        </w:tc>
        <w:tc>
          <w:tcPr>
            <w:tcW w:w="1390" w:type="dxa"/>
            <w:tcBorders>
              <w:top w:val="single" w:sz="12" w:space="0" w:color="000000"/>
              <w:left w:val="single" w:sz="12" w:space="0" w:color="000000"/>
              <w:bottom w:val="single" w:sz="12" w:space="0" w:color="000000"/>
              <w:right w:val="single" w:sz="12" w:space="0" w:color="000000"/>
            </w:tcBorders>
          </w:tcPr>
          <w:p w14:paraId="023E022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FE5BB3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B4BB1B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31ED21E1"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7C8E8FA7"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6E083CB" w14:textId="77777777" w:rsidR="007C1796" w:rsidRPr="007B2547" w:rsidRDefault="007C1796" w:rsidP="007C1796">
            <w:pPr>
              <w:pStyle w:val="Textoindependiente"/>
              <w:spacing w:after="200"/>
              <w:rPr>
                <w:rFonts w:ascii="Arial" w:hAnsi="Arial" w:cs="Arial"/>
                <w:w w:val="103"/>
                <w:sz w:val="17"/>
                <w:szCs w:val="17"/>
              </w:rPr>
            </w:pPr>
            <w:r w:rsidRPr="007B2547">
              <w:rPr>
                <w:rFonts w:ascii="Arial" w:hAnsi="Arial" w:cs="Arial"/>
                <w:w w:val="103"/>
                <w:sz w:val="17"/>
                <w:szCs w:val="17"/>
              </w:rPr>
              <w:t>5</w:t>
            </w:r>
          </w:p>
        </w:tc>
        <w:tc>
          <w:tcPr>
            <w:tcW w:w="1113" w:type="dxa"/>
            <w:tcBorders>
              <w:top w:val="single" w:sz="12" w:space="0" w:color="000000"/>
              <w:left w:val="single" w:sz="12" w:space="0" w:color="000000"/>
              <w:bottom w:val="single" w:sz="12" w:space="0" w:color="000000"/>
              <w:right w:val="single" w:sz="12" w:space="0" w:color="000000"/>
            </w:tcBorders>
          </w:tcPr>
          <w:p w14:paraId="2E2CD94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998BDD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43B84975" w14:textId="5EC20CA8"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0FE6F19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LV AC/DC cable layout &amp; details</w:t>
            </w:r>
          </w:p>
        </w:tc>
        <w:tc>
          <w:tcPr>
            <w:tcW w:w="1390" w:type="dxa"/>
            <w:tcBorders>
              <w:top w:val="single" w:sz="12" w:space="0" w:color="000000"/>
              <w:left w:val="single" w:sz="12" w:space="0" w:color="000000"/>
              <w:bottom w:val="single" w:sz="12" w:space="0" w:color="000000"/>
              <w:right w:val="single" w:sz="12" w:space="0" w:color="000000"/>
            </w:tcBorders>
          </w:tcPr>
          <w:p w14:paraId="29CFBAE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142D3FE"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1BCB6C1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65FED718"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3B99F43"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429F501" w14:textId="77777777" w:rsidR="007C1796" w:rsidRPr="007B2547" w:rsidRDefault="007C1796" w:rsidP="007C1796">
            <w:pPr>
              <w:pStyle w:val="Textoindependiente"/>
              <w:spacing w:after="200"/>
              <w:rPr>
                <w:rFonts w:ascii="Arial" w:hAnsi="Arial" w:cs="Arial"/>
                <w:w w:val="103"/>
                <w:sz w:val="17"/>
                <w:szCs w:val="17"/>
              </w:rPr>
            </w:pPr>
            <w:r w:rsidRPr="007B2547">
              <w:rPr>
                <w:rFonts w:ascii="Arial" w:hAnsi="Arial" w:cs="Arial"/>
                <w:w w:val="103"/>
                <w:sz w:val="17"/>
                <w:szCs w:val="17"/>
              </w:rPr>
              <w:t>6</w:t>
            </w:r>
          </w:p>
        </w:tc>
        <w:tc>
          <w:tcPr>
            <w:tcW w:w="1113" w:type="dxa"/>
            <w:tcBorders>
              <w:top w:val="single" w:sz="12" w:space="0" w:color="000000"/>
              <w:left w:val="single" w:sz="12" w:space="0" w:color="000000"/>
              <w:bottom w:val="single" w:sz="12" w:space="0" w:color="000000"/>
              <w:right w:val="single" w:sz="12" w:space="0" w:color="000000"/>
            </w:tcBorders>
          </w:tcPr>
          <w:p w14:paraId="58A8DA3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60C93CC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232ECB8F" w14:textId="556C754D"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543F82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Layout MV &amp; LV Trenches cross Sections &amp; details</w:t>
            </w:r>
          </w:p>
        </w:tc>
        <w:tc>
          <w:tcPr>
            <w:tcW w:w="1390" w:type="dxa"/>
            <w:tcBorders>
              <w:top w:val="single" w:sz="12" w:space="0" w:color="000000"/>
              <w:left w:val="single" w:sz="12" w:space="0" w:color="000000"/>
              <w:bottom w:val="single" w:sz="12" w:space="0" w:color="000000"/>
              <w:right w:val="single" w:sz="12" w:space="0" w:color="000000"/>
            </w:tcBorders>
          </w:tcPr>
          <w:p w14:paraId="2B94BE4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4545AC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332C1602"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3D5512A9"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761093F9"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31F73DB" w14:textId="77777777" w:rsidR="007C1796" w:rsidRPr="007B2547" w:rsidRDefault="007C1796" w:rsidP="007C1796">
            <w:pPr>
              <w:pStyle w:val="Textoindependiente"/>
              <w:spacing w:after="200"/>
              <w:rPr>
                <w:rFonts w:ascii="Arial" w:hAnsi="Arial" w:cs="Arial"/>
                <w:w w:val="103"/>
                <w:sz w:val="17"/>
                <w:szCs w:val="17"/>
              </w:rPr>
            </w:pPr>
            <w:r w:rsidRPr="007B2547">
              <w:rPr>
                <w:rFonts w:ascii="Arial" w:hAnsi="Arial" w:cs="Arial"/>
                <w:w w:val="103"/>
                <w:sz w:val="17"/>
                <w:szCs w:val="17"/>
              </w:rPr>
              <w:t>7</w:t>
            </w:r>
          </w:p>
        </w:tc>
        <w:tc>
          <w:tcPr>
            <w:tcW w:w="1113" w:type="dxa"/>
            <w:tcBorders>
              <w:top w:val="single" w:sz="12" w:space="0" w:color="000000"/>
              <w:left w:val="single" w:sz="12" w:space="0" w:color="000000"/>
              <w:bottom w:val="single" w:sz="12" w:space="0" w:color="000000"/>
              <w:right w:val="single" w:sz="12" w:space="0" w:color="000000"/>
            </w:tcBorders>
          </w:tcPr>
          <w:p w14:paraId="68AC59F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7046EE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401EEB9B" w14:textId="3CDCF6DF"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D417DC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Fence and gate layout and sections</w:t>
            </w:r>
          </w:p>
        </w:tc>
        <w:tc>
          <w:tcPr>
            <w:tcW w:w="1390" w:type="dxa"/>
            <w:tcBorders>
              <w:top w:val="single" w:sz="12" w:space="0" w:color="000000"/>
              <w:left w:val="single" w:sz="12" w:space="0" w:color="000000"/>
              <w:bottom w:val="single" w:sz="12" w:space="0" w:color="000000"/>
              <w:right w:val="single" w:sz="12" w:space="0" w:color="000000"/>
            </w:tcBorders>
          </w:tcPr>
          <w:p w14:paraId="5483781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2A3C02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6F10A822"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6D0F111E"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D98F65F"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CB7443A" w14:textId="4F31CEB8" w:rsidR="007C1796" w:rsidRPr="007B2547" w:rsidRDefault="00012E45" w:rsidP="007C1796">
            <w:pPr>
              <w:pStyle w:val="Textoindependiente"/>
              <w:spacing w:after="200"/>
              <w:rPr>
                <w:rFonts w:ascii="Arial" w:hAnsi="Arial" w:cs="Arial"/>
                <w:w w:val="103"/>
                <w:sz w:val="17"/>
                <w:szCs w:val="17"/>
              </w:rPr>
            </w:pPr>
            <w:r>
              <w:rPr>
                <w:rFonts w:ascii="Arial" w:hAnsi="Arial" w:cs="Arial"/>
                <w:w w:val="103"/>
                <w:sz w:val="17"/>
                <w:szCs w:val="17"/>
              </w:rPr>
              <w:t>8</w:t>
            </w:r>
          </w:p>
        </w:tc>
        <w:tc>
          <w:tcPr>
            <w:tcW w:w="1113" w:type="dxa"/>
            <w:tcBorders>
              <w:top w:val="single" w:sz="12" w:space="0" w:color="000000"/>
              <w:left w:val="single" w:sz="12" w:space="0" w:color="000000"/>
              <w:bottom w:val="single" w:sz="12" w:space="0" w:color="000000"/>
              <w:right w:val="single" w:sz="12" w:space="0" w:color="000000"/>
            </w:tcBorders>
          </w:tcPr>
          <w:p w14:paraId="7DC147A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7AE7932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21065C1A" w14:textId="44D43AE4"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0C0805D3" w14:textId="0808CF68"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Drainage system mechanical calculation</w:t>
            </w:r>
            <w:r>
              <w:rPr>
                <w:rFonts w:ascii="Arial" w:hAnsi="Arial" w:cs="Arial"/>
                <w:w w:val="105"/>
                <w:sz w:val="17"/>
                <w:szCs w:val="17"/>
              </w:rPr>
              <w:t xml:space="preserve"> (if applicable)</w:t>
            </w:r>
          </w:p>
        </w:tc>
        <w:tc>
          <w:tcPr>
            <w:tcW w:w="1390" w:type="dxa"/>
            <w:tcBorders>
              <w:top w:val="single" w:sz="12" w:space="0" w:color="000000"/>
              <w:left w:val="single" w:sz="12" w:space="0" w:color="000000"/>
              <w:bottom w:val="single" w:sz="12" w:space="0" w:color="000000"/>
              <w:right w:val="single" w:sz="12" w:space="0" w:color="000000"/>
            </w:tcBorders>
          </w:tcPr>
          <w:p w14:paraId="2AD421D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7239CD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1C4576A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2FE55FCD"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5FF2387B"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0304525" w14:textId="1CE412B3"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9</w:t>
            </w:r>
          </w:p>
        </w:tc>
        <w:tc>
          <w:tcPr>
            <w:tcW w:w="1113" w:type="dxa"/>
            <w:tcBorders>
              <w:top w:val="single" w:sz="12" w:space="0" w:color="000000"/>
              <w:left w:val="single" w:sz="12" w:space="0" w:color="000000"/>
              <w:bottom w:val="single" w:sz="12" w:space="0" w:color="000000"/>
              <w:right w:val="single" w:sz="12" w:space="0" w:color="000000"/>
            </w:tcBorders>
          </w:tcPr>
          <w:p w14:paraId="16D983D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1A3C26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7266719D" w14:textId="74AE16A5"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F217FB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Layout Roads &amp; details</w:t>
            </w:r>
          </w:p>
        </w:tc>
        <w:tc>
          <w:tcPr>
            <w:tcW w:w="1390" w:type="dxa"/>
            <w:tcBorders>
              <w:top w:val="single" w:sz="12" w:space="0" w:color="000000"/>
              <w:left w:val="single" w:sz="12" w:space="0" w:color="000000"/>
              <w:bottom w:val="single" w:sz="12" w:space="0" w:color="000000"/>
              <w:right w:val="single" w:sz="12" w:space="0" w:color="000000"/>
            </w:tcBorders>
          </w:tcPr>
          <w:p w14:paraId="232D1D5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4CB839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5E845B1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16A8AC99"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DD7B33D"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A6DAAC9" w14:textId="55A7ABEE"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0</w:t>
            </w:r>
          </w:p>
        </w:tc>
        <w:tc>
          <w:tcPr>
            <w:tcW w:w="1113" w:type="dxa"/>
            <w:tcBorders>
              <w:top w:val="single" w:sz="12" w:space="0" w:color="000000"/>
              <w:left w:val="single" w:sz="12" w:space="0" w:color="000000"/>
              <w:bottom w:val="single" w:sz="12" w:space="0" w:color="000000"/>
              <w:right w:val="single" w:sz="12" w:space="0" w:color="000000"/>
            </w:tcBorders>
          </w:tcPr>
          <w:p w14:paraId="0C3DD4A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B132F1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6A02F9FE" w14:textId="1C7BAA32"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0F3D87A7"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Hydrology report update (If applicable)</w:t>
            </w:r>
          </w:p>
        </w:tc>
        <w:tc>
          <w:tcPr>
            <w:tcW w:w="1390" w:type="dxa"/>
            <w:tcBorders>
              <w:top w:val="single" w:sz="12" w:space="0" w:color="000000"/>
              <w:left w:val="single" w:sz="12" w:space="0" w:color="000000"/>
              <w:bottom w:val="single" w:sz="12" w:space="0" w:color="000000"/>
              <w:right w:val="single" w:sz="12" w:space="0" w:color="000000"/>
            </w:tcBorders>
          </w:tcPr>
          <w:p w14:paraId="4689C73E"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EAD6A7E"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DDB3CD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6EBAC2FF"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87E752D"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2703F5B7" w14:textId="4F3D06BF"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1</w:t>
            </w:r>
          </w:p>
        </w:tc>
        <w:tc>
          <w:tcPr>
            <w:tcW w:w="1113" w:type="dxa"/>
            <w:tcBorders>
              <w:top w:val="single" w:sz="12" w:space="0" w:color="000000"/>
              <w:left w:val="single" w:sz="12" w:space="0" w:color="000000"/>
              <w:bottom w:val="single" w:sz="12" w:space="0" w:color="000000"/>
              <w:right w:val="single" w:sz="12" w:space="0" w:color="000000"/>
            </w:tcBorders>
          </w:tcPr>
          <w:p w14:paraId="5DF63D0E"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4A91182E"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3B596B3D" w14:textId="7338AB45"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073C46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Temporary facilities layout and SLD</w:t>
            </w:r>
          </w:p>
        </w:tc>
        <w:tc>
          <w:tcPr>
            <w:tcW w:w="1390" w:type="dxa"/>
            <w:tcBorders>
              <w:top w:val="single" w:sz="12" w:space="0" w:color="000000"/>
              <w:left w:val="single" w:sz="12" w:space="0" w:color="000000"/>
              <w:bottom w:val="single" w:sz="12" w:space="0" w:color="000000"/>
              <w:right w:val="single" w:sz="12" w:space="0" w:color="000000"/>
            </w:tcBorders>
          </w:tcPr>
          <w:p w14:paraId="2443451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3BE65E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7A5789D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0B4F9E74"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559B8D7F"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661F930" w14:textId="600F66C2"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2</w:t>
            </w:r>
          </w:p>
        </w:tc>
        <w:tc>
          <w:tcPr>
            <w:tcW w:w="1113" w:type="dxa"/>
            <w:tcBorders>
              <w:top w:val="single" w:sz="12" w:space="0" w:color="000000"/>
              <w:left w:val="single" w:sz="12" w:space="0" w:color="000000"/>
              <w:bottom w:val="single" w:sz="12" w:space="0" w:color="000000"/>
              <w:right w:val="single" w:sz="12" w:space="0" w:color="000000"/>
            </w:tcBorders>
          </w:tcPr>
          <w:p w14:paraId="27A1AF5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0D0245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4C0E52D4" w14:textId="49E60182"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C8C5E37"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 xml:space="preserve">Geotechnical Study (If Applicable) </w:t>
            </w:r>
            <w:proofErr w:type="spellStart"/>
            <w:r w:rsidRPr="007B2547">
              <w:rPr>
                <w:rFonts w:ascii="Arial" w:hAnsi="Arial" w:cs="Arial"/>
                <w:w w:val="105"/>
                <w:sz w:val="17"/>
                <w:szCs w:val="17"/>
              </w:rPr>
              <w:t>Mecanica</w:t>
            </w:r>
            <w:proofErr w:type="spellEnd"/>
            <w:r w:rsidRPr="007B2547">
              <w:rPr>
                <w:rFonts w:ascii="Arial" w:hAnsi="Arial" w:cs="Arial"/>
                <w:w w:val="105"/>
                <w:sz w:val="17"/>
                <w:szCs w:val="17"/>
              </w:rPr>
              <w:t xml:space="preserve"> de </w:t>
            </w:r>
            <w:proofErr w:type="spellStart"/>
            <w:r w:rsidRPr="007B2547">
              <w:rPr>
                <w:rFonts w:ascii="Arial" w:hAnsi="Arial" w:cs="Arial"/>
                <w:w w:val="105"/>
                <w:sz w:val="17"/>
                <w:szCs w:val="17"/>
              </w:rPr>
              <w:t>Suelos</w:t>
            </w:r>
            <w:proofErr w:type="spellEnd"/>
          </w:p>
        </w:tc>
        <w:tc>
          <w:tcPr>
            <w:tcW w:w="1390" w:type="dxa"/>
            <w:tcBorders>
              <w:top w:val="single" w:sz="12" w:space="0" w:color="000000"/>
              <w:left w:val="single" w:sz="12" w:space="0" w:color="000000"/>
              <w:bottom w:val="single" w:sz="12" w:space="0" w:color="000000"/>
              <w:right w:val="single" w:sz="12" w:space="0" w:color="000000"/>
            </w:tcBorders>
          </w:tcPr>
          <w:p w14:paraId="1007491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28A9F9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1B182C5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096A7F1F"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6C05A8FC"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B9014AE" w14:textId="17D4BAAF"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3</w:t>
            </w:r>
          </w:p>
        </w:tc>
        <w:tc>
          <w:tcPr>
            <w:tcW w:w="1113" w:type="dxa"/>
            <w:tcBorders>
              <w:top w:val="single" w:sz="12" w:space="0" w:color="000000"/>
              <w:left w:val="single" w:sz="12" w:space="0" w:color="000000"/>
              <w:bottom w:val="single" w:sz="12" w:space="0" w:color="000000"/>
              <w:right w:val="single" w:sz="12" w:space="0" w:color="000000"/>
            </w:tcBorders>
          </w:tcPr>
          <w:p w14:paraId="7176455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614F8E5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4414C187" w14:textId="570A98F9"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B511FA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 xml:space="preserve">Protection </w:t>
            </w:r>
            <w:proofErr w:type="spellStart"/>
            <w:r w:rsidRPr="007B2547">
              <w:rPr>
                <w:rFonts w:ascii="Arial" w:hAnsi="Arial" w:cs="Arial"/>
                <w:w w:val="105"/>
                <w:sz w:val="17"/>
                <w:szCs w:val="17"/>
              </w:rPr>
              <w:t>coordinations</w:t>
            </w:r>
            <w:proofErr w:type="spellEnd"/>
            <w:r w:rsidRPr="007B2547">
              <w:rPr>
                <w:rFonts w:ascii="Arial" w:hAnsi="Arial" w:cs="Arial"/>
                <w:w w:val="105"/>
                <w:sz w:val="17"/>
                <w:szCs w:val="17"/>
              </w:rPr>
              <w:t xml:space="preserve"> study / including MV relay settings</w:t>
            </w:r>
          </w:p>
        </w:tc>
        <w:tc>
          <w:tcPr>
            <w:tcW w:w="1390" w:type="dxa"/>
            <w:tcBorders>
              <w:top w:val="single" w:sz="12" w:space="0" w:color="000000"/>
              <w:left w:val="single" w:sz="12" w:space="0" w:color="000000"/>
              <w:bottom w:val="single" w:sz="12" w:space="0" w:color="000000"/>
              <w:right w:val="single" w:sz="12" w:space="0" w:color="000000"/>
            </w:tcBorders>
          </w:tcPr>
          <w:p w14:paraId="2238FC3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7F300DF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7194839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6989F194"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10BB4A7F"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5EF1E00" w14:textId="1BCC9C71"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4</w:t>
            </w:r>
          </w:p>
        </w:tc>
        <w:tc>
          <w:tcPr>
            <w:tcW w:w="1113" w:type="dxa"/>
            <w:tcBorders>
              <w:top w:val="single" w:sz="12" w:space="0" w:color="000000"/>
              <w:left w:val="single" w:sz="12" w:space="0" w:color="000000"/>
              <w:bottom w:val="single" w:sz="12" w:space="0" w:color="000000"/>
              <w:right w:val="single" w:sz="12" w:space="0" w:color="000000"/>
            </w:tcBorders>
          </w:tcPr>
          <w:p w14:paraId="315EC81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1C2E9E8E"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438567A8" w14:textId="139A6E00"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FE6691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Grounding study</w:t>
            </w:r>
          </w:p>
        </w:tc>
        <w:tc>
          <w:tcPr>
            <w:tcW w:w="1390" w:type="dxa"/>
            <w:tcBorders>
              <w:top w:val="single" w:sz="12" w:space="0" w:color="000000"/>
              <w:left w:val="single" w:sz="12" w:space="0" w:color="000000"/>
              <w:bottom w:val="single" w:sz="12" w:space="0" w:color="000000"/>
              <w:right w:val="single" w:sz="12" w:space="0" w:color="000000"/>
            </w:tcBorders>
          </w:tcPr>
          <w:p w14:paraId="755AF8D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E0832D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5B92E52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2D6EDA59"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47694970"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C25AC85" w14:textId="267AAC66"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5</w:t>
            </w:r>
          </w:p>
        </w:tc>
        <w:tc>
          <w:tcPr>
            <w:tcW w:w="1113" w:type="dxa"/>
            <w:tcBorders>
              <w:top w:val="single" w:sz="12" w:space="0" w:color="000000"/>
              <w:left w:val="single" w:sz="12" w:space="0" w:color="000000"/>
              <w:bottom w:val="single" w:sz="12" w:space="0" w:color="000000"/>
              <w:right w:val="single" w:sz="12" w:space="0" w:color="000000"/>
            </w:tcBorders>
          </w:tcPr>
          <w:p w14:paraId="4C5867F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7699867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7AC82FE2" w14:textId="4B3499F3"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CE1FB3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Grounding Layout &amp; details</w:t>
            </w:r>
          </w:p>
        </w:tc>
        <w:tc>
          <w:tcPr>
            <w:tcW w:w="1390" w:type="dxa"/>
            <w:tcBorders>
              <w:top w:val="single" w:sz="12" w:space="0" w:color="000000"/>
              <w:left w:val="single" w:sz="12" w:space="0" w:color="000000"/>
              <w:bottom w:val="single" w:sz="12" w:space="0" w:color="000000"/>
              <w:right w:val="single" w:sz="12" w:space="0" w:color="000000"/>
            </w:tcBorders>
          </w:tcPr>
          <w:p w14:paraId="346E7E0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DE512A2"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280886A7"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6A22782D"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7B7CD3E3"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2D332787" w14:textId="3C02D166"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6</w:t>
            </w:r>
          </w:p>
        </w:tc>
        <w:tc>
          <w:tcPr>
            <w:tcW w:w="1113" w:type="dxa"/>
            <w:tcBorders>
              <w:top w:val="single" w:sz="12" w:space="0" w:color="000000"/>
              <w:left w:val="single" w:sz="12" w:space="0" w:color="000000"/>
              <w:bottom w:val="single" w:sz="12" w:space="0" w:color="000000"/>
              <w:right w:val="single" w:sz="12" w:space="0" w:color="000000"/>
            </w:tcBorders>
          </w:tcPr>
          <w:p w14:paraId="1E8037B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7E640D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1753793D" w14:textId="532812E4"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85EE4E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O&amp;M Building Layout</w:t>
            </w:r>
          </w:p>
        </w:tc>
        <w:tc>
          <w:tcPr>
            <w:tcW w:w="1390" w:type="dxa"/>
            <w:tcBorders>
              <w:top w:val="single" w:sz="12" w:space="0" w:color="000000"/>
              <w:left w:val="single" w:sz="12" w:space="0" w:color="000000"/>
              <w:bottom w:val="single" w:sz="12" w:space="0" w:color="000000"/>
              <w:right w:val="single" w:sz="12" w:space="0" w:color="000000"/>
            </w:tcBorders>
          </w:tcPr>
          <w:p w14:paraId="6B80B0F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312949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3ADAD44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780F3BFA"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557A9785"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ED9A538" w14:textId="436990B1"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1</w:t>
            </w:r>
            <w:r w:rsidR="00012E45">
              <w:rPr>
                <w:rFonts w:ascii="Arial" w:hAnsi="Arial" w:cs="Arial"/>
                <w:w w:val="105"/>
                <w:sz w:val="17"/>
                <w:szCs w:val="17"/>
              </w:rPr>
              <w:t>7</w:t>
            </w:r>
          </w:p>
        </w:tc>
        <w:tc>
          <w:tcPr>
            <w:tcW w:w="1113" w:type="dxa"/>
            <w:tcBorders>
              <w:top w:val="single" w:sz="12" w:space="0" w:color="000000"/>
              <w:left w:val="single" w:sz="12" w:space="0" w:color="000000"/>
              <w:bottom w:val="single" w:sz="12" w:space="0" w:color="000000"/>
              <w:right w:val="single" w:sz="12" w:space="0" w:color="000000"/>
            </w:tcBorders>
          </w:tcPr>
          <w:p w14:paraId="7EA45BF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269E27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33228657" w14:textId="43E0A44D"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4E88828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MV-Station, O&amp;M &amp; Waste Tanks foundation drawings</w:t>
            </w:r>
          </w:p>
        </w:tc>
        <w:tc>
          <w:tcPr>
            <w:tcW w:w="1390" w:type="dxa"/>
            <w:tcBorders>
              <w:top w:val="single" w:sz="12" w:space="0" w:color="000000"/>
              <w:left w:val="single" w:sz="12" w:space="0" w:color="000000"/>
              <w:bottom w:val="single" w:sz="12" w:space="0" w:color="000000"/>
              <w:right w:val="single" w:sz="12" w:space="0" w:color="000000"/>
            </w:tcBorders>
          </w:tcPr>
          <w:p w14:paraId="6604A4D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B34116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778DC6E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1514AE97"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8DC2E24"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B1399CA" w14:textId="12B0126B"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18</w:t>
            </w:r>
          </w:p>
        </w:tc>
        <w:tc>
          <w:tcPr>
            <w:tcW w:w="1113" w:type="dxa"/>
            <w:tcBorders>
              <w:top w:val="single" w:sz="12" w:space="0" w:color="000000"/>
              <w:left w:val="single" w:sz="12" w:space="0" w:color="000000"/>
              <w:bottom w:val="single" w:sz="12" w:space="0" w:color="000000"/>
              <w:right w:val="single" w:sz="12" w:space="0" w:color="000000"/>
            </w:tcBorders>
          </w:tcPr>
          <w:p w14:paraId="19FFB75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22A7AF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32BB8209" w14:textId="07BF4C45"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E78713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MV-Station, O&amp;M, Waste Tanks, Inverters and CCTV foundation calculations report</w:t>
            </w:r>
          </w:p>
        </w:tc>
        <w:tc>
          <w:tcPr>
            <w:tcW w:w="1390" w:type="dxa"/>
            <w:tcBorders>
              <w:top w:val="single" w:sz="12" w:space="0" w:color="000000"/>
              <w:left w:val="single" w:sz="12" w:space="0" w:color="000000"/>
              <w:bottom w:val="single" w:sz="12" w:space="0" w:color="000000"/>
              <w:right w:val="single" w:sz="12" w:space="0" w:color="000000"/>
            </w:tcBorders>
          </w:tcPr>
          <w:p w14:paraId="4D9CCCB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3671C2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75AF74B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671E1A19"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F229058"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1E2D4A1" w14:textId="50DDABC9"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19</w:t>
            </w:r>
          </w:p>
        </w:tc>
        <w:tc>
          <w:tcPr>
            <w:tcW w:w="1113" w:type="dxa"/>
            <w:tcBorders>
              <w:top w:val="single" w:sz="12" w:space="0" w:color="000000"/>
              <w:left w:val="single" w:sz="12" w:space="0" w:color="000000"/>
              <w:bottom w:val="single" w:sz="12" w:space="0" w:color="000000"/>
              <w:right w:val="single" w:sz="12" w:space="0" w:color="000000"/>
            </w:tcBorders>
          </w:tcPr>
          <w:p w14:paraId="7603C4C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9A1118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0329ABE1" w14:textId="63142B1D"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0B38FAE" w14:textId="0CD1C77D"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Drainage system layout &amp; details</w:t>
            </w:r>
            <w:r>
              <w:rPr>
                <w:rFonts w:ascii="Arial" w:hAnsi="Arial" w:cs="Arial"/>
                <w:w w:val="105"/>
                <w:sz w:val="17"/>
                <w:szCs w:val="17"/>
              </w:rPr>
              <w:t xml:space="preserve"> (if applicable)</w:t>
            </w:r>
          </w:p>
        </w:tc>
        <w:tc>
          <w:tcPr>
            <w:tcW w:w="1390" w:type="dxa"/>
            <w:tcBorders>
              <w:top w:val="single" w:sz="12" w:space="0" w:color="000000"/>
              <w:left w:val="single" w:sz="12" w:space="0" w:color="000000"/>
              <w:bottom w:val="single" w:sz="12" w:space="0" w:color="000000"/>
              <w:right w:val="single" w:sz="12" w:space="0" w:color="000000"/>
            </w:tcBorders>
          </w:tcPr>
          <w:p w14:paraId="339C0837"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3F3F61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1343DC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0C32ACF9"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290EC536"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C08492D" w14:textId="17C6E35C"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2</w:t>
            </w:r>
            <w:r w:rsidR="00012E45">
              <w:rPr>
                <w:rFonts w:ascii="Arial" w:hAnsi="Arial" w:cs="Arial"/>
                <w:w w:val="105"/>
                <w:sz w:val="17"/>
                <w:szCs w:val="17"/>
              </w:rPr>
              <w:t>0</w:t>
            </w:r>
          </w:p>
        </w:tc>
        <w:tc>
          <w:tcPr>
            <w:tcW w:w="1113" w:type="dxa"/>
            <w:tcBorders>
              <w:top w:val="single" w:sz="12" w:space="0" w:color="000000"/>
              <w:left w:val="single" w:sz="12" w:space="0" w:color="000000"/>
              <w:bottom w:val="single" w:sz="12" w:space="0" w:color="000000"/>
              <w:right w:val="single" w:sz="12" w:space="0" w:color="000000"/>
            </w:tcBorders>
          </w:tcPr>
          <w:p w14:paraId="24EC089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E120FA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CCTV</w:t>
            </w:r>
          </w:p>
        </w:tc>
        <w:tc>
          <w:tcPr>
            <w:tcW w:w="3601" w:type="dxa"/>
            <w:tcBorders>
              <w:top w:val="single" w:sz="12" w:space="0" w:color="000000"/>
              <w:left w:val="single" w:sz="12" w:space="0" w:color="000000"/>
              <w:bottom w:val="single" w:sz="12" w:space="0" w:color="000000"/>
              <w:right w:val="single" w:sz="12" w:space="0" w:color="000000"/>
            </w:tcBorders>
          </w:tcPr>
          <w:p w14:paraId="65F027A1" w14:textId="440D0282"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492D25C7"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CCTV Layout &amp; Poles details</w:t>
            </w:r>
          </w:p>
        </w:tc>
        <w:tc>
          <w:tcPr>
            <w:tcW w:w="1390" w:type="dxa"/>
            <w:tcBorders>
              <w:top w:val="single" w:sz="12" w:space="0" w:color="000000"/>
              <w:left w:val="single" w:sz="12" w:space="0" w:color="000000"/>
              <w:bottom w:val="single" w:sz="12" w:space="0" w:color="000000"/>
              <w:right w:val="single" w:sz="12" w:space="0" w:color="000000"/>
            </w:tcBorders>
          </w:tcPr>
          <w:p w14:paraId="640F186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2285B2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513E777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6479A07D"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25707066"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6B06E60" w14:textId="42261702"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2</w:t>
            </w:r>
            <w:r w:rsidR="00012E45">
              <w:rPr>
                <w:rFonts w:ascii="Arial" w:hAnsi="Arial" w:cs="Arial"/>
                <w:w w:val="105"/>
                <w:sz w:val="17"/>
                <w:szCs w:val="17"/>
              </w:rPr>
              <w:t>1</w:t>
            </w:r>
          </w:p>
        </w:tc>
        <w:tc>
          <w:tcPr>
            <w:tcW w:w="1113" w:type="dxa"/>
            <w:tcBorders>
              <w:top w:val="single" w:sz="12" w:space="0" w:color="000000"/>
              <w:left w:val="single" w:sz="12" w:space="0" w:color="000000"/>
              <w:bottom w:val="single" w:sz="12" w:space="0" w:color="000000"/>
              <w:right w:val="single" w:sz="12" w:space="0" w:color="000000"/>
            </w:tcBorders>
          </w:tcPr>
          <w:p w14:paraId="298736D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DCON</w:t>
            </w:r>
          </w:p>
        </w:tc>
        <w:tc>
          <w:tcPr>
            <w:tcW w:w="972" w:type="dxa"/>
            <w:tcBorders>
              <w:top w:val="single" w:sz="12" w:space="0" w:color="000000"/>
              <w:left w:val="single" w:sz="12" w:space="0" w:color="000000"/>
              <w:bottom w:val="single" w:sz="12" w:space="0" w:color="000000"/>
              <w:right w:val="single" w:sz="12" w:space="0" w:color="000000"/>
            </w:tcBorders>
          </w:tcPr>
          <w:p w14:paraId="434F810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5C16398B" w14:textId="4A4D8324" w:rsidR="007C1796" w:rsidRPr="007B2547" w:rsidRDefault="007C1796" w:rsidP="007C1796">
            <w:pPr>
              <w:pStyle w:val="Textoindependiente"/>
              <w:spacing w:after="200"/>
              <w:rPr>
                <w:rFonts w:ascii="Arial" w:hAnsi="Arial" w:cs="Arial"/>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BAA6C5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Master Documents List</w:t>
            </w:r>
          </w:p>
        </w:tc>
        <w:tc>
          <w:tcPr>
            <w:tcW w:w="1390" w:type="dxa"/>
            <w:tcBorders>
              <w:top w:val="single" w:sz="12" w:space="0" w:color="000000"/>
              <w:left w:val="single" w:sz="12" w:space="0" w:color="000000"/>
              <w:bottom w:val="single" w:sz="12" w:space="0" w:color="000000"/>
              <w:right w:val="single" w:sz="12" w:space="0" w:color="000000"/>
            </w:tcBorders>
          </w:tcPr>
          <w:p w14:paraId="340A9C6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61EAC4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31C3F49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458BF630"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3AE8A548"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594AE2D" w14:textId="1AACC6A2"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2</w:t>
            </w:r>
            <w:r w:rsidR="00012E45">
              <w:rPr>
                <w:rFonts w:ascii="Arial" w:hAnsi="Arial" w:cs="Arial"/>
                <w:w w:val="105"/>
                <w:sz w:val="17"/>
                <w:szCs w:val="17"/>
              </w:rPr>
              <w:t>2</w:t>
            </w:r>
          </w:p>
        </w:tc>
        <w:tc>
          <w:tcPr>
            <w:tcW w:w="1113" w:type="dxa"/>
            <w:tcBorders>
              <w:top w:val="single" w:sz="12" w:space="0" w:color="000000"/>
              <w:left w:val="single" w:sz="12" w:space="0" w:color="000000"/>
              <w:bottom w:val="single" w:sz="12" w:space="0" w:color="000000"/>
              <w:right w:val="single" w:sz="12" w:space="0" w:color="000000"/>
            </w:tcBorders>
          </w:tcPr>
          <w:p w14:paraId="13EAEC3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675854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MEC</w:t>
            </w:r>
          </w:p>
        </w:tc>
        <w:tc>
          <w:tcPr>
            <w:tcW w:w="3601" w:type="dxa"/>
            <w:tcBorders>
              <w:top w:val="single" w:sz="12" w:space="0" w:color="000000"/>
              <w:left w:val="single" w:sz="12" w:space="0" w:color="000000"/>
              <w:bottom w:val="single" w:sz="12" w:space="0" w:color="000000"/>
              <w:right w:val="single" w:sz="12" w:space="0" w:color="000000"/>
            </w:tcBorders>
          </w:tcPr>
          <w:p w14:paraId="5585BEB7" w14:textId="714D046C"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06F263D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Tracker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1BED4ED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79F6E4E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0FB928E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4D61C5A8"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4C817E66"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A19A08A" w14:textId="32AF9FB1"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2</w:t>
            </w:r>
            <w:r w:rsidR="00012E45">
              <w:rPr>
                <w:rFonts w:ascii="Arial" w:hAnsi="Arial" w:cs="Arial"/>
                <w:w w:val="105"/>
                <w:sz w:val="17"/>
                <w:szCs w:val="17"/>
              </w:rPr>
              <w:t>3</w:t>
            </w:r>
          </w:p>
        </w:tc>
        <w:tc>
          <w:tcPr>
            <w:tcW w:w="1113" w:type="dxa"/>
            <w:tcBorders>
              <w:top w:val="single" w:sz="12" w:space="0" w:color="000000"/>
              <w:left w:val="single" w:sz="12" w:space="0" w:color="000000"/>
              <w:bottom w:val="single" w:sz="12" w:space="0" w:color="000000"/>
              <w:right w:val="single" w:sz="12" w:space="0" w:color="000000"/>
            </w:tcBorders>
          </w:tcPr>
          <w:p w14:paraId="1430786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QA</w:t>
            </w:r>
          </w:p>
        </w:tc>
        <w:tc>
          <w:tcPr>
            <w:tcW w:w="972" w:type="dxa"/>
            <w:tcBorders>
              <w:top w:val="single" w:sz="12" w:space="0" w:color="000000"/>
              <w:left w:val="single" w:sz="12" w:space="0" w:color="000000"/>
              <w:bottom w:val="single" w:sz="12" w:space="0" w:color="000000"/>
              <w:right w:val="single" w:sz="12" w:space="0" w:color="000000"/>
            </w:tcBorders>
          </w:tcPr>
          <w:p w14:paraId="22877F4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43299BCF" w14:textId="168E17E7"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2E4B1AB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Quality Plan</w:t>
            </w:r>
          </w:p>
        </w:tc>
        <w:tc>
          <w:tcPr>
            <w:tcW w:w="1390" w:type="dxa"/>
            <w:tcBorders>
              <w:top w:val="single" w:sz="12" w:space="0" w:color="000000"/>
              <w:left w:val="single" w:sz="12" w:space="0" w:color="000000"/>
              <w:bottom w:val="single" w:sz="12" w:space="0" w:color="000000"/>
              <w:right w:val="single" w:sz="12" w:space="0" w:color="000000"/>
            </w:tcBorders>
          </w:tcPr>
          <w:p w14:paraId="124C68AD"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8585CF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10F21D7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3361DDA9"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57BB0D01"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1EDAFF60" w14:textId="6437C126"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2</w:t>
            </w:r>
            <w:r w:rsidR="00012E45">
              <w:rPr>
                <w:rFonts w:ascii="Arial" w:hAnsi="Arial" w:cs="Arial"/>
                <w:w w:val="105"/>
                <w:sz w:val="17"/>
                <w:szCs w:val="17"/>
              </w:rPr>
              <w:t>4</w:t>
            </w:r>
          </w:p>
        </w:tc>
        <w:tc>
          <w:tcPr>
            <w:tcW w:w="1113" w:type="dxa"/>
            <w:tcBorders>
              <w:top w:val="single" w:sz="12" w:space="0" w:color="000000"/>
              <w:left w:val="single" w:sz="12" w:space="0" w:color="000000"/>
              <w:bottom w:val="single" w:sz="12" w:space="0" w:color="000000"/>
              <w:right w:val="single" w:sz="12" w:space="0" w:color="000000"/>
            </w:tcBorders>
          </w:tcPr>
          <w:p w14:paraId="5283C41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HS</w:t>
            </w:r>
          </w:p>
        </w:tc>
        <w:tc>
          <w:tcPr>
            <w:tcW w:w="972" w:type="dxa"/>
            <w:tcBorders>
              <w:top w:val="single" w:sz="12" w:space="0" w:color="000000"/>
              <w:left w:val="single" w:sz="12" w:space="0" w:color="000000"/>
              <w:bottom w:val="single" w:sz="12" w:space="0" w:color="000000"/>
              <w:right w:val="single" w:sz="12" w:space="0" w:color="000000"/>
            </w:tcBorders>
          </w:tcPr>
          <w:p w14:paraId="240590E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0493ACE8" w14:textId="49F9AC8A"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305CF75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Environmental, Health &amp; Safety plan</w:t>
            </w:r>
          </w:p>
        </w:tc>
        <w:tc>
          <w:tcPr>
            <w:tcW w:w="1390" w:type="dxa"/>
            <w:tcBorders>
              <w:top w:val="single" w:sz="12" w:space="0" w:color="000000"/>
              <w:left w:val="single" w:sz="12" w:space="0" w:color="000000"/>
              <w:bottom w:val="single" w:sz="12" w:space="0" w:color="000000"/>
              <w:right w:val="single" w:sz="12" w:space="0" w:color="000000"/>
            </w:tcBorders>
          </w:tcPr>
          <w:p w14:paraId="798A24F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3B804F2"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05A2983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49B59FAA"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224A9A02"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DEECDCF" w14:textId="0A5D0CE4"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2</w:t>
            </w:r>
            <w:r w:rsidR="00012E45">
              <w:rPr>
                <w:rFonts w:ascii="Arial" w:hAnsi="Arial" w:cs="Arial"/>
                <w:w w:val="105"/>
                <w:sz w:val="17"/>
                <w:szCs w:val="17"/>
              </w:rPr>
              <w:t>5</w:t>
            </w:r>
          </w:p>
        </w:tc>
        <w:tc>
          <w:tcPr>
            <w:tcW w:w="1113" w:type="dxa"/>
            <w:tcBorders>
              <w:top w:val="single" w:sz="12" w:space="0" w:color="000000"/>
              <w:left w:val="single" w:sz="12" w:space="0" w:color="000000"/>
              <w:bottom w:val="single" w:sz="12" w:space="0" w:color="000000"/>
              <w:right w:val="single" w:sz="12" w:space="0" w:color="000000"/>
            </w:tcBorders>
          </w:tcPr>
          <w:p w14:paraId="0D5A4E0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5C6F1AA2"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2D5DA161" w14:textId="2EC449BE"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C04C89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General lay-out</w:t>
            </w:r>
          </w:p>
        </w:tc>
        <w:tc>
          <w:tcPr>
            <w:tcW w:w="1390" w:type="dxa"/>
            <w:tcBorders>
              <w:top w:val="single" w:sz="12" w:space="0" w:color="000000"/>
              <w:left w:val="single" w:sz="12" w:space="0" w:color="000000"/>
              <w:bottom w:val="single" w:sz="12" w:space="0" w:color="000000"/>
              <w:right w:val="single" w:sz="12" w:space="0" w:color="000000"/>
            </w:tcBorders>
          </w:tcPr>
          <w:p w14:paraId="5E91796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DEBC8E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29860C6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1696626C"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753539DA"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4ACCE93" w14:textId="4AB4D873"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2</w:t>
            </w:r>
            <w:r w:rsidR="00012E45">
              <w:rPr>
                <w:rFonts w:ascii="Arial" w:hAnsi="Arial" w:cs="Arial"/>
                <w:w w:val="105"/>
                <w:sz w:val="17"/>
                <w:szCs w:val="17"/>
              </w:rPr>
              <w:t>6</w:t>
            </w:r>
          </w:p>
        </w:tc>
        <w:tc>
          <w:tcPr>
            <w:tcW w:w="1113" w:type="dxa"/>
            <w:tcBorders>
              <w:top w:val="single" w:sz="12" w:space="0" w:color="000000"/>
              <w:left w:val="single" w:sz="12" w:space="0" w:color="000000"/>
              <w:bottom w:val="single" w:sz="12" w:space="0" w:color="000000"/>
              <w:right w:val="single" w:sz="12" w:space="0" w:color="000000"/>
            </w:tcBorders>
          </w:tcPr>
          <w:p w14:paraId="547DDC1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7B71D79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5967B4C2" w14:textId="16E0903E"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A8E63A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Overall KMZ location</w:t>
            </w:r>
          </w:p>
        </w:tc>
        <w:tc>
          <w:tcPr>
            <w:tcW w:w="1390" w:type="dxa"/>
            <w:tcBorders>
              <w:top w:val="single" w:sz="12" w:space="0" w:color="000000"/>
              <w:left w:val="single" w:sz="12" w:space="0" w:color="000000"/>
              <w:bottom w:val="single" w:sz="12" w:space="0" w:color="000000"/>
              <w:right w:val="single" w:sz="12" w:space="0" w:color="000000"/>
            </w:tcBorders>
          </w:tcPr>
          <w:p w14:paraId="4391A3B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543214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3B5FE97F"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698D8507"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9346709"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15F95802" w14:textId="400A538B"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27</w:t>
            </w:r>
          </w:p>
        </w:tc>
        <w:tc>
          <w:tcPr>
            <w:tcW w:w="1113" w:type="dxa"/>
            <w:tcBorders>
              <w:top w:val="single" w:sz="12" w:space="0" w:color="000000"/>
              <w:left w:val="single" w:sz="12" w:space="0" w:color="000000"/>
              <w:bottom w:val="single" w:sz="12" w:space="0" w:color="000000"/>
              <w:right w:val="single" w:sz="12" w:space="0" w:color="000000"/>
            </w:tcBorders>
          </w:tcPr>
          <w:p w14:paraId="19B2094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5E1B171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505120C6" w14:textId="6733DE1A"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36322D8" w14:textId="4BDC66C8"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Cable Sizing and Energy Losses Calculation</w:t>
            </w:r>
          </w:p>
        </w:tc>
        <w:tc>
          <w:tcPr>
            <w:tcW w:w="1390" w:type="dxa"/>
            <w:tcBorders>
              <w:top w:val="single" w:sz="12" w:space="0" w:color="000000"/>
              <w:left w:val="single" w:sz="12" w:space="0" w:color="000000"/>
              <w:bottom w:val="single" w:sz="12" w:space="0" w:color="000000"/>
              <w:right w:val="single" w:sz="12" w:space="0" w:color="000000"/>
            </w:tcBorders>
          </w:tcPr>
          <w:p w14:paraId="1D3CAD4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BD083D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95DA88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29179824"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1557BD20"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A618276" w14:textId="615FF09A"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28</w:t>
            </w:r>
          </w:p>
        </w:tc>
        <w:tc>
          <w:tcPr>
            <w:tcW w:w="1113" w:type="dxa"/>
            <w:tcBorders>
              <w:top w:val="single" w:sz="12" w:space="0" w:color="000000"/>
              <w:left w:val="single" w:sz="12" w:space="0" w:color="000000"/>
              <w:bottom w:val="single" w:sz="12" w:space="0" w:color="000000"/>
              <w:right w:val="single" w:sz="12" w:space="0" w:color="000000"/>
            </w:tcBorders>
          </w:tcPr>
          <w:p w14:paraId="49D6B99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4D99BB3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1DAF9754" w14:textId="389E3E01"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44D3865" w14:textId="77777777" w:rsidR="007C1796" w:rsidRPr="007B2547" w:rsidRDefault="007C1796" w:rsidP="007C1796">
            <w:pPr>
              <w:pStyle w:val="Textoindependiente"/>
              <w:spacing w:after="200"/>
              <w:rPr>
                <w:rFonts w:ascii="Arial" w:hAnsi="Arial" w:cs="Arial"/>
                <w:w w:val="105"/>
                <w:sz w:val="17"/>
                <w:szCs w:val="17"/>
              </w:rPr>
            </w:pPr>
            <w:proofErr w:type="spellStart"/>
            <w:r w:rsidRPr="007B2547">
              <w:rPr>
                <w:rFonts w:ascii="Arial" w:hAnsi="Arial" w:cs="Arial"/>
                <w:w w:val="105"/>
                <w:sz w:val="17"/>
                <w:szCs w:val="17"/>
              </w:rPr>
              <w:t>PVSyst</w:t>
            </w:r>
            <w:proofErr w:type="spellEnd"/>
            <w:r w:rsidRPr="007B2547">
              <w:rPr>
                <w:rFonts w:ascii="Arial" w:hAnsi="Arial" w:cs="Arial"/>
                <w:w w:val="105"/>
                <w:sz w:val="17"/>
                <w:szCs w:val="17"/>
              </w:rPr>
              <w:t xml:space="preserve"> simulation</w:t>
            </w:r>
          </w:p>
        </w:tc>
        <w:tc>
          <w:tcPr>
            <w:tcW w:w="1390" w:type="dxa"/>
            <w:tcBorders>
              <w:top w:val="single" w:sz="12" w:space="0" w:color="000000"/>
              <w:left w:val="single" w:sz="12" w:space="0" w:color="000000"/>
              <w:bottom w:val="single" w:sz="12" w:space="0" w:color="000000"/>
              <w:right w:val="single" w:sz="12" w:space="0" w:color="000000"/>
            </w:tcBorders>
          </w:tcPr>
          <w:p w14:paraId="5179747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B754010"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1C2768F3"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2EF20287"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10AE4514"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1FF446C" w14:textId="29BD8215"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29</w:t>
            </w:r>
          </w:p>
        </w:tc>
        <w:tc>
          <w:tcPr>
            <w:tcW w:w="1113" w:type="dxa"/>
            <w:tcBorders>
              <w:top w:val="single" w:sz="12" w:space="0" w:color="000000"/>
              <w:left w:val="single" w:sz="12" w:space="0" w:color="000000"/>
              <w:bottom w:val="single" w:sz="12" w:space="0" w:color="000000"/>
              <w:right w:val="single" w:sz="12" w:space="0" w:color="000000"/>
            </w:tcBorders>
          </w:tcPr>
          <w:p w14:paraId="18F0CE3C"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692495F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3B99C0C1" w14:textId="663431AC"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4848368"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Grading (levelling) plans</w:t>
            </w:r>
          </w:p>
        </w:tc>
        <w:tc>
          <w:tcPr>
            <w:tcW w:w="1390" w:type="dxa"/>
            <w:tcBorders>
              <w:top w:val="single" w:sz="12" w:space="0" w:color="000000"/>
              <w:left w:val="single" w:sz="12" w:space="0" w:color="000000"/>
              <w:bottom w:val="single" w:sz="12" w:space="0" w:color="000000"/>
              <w:right w:val="single" w:sz="12" w:space="0" w:color="000000"/>
            </w:tcBorders>
          </w:tcPr>
          <w:p w14:paraId="3AB1F7B6"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878CD2B"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2D63D279"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698E3C5A"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06A6C7DD"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89CD7D3" w14:textId="7B628FB6"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3</w:t>
            </w:r>
            <w:r w:rsidR="00012E45">
              <w:rPr>
                <w:rFonts w:ascii="Arial" w:hAnsi="Arial" w:cs="Arial"/>
                <w:w w:val="105"/>
                <w:sz w:val="17"/>
                <w:szCs w:val="17"/>
              </w:rPr>
              <w:t>0</w:t>
            </w:r>
          </w:p>
        </w:tc>
        <w:tc>
          <w:tcPr>
            <w:tcW w:w="1113" w:type="dxa"/>
            <w:tcBorders>
              <w:top w:val="single" w:sz="12" w:space="0" w:color="000000"/>
              <w:left w:val="single" w:sz="12" w:space="0" w:color="000000"/>
              <w:bottom w:val="single" w:sz="12" w:space="0" w:color="000000"/>
              <w:right w:val="single" w:sz="12" w:space="0" w:color="000000"/>
            </w:tcBorders>
          </w:tcPr>
          <w:p w14:paraId="04107F0A"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7E65DC1"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2BA774A7" w14:textId="0F303F78" w:rsidR="007C1796" w:rsidRPr="007B2547"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23305B4"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O&amp;M Building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0A6EBED5"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59BAF32"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509CE562" w14:textId="7777777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2E18C0BC" w14:textId="77777777"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12633D50" w14:textId="77777777" w:rsidTr="007C1796">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92610C6" w14:textId="440B3917"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31</w:t>
            </w:r>
          </w:p>
        </w:tc>
        <w:tc>
          <w:tcPr>
            <w:tcW w:w="1113" w:type="dxa"/>
            <w:tcBorders>
              <w:top w:val="single" w:sz="12" w:space="0" w:color="000000"/>
              <w:left w:val="single" w:sz="12" w:space="0" w:color="000000"/>
              <w:bottom w:val="single" w:sz="12" w:space="0" w:color="000000"/>
              <w:right w:val="single" w:sz="12" w:space="0" w:color="000000"/>
            </w:tcBorders>
          </w:tcPr>
          <w:p w14:paraId="045E5F4A" w14:textId="35C2A933"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QA</w:t>
            </w:r>
          </w:p>
        </w:tc>
        <w:tc>
          <w:tcPr>
            <w:tcW w:w="972" w:type="dxa"/>
            <w:tcBorders>
              <w:top w:val="single" w:sz="12" w:space="0" w:color="000000"/>
              <w:left w:val="single" w:sz="12" w:space="0" w:color="000000"/>
              <w:bottom w:val="single" w:sz="12" w:space="0" w:color="000000"/>
              <w:right w:val="single" w:sz="12" w:space="0" w:color="000000"/>
            </w:tcBorders>
          </w:tcPr>
          <w:p w14:paraId="337A47D1" w14:textId="07E1DD8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7521DDA9" w14:textId="7EFC28E7" w:rsidR="007C1796"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2F419A33" w14:textId="2ABA3435"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Compacting test protocol from lab</w:t>
            </w:r>
          </w:p>
        </w:tc>
        <w:tc>
          <w:tcPr>
            <w:tcW w:w="1390" w:type="dxa"/>
            <w:tcBorders>
              <w:top w:val="single" w:sz="12" w:space="0" w:color="000000"/>
              <w:left w:val="single" w:sz="12" w:space="0" w:color="000000"/>
              <w:bottom w:val="single" w:sz="12" w:space="0" w:color="000000"/>
              <w:right w:val="single" w:sz="12" w:space="0" w:color="000000"/>
            </w:tcBorders>
          </w:tcPr>
          <w:p w14:paraId="02C56F79" w14:textId="4471ACB2"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6B52195F" w14:textId="57FB018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7A435FE" w14:textId="53768237"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01B83203" w14:textId="046E6096"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706F8D36" w14:textId="77777777" w:rsidTr="007C1796">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35BE651" w14:textId="0E0570AC"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32</w:t>
            </w:r>
          </w:p>
        </w:tc>
        <w:tc>
          <w:tcPr>
            <w:tcW w:w="1113" w:type="dxa"/>
            <w:tcBorders>
              <w:top w:val="single" w:sz="12" w:space="0" w:color="000000"/>
              <w:left w:val="single" w:sz="12" w:space="0" w:color="000000"/>
              <w:bottom w:val="single" w:sz="12" w:space="0" w:color="000000"/>
              <w:right w:val="single" w:sz="12" w:space="0" w:color="000000"/>
            </w:tcBorders>
          </w:tcPr>
          <w:p w14:paraId="579F947B" w14:textId="44B85138"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20101178" w14:textId="6E109CA5"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237AF9D1" w14:textId="0E5654D7" w:rsidR="007C1796"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3FCE9CDE" w14:textId="210168FD"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Listings of materials</w:t>
            </w:r>
          </w:p>
        </w:tc>
        <w:tc>
          <w:tcPr>
            <w:tcW w:w="1390" w:type="dxa"/>
            <w:tcBorders>
              <w:top w:val="single" w:sz="12" w:space="0" w:color="000000"/>
              <w:left w:val="single" w:sz="12" w:space="0" w:color="000000"/>
              <w:bottom w:val="single" w:sz="12" w:space="0" w:color="000000"/>
              <w:right w:val="single" w:sz="12" w:space="0" w:color="000000"/>
            </w:tcBorders>
          </w:tcPr>
          <w:p w14:paraId="7464D799" w14:textId="4E25842E"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BAFF873" w14:textId="104CC37D"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08DB34F7" w14:textId="6BF43FAA"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5C8B8B65" w14:textId="143B51E0"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r w:rsidR="007C1796" w:rsidRPr="007B2547" w14:paraId="30017530" w14:textId="77777777" w:rsidTr="007C1796">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B515628" w14:textId="2C91BA0F" w:rsidR="007C1796" w:rsidRPr="007B2547" w:rsidRDefault="00012E45" w:rsidP="007C1796">
            <w:pPr>
              <w:pStyle w:val="Textoindependiente"/>
              <w:spacing w:after="200"/>
              <w:rPr>
                <w:rFonts w:ascii="Arial" w:hAnsi="Arial" w:cs="Arial"/>
                <w:w w:val="105"/>
                <w:sz w:val="17"/>
                <w:szCs w:val="17"/>
              </w:rPr>
            </w:pPr>
            <w:r>
              <w:rPr>
                <w:rFonts w:ascii="Arial" w:hAnsi="Arial" w:cs="Arial"/>
                <w:w w:val="105"/>
                <w:sz w:val="17"/>
                <w:szCs w:val="17"/>
              </w:rPr>
              <w:t>33</w:t>
            </w:r>
          </w:p>
        </w:tc>
        <w:tc>
          <w:tcPr>
            <w:tcW w:w="1113" w:type="dxa"/>
            <w:tcBorders>
              <w:top w:val="single" w:sz="12" w:space="0" w:color="000000"/>
              <w:left w:val="single" w:sz="12" w:space="0" w:color="000000"/>
              <w:bottom w:val="single" w:sz="12" w:space="0" w:color="000000"/>
              <w:right w:val="single" w:sz="12" w:space="0" w:color="000000"/>
            </w:tcBorders>
          </w:tcPr>
          <w:p w14:paraId="0A63152D" w14:textId="74E9D012"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16300E41" w14:textId="48E04849"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4C9FA236" w14:textId="5F41FB33" w:rsidR="007C1796" w:rsidRDefault="007C1796" w:rsidP="007C1796">
            <w:pPr>
              <w:pStyle w:val="Textoindependiente"/>
              <w:spacing w:after="20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231EE037" w14:textId="014EB5D6"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Cable listings / Cable Routing</w:t>
            </w:r>
          </w:p>
        </w:tc>
        <w:tc>
          <w:tcPr>
            <w:tcW w:w="1390" w:type="dxa"/>
            <w:tcBorders>
              <w:top w:val="single" w:sz="12" w:space="0" w:color="000000"/>
              <w:left w:val="single" w:sz="12" w:space="0" w:color="000000"/>
              <w:bottom w:val="single" w:sz="12" w:space="0" w:color="000000"/>
              <w:right w:val="single" w:sz="12" w:space="0" w:color="000000"/>
            </w:tcBorders>
          </w:tcPr>
          <w:p w14:paraId="728C555A" w14:textId="43A29235"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CB34074" w14:textId="4ECFCF53"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53BC6533" w14:textId="155180D1" w:rsidR="007C1796" w:rsidRPr="007B2547" w:rsidRDefault="007C1796" w:rsidP="007C1796">
            <w:pPr>
              <w:pStyle w:val="Textoindependiente"/>
              <w:spacing w:after="20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7D83452B" w14:textId="72C78759" w:rsidR="007C1796" w:rsidRPr="007B2547" w:rsidRDefault="007C1796" w:rsidP="007C1796">
            <w:pPr>
              <w:pStyle w:val="Textoindependiente"/>
              <w:spacing w:after="200"/>
              <w:rPr>
                <w:rFonts w:ascii="Arial" w:hAnsi="Arial" w:cs="Arial"/>
                <w:sz w:val="17"/>
                <w:szCs w:val="17"/>
              </w:rPr>
            </w:pPr>
            <w:r w:rsidRPr="007B2547">
              <w:rPr>
                <w:rFonts w:ascii="Arial" w:hAnsi="Arial" w:cs="Arial"/>
                <w:sz w:val="17"/>
                <w:szCs w:val="17"/>
              </w:rPr>
              <w:t>CONTRACT</w:t>
            </w:r>
          </w:p>
        </w:tc>
      </w:tr>
    </w:tbl>
    <w:p w14:paraId="474E1B69" w14:textId="77777777" w:rsidR="00D87D27" w:rsidRPr="007B2547" w:rsidRDefault="00D87D27" w:rsidP="00D87D27">
      <w:pPr>
        <w:pStyle w:val="Textoindependiente"/>
        <w:rPr>
          <w:rFonts w:ascii="Arial" w:hAnsi="Arial" w:cs="Arial"/>
        </w:rPr>
        <w:sectPr w:rsidR="00D87D27" w:rsidRPr="007B2547">
          <w:headerReference w:type="default" r:id="rId12"/>
          <w:footerReference w:type="default" r:id="rId13"/>
          <w:pgSz w:w="23820" w:h="16840" w:orient="landscape"/>
          <w:pgMar w:top="620" w:right="540" w:bottom="280" w:left="500" w:header="0" w:footer="0" w:gutter="0"/>
          <w:cols w:space="720" w:equalWidth="0">
            <w:col w:w="22780"/>
          </w:cols>
          <w:noEndnote/>
        </w:sectPr>
      </w:pPr>
    </w:p>
    <w:tbl>
      <w:tblPr>
        <w:tblW w:w="5000" w:type="pct"/>
        <w:tblLayout w:type="fixed"/>
        <w:tblLook w:val="0000" w:firstRow="0" w:lastRow="0" w:firstColumn="0" w:lastColumn="0" w:noHBand="0" w:noVBand="0"/>
      </w:tblPr>
      <w:tblGrid>
        <w:gridCol w:w="1100"/>
        <w:gridCol w:w="1101"/>
        <w:gridCol w:w="962"/>
        <w:gridCol w:w="3557"/>
        <w:gridCol w:w="10694"/>
        <w:gridCol w:w="1375"/>
        <w:gridCol w:w="1169"/>
        <w:gridCol w:w="1073"/>
        <w:gridCol w:w="1691"/>
      </w:tblGrid>
      <w:tr w:rsidR="00D87D27" w:rsidRPr="007B2547" w14:paraId="031E5B66" w14:textId="77777777" w:rsidTr="00471B0D">
        <w:trPr>
          <w:trHeight w:val="628"/>
        </w:trPr>
        <w:tc>
          <w:tcPr>
            <w:tcW w:w="1112" w:type="dxa"/>
            <w:tcBorders>
              <w:top w:val="single" w:sz="34" w:space="0" w:color="000000"/>
              <w:left w:val="single" w:sz="34" w:space="0" w:color="000000"/>
              <w:bottom w:val="single" w:sz="12" w:space="0" w:color="000000"/>
              <w:right w:val="single" w:sz="12" w:space="0" w:color="000000"/>
            </w:tcBorders>
            <w:vAlign w:val="center"/>
          </w:tcPr>
          <w:p w14:paraId="52D18A82"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lastRenderedPageBreak/>
              <w:t>Item</w:t>
            </w:r>
          </w:p>
        </w:tc>
        <w:tc>
          <w:tcPr>
            <w:tcW w:w="1113" w:type="dxa"/>
            <w:tcBorders>
              <w:top w:val="single" w:sz="34" w:space="0" w:color="000000"/>
              <w:left w:val="single" w:sz="12" w:space="0" w:color="000000"/>
              <w:bottom w:val="single" w:sz="12" w:space="0" w:color="000000"/>
              <w:right w:val="single" w:sz="12" w:space="0" w:color="000000"/>
            </w:tcBorders>
            <w:vAlign w:val="center"/>
          </w:tcPr>
          <w:p w14:paraId="4BBB7BA3"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t>Area</w:t>
            </w:r>
          </w:p>
        </w:tc>
        <w:tc>
          <w:tcPr>
            <w:tcW w:w="972" w:type="dxa"/>
            <w:tcBorders>
              <w:top w:val="single" w:sz="34" w:space="0" w:color="000000"/>
              <w:left w:val="single" w:sz="12" w:space="0" w:color="000000"/>
              <w:bottom w:val="single" w:sz="12" w:space="0" w:color="000000"/>
              <w:right w:val="single" w:sz="12" w:space="0" w:color="000000"/>
            </w:tcBorders>
            <w:vAlign w:val="center"/>
          </w:tcPr>
          <w:p w14:paraId="7282F0F5"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t>Cat</w:t>
            </w:r>
          </w:p>
        </w:tc>
        <w:tc>
          <w:tcPr>
            <w:tcW w:w="3601" w:type="dxa"/>
            <w:tcBorders>
              <w:top w:val="single" w:sz="34" w:space="0" w:color="000000"/>
              <w:left w:val="single" w:sz="12" w:space="0" w:color="000000"/>
              <w:bottom w:val="single" w:sz="12" w:space="0" w:color="000000"/>
              <w:right w:val="single" w:sz="12" w:space="0" w:color="000000"/>
            </w:tcBorders>
            <w:vAlign w:val="center"/>
          </w:tcPr>
          <w:p w14:paraId="2462D18E"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t>Document Code</w:t>
            </w:r>
          </w:p>
        </w:tc>
        <w:tc>
          <w:tcPr>
            <w:tcW w:w="10833" w:type="dxa"/>
            <w:tcBorders>
              <w:top w:val="single" w:sz="34" w:space="0" w:color="000000"/>
              <w:left w:val="single" w:sz="12" w:space="0" w:color="000000"/>
              <w:bottom w:val="single" w:sz="12" w:space="0" w:color="000000"/>
              <w:right w:val="single" w:sz="12" w:space="0" w:color="000000"/>
            </w:tcBorders>
            <w:vAlign w:val="center"/>
          </w:tcPr>
          <w:p w14:paraId="7E0DF373"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t>Description (Rev 02)</w:t>
            </w:r>
          </w:p>
        </w:tc>
        <w:tc>
          <w:tcPr>
            <w:tcW w:w="1390" w:type="dxa"/>
            <w:tcBorders>
              <w:top w:val="single" w:sz="34" w:space="0" w:color="000000"/>
              <w:left w:val="single" w:sz="12" w:space="0" w:color="000000"/>
              <w:bottom w:val="single" w:sz="12" w:space="0" w:color="000000"/>
              <w:right w:val="single" w:sz="12" w:space="0" w:color="000000"/>
            </w:tcBorders>
            <w:vAlign w:val="center"/>
          </w:tcPr>
          <w:p w14:paraId="78416BD3"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t>Revision</w:t>
            </w:r>
          </w:p>
        </w:tc>
        <w:tc>
          <w:tcPr>
            <w:tcW w:w="1181" w:type="dxa"/>
            <w:tcBorders>
              <w:top w:val="single" w:sz="34" w:space="0" w:color="000000"/>
              <w:left w:val="single" w:sz="12" w:space="0" w:color="000000"/>
              <w:bottom w:val="single" w:sz="12" w:space="0" w:color="000000"/>
              <w:right w:val="single" w:sz="12" w:space="0" w:color="000000"/>
            </w:tcBorders>
            <w:vAlign w:val="center"/>
          </w:tcPr>
          <w:p w14:paraId="00D270F9"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t>Status</w:t>
            </w:r>
          </w:p>
        </w:tc>
        <w:tc>
          <w:tcPr>
            <w:tcW w:w="1084" w:type="dxa"/>
            <w:tcBorders>
              <w:top w:val="single" w:sz="34" w:space="0" w:color="000000"/>
              <w:left w:val="single" w:sz="12" w:space="0" w:color="000000"/>
              <w:bottom w:val="single" w:sz="12" w:space="0" w:color="000000"/>
              <w:right w:val="single" w:sz="12" w:space="0" w:color="000000"/>
            </w:tcBorders>
            <w:vAlign w:val="center"/>
          </w:tcPr>
          <w:p w14:paraId="2444A28D" w14:textId="77777777" w:rsidR="00D87D27" w:rsidRPr="007B2547" w:rsidRDefault="00D87D27" w:rsidP="002A6D23">
            <w:pPr>
              <w:pStyle w:val="Textoindependiente"/>
              <w:spacing w:after="120"/>
              <w:rPr>
                <w:rFonts w:ascii="Arial" w:hAnsi="Arial" w:cs="Arial"/>
                <w:w w:val="105"/>
                <w:sz w:val="17"/>
                <w:szCs w:val="17"/>
              </w:rPr>
            </w:pPr>
            <w:r w:rsidRPr="007B2547">
              <w:rPr>
                <w:rFonts w:ascii="Arial" w:hAnsi="Arial" w:cs="Arial"/>
                <w:w w:val="105"/>
                <w:sz w:val="17"/>
                <w:szCs w:val="17"/>
              </w:rPr>
              <w:t>Type</w:t>
            </w:r>
          </w:p>
        </w:tc>
        <w:tc>
          <w:tcPr>
            <w:tcW w:w="1710" w:type="dxa"/>
            <w:tcBorders>
              <w:top w:val="single" w:sz="34" w:space="0" w:color="000000"/>
              <w:left w:val="single" w:sz="12" w:space="0" w:color="000000"/>
              <w:bottom w:val="single" w:sz="12" w:space="0" w:color="000000"/>
              <w:right w:val="single" w:sz="12" w:space="0" w:color="000000"/>
            </w:tcBorders>
            <w:vAlign w:val="center"/>
          </w:tcPr>
          <w:p w14:paraId="781CC77F" w14:textId="77777777" w:rsidR="00D87D27" w:rsidRPr="007B2547" w:rsidRDefault="00D87D27" w:rsidP="002A6D23">
            <w:pPr>
              <w:pStyle w:val="Textoindependiente"/>
              <w:spacing w:after="120"/>
              <w:rPr>
                <w:rFonts w:ascii="Arial" w:hAnsi="Arial" w:cs="Arial"/>
                <w:w w:val="105"/>
                <w:sz w:val="17"/>
                <w:szCs w:val="17"/>
              </w:rPr>
            </w:pPr>
            <w:proofErr w:type="spellStart"/>
            <w:r w:rsidRPr="007B2547">
              <w:rPr>
                <w:rFonts w:ascii="Arial" w:hAnsi="Arial" w:cs="Arial"/>
                <w:sz w:val="17"/>
                <w:szCs w:val="17"/>
              </w:rPr>
              <w:t>Elaborado</w:t>
            </w:r>
            <w:proofErr w:type="spellEnd"/>
            <w:r w:rsidRPr="007B2547">
              <w:rPr>
                <w:rFonts w:ascii="Arial" w:hAnsi="Arial" w:cs="Arial"/>
                <w:sz w:val="17"/>
                <w:szCs w:val="17"/>
              </w:rPr>
              <w:t>/</w:t>
            </w:r>
            <w:proofErr w:type="spellStart"/>
            <w:r w:rsidRPr="007B2547">
              <w:rPr>
                <w:rFonts w:ascii="Arial" w:hAnsi="Arial" w:cs="Arial"/>
                <w:sz w:val="17"/>
                <w:szCs w:val="17"/>
              </w:rPr>
              <w:t>Prepar</w:t>
            </w:r>
            <w:proofErr w:type="spellEnd"/>
            <w:r w:rsidRPr="007B2547">
              <w:rPr>
                <w:rFonts w:ascii="Arial" w:hAnsi="Arial" w:cs="Arial"/>
                <w:sz w:val="17"/>
                <w:szCs w:val="17"/>
              </w:rPr>
              <w:t xml:space="preserve"> </w:t>
            </w:r>
            <w:r w:rsidRPr="007B2547">
              <w:rPr>
                <w:rFonts w:ascii="Arial" w:hAnsi="Arial" w:cs="Arial"/>
                <w:w w:val="105"/>
                <w:sz w:val="17"/>
                <w:szCs w:val="17"/>
              </w:rPr>
              <w:t xml:space="preserve">ado </w:t>
            </w:r>
            <w:proofErr w:type="spellStart"/>
            <w:r w:rsidRPr="007B2547">
              <w:rPr>
                <w:rFonts w:ascii="Arial" w:hAnsi="Arial" w:cs="Arial"/>
                <w:w w:val="105"/>
                <w:sz w:val="17"/>
                <w:szCs w:val="17"/>
              </w:rPr>
              <w:t>por</w:t>
            </w:r>
            <w:proofErr w:type="spellEnd"/>
            <w:r w:rsidRPr="007B2547">
              <w:rPr>
                <w:rFonts w:ascii="Arial" w:hAnsi="Arial" w:cs="Arial"/>
                <w:w w:val="105"/>
                <w:sz w:val="17"/>
                <w:szCs w:val="17"/>
              </w:rPr>
              <w:t>:</w:t>
            </w:r>
          </w:p>
        </w:tc>
      </w:tr>
      <w:tr w:rsidR="007C1796" w:rsidRPr="007B2547" w14:paraId="0629E2FE"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78072C7" w14:textId="3AB759B4"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34</w:t>
            </w:r>
          </w:p>
        </w:tc>
        <w:tc>
          <w:tcPr>
            <w:tcW w:w="1113" w:type="dxa"/>
            <w:tcBorders>
              <w:top w:val="single" w:sz="12" w:space="0" w:color="000000"/>
              <w:left w:val="single" w:sz="12" w:space="0" w:color="000000"/>
              <w:bottom w:val="single" w:sz="12" w:space="0" w:color="000000"/>
              <w:right w:val="single" w:sz="12" w:space="0" w:color="000000"/>
            </w:tcBorders>
          </w:tcPr>
          <w:p w14:paraId="65BFDF95"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CF1462D"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1F1DE72B" w14:textId="26F91BA5"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93A26A6"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MV Station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26E999D4"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6ABF2697"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238611F"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07F2BC2E"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00B5E26E"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FF5D92F" w14:textId="3DA646D5"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35</w:t>
            </w:r>
          </w:p>
        </w:tc>
        <w:tc>
          <w:tcPr>
            <w:tcW w:w="1113" w:type="dxa"/>
            <w:tcBorders>
              <w:top w:val="single" w:sz="12" w:space="0" w:color="000000"/>
              <w:left w:val="single" w:sz="12" w:space="0" w:color="000000"/>
              <w:bottom w:val="single" w:sz="12" w:space="0" w:color="000000"/>
              <w:right w:val="single" w:sz="12" w:space="0" w:color="000000"/>
            </w:tcBorders>
          </w:tcPr>
          <w:p w14:paraId="6599884F"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4E0F2D4B"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374973FB" w14:textId="2EF83491"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7F346F1"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Auxiliary circuits SLD</w:t>
            </w:r>
          </w:p>
        </w:tc>
        <w:tc>
          <w:tcPr>
            <w:tcW w:w="1390" w:type="dxa"/>
            <w:tcBorders>
              <w:top w:val="single" w:sz="12" w:space="0" w:color="000000"/>
              <w:left w:val="single" w:sz="12" w:space="0" w:color="000000"/>
              <w:bottom w:val="single" w:sz="12" w:space="0" w:color="000000"/>
              <w:right w:val="single" w:sz="12" w:space="0" w:color="000000"/>
            </w:tcBorders>
          </w:tcPr>
          <w:p w14:paraId="6AF54E76"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FCFE692"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5CD69D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74627881"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7ABB5FAB"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CBC4949" w14:textId="03057AB1"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36</w:t>
            </w:r>
          </w:p>
        </w:tc>
        <w:tc>
          <w:tcPr>
            <w:tcW w:w="1113" w:type="dxa"/>
            <w:tcBorders>
              <w:top w:val="single" w:sz="12" w:space="0" w:color="000000"/>
              <w:left w:val="single" w:sz="12" w:space="0" w:color="000000"/>
              <w:bottom w:val="single" w:sz="12" w:space="0" w:color="000000"/>
              <w:right w:val="single" w:sz="12" w:space="0" w:color="000000"/>
            </w:tcBorders>
          </w:tcPr>
          <w:p w14:paraId="3E545F9F"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45E51D7E"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01A95699" w14:textId="04408DE1"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86BEDAB"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Fence and gate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3F899AE7"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D0876CC"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68C232A5"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7D1DC92B"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261A37DD"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1521671" w14:textId="3B8F9F59"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37</w:t>
            </w:r>
          </w:p>
        </w:tc>
        <w:tc>
          <w:tcPr>
            <w:tcW w:w="1113" w:type="dxa"/>
            <w:tcBorders>
              <w:top w:val="single" w:sz="12" w:space="0" w:color="000000"/>
              <w:left w:val="single" w:sz="12" w:space="0" w:color="000000"/>
              <w:bottom w:val="single" w:sz="12" w:space="0" w:color="000000"/>
              <w:right w:val="single" w:sz="12" w:space="0" w:color="000000"/>
            </w:tcBorders>
          </w:tcPr>
          <w:p w14:paraId="45338F25"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66074AB8"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40CA56B3" w14:textId="0FE0E30E"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2D6CF36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Inverter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47C2C994"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6BC02B8"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5C0F90D"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171F4802"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5231D8BE"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6DDE988" w14:textId="41735073"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38</w:t>
            </w:r>
          </w:p>
        </w:tc>
        <w:tc>
          <w:tcPr>
            <w:tcW w:w="1113" w:type="dxa"/>
            <w:tcBorders>
              <w:top w:val="single" w:sz="12" w:space="0" w:color="000000"/>
              <w:left w:val="single" w:sz="12" w:space="0" w:color="000000"/>
              <w:bottom w:val="single" w:sz="12" w:space="0" w:color="000000"/>
              <w:right w:val="single" w:sz="12" w:space="0" w:color="000000"/>
            </w:tcBorders>
          </w:tcPr>
          <w:p w14:paraId="1A54F4DA"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48421EFE"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2BABE146" w14:textId="7FE226BD"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BEDFC97"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PV-Module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7400159A"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249B2C0"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205B48B1"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69007914"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453AB3A7"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D54E11D" w14:textId="21F50E22"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39</w:t>
            </w:r>
          </w:p>
        </w:tc>
        <w:tc>
          <w:tcPr>
            <w:tcW w:w="1113" w:type="dxa"/>
            <w:tcBorders>
              <w:top w:val="single" w:sz="12" w:space="0" w:color="000000"/>
              <w:left w:val="single" w:sz="12" w:space="0" w:color="000000"/>
              <w:bottom w:val="single" w:sz="12" w:space="0" w:color="000000"/>
              <w:right w:val="single" w:sz="12" w:space="0" w:color="000000"/>
            </w:tcBorders>
          </w:tcPr>
          <w:p w14:paraId="1C4D0B8D"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52C0D6EB"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4B01E623" w14:textId="512BF05D"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22E6B4B8"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Short-Circuit Study</w:t>
            </w:r>
          </w:p>
        </w:tc>
        <w:tc>
          <w:tcPr>
            <w:tcW w:w="1390" w:type="dxa"/>
            <w:tcBorders>
              <w:top w:val="single" w:sz="12" w:space="0" w:color="000000"/>
              <w:left w:val="single" w:sz="12" w:space="0" w:color="000000"/>
              <w:bottom w:val="single" w:sz="12" w:space="0" w:color="000000"/>
              <w:right w:val="single" w:sz="12" w:space="0" w:color="000000"/>
            </w:tcBorders>
          </w:tcPr>
          <w:p w14:paraId="07AFAED2"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79D255B3"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152EA2B3"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39246B71"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1CF43E49"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2881AA25" w14:textId="56CBB16A"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40</w:t>
            </w:r>
          </w:p>
        </w:tc>
        <w:tc>
          <w:tcPr>
            <w:tcW w:w="1113" w:type="dxa"/>
            <w:tcBorders>
              <w:top w:val="single" w:sz="12" w:space="0" w:color="000000"/>
              <w:left w:val="single" w:sz="12" w:space="0" w:color="000000"/>
              <w:bottom w:val="single" w:sz="12" w:space="0" w:color="000000"/>
              <w:right w:val="single" w:sz="12" w:space="0" w:color="000000"/>
            </w:tcBorders>
          </w:tcPr>
          <w:p w14:paraId="116923D6"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9908CC8"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09758570" w14:textId="5F62146F"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C8CD6AD"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SCADA field panel wiring details</w:t>
            </w:r>
          </w:p>
        </w:tc>
        <w:tc>
          <w:tcPr>
            <w:tcW w:w="1390" w:type="dxa"/>
            <w:tcBorders>
              <w:top w:val="single" w:sz="12" w:space="0" w:color="000000"/>
              <w:left w:val="single" w:sz="12" w:space="0" w:color="000000"/>
              <w:bottom w:val="single" w:sz="12" w:space="0" w:color="000000"/>
              <w:right w:val="single" w:sz="12" w:space="0" w:color="000000"/>
            </w:tcBorders>
          </w:tcPr>
          <w:p w14:paraId="4214A581"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D1E2D0B"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79B2B70A"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5824F5BD"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54E86CB7"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1063C33" w14:textId="50B6D9DD"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41</w:t>
            </w:r>
          </w:p>
        </w:tc>
        <w:tc>
          <w:tcPr>
            <w:tcW w:w="1113" w:type="dxa"/>
            <w:tcBorders>
              <w:top w:val="single" w:sz="12" w:space="0" w:color="000000"/>
              <w:left w:val="single" w:sz="12" w:space="0" w:color="000000"/>
              <w:bottom w:val="single" w:sz="12" w:space="0" w:color="000000"/>
              <w:right w:val="single" w:sz="12" w:space="0" w:color="000000"/>
            </w:tcBorders>
          </w:tcPr>
          <w:p w14:paraId="47406DE2"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DC44C86"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3EB866DA" w14:textId="11D0D093"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434E9F8C"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Monitoring System / Control Systems SLD</w:t>
            </w:r>
          </w:p>
        </w:tc>
        <w:tc>
          <w:tcPr>
            <w:tcW w:w="1390" w:type="dxa"/>
            <w:tcBorders>
              <w:top w:val="single" w:sz="12" w:space="0" w:color="000000"/>
              <w:left w:val="single" w:sz="12" w:space="0" w:color="000000"/>
              <w:bottom w:val="single" w:sz="12" w:space="0" w:color="000000"/>
              <w:right w:val="single" w:sz="12" w:space="0" w:color="000000"/>
            </w:tcBorders>
          </w:tcPr>
          <w:p w14:paraId="3A4B9C58"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1B9B7AF"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CC874A3"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DRW</w:t>
            </w:r>
          </w:p>
        </w:tc>
        <w:tc>
          <w:tcPr>
            <w:tcW w:w="1710" w:type="dxa"/>
            <w:tcBorders>
              <w:top w:val="single" w:sz="12" w:space="0" w:color="000000"/>
              <w:left w:val="single" w:sz="12" w:space="0" w:color="000000"/>
              <w:bottom w:val="single" w:sz="12" w:space="0" w:color="000000"/>
              <w:right w:val="single" w:sz="12" w:space="0" w:color="000000"/>
            </w:tcBorders>
          </w:tcPr>
          <w:p w14:paraId="412F76AC"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502C8948"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39F8637" w14:textId="12DE505A"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w:t>
            </w:r>
            <w:r w:rsidR="007C1796" w:rsidRPr="007B2547">
              <w:rPr>
                <w:rFonts w:ascii="Arial" w:hAnsi="Arial" w:cs="Arial"/>
                <w:w w:val="105"/>
                <w:sz w:val="17"/>
                <w:szCs w:val="17"/>
              </w:rPr>
              <w:t>2</w:t>
            </w:r>
          </w:p>
        </w:tc>
        <w:tc>
          <w:tcPr>
            <w:tcW w:w="1113" w:type="dxa"/>
            <w:tcBorders>
              <w:top w:val="single" w:sz="12" w:space="0" w:color="000000"/>
              <w:left w:val="single" w:sz="12" w:space="0" w:color="000000"/>
              <w:bottom w:val="single" w:sz="12" w:space="0" w:color="000000"/>
              <w:right w:val="single" w:sz="12" w:space="0" w:color="000000"/>
            </w:tcBorders>
          </w:tcPr>
          <w:p w14:paraId="49ECCEBC"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1CC3EBB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2336E17D" w14:textId="75BD41F7"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0B75449E"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Monitoring System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2CD60A76"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A5C1906"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2A38D1F3"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60DB17CA"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61B0A5BA"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79B7462" w14:textId="7898A68D"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w:t>
            </w:r>
            <w:r w:rsidR="007C1796" w:rsidRPr="007B2547">
              <w:rPr>
                <w:rFonts w:ascii="Arial" w:hAnsi="Arial" w:cs="Arial"/>
                <w:w w:val="105"/>
                <w:sz w:val="17"/>
                <w:szCs w:val="17"/>
              </w:rPr>
              <w:t>3</w:t>
            </w:r>
          </w:p>
        </w:tc>
        <w:tc>
          <w:tcPr>
            <w:tcW w:w="1113" w:type="dxa"/>
            <w:tcBorders>
              <w:top w:val="single" w:sz="12" w:space="0" w:color="000000"/>
              <w:left w:val="single" w:sz="12" w:space="0" w:color="000000"/>
              <w:bottom w:val="single" w:sz="12" w:space="0" w:color="000000"/>
              <w:right w:val="single" w:sz="12" w:space="0" w:color="000000"/>
            </w:tcBorders>
          </w:tcPr>
          <w:p w14:paraId="01CCBCA8"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266E1F7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69BA1F67" w14:textId="133A58F3"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245396F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 xml:space="preserve">SCADA System configuration details (IPs, Modbus, ports, passwords, bus speeds and other </w:t>
            </w:r>
            <w:proofErr w:type="spellStart"/>
            <w:r w:rsidRPr="007B2547">
              <w:rPr>
                <w:rFonts w:ascii="Arial" w:hAnsi="Arial" w:cs="Arial"/>
                <w:w w:val="105"/>
                <w:sz w:val="17"/>
                <w:szCs w:val="17"/>
              </w:rPr>
              <w:t>parLYNKers</w:t>
            </w:r>
            <w:proofErr w:type="spellEnd"/>
            <w:r w:rsidRPr="007B2547">
              <w:rPr>
                <w:rFonts w:ascii="Arial" w:hAnsi="Arial" w:cs="Arial"/>
                <w:w w:val="105"/>
                <w:sz w:val="17"/>
                <w:szCs w:val="17"/>
              </w:rPr>
              <w:t>) O&amp;M Manual</w:t>
            </w:r>
          </w:p>
        </w:tc>
        <w:tc>
          <w:tcPr>
            <w:tcW w:w="1390" w:type="dxa"/>
            <w:tcBorders>
              <w:top w:val="single" w:sz="12" w:space="0" w:color="000000"/>
              <w:left w:val="single" w:sz="12" w:space="0" w:color="000000"/>
              <w:bottom w:val="single" w:sz="12" w:space="0" w:color="000000"/>
              <w:right w:val="single" w:sz="12" w:space="0" w:color="000000"/>
            </w:tcBorders>
          </w:tcPr>
          <w:p w14:paraId="35D39F28"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28D8D10"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5B6955E2"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7310AC58"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5230BA67"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0D2B0DA" w14:textId="40732124"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w:t>
            </w:r>
            <w:r w:rsidR="007C1796" w:rsidRPr="007B2547">
              <w:rPr>
                <w:rFonts w:ascii="Arial" w:hAnsi="Arial" w:cs="Arial"/>
                <w:w w:val="105"/>
                <w:sz w:val="17"/>
                <w:szCs w:val="17"/>
              </w:rPr>
              <w:t>4</w:t>
            </w:r>
          </w:p>
        </w:tc>
        <w:tc>
          <w:tcPr>
            <w:tcW w:w="1113" w:type="dxa"/>
            <w:tcBorders>
              <w:top w:val="single" w:sz="12" w:space="0" w:color="000000"/>
              <w:left w:val="single" w:sz="12" w:space="0" w:color="000000"/>
              <w:bottom w:val="single" w:sz="12" w:space="0" w:color="000000"/>
              <w:right w:val="single" w:sz="12" w:space="0" w:color="000000"/>
            </w:tcBorders>
          </w:tcPr>
          <w:p w14:paraId="3DD784B2"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100A70EA"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7B9A8916" w14:textId="1BCB4B21"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28A0727"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CCTV Foundation Calculation</w:t>
            </w:r>
          </w:p>
        </w:tc>
        <w:tc>
          <w:tcPr>
            <w:tcW w:w="1390" w:type="dxa"/>
            <w:tcBorders>
              <w:top w:val="single" w:sz="12" w:space="0" w:color="000000"/>
              <w:left w:val="single" w:sz="12" w:space="0" w:color="000000"/>
              <w:bottom w:val="single" w:sz="12" w:space="0" w:color="000000"/>
              <w:right w:val="single" w:sz="12" w:space="0" w:color="000000"/>
            </w:tcBorders>
          </w:tcPr>
          <w:p w14:paraId="34414E3E"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86369BA"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28DBF02B"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1899752B"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320C3CB6"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26BDBB5" w14:textId="610DFDCA"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w:t>
            </w:r>
            <w:r w:rsidR="007C1796" w:rsidRPr="007B2547">
              <w:rPr>
                <w:rFonts w:ascii="Arial" w:hAnsi="Arial" w:cs="Arial"/>
                <w:w w:val="105"/>
                <w:sz w:val="17"/>
                <w:szCs w:val="17"/>
              </w:rPr>
              <w:t>5</w:t>
            </w:r>
          </w:p>
        </w:tc>
        <w:tc>
          <w:tcPr>
            <w:tcW w:w="1113" w:type="dxa"/>
            <w:tcBorders>
              <w:top w:val="single" w:sz="12" w:space="0" w:color="000000"/>
              <w:left w:val="single" w:sz="12" w:space="0" w:color="000000"/>
              <w:bottom w:val="single" w:sz="12" w:space="0" w:color="000000"/>
              <w:right w:val="single" w:sz="12" w:space="0" w:color="000000"/>
            </w:tcBorders>
          </w:tcPr>
          <w:p w14:paraId="6ED883DF"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347E90B"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CCTV</w:t>
            </w:r>
          </w:p>
        </w:tc>
        <w:tc>
          <w:tcPr>
            <w:tcW w:w="3601" w:type="dxa"/>
            <w:tcBorders>
              <w:top w:val="single" w:sz="12" w:space="0" w:color="000000"/>
              <w:left w:val="single" w:sz="12" w:space="0" w:color="000000"/>
              <w:bottom w:val="single" w:sz="12" w:space="0" w:color="000000"/>
              <w:right w:val="single" w:sz="12" w:space="0" w:color="000000"/>
            </w:tcBorders>
          </w:tcPr>
          <w:p w14:paraId="78C3F52D" w14:textId="70CE0F30"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0A1C9AC"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 xml:space="preserve">CCTV </w:t>
            </w:r>
            <w:proofErr w:type="spellStart"/>
            <w:r w:rsidRPr="007B2547">
              <w:rPr>
                <w:rFonts w:ascii="Arial" w:hAnsi="Arial" w:cs="Arial"/>
                <w:w w:val="105"/>
                <w:sz w:val="17"/>
                <w:szCs w:val="17"/>
              </w:rPr>
              <w:t>Equipments</w:t>
            </w:r>
            <w:proofErr w:type="spellEnd"/>
            <w:r w:rsidRPr="007B2547">
              <w:rPr>
                <w:rFonts w:ascii="Arial" w:hAnsi="Arial" w:cs="Arial"/>
                <w:w w:val="105"/>
                <w:sz w:val="17"/>
                <w:szCs w:val="17"/>
              </w:rPr>
              <w:t xml:space="preserve"> SLD</w:t>
            </w:r>
          </w:p>
        </w:tc>
        <w:tc>
          <w:tcPr>
            <w:tcW w:w="1390" w:type="dxa"/>
            <w:tcBorders>
              <w:top w:val="single" w:sz="12" w:space="0" w:color="000000"/>
              <w:left w:val="single" w:sz="12" w:space="0" w:color="000000"/>
              <w:bottom w:val="single" w:sz="12" w:space="0" w:color="000000"/>
              <w:right w:val="single" w:sz="12" w:space="0" w:color="000000"/>
            </w:tcBorders>
          </w:tcPr>
          <w:p w14:paraId="29C27B84"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5093AFD"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6E28D30D"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2F357D14"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0D010BF9"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1A81E0CB" w14:textId="2C29985A"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w:t>
            </w:r>
            <w:r w:rsidR="007C1796" w:rsidRPr="007B2547">
              <w:rPr>
                <w:rFonts w:ascii="Arial" w:hAnsi="Arial" w:cs="Arial"/>
                <w:w w:val="105"/>
                <w:sz w:val="17"/>
                <w:szCs w:val="17"/>
              </w:rPr>
              <w:t>6</w:t>
            </w:r>
          </w:p>
        </w:tc>
        <w:tc>
          <w:tcPr>
            <w:tcW w:w="1113" w:type="dxa"/>
            <w:tcBorders>
              <w:top w:val="single" w:sz="12" w:space="0" w:color="000000"/>
              <w:left w:val="single" w:sz="12" w:space="0" w:color="000000"/>
              <w:bottom w:val="single" w:sz="12" w:space="0" w:color="000000"/>
              <w:right w:val="single" w:sz="12" w:space="0" w:color="000000"/>
            </w:tcBorders>
          </w:tcPr>
          <w:p w14:paraId="03999AF3"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6DA0F87"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6692912C" w14:textId="52C68E89"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FD82ABD"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Monitoring System: List of Alarms (including type, delays, area, device and other details)</w:t>
            </w:r>
          </w:p>
        </w:tc>
        <w:tc>
          <w:tcPr>
            <w:tcW w:w="1390" w:type="dxa"/>
            <w:tcBorders>
              <w:top w:val="single" w:sz="12" w:space="0" w:color="000000"/>
              <w:left w:val="single" w:sz="12" w:space="0" w:color="000000"/>
              <w:bottom w:val="single" w:sz="12" w:space="0" w:color="000000"/>
              <w:right w:val="single" w:sz="12" w:space="0" w:color="000000"/>
            </w:tcBorders>
          </w:tcPr>
          <w:p w14:paraId="42EC61C3"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16F4C2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25C97DF7"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3DF221A2"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560E2C03"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C350F98" w14:textId="2656EF71"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w:t>
            </w:r>
            <w:r w:rsidR="007C1796" w:rsidRPr="007B2547">
              <w:rPr>
                <w:rFonts w:ascii="Arial" w:hAnsi="Arial" w:cs="Arial"/>
                <w:w w:val="105"/>
                <w:sz w:val="17"/>
                <w:szCs w:val="17"/>
              </w:rPr>
              <w:t>7</w:t>
            </w:r>
          </w:p>
        </w:tc>
        <w:tc>
          <w:tcPr>
            <w:tcW w:w="1113" w:type="dxa"/>
            <w:tcBorders>
              <w:top w:val="single" w:sz="12" w:space="0" w:color="000000"/>
              <w:left w:val="single" w:sz="12" w:space="0" w:color="000000"/>
              <w:bottom w:val="single" w:sz="12" w:space="0" w:color="000000"/>
              <w:right w:val="single" w:sz="12" w:space="0" w:color="000000"/>
            </w:tcBorders>
          </w:tcPr>
          <w:p w14:paraId="1AA426A5"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266B3520"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79E1D467" w14:textId="702C9B70"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79E7411"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O&amp;M Manual (with cover, general notes, abbreviations and symbols)</w:t>
            </w:r>
          </w:p>
        </w:tc>
        <w:tc>
          <w:tcPr>
            <w:tcW w:w="1390" w:type="dxa"/>
            <w:tcBorders>
              <w:top w:val="single" w:sz="12" w:space="0" w:color="000000"/>
              <w:left w:val="single" w:sz="12" w:space="0" w:color="000000"/>
              <w:bottom w:val="single" w:sz="12" w:space="0" w:color="000000"/>
              <w:right w:val="single" w:sz="12" w:space="0" w:color="000000"/>
            </w:tcBorders>
          </w:tcPr>
          <w:p w14:paraId="44D7ABBC"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0E412EE"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68B700D0"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4FA708EC"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7C1796" w:rsidRPr="007B2547" w14:paraId="37FD8AF1" w14:textId="77777777" w:rsidTr="00471B0D">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36F8D43" w14:textId="56468C27" w:rsidR="007C1796" w:rsidRPr="007B2547" w:rsidRDefault="00012E45" w:rsidP="007C1796">
            <w:pPr>
              <w:pStyle w:val="Textoindependiente"/>
              <w:spacing w:after="120"/>
              <w:rPr>
                <w:rFonts w:ascii="Arial" w:hAnsi="Arial" w:cs="Arial"/>
                <w:w w:val="105"/>
                <w:sz w:val="17"/>
                <w:szCs w:val="17"/>
              </w:rPr>
            </w:pPr>
            <w:r>
              <w:rPr>
                <w:rFonts w:ascii="Arial" w:hAnsi="Arial" w:cs="Arial"/>
                <w:w w:val="105"/>
                <w:sz w:val="17"/>
                <w:szCs w:val="17"/>
              </w:rPr>
              <w:t>48</w:t>
            </w:r>
          </w:p>
        </w:tc>
        <w:tc>
          <w:tcPr>
            <w:tcW w:w="1113" w:type="dxa"/>
            <w:tcBorders>
              <w:top w:val="single" w:sz="12" w:space="0" w:color="000000"/>
              <w:left w:val="single" w:sz="12" w:space="0" w:color="000000"/>
              <w:bottom w:val="single" w:sz="12" w:space="0" w:color="000000"/>
              <w:right w:val="single" w:sz="12" w:space="0" w:color="000000"/>
            </w:tcBorders>
          </w:tcPr>
          <w:p w14:paraId="198B32C3"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C271A37"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53256C5F" w14:textId="6B7B98CB" w:rsidR="007C1796" w:rsidRPr="007B2547" w:rsidRDefault="007C1796" w:rsidP="007C1796">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DBB61C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Commissioning Test Procedures</w:t>
            </w:r>
          </w:p>
        </w:tc>
        <w:tc>
          <w:tcPr>
            <w:tcW w:w="1390" w:type="dxa"/>
            <w:tcBorders>
              <w:top w:val="single" w:sz="12" w:space="0" w:color="000000"/>
              <w:left w:val="single" w:sz="12" w:space="0" w:color="000000"/>
              <w:bottom w:val="single" w:sz="12" w:space="0" w:color="000000"/>
              <w:right w:val="single" w:sz="12" w:space="0" w:color="000000"/>
            </w:tcBorders>
          </w:tcPr>
          <w:p w14:paraId="78A33DB9"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983DD04"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2C2B134" w14:textId="77777777" w:rsidR="007C1796" w:rsidRPr="007B2547" w:rsidRDefault="007C1796" w:rsidP="007C1796">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4214EE0F" w14:textId="77777777" w:rsidR="007C1796" w:rsidRPr="007B2547" w:rsidRDefault="007C1796" w:rsidP="007C1796">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1E60758F"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1464D606" w14:textId="13A56B7A"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49</w:t>
            </w:r>
          </w:p>
        </w:tc>
        <w:tc>
          <w:tcPr>
            <w:tcW w:w="1113" w:type="dxa"/>
            <w:tcBorders>
              <w:top w:val="single" w:sz="12" w:space="0" w:color="000000"/>
              <w:left w:val="single" w:sz="12" w:space="0" w:color="000000"/>
              <w:bottom w:val="single" w:sz="12" w:space="0" w:color="000000"/>
              <w:right w:val="single" w:sz="12" w:space="0" w:color="000000"/>
            </w:tcBorders>
          </w:tcPr>
          <w:p w14:paraId="7B7359AD" w14:textId="0B5BC0C8"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13443637" w14:textId="59FF62B1"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3AE092E7" w14:textId="3579F652"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470873A" w14:textId="22EB6F59"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CCTV Specification</w:t>
            </w:r>
          </w:p>
        </w:tc>
        <w:tc>
          <w:tcPr>
            <w:tcW w:w="1390" w:type="dxa"/>
            <w:tcBorders>
              <w:top w:val="single" w:sz="12" w:space="0" w:color="000000"/>
              <w:left w:val="single" w:sz="12" w:space="0" w:color="000000"/>
              <w:bottom w:val="single" w:sz="12" w:space="0" w:color="000000"/>
              <w:right w:val="single" w:sz="12" w:space="0" w:color="000000"/>
            </w:tcBorders>
          </w:tcPr>
          <w:p w14:paraId="7C0097B4" w14:textId="3D1B6EB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DC8DA37" w14:textId="607343F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5D683357" w14:textId="41031A45"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018675C3" w14:textId="2F13A41B"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4B030CDA"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BB0D9D9" w14:textId="24B2AF36"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50</w:t>
            </w:r>
          </w:p>
        </w:tc>
        <w:tc>
          <w:tcPr>
            <w:tcW w:w="1113" w:type="dxa"/>
            <w:tcBorders>
              <w:top w:val="single" w:sz="12" w:space="0" w:color="000000"/>
              <w:left w:val="single" w:sz="12" w:space="0" w:color="000000"/>
              <w:bottom w:val="single" w:sz="12" w:space="0" w:color="000000"/>
              <w:right w:val="single" w:sz="12" w:space="0" w:color="000000"/>
            </w:tcBorders>
          </w:tcPr>
          <w:p w14:paraId="0AA231BA" w14:textId="43035B48"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B5A6286" w14:textId="72D1AD5F"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258259C4" w14:textId="70F51C01"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4BA78B1" w14:textId="0640545E"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CCTV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50B4D286" w14:textId="6CF15351"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3FD4FAC" w14:textId="01163AF9"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67E65006" w14:textId="4CE10F5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0998EE85" w14:textId="71164EE0"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5054F8B3"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FC83B07" w14:textId="73455F7F"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51</w:t>
            </w:r>
          </w:p>
        </w:tc>
        <w:tc>
          <w:tcPr>
            <w:tcW w:w="1113" w:type="dxa"/>
            <w:tcBorders>
              <w:top w:val="single" w:sz="12" w:space="0" w:color="000000"/>
              <w:left w:val="single" w:sz="12" w:space="0" w:color="000000"/>
              <w:bottom w:val="single" w:sz="12" w:space="0" w:color="000000"/>
              <w:right w:val="single" w:sz="12" w:space="0" w:color="000000"/>
            </w:tcBorders>
          </w:tcPr>
          <w:p w14:paraId="3F8D7DD8" w14:textId="572E9BC9"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2219C83" w14:textId="321B6070"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4E7E2DA6" w14:textId="5F4F6A2C"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9AA0DE6" w14:textId="04A910C0"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RFQ/Specification Cables (All Cables)</w:t>
            </w:r>
          </w:p>
        </w:tc>
        <w:tc>
          <w:tcPr>
            <w:tcW w:w="1390" w:type="dxa"/>
            <w:tcBorders>
              <w:top w:val="single" w:sz="12" w:space="0" w:color="000000"/>
              <w:left w:val="single" w:sz="12" w:space="0" w:color="000000"/>
              <w:bottom w:val="single" w:sz="12" w:space="0" w:color="000000"/>
              <w:right w:val="single" w:sz="12" w:space="0" w:color="000000"/>
            </w:tcBorders>
          </w:tcPr>
          <w:p w14:paraId="6BE40D2A" w14:textId="64F4456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6D9F194" w14:textId="0A176E5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12159535" w14:textId="3FF0C4FD"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6109CEF2" w14:textId="12C1FF65"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674F24A0"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2FCBA9B" w14:textId="05B1FEA6"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52</w:t>
            </w:r>
          </w:p>
        </w:tc>
        <w:tc>
          <w:tcPr>
            <w:tcW w:w="1113" w:type="dxa"/>
            <w:tcBorders>
              <w:top w:val="single" w:sz="12" w:space="0" w:color="000000"/>
              <w:left w:val="single" w:sz="12" w:space="0" w:color="000000"/>
              <w:bottom w:val="single" w:sz="12" w:space="0" w:color="000000"/>
              <w:right w:val="single" w:sz="12" w:space="0" w:color="000000"/>
            </w:tcBorders>
          </w:tcPr>
          <w:p w14:paraId="748F9F8D" w14:textId="4C570379"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44E8DCDB" w14:textId="412D0708"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346DA87B" w14:textId="7773A215"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DE5583D" w14:textId="2A1DFA3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 xml:space="preserve">RFQ/Specification </w:t>
            </w:r>
            <w:r>
              <w:rPr>
                <w:rFonts w:ascii="Arial" w:hAnsi="Arial" w:cs="Arial"/>
                <w:w w:val="105"/>
                <w:sz w:val="17"/>
                <w:szCs w:val="17"/>
              </w:rPr>
              <w:t>SCADA</w:t>
            </w:r>
            <w:r w:rsidRPr="007B2547">
              <w:rPr>
                <w:rFonts w:ascii="Arial" w:hAnsi="Arial" w:cs="Arial"/>
                <w:w w:val="105"/>
                <w:sz w:val="17"/>
                <w:szCs w:val="17"/>
              </w:rPr>
              <w:t xml:space="preserve"> System</w:t>
            </w:r>
          </w:p>
        </w:tc>
        <w:tc>
          <w:tcPr>
            <w:tcW w:w="1390" w:type="dxa"/>
            <w:tcBorders>
              <w:top w:val="single" w:sz="12" w:space="0" w:color="000000"/>
              <w:left w:val="single" w:sz="12" w:space="0" w:color="000000"/>
              <w:bottom w:val="single" w:sz="12" w:space="0" w:color="000000"/>
              <w:right w:val="single" w:sz="12" w:space="0" w:color="000000"/>
            </w:tcBorders>
          </w:tcPr>
          <w:p w14:paraId="12770909" w14:textId="5B14C9C0"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7BA24EE5" w14:textId="478CA650"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1CB9A2FA" w14:textId="79D5238D"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18AE06FF" w14:textId="00C1C5EC"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5197D3BF"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5CF52FCC" w14:textId="2495D09F"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53</w:t>
            </w:r>
          </w:p>
        </w:tc>
        <w:tc>
          <w:tcPr>
            <w:tcW w:w="1113" w:type="dxa"/>
            <w:tcBorders>
              <w:top w:val="single" w:sz="12" w:space="0" w:color="000000"/>
              <w:left w:val="single" w:sz="12" w:space="0" w:color="000000"/>
              <w:bottom w:val="single" w:sz="12" w:space="0" w:color="000000"/>
              <w:right w:val="single" w:sz="12" w:space="0" w:color="000000"/>
            </w:tcBorders>
          </w:tcPr>
          <w:p w14:paraId="45378278" w14:textId="3F32C87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7D951BDE" w14:textId="1A41472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5C5B1187" w14:textId="55534ABB"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2CBC47E1" w14:textId="7766BE2C"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RFQ/Specification O&amp;M Building</w:t>
            </w:r>
          </w:p>
        </w:tc>
        <w:tc>
          <w:tcPr>
            <w:tcW w:w="1390" w:type="dxa"/>
            <w:tcBorders>
              <w:top w:val="single" w:sz="12" w:space="0" w:color="000000"/>
              <w:left w:val="single" w:sz="12" w:space="0" w:color="000000"/>
              <w:bottom w:val="single" w:sz="12" w:space="0" w:color="000000"/>
              <w:right w:val="single" w:sz="12" w:space="0" w:color="000000"/>
            </w:tcBorders>
          </w:tcPr>
          <w:p w14:paraId="4E1E426D" w14:textId="3B9AA0CF"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79E73892" w14:textId="361804BC"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3672253D" w14:textId="527A6A7A"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540B53B9" w14:textId="3D539D6B"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4209DCFD"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6A643EDD" w14:textId="61163124"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54</w:t>
            </w:r>
          </w:p>
        </w:tc>
        <w:tc>
          <w:tcPr>
            <w:tcW w:w="1113" w:type="dxa"/>
            <w:tcBorders>
              <w:top w:val="single" w:sz="12" w:space="0" w:color="000000"/>
              <w:left w:val="single" w:sz="12" w:space="0" w:color="000000"/>
              <w:bottom w:val="single" w:sz="12" w:space="0" w:color="000000"/>
              <w:right w:val="single" w:sz="12" w:space="0" w:color="000000"/>
            </w:tcBorders>
          </w:tcPr>
          <w:p w14:paraId="22CC8EE9" w14:textId="3F887BE8"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1C934655" w14:textId="7206462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58FDDB82" w14:textId="75BE1BF5"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DDADFA6" w14:textId="1943857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RFQ/Specification Wastes Tanks</w:t>
            </w:r>
          </w:p>
        </w:tc>
        <w:tc>
          <w:tcPr>
            <w:tcW w:w="1390" w:type="dxa"/>
            <w:tcBorders>
              <w:top w:val="single" w:sz="12" w:space="0" w:color="000000"/>
              <w:left w:val="single" w:sz="12" w:space="0" w:color="000000"/>
              <w:bottom w:val="single" w:sz="12" w:space="0" w:color="000000"/>
              <w:right w:val="single" w:sz="12" w:space="0" w:color="000000"/>
            </w:tcBorders>
          </w:tcPr>
          <w:p w14:paraId="70C2997A" w14:textId="4E63B24B"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7486C3AB" w14:textId="61BBCA73"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710D7C1E" w14:textId="7C528A7F"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2D5F74A0" w14:textId="0598197C"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38E78848"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148C49F0" w14:textId="4EA17B74"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55</w:t>
            </w:r>
          </w:p>
        </w:tc>
        <w:tc>
          <w:tcPr>
            <w:tcW w:w="1113" w:type="dxa"/>
            <w:tcBorders>
              <w:top w:val="single" w:sz="12" w:space="0" w:color="000000"/>
              <w:left w:val="single" w:sz="12" w:space="0" w:color="000000"/>
              <w:bottom w:val="single" w:sz="12" w:space="0" w:color="000000"/>
              <w:right w:val="single" w:sz="12" w:space="0" w:color="000000"/>
            </w:tcBorders>
          </w:tcPr>
          <w:p w14:paraId="64FD34D5" w14:textId="6F9BB48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60E0B581" w14:textId="43695D75"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27A005CF" w14:textId="3C33372F"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410B97E9" w14:textId="13D8CC3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RFQ/Specification Fence</w:t>
            </w:r>
          </w:p>
        </w:tc>
        <w:tc>
          <w:tcPr>
            <w:tcW w:w="1390" w:type="dxa"/>
            <w:tcBorders>
              <w:top w:val="single" w:sz="12" w:space="0" w:color="000000"/>
              <w:left w:val="single" w:sz="12" w:space="0" w:color="000000"/>
              <w:bottom w:val="single" w:sz="12" w:space="0" w:color="000000"/>
              <w:right w:val="single" w:sz="12" w:space="0" w:color="000000"/>
            </w:tcBorders>
          </w:tcPr>
          <w:p w14:paraId="74CFAAF2" w14:textId="7F1EE7B0"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DDDF5EE" w14:textId="5FAB545B"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27309A95" w14:textId="4AD005FE"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0EA707EB" w14:textId="2982C06F"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644EA910"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2B9F235A" w14:textId="0D141810"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56</w:t>
            </w:r>
          </w:p>
        </w:tc>
        <w:tc>
          <w:tcPr>
            <w:tcW w:w="1113" w:type="dxa"/>
            <w:tcBorders>
              <w:top w:val="single" w:sz="12" w:space="0" w:color="000000"/>
              <w:left w:val="single" w:sz="12" w:space="0" w:color="000000"/>
              <w:bottom w:val="single" w:sz="12" w:space="0" w:color="000000"/>
              <w:right w:val="single" w:sz="12" w:space="0" w:color="000000"/>
            </w:tcBorders>
          </w:tcPr>
          <w:p w14:paraId="131C0AC4" w14:textId="32C83DE2"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5D5B73A" w14:textId="46FAC990"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62E3047C" w14:textId="1E137793"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3A2FEFC6" w14:textId="6BDF0935"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Project execution Plan</w:t>
            </w:r>
          </w:p>
        </w:tc>
        <w:tc>
          <w:tcPr>
            <w:tcW w:w="1390" w:type="dxa"/>
            <w:tcBorders>
              <w:top w:val="single" w:sz="12" w:space="0" w:color="000000"/>
              <w:left w:val="single" w:sz="12" w:space="0" w:color="000000"/>
              <w:bottom w:val="single" w:sz="12" w:space="0" w:color="000000"/>
              <w:right w:val="single" w:sz="12" w:space="0" w:color="000000"/>
            </w:tcBorders>
          </w:tcPr>
          <w:p w14:paraId="5C0E59E4" w14:textId="6671290B"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2D9B6D4D" w14:textId="1E406F54"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3EBCE4E9" w14:textId="28FBA54F"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6FA6927D" w14:textId="59019F97"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4305C9C5"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70A80D8" w14:textId="1868219E"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57</w:t>
            </w:r>
          </w:p>
        </w:tc>
        <w:tc>
          <w:tcPr>
            <w:tcW w:w="1113" w:type="dxa"/>
            <w:tcBorders>
              <w:top w:val="single" w:sz="12" w:space="0" w:color="000000"/>
              <w:left w:val="single" w:sz="12" w:space="0" w:color="000000"/>
              <w:bottom w:val="single" w:sz="12" w:space="0" w:color="000000"/>
              <w:right w:val="single" w:sz="12" w:space="0" w:color="000000"/>
            </w:tcBorders>
          </w:tcPr>
          <w:p w14:paraId="78FDA62C" w14:textId="712E8311"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5DCDFAB" w14:textId="20670E0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757D7C5C" w14:textId="2C91D6EB"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A18BC12" w14:textId="71EECDEF"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Cables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51F3F90C" w14:textId="715F3E7C"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17A61A87" w14:textId="6DED1434"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5A54665D" w14:textId="3B2D042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72E7D5E6" w14:textId="49053059"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41EC3F89"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BB79BA7" w14:textId="77AC98CC"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58</w:t>
            </w:r>
          </w:p>
        </w:tc>
        <w:tc>
          <w:tcPr>
            <w:tcW w:w="1113" w:type="dxa"/>
            <w:tcBorders>
              <w:top w:val="single" w:sz="12" w:space="0" w:color="000000"/>
              <w:left w:val="single" w:sz="12" w:space="0" w:color="000000"/>
              <w:bottom w:val="single" w:sz="12" w:space="0" w:color="000000"/>
              <w:right w:val="single" w:sz="12" w:space="0" w:color="000000"/>
            </w:tcBorders>
          </w:tcPr>
          <w:p w14:paraId="5DDB3EF1" w14:textId="4F61F35B"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F0A8542" w14:textId="7BC1C59E"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11A7096D" w14:textId="53C73D40"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502142E9" w14:textId="1D85AE0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Spare parts List</w:t>
            </w:r>
          </w:p>
        </w:tc>
        <w:tc>
          <w:tcPr>
            <w:tcW w:w="1390" w:type="dxa"/>
            <w:tcBorders>
              <w:top w:val="single" w:sz="12" w:space="0" w:color="000000"/>
              <w:left w:val="single" w:sz="12" w:space="0" w:color="000000"/>
              <w:bottom w:val="single" w:sz="12" w:space="0" w:color="000000"/>
              <w:right w:val="single" w:sz="12" w:space="0" w:color="000000"/>
            </w:tcBorders>
          </w:tcPr>
          <w:p w14:paraId="2710B3D8" w14:textId="2C71D3A1"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46D03F15" w14:textId="25D08ADA"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3E10EBC2" w14:textId="4C6B8BFC"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2A31573B" w14:textId="54E624A1"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31CD9DE4"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01B83AB6" w14:textId="584CFBD8"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59</w:t>
            </w:r>
          </w:p>
        </w:tc>
        <w:tc>
          <w:tcPr>
            <w:tcW w:w="1113" w:type="dxa"/>
            <w:tcBorders>
              <w:top w:val="single" w:sz="12" w:space="0" w:color="000000"/>
              <w:left w:val="single" w:sz="12" w:space="0" w:color="000000"/>
              <w:bottom w:val="single" w:sz="12" w:space="0" w:color="000000"/>
              <w:right w:val="single" w:sz="12" w:space="0" w:color="000000"/>
            </w:tcBorders>
          </w:tcPr>
          <w:p w14:paraId="13B102E7" w14:textId="60946D93"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08C926E6" w14:textId="393C97D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27E5FAE8" w14:textId="6499DB1C"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3CD75658" w14:textId="7D77B05D"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Interconnection Diagram Details</w:t>
            </w:r>
          </w:p>
        </w:tc>
        <w:tc>
          <w:tcPr>
            <w:tcW w:w="1390" w:type="dxa"/>
            <w:tcBorders>
              <w:top w:val="single" w:sz="12" w:space="0" w:color="000000"/>
              <w:left w:val="single" w:sz="12" w:space="0" w:color="000000"/>
              <w:bottom w:val="single" w:sz="12" w:space="0" w:color="000000"/>
              <w:right w:val="single" w:sz="12" w:space="0" w:color="000000"/>
            </w:tcBorders>
          </w:tcPr>
          <w:p w14:paraId="2C18536C" w14:textId="73B5CEE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C452DD3" w14:textId="20CF5C25"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44FBDE74" w14:textId="4E0EC464"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0D91EA13" w14:textId="27911F13"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1666308D"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45519653" w14:textId="3B07D0E8"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60</w:t>
            </w:r>
          </w:p>
        </w:tc>
        <w:tc>
          <w:tcPr>
            <w:tcW w:w="1113" w:type="dxa"/>
            <w:tcBorders>
              <w:top w:val="single" w:sz="12" w:space="0" w:color="000000"/>
              <w:left w:val="single" w:sz="12" w:space="0" w:color="000000"/>
              <w:bottom w:val="single" w:sz="12" w:space="0" w:color="000000"/>
              <w:right w:val="single" w:sz="12" w:space="0" w:color="000000"/>
            </w:tcBorders>
          </w:tcPr>
          <w:p w14:paraId="6600BB07" w14:textId="1709AF22"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QA</w:t>
            </w:r>
          </w:p>
        </w:tc>
        <w:tc>
          <w:tcPr>
            <w:tcW w:w="972" w:type="dxa"/>
            <w:tcBorders>
              <w:top w:val="single" w:sz="12" w:space="0" w:color="000000"/>
              <w:left w:val="single" w:sz="12" w:space="0" w:color="000000"/>
              <w:bottom w:val="single" w:sz="12" w:space="0" w:color="000000"/>
              <w:right w:val="single" w:sz="12" w:space="0" w:color="000000"/>
            </w:tcBorders>
          </w:tcPr>
          <w:p w14:paraId="4513E352" w14:textId="69906F02"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3601" w:type="dxa"/>
            <w:tcBorders>
              <w:top w:val="single" w:sz="12" w:space="0" w:color="000000"/>
              <w:left w:val="single" w:sz="12" w:space="0" w:color="000000"/>
              <w:bottom w:val="single" w:sz="12" w:space="0" w:color="000000"/>
              <w:right w:val="single" w:sz="12" w:space="0" w:color="000000"/>
            </w:tcBorders>
          </w:tcPr>
          <w:p w14:paraId="27048A38" w14:textId="64FFA0C0"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7437607B" w14:textId="3DC6DDB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Plant Acceptance Test Procedure (Including PR)</w:t>
            </w:r>
          </w:p>
        </w:tc>
        <w:tc>
          <w:tcPr>
            <w:tcW w:w="1390" w:type="dxa"/>
            <w:tcBorders>
              <w:top w:val="single" w:sz="12" w:space="0" w:color="000000"/>
              <w:left w:val="single" w:sz="12" w:space="0" w:color="000000"/>
              <w:bottom w:val="single" w:sz="12" w:space="0" w:color="000000"/>
              <w:right w:val="single" w:sz="12" w:space="0" w:color="000000"/>
            </w:tcBorders>
          </w:tcPr>
          <w:p w14:paraId="0B7D3C3B" w14:textId="1134618B"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5E7C6C7D" w14:textId="218EBD7B"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665AD512" w14:textId="7C07E30F"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45ACEF54" w14:textId="559EAC4F"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08433406"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3A34079F" w14:textId="29A87432"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6</w:t>
            </w:r>
            <w:r w:rsidRPr="007B2547">
              <w:rPr>
                <w:rFonts w:ascii="Arial" w:hAnsi="Arial" w:cs="Arial"/>
                <w:w w:val="105"/>
                <w:sz w:val="17"/>
                <w:szCs w:val="17"/>
              </w:rPr>
              <w:t>1</w:t>
            </w:r>
          </w:p>
        </w:tc>
        <w:tc>
          <w:tcPr>
            <w:tcW w:w="1113" w:type="dxa"/>
            <w:tcBorders>
              <w:top w:val="single" w:sz="12" w:space="0" w:color="000000"/>
              <w:left w:val="single" w:sz="12" w:space="0" w:color="000000"/>
              <w:bottom w:val="single" w:sz="12" w:space="0" w:color="000000"/>
              <w:right w:val="single" w:sz="12" w:space="0" w:color="000000"/>
            </w:tcBorders>
          </w:tcPr>
          <w:p w14:paraId="791525DE" w14:textId="53F20BF4"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3B5A9DF3" w14:textId="07C172C6"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GEN</w:t>
            </w:r>
          </w:p>
        </w:tc>
        <w:tc>
          <w:tcPr>
            <w:tcW w:w="3601" w:type="dxa"/>
            <w:tcBorders>
              <w:top w:val="single" w:sz="12" w:space="0" w:color="000000"/>
              <w:left w:val="single" w:sz="12" w:space="0" w:color="000000"/>
              <w:bottom w:val="single" w:sz="12" w:space="0" w:color="000000"/>
              <w:right w:val="single" w:sz="12" w:space="0" w:color="000000"/>
            </w:tcBorders>
          </w:tcPr>
          <w:p w14:paraId="1E6A4720" w14:textId="235CD552"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6E3753EA" w14:textId="3B7077E4"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Wastes Tanks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5B9B282D" w14:textId="64B43C25"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6A611D0A" w14:textId="71743ADE"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2AA3E88B" w14:textId="1303584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6D1CE327" w14:textId="025E5890"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33162482"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117FB783" w14:textId="6D15378F"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62</w:t>
            </w:r>
          </w:p>
        </w:tc>
        <w:tc>
          <w:tcPr>
            <w:tcW w:w="1113" w:type="dxa"/>
            <w:tcBorders>
              <w:top w:val="single" w:sz="12" w:space="0" w:color="000000"/>
              <w:left w:val="single" w:sz="12" w:space="0" w:color="000000"/>
              <w:bottom w:val="single" w:sz="12" w:space="0" w:color="000000"/>
              <w:right w:val="single" w:sz="12" w:space="0" w:color="000000"/>
            </w:tcBorders>
          </w:tcPr>
          <w:p w14:paraId="6BAFEA4A" w14:textId="39FD057F"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56BC0095" w14:textId="3AC8A018"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CTRL</w:t>
            </w:r>
          </w:p>
        </w:tc>
        <w:tc>
          <w:tcPr>
            <w:tcW w:w="3601" w:type="dxa"/>
            <w:tcBorders>
              <w:top w:val="single" w:sz="12" w:space="0" w:color="000000"/>
              <w:left w:val="single" w:sz="12" w:space="0" w:color="000000"/>
              <w:bottom w:val="single" w:sz="12" w:space="0" w:color="000000"/>
              <w:right w:val="single" w:sz="12" w:space="0" w:color="000000"/>
            </w:tcBorders>
          </w:tcPr>
          <w:p w14:paraId="056F3CF5" w14:textId="3DB29315"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7823AE7" w14:textId="06C168B8"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SCADA</w:t>
            </w:r>
            <w:r w:rsidRPr="007B2547">
              <w:rPr>
                <w:rFonts w:ascii="Arial" w:hAnsi="Arial" w:cs="Arial"/>
                <w:w w:val="105"/>
                <w:sz w:val="17"/>
                <w:szCs w:val="17"/>
              </w:rPr>
              <w:t xml:space="preserve"> System Manufacturer Documents Package</w:t>
            </w:r>
          </w:p>
        </w:tc>
        <w:tc>
          <w:tcPr>
            <w:tcW w:w="1390" w:type="dxa"/>
            <w:tcBorders>
              <w:top w:val="single" w:sz="12" w:space="0" w:color="000000"/>
              <w:left w:val="single" w:sz="12" w:space="0" w:color="000000"/>
              <w:bottom w:val="single" w:sz="12" w:space="0" w:color="000000"/>
              <w:right w:val="single" w:sz="12" w:space="0" w:color="000000"/>
            </w:tcBorders>
          </w:tcPr>
          <w:p w14:paraId="7A1A76B9" w14:textId="44DB1763"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644989FF" w14:textId="241D01D1"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084" w:type="dxa"/>
            <w:tcBorders>
              <w:top w:val="single" w:sz="12" w:space="0" w:color="000000"/>
              <w:left w:val="single" w:sz="12" w:space="0" w:color="000000"/>
              <w:bottom w:val="single" w:sz="12" w:space="0" w:color="000000"/>
              <w:right w:val="single" w:sz="12" w:space="0" w:color="000000"/>
            </w:tcBorders>
          </w:tcPr>
          <w:p w14:paraId="743FDFF6" w14:textId="07DB6208"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TBD</w:t>
            </w:r>
          </w:p>
        </w:tc>
        <w:tc>
          <w:tcPr>
            <w:tcW w:w="1710" w:type="dxa"/>
            <w:tcBorders>
              <w:top w:val="single" w:sz="12" w:space="0" w:color="000000"/>
              <w:left w:val="single" w:sz="12" w:space="0" w:color="000000"/>
              <w:bottom w:val="single" w:sz="12" w:space="0" w:color="000000"/>
              <w:right w:val="single" w:sz="12" w:space="0" w:color="000000"/>
            </w:tcBorders>
          </w:tcPr>
          <w:p w14:paraId="517FE8E3" w14:textId="064C7BBE"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706E6B26"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5A4769A" w14:textId="410C7582"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63</w:t>
            </w:r>
          </w:p>
        </w:tc>
        <w:tc>
          <w:tcPr>
            <w:tcW w:w="1113" w:type="dxa"/>
            <w:tcBorders>
              <w:top w:val="single" w:sz="12" w:space="0" w:color="000000"/>
              <w:left w:val="single" w:sz="12" w:space="0" w:color="000000"/>
              <w:bottom w:val="single" w:sz="12" w:space="0" w:color="000000"/>
              <w:right w:val="single" w:sz="12" w:space="0" w:color="000000"/>
            </w:tcBorders>
          </w:tcPr>
          <w:p w14:paraId="4166D719" w14:textId="40BE0E99"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2156BC51" w14:textId="5642E0F1"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CIV</w:t>
            </w:r>
          </w:p>
        </w:tc>
        <w:tc>
          <w:tcPr>
            <w:tcW w:w="3601" w:type="dxa"/>
            <w:tcBorders>
              <w:top w:val="single" w:sz="12" w:space="0" w:color="000000"/>
              <w:left w:val="single" w:sz="12" w:space="0" w:color="000000"/>
              <w:bottom w:val="single" w:sz="12" w:space="0" w:color="000000"/>
              <w:right w:val="single" w:sz="12" w:space="0" w:color="000000"/>
            </w:tcBorders>
          </w:tcPr>
          <w:p w14:paraId="178327ED" w14:textId="5EBC63D4" w:rsidR="00012E45" w:rsidRDefault="00012E45" w:rsidP="00012E45">
            <w:pPr>
              <w:pStyle w:val="Textoindependiente"/>
              <w:spacing w:after="120"/>
              <w:rPr>
                <w:rFonts w:ascii="Arial" w:hAnsi="Arial" w:cs="Arial"/>
                <w:w w:val="105"/>
                <w:sz w:val="17"/>
                <w:szCs w:val="17"/>
              </w:rPr>
            </w:pPr>
            <w:r>
              <w:rPr>
                <w:rFonts w:ascii="Arial" w:hAnsi="Arial" w:cs="Arial"/>
                <w:w w:val="105"/>
                <w:sz w:val="17"/>
                <w:szCs w:val="17"/>
              </w:rPr>
              <w:t>as per QA/QC Plan</w:t>
            </w:r>
          </w:p>
        </w:tc>
        <w:tc>
          <w:tcPr>
            <w:tcW w:w="10833" w:type="dxa"/>
            <w:tcBorders>
              <w:top w:val="single" w:sz="12" w:space="0" w:color="000000"/>
              <w:left w:val="single" w:sz="12" w:space="0" w:color="000000"/>
              <w:bottom w:val="single" w:sz="12" w:space="0" w:color="000000"/>
              <w:right w:val="single" w:sz="12" w:space="0" w:color="000000"/>
            </w:tcBorders>
          </w:tcPr>
          <w:p w14:paraId="1D9F60ED" w14:textId="7C4E9387"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Topographic Report Update (If Applicable)</w:t>
            </w:r>
          </w:p>
        </w:tc>
        <w:tc>
          <w:tcPr>
            <w:tcW w:w="1390" w:type="dxa"/>
            <w:tcBorders>
              <w:top w:val="single" w:sz="12" w:space="0" w:color="000000"/>
              <w:left w:val="single" w:sz="12" w:space="0" w:color="000000"/>
              <w:bottom w:val="single" w:sz="12" w:space="0" w:color="000000"/>
              <w:right w:val="single" w:sz="12" w:space="0" w:color="000000"/>
            </w:tcBorders>
          </w:tcPr>
          <w:p w14:paraId="065635EC" w14:textId="6D7EA83D"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345F5FB3" w14:textId="2F09124A"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49E71C03" w14:textId="0A0F6A8A"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REP</w:t>
            </w:r>
          </w:p>
        </w:tc>
        <w:tc>
          <w:tcPr>
            <w:tcW w:w="1710" w:type="dxa"/>
            <w:tcBorders>
              <w:top w:val="single" w:sz="12" w:space="0" w:color="000000"/>
              <w:left w:val="single" w:sz="12" w:space="0" w:color="000000"/>
              <w:bottom w:val="single" w:sz="12" w:space="0" w:color="000000"/>
              <w:right w:val="single" w:sz="12" w:space="0" w:color="000000"/>
            </w:tcBorders>
          </w:tcPr>
          <w:p w14:paraId="422A6B98" w14:textId="0C76F8D1"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r w:rsidR="00012E45" w:rsidRPr="007B2547" w14:paraId="3D8E449D" w14:textId="77777777" w:rsidTr="00FE6D72">
        <w:trPr>
          <w:trHeight w:val="418"/>
        </w:trPr>
        <w:tc>
          <w:tcPr>
            <w:tcW w:w="1112" w:type="dxa"/>
            <w:tcBorders>
              <w:top w:val="single" w:sz="12" w:space="0" w:color="000000"/>
              <w:left w:val="single" w:sz="34" w:space="0" w:color="000000"/>
              <w:bottom w:val="single" w:sz="12" w:space="0" w:color="000000"/>
              <w:right w:val="single" w:sz="12" w:space="0" w:color="000000"/>
            </w:tcBorders>
          </w:tcPr>
          <w:p w14:paraId="7ED2F312" w14:textId="77B8C515" w:rsidR="00012E45" w:rsidRPr="007B2547" w:rsidRDefault="00012E45" w:rsidP="00012E45">
            <w:pPr>
              <w:pStyle w:val="Textoindependiente"/>
              <w:spacing w:after="120"/>
              <w:rPr>
                <w:rFonts w:ascii="Arial" w:hAnsi="Arial" w:cs="Arial"/>
                <w:w w:val="105"/>
                <w:sz w:val="17"/>
                <w:szCs w:val="17"/>
              </w:rPr>
            </w:pPr>
            <w:r>
              <w:rPr>
                <w:rFonts w:ascii="Arial" w:hAnsi="Arial" w:cs="Arial"/>
                <w:w w:val="105"/>
                <w:sz w:val="17"/>
                <w:szCs w:val="17"/>
              </w:rPr>
              <w:t>64</w:t>
            </w:r>
          </w:p>
        </w:tc>
        <w:tc>
          <w:tcPr>
            <w:tcW w:w="1113" w:type="dxa"/>
            <w:tcBorders>
              <w:top w:val="single" w:sz="12" w:space="0" w:color="000000"/>
              <w:left w:val="single" w:sz="12" w:space="0" w:color="000000"/>
              <w:bottom w:val="single" w:sz="12" w:space="0" w:color="000000"/>
              <w:right w:val="single" w:sz="12" w:space="0" w:color="000000"/>
            </w:tcBorders>
          </w:tcPr>
          <w:p w14:paraId="7DC3EF79" w14:textId="2A727D6B"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PV</w:t>
            </w:r>
          </w:p>
        </w:tc>
        <w:tc>
          <w:tcPr>
            <w:tcW w:w="972" w:type="dxa"/>
            <w:tcBorders>
              <w:top w:val="single" w:sz="12" w:space="0" w:color="000000"/>
              <w:left w:val="single" w:sz="12" w:space="0" w:color="000000"/>
              <w:bottom w:val="single" w:sz="12" w:space="0" w:color="000000"/>
              <w:right w:val="single" w:sz="12" w:space="0" w:color="000000"/>
            </w:tcBorders>
          </w:tcPr>
          <w:p w14:paraId="60C6F190" w14:textId="05423709"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ELE</w:t>
            </w:r>
          </w:p>
        </w:tc>
        <w:tc>
          <w:tcPr>
            <w:tcW w:w="3601" w:type="dxa"/>
            <w:tcBorders>
              <w:top w:val="single" w:sz="12" w:space="0" w:color="000000"/>
              <w:left w:val="single" w:sz="12" w:space="0" w:color="000000"/>
              <w:bottom w:val="single" w:sz="12" w:space="0" w:color="000000"/>
              <w:right w:val="single" w:sz="12" w:space="0" w:color="000000"/>
            </w:tcBorders>
          </w:tcPr>
          <w:p w14:paraId="4B2DFDD9" w14:textId="5845FA7B" w:rsidR="00012E45"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XXX-PV-ELE-DOC-CONTRACT-701-00</w:t>
            </w:r>
          </w:p>
        </w:tc>
        <w:tc>
          <w:tcPr>
            <w:tcW w:w="10833" w:type="dxa"/>
            <w:tcBorders>
              <w:top w:val="single" w:sz="12" w:space="0" w:color="000000"/>
              <w:left w:val="single" w:sz="12" w:space="0" w:color="000000"/>
              <w:bottom w:val="single" w:sz="12" w:space="0" w:color="000000"/>
              <w:right w:val="single" w:sz="12" w:space="0" w:color="000000"/>
            </w:tcBorders>
          </w:tcPr>
          <w:p w14:paraId="3E70542F" w14:textId="0FA732F4"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Site Acceptance Test Plan</w:t>
            </w:r>
          </w:p>
        </w:tc>
        <w:tc>
          <w:tcPr>
            <w:tcW w:w="1390" w:type="dxa"/>
            <w:tcBorders>
              <w:top w:val="single" w:sz="12" w:space="0" w:color="000000"/>
              <w:left w:val="single" w:sz="12" w:space="0" w:color="000000"/>
              <w:bottom w:val="single" w:sz="12" w:space="0" w:color="000000"/>
              <w:right w:val="single" w:sz="12" w:space="0" w:color="000000"/>
            </w:tcBorders>
          </w:tcPr>
          <w:p w14:paraId="765A6D8E" w14:textId="1C5A6E32"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00</w:t>
            </w:r>
          </w:p>
        </w:tc>
        <w:tc>
          <w:tcPr>
            <w:tcW w:w="1181" w:type="dxa"/>
            <w:tcBorders>
              <w:top w:val="single" w:sz="12" w:space="0" w:color="000000"/>
              <w:left w:val="single" w:sz="12" w:space="0" w:color="000000"/>
              <w:bottom w:val="single" w:sz="12" w:space="0" w:color="000000"/>
              <w:right w:val="single" w:sz="12" w:space="0" w:color="000000"/>
            </w:tcBorders>
          </w:tcPr>
          <w:p w14:paraId="0629E2AA" w14:textId="54422671"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IFC</w:t>
            </w:r>
          </w:p>
        </w:tc>
        <w:tc>
          <w:tcPr>
            <w:tcW w:w="1084" w:type="dxa"/>
            <w:tcBorders>
              <w:top w:val="single" w:sz="12" w:space="0" w:color="000000"/>
              <w:left w:val="single" w:sz="12" w:space="0" w:color="000000"/>
              <w:bottom w:val="single" w:sz="12" w:space="0" w:color="000000"/>
              <w:right w:val="single" w:sz="12" w:space="0" w:color="000000"/>
            </w:tcBorders>
          </w:tcPr>
          <w:p w14:paraId="0FE953D3" w14:textId="08C99253" w:rsidR="00012E45" w:rsidRPr="007B2547" w:rsidRDefault="00012E45" w:rsidP="00012E45">
            <w:pPr>
              <w:pStyle w:val="Textoindependiente"/>
              <w:spacing w:after="120"/>
              <w:rPr>
                <w:rFonts w:ascii="Arial" w:hAnsi="Arial" w:cs="Arial"/>
                <w:w w:val="105"/>
                <w:sz w:val="17"/>
                <w:szCs w:val="17"/>
              </w:rPr>
            </w:pPr>
            <w:r w:rsidRPr="007B2547">
              <w:rPr>
                <w:rFonts w:ascii="Arial" w:hAnsi="Arial" w:cs="Arial"/>
                <w:w w:val="105"/>
                <w:sz w:val="17"/>
                <w:szCs w:val="17"/>
              </w:rPr>
              <w:t>DOC</w:t>
            </w:r>
          </w:p>
        </w:tc>
        <w:tc>
          <w:tcPr>
            <w:tcW w:w="1710" w:type="dxa"/>
            <w:tcBorders>
              <w:top w:val="single" w:sz="12" w:space="0" w:color="000000"/>
              <w:left w:val="single" w:sz="12" w:space="0" w:color="000000"/>
              <w:bottom w:val="single" w:sz="12" w:space="0" w:color="000000"/>
              <w:right w:val="single" w:sz="12" w:space="0" w:color="000000"/>
            </w:tcBorders>
          </w:tcPr>
          <w:p w14:paraId="054184BF" w14:textId="37FF2264" w:rsidR="00012E45" w:rsidRPr="007B2547" w:rsidRDefault="00012E45" w:rsidP="00012E45">
            <w:pPr>
              <w:pStyle w:val="Textoindependiente"/>
              <w:spacing w:after="120"/>
              <w:rPr>
                <w:rFonts w:ascii="Arial" w:hAnsi="Arial" w:cs="Arial"/>
                <w:sz w:val="17"/>
                <w:szCs w:val="17"/>
              </w:rPr>
            </w:pPr>
            <w:r w:rsidRPr="007B2547">
              <w:rPr>
                <w:rFonts w:ascii="Arial" w:hAnsi="Arial" w:cs="Arial"/>
                <w:sz w:val="17"/>
                <w:szCs w:val="17"/>
              </w:rPr>
              <w:t>CONTRACT</w:t>
            </w:r>
          </w:p>
        </w:tc>
      </w:tr>
    </w:tbl>
    <w:p w14:paraId="14C8230F" w14:textId="77777777" w:rsidR="00D87D27" w:rsidRPr="007B2547" w:rsidRDefault="00D87D27" w:rsidP="00D87D27">
      <w:pPr>
        <w:pStyle w:val="Textoindependiente"/>
        <w:rPr>
          <w:rFonts w:ascii="Arial" w:hAnsi="Arial" w:cs="Arial"/>
        </w:rPr>
      </w:pPr>
    </w:p>
    <w:p w14:paraId="00F141D9" w14:textId="77777777" w:rsidR="002A6D23" w:rsidRDefault="002A6D23" w:rsidP="00D87D27">
      <w:pPr>
        <w:pStyle w:val="Textoindependiente"/>
        <w:rPr>
          <w:rFonts w:ascii="Arial" w:hAnsi="Arial" w:cs="Arial"/>
        </w:rPr>
      </w:pPr>
    </w:p>
    <w:sectPr w:rsidR="002A6D23" w:rsidSect="002A6D23">
      <w:headerReference w:type="even" r:id="rId14"/>
      <w:headerReference w:type="default" r:id="rId15"/>
      <w:footerReference w:type="even" r:id="rId16"/>
      <w:footerReference w:type="default" r:id="rId17"/>
      <w:headerReference w:type="first" r:id="rId18"/>
      <w:footerReference w:type="first" r:id="rId19"/>
      <w:pgSz w:w="23820" w:h="16840" w:orient="landscape"/>
      <w:pgMar w:top="620" w:right="540" w:bottom="280" w:left="500" w:header="0" w:footer="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C939B4" w14:textId="77777777" w:rsidR="004306FB" w:rsidRDefault="004306FB" w:rsidP="00FD33A2">
      <w:pPr>
        <w:spacing w:after="0"/>
      </w:pPr>
      <w:r>
        <w:separator/>
      </w:r>
    </w:p>
  </w:endnote>
  <w:endnote w:type="continuationSeparator" w:id="0">
    <w:p w14:paraId="6649C72E" w14:textId="77777777" w:rsidR="004306FB" w:rsidRDefault="004306FB" w:rsidP="00FD33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plified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16AB1" w14:textId="3096752A" w:rsidR="00D66A26" w:rsidRDefault="00F400A2" w:rsidP="00707518">
    <w:pPr>
      <w:pStyle w:val="Textoindependiente"/>
    </w:pPr>
    <w:r>
      <w:rPr>
        <w:noProof/>
        <w:lang w:val="en-US" w:eastAsia="en-US" w:bidi="ar-SA"/>
      </w:rPr>
      <mc:AlternateContent>
        <mc:Choice Requires="wps">
          <w:drawing>
            <wp:anchor distT="0" distB="0" distL="114300" distR="114300" simplePos="0" relativeHeight="251657728" behindDoc="1" locked="0" layoutInCell="0" allowOverlap="1" wp14:anchorId="0301F2FC" wp14:editId="0E9621AC">
              <wp:simplePos x="0" y="0"/>
              <wp:positionH relativeFrom="page">
                <wp:posOffset>701040</wp:posOffset>
              </wp:positionH>
              <wp:positionV relativeFrom="page">
                <wp:posOffset>9760585</wp:posOffset>
              </wp:positionV>
              <wp:extent cx="6158230" cy="0"/>
              <wp:effectExtent l="5715" t="6985" r="8255" b="12065"/>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0"/>
                      </a:xfrm>
                      <a:custGeom>
                        <a:avLst/>
                        <a:gdLst>
                          <a:gd name="T0" fmla="*/ 0 w 9699"/>
                          <a:gd name="T1" fmla="*/ 0 h 20"/>
                          <a:gd name="T2" fmla="*/ 9699 w 9699"/>
                          <a:gd name="T3" fmla="*/ 0 h 20"/>
                        </a:gdLst>
                        <a:ahLst/>
                        <a:cxnLst>
                          <a:cxn ang="0">
                            <a:pos x="T0" y="T1"/>
                          </a:cxn>
                          <a:cxn ang="0">
                            <a:pos x="T2" y="T3"/>
                          </a:cxn>
                        </a:cxnLst>
                        <a:rect l="0" t="0" r="r" b="b"/>
                        <a:pathLst>
                          <a:path w="9699" h="20">
                            <a:moveTo>
                              <a:pt x="0" y="0"/>
                            </a:moveTo>
                            <a:lnTo>
                              <a:pt x="9699" y="0"/>
                            </a:lnTo>
                          </a:path>
                        </a:pathLst>
                      </a:custGeom>
                      <a:noFill/>
                      <a:ln w="6096">
                        <a:solidFill>
                          <a:srgbClr val="D9D9D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C4E6D1" id="Freeform 1" o:spid="_x0000_s1026" style="position:absolute;margin-left:55.2pt;margin-top:768.55pt;width:484.9pt;height:0;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" o:allowincell="f" path="m,l9699,e" filled="f" strokecolor="#d9d9d9" strokeweight=".48pt">
              <v:path arrowok="t" o:connecttype="custom" o:connectlocs="0,0;6158230,0" o:connectangles="0,0"/>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A7CA4D" w14:textId="77777777" w:rsidR="00D66A26" w:rsidRDefault="00D66A26">
    <w:pPr>
      <w:pStyle w:val="Textoindependiente"/>
      <w:kinsoku w:val="0"/>
      <w:overflowPunct w:val="0"/>
      <w:spacing w:line="14" w:lineRule="auto"/>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A9731" w14:textId="77777777" w:rsidR="00D66A26" w:rsidRDefault="00D66A26">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A99D3" w14:textId="77777777" w:rsidR="00D66A26" w:rsidRPr="00FF592B" w:rsidRDefault="00D66A26" w:rsidP="0088650C">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D709C" w14:textId="77777777" w:rsidR="00D66A26" w:rsidRPr="008040F1" w:rsidRDefault="00D66A26" w:rsidP="007B254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6E4E0" w14:textId="77777777" w:rsidR="004306FB" w:rsidRDefault="004306FB" w:rsidP="00FD33A2">
      <w:pPr>
        <w:spacing w:after="0"/>
      </w:pPr>
      <w:r>
        <w:separator/>
      </w:r>
    </w:p>
  </w:footnote>
  <w:footnote w:type="continuationSeparator" w:id="0">
    <w:p w14:paraId="0CFB1E1C" w14:textId="77777777" w:rsidR="004306FB" w:rsidRDefault="004306FB" w:rsidP="00FD33A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3528F" w14:textId="77777777" w:rsidR="00D66A26" w:rsidRDefault="00D66A26">
    <w:pPr>
      <w:pStyle w:val="Textoindependiente"/>
      <w:kinsoku w:val="0"/>
      <w:overflowPunct w:val="0"/>
      <w:spacing w:line="14" w:lineRule="aut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E8CD1" w14:textId="77777777" w:rsidR="00D66A26" w:rsidRDefault="00D66A26">
    <w:pPr>
      <w:pStyle w:val="Textoindependiente"/>
      <w:kinsoku w:val="0"/>
      <w:overflowPunct w:val="0"/>
      <w:spacing w:line="14" w:lineRule="auto"/>
      <w:rPr>
        <w:sz w:val="2"/>
        <w:szCs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27A85C" w14:textId="77777777" w:rsidR="00D66A26" w:rsidRDefault="00D66A26">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B351E" w14:textId="77777777" w:rsidR="00D66A26" w:rsidRDefault="00D66A26">
    <w:pPr>
      <w:pStyle w:val="Encabezad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91447" w14:textId="77777777" w:rsidR="00D66A26" w:rsidRDefault="00D66A2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1"/>
      <w:numFmt w:val="decimal"/>
      <w:lvlText w:val="%1"/>
      <w:lvlJc w:val="left"/>
      <w:pPr>
        <w:ind w:left="546" w:hanging="433"/>
      </w:pPr>
      <w:rPr>
        <w:rFonts w:ascii="Arial" w:hAnsi="Arial" w:cs="Arial"/>
        <w:b/>
        <w:bCs/>
        <w:spacing w:val="-1"/>
        <w:w w:val="100"/>
        <w:sz w:val="24"/>
        <w:szCs w:val="24"/>
      </w:rPr>
    </w:lvl>
    <w:lvl w:ilvl="1">
      <w:numFmt w:val="bullet"/>
      <w:lvlText w:val=""/>
      <w:lvlJc w:val="left"/>
      <w:pPr>
        <w:ind w:left="834" w:hanging="360"/>
      </w:pPr>
      <w:rPr>
        <w:b w:val="0"/>
        <w:bCs w:val="0"/>
        <w:w w:val="100"/>
      </w:rPr>
    </w:lvl>
    <w:lvl w:ilvl="2">
      <w:numFmt w:val="bullet"/>
      <w:lvlText w:val="•"/>
      <w:lvlJc w:val="left"/>
      <w:pPr>
        <w:ind w:left="1927" w:hanging="360"/>
      </w:pPr>
    </w:lvl>
    <w:lvl w:ilvl="3">
      <w:numFmt w:val="bullet"/>
      <w:lvlText w:val="•"/>
      <w:lvlJc w:val="left"/>
      <w:pPr>
        <w:ind w:left="3014" w:hanging="360"/>
      </w:pPr>
    </w:lvl>
    <w:lvl w:ilvl="4">
      <w:numFmt w:val="bullet"/>
      <w:lvlText w:val="•"/>
      <w:lvlJc w:val="left"/>
      <w:pPr>
        <w:ind w:left="4101" w:hanging="360"/>
      </w:pPr>
    </w:lvl>
    <w:lvl w:ilvl="5">
      <w:numFmt w:val="bullet"/>
      <w:lvlText w:val="•"/>
      <w:lvlJc w:val="left"/>
      <w:pPr>
        <w:ind w:left="5188" w:hanging="360"/>
      </w:pPr>
    </w:lvl>
    <w:lvl w:ilvl="6">
      <w:numFmt w:val="bullet"/>
      <w:lvlText w:val="•"/>
      <w:lvlJc w:val="left"/>
      <w:pPr>
        <w:ind w:left="6275" w:hanging="360"/>
      </w:pPr>
    </w:lvl>
    <w:lvl w:ilvl="7">
      <w:numFmt w:val="bullet"/>
      <w:lvlText w:val="•"/>
      <w:lvlJc w:val="left"/>
      <w:pPr>
        <w:ind w:left="7362" w:hanging="360"/>
      </w:pPr>
    </w:lvl>
    <w:lvl w:ilvl="8">
      <w:numFmt w:val="bullet"/>
      <w:lvlText w:val="•"/>
      <w:lvlJc w:val="left"/>
      <w:pPr>
        <w:ind w:left="8450" w:hanging="360"/>
      </w:pPr>
    </w:lvl>
  </w:abstractNum>
  <w:abstractNum w:abstractNumId="1" w15:restartNumberingAfterBreak="0">
    <w:nsid w:val="00000403"/>
    <w:multiLevelType w:val="multilevel"/>
    <w:tmpl w:val="00000886"/>
    <w:lvl w:ilvl="0">
      <w:start w:val="1"/>
      <w:numFmt w:val="decimal"/>
      <w:lvlText w:val="%1"/>
      <w:lvlJc w:val="left"/>
      <w:pPr>
        <w:ind w:left="473" w:hanging="360"/>
      </w:pPr>
    </w:lvl>
    <w:lvl w:ilvl="1">
      <w:start w:val="1"/>
      <w:numFmt w:val="decimal"/>
      <w:lvlText w:val="%1.%2."/>
      <w:lvlJc w:val="left"/>
      <w:pPr>
        <w:ind w:left="473" w:hanging="360"/>
      </w:pPr>
      <w:rPr>
        <w:rFonts w:ascii="Calibri" w:hAnsi="Calibri" w:cs="Calibri"/>
        <w:b w:val="0"/>
        <w:bCs w:val="0"/>
        <w:w w:val="100"/>
        <w:sz w:val="20"/>
        <w:szCs w:val="20"/>
      </w:rPr>
    </w:lvl>
    <w:lvl w:ilvl="2">
      <w:start w:val="1"/>
      <w:numFmt w:val="lowerLetter"/>
      <w:lvlText w:val="%3."/>
      <w:lvlJc w:val="left"/>
      <w:pPr>
        <w:ind w:left="1193" w:hanging="360"/>
      </w:pPr>
      <w:rPr>
        <w:rFonts w:ascii="Calibri" w:hAnsi="Calibri" w:cs="Calibri"/>
        <w:b w:val="0"/>
        <w:bCs w:val="0"/>
        <w:w w:val="100"/>
        <w:sz w:val="20"/>
        <w:szCs w:val="20"/>
      </w:rPr>
    </w:lvl>
    <w:lvl w:ilvl="3">
      <w:start w:val="1"/>
      <w:numFmt w:val="lowerRoman"/>
      <w:lvlText w:val="%4."/>
      <w:lvlJc w:val="left"/>
      <w:pPr>
        <w:ind w:left="1914" w:hanging="276"/>
      </w:pPr>
      <w:rPr>
        <w:rFonts w:ascii="Calibri" w:hAnsi="Calibri" w:cs="Calibri"/>
        <w:b w:val="0"/>
        <w:bCs w:val="0"/>
        <w:spacing w:val="-1"/>
        <w:w w:val="100"/>
        <w:sz w:val="20"/>
        <w:szCs w:val="20"/>
      </w:rPr>
    </w:lvl>
    <w:lvl w:ilvl="4">
      <w:start w:val="1"/>
      <w:numFmt w:val="decimal"/>
      <w:lvlText w:val="%5."/>
      <w:lvlJc w:val="left"/>
      <w:pPr>
        <w:ind w:left="2634" w:hanging="360"/>
      </w:pPr>
      <w:rPr>
        <w:rFonts w:ascii="Calibri" w:hAnsi="Calibri" w:cs="Calibri"/>
        <w:b w:val="0"/>
        <w:bCs w:val="0"/>
        <w:w w:val="100"/>
        <w:sz w:val="20"/>
        <w:szCs w:val="20"/>
      </w:rPr>
    </w:lvl>
    <w:lvl w:ilvl="5">
      <w:numFmt w:val="bullet"/>
      <w:lvlText w:val="•"/>
      <w:lvlJc w:val="left"/>
      <w:pPr>
        <w:ind w:left="4921" w:hanging="360"/>
      </w:pPr>
    </w:lvl>
    <w:lvl w:ilvl="6">
      <w:numFmt w:val="bullet"/>
      <w:lvlText w:val="•"/>
      <w:lvlJc w:val="left"/>
      <w:pPr>
        <w:ind w:left="6061" w:hanging="360"/>
      </w:pPr>
    </w:lvl>
    <w:lvl w:ilvl="7">
      <w:numFmt w:val="bullet"/>
      <w:lvlText w:val="•"/>
      <w:lvlJc w:val="left"/>
      <w:pPr>
        <w:ind w:left="7202" w:hanging="360"/>
      </w:pPr>
    </w:lvl>
    <w:lvl w:ilvl="8">
      <w:numFmt w:val="bullet"/>
      <w:lvlText w:val="•"/>
      <w:lvlJc w:val="left"/>
      <w:pPr>
        <w:ind w:left="8343" w:hanging="360"/>
      </w:pPr>
    </w:lvl>
  </w:abstractNum>
  <w:abstractNum w:abstractNumId="2" w15:restartNumberingAfterBreak="0">
    <w:nsid w:val="00000404"/>
    <w:multiLevelType w:val="multilevel"/>
    <w:tmpl w:val="00000887"/>
    <w:lvl w:ilvl="0">
      <w:start w:val="4"/>
      <w:numFmt w:val="decimal"/>
      <w:lvlText w:val="%1"/>
      <w:lvlJc w:val="left"/>
      <w:pPr>
        <w:ind w:left="690" w:hanging="577"/>
      </w:pPr>
    </w:lvl>
    <w:lvl w:ilvl="1">
      <w:start w:val="1"/>
      <w:numFmt w:val="decimal"/>
      <w:lvlText w:val="%1.%2"/>
      <w:lvlJc w:val="left"/>
      <w:pPr>
        <w:ind w:left="690" w:hanging="577"/>
      </w:pPr>
      <w:rPr>
        <w:rFonts w:ascii="Calibri" w:hAnsi="Calibri" w:cs="Calibri"/>
        <w:b w:val="0"/>
        <w:bCs w:val="0"/>
        <w:w w:val="99"/>
        <w:sz w:val="22"/>
        <w:szCs w:val="22"/>
      </w:rPr>
    </w:lvl>
    <w:lvl w:ilvl="2">
      <w:numFmt w:val="bullet"/>
      <w:lvlText w:val="•"/>
      <w:lvlJc w:val="left"/>
      <w:pPr>
        <w:ind w:left="2684" w:hanging="577"/>
      </w:pPr>
    </w:lvl>
    <w:lvl w:ilvl="3">
      <w:numFmt w:val="bullet"/>
      <w:lvlText w:val="•"/>
      <w:lvlJc w:val="left"/>
      <w:pPr>
        <w:ind w:left="3677" w:hanging="577"/>
      </w:pPr>
    </w:lvl>
    <w:lvl w:ilvl="4">
      <w:numFmt w:val="bullet"/>
      <w:lvlText w:val="•"/>
      <w:lvlJc w:val="left"/>
      <w:pPr>
        <w:ind w:left="4669" w:hanging="577"/>
      </w:pPr>
    </w:lvl>
    <w:lvl w:ilvl="5">
      <w:numFmt w:val="bullet"/>
      <w:lvlText w:val="•"/>
      <w:lvlJc w:val="left"/>
      <w:pPr>
        <w:ind w:left="5662" w:hanging="577"/>
      </w:pPr>
    </w:lvl>
    <w:lvl w:ilvl="6">
      <w:numFmt w:val="bullet"/>
      <w:lvlText w:val="•"/>
      <w:lvlJc w:val="left"/>
      <w:pPr>
        <w:ind w:left="6654" w:hanging="577"/>
      </w:pPr>
    </w:lvl>
    <w:lvl w:ilvl="7">
      <w:numFmt w:val="bullet"/>
      <w:lvlText w:val="•"/>
      <w:lvlJc w:val="left"/>
      <w:pPr>
        <w:ind w:left="7647" w:hanging="577"/>
      </w:pPr>
    </w:lvl>
    <w:lvl w:ilvl="8">
      <w:numFmt w:val="bullet"/>
      <w:lvlText w:val="•"/>
      <w:lvlJc w:val="left"/>
      <w:pPr>
        <w:ind w:left="8639" w:hanging="577"/>
      </w:pPr>
    </w:lvl>
  </w:abstractNum>
  <w:abstractNum w:abstractNumId="3" w15:restartNumberingAfterBreak="0">
    <w:nsid w:val="00000405"/>
    <w:multiLevelType w:val="multilevel"/>
    <w:tmpl w:val="00000888"/>
    <w:lvl w:ilvl="0">
      <w:start w:val="5"/>
      <w:numFmt w:val="decimal"/>
      <w:lvlText w:val="%1"/>
      <w:lvlJc w:val="left"/>
      <w:pPr>
        <w:ind w:left="690" w:hanging="577"/>
      </w:pPr>
    </w:lvl>
    <w:lvl w:ilvl="1">
      <w:start w:val="1"/>
      <w:numFmt w:val="decimal"/>
      <w:lvlText w:val="%1.%2"/>
      <w:lvlJc w:val="left"/>
      <w:pPr>
        <w:ind w:left="690" w:hanging="577"/>
      </w:pPr>
      <w:rPr>
        <w:rFonts w:ascii="Calibri" w:hAnsi="Calibri" w:cs="Calibri"/>
        <w:b w:val="0"/>
        <w:bCs w:val="0"/>
        <w:w w:val="99"/>
        <w:sz w:val="22"/>
        <w:szCs w:val="22"/>
      </w:rPr>
    </w:lvl>
    <w:lvl w:ilvl="2">
      <w:numFmt w:val="bullet"/>
      <w:lvlText w:val="•"/>
      <w:lvlJc w:val="left"/>
      <w:pPr>
        <w:ind w:left="2684" w:hanging="577"/>
      </w:pPr>
    </w:lvl>
    <w:lvl w:ilvl="3">
      <w:numFmt w:val="bullet"/>
      <w:lvlText w:val="•"/>
      <w:lvlJc w:val="left"/>
      <w:pPr>
        <w:ind w:left="3677" w:hanging="577"/>
      </w:pPr>
    </w:lvl>
    <w:lvl w:ilvl="4">
      <w:numFmt w:val="bullet"/>
      <w:lvlText w:val="•"/>
      <w:lvlJc w:val="left"/>
      <w:pPr>
        <w:ind w:left="4669" w:hanging="577"/>
      </w:pPr>
    </w:lvl>
    <w:lvl w:ilvl="5">
      <w:numFmt w:val="bullet"/>
      <w:lvlText w:val="•"/>
      <w:lvlJc w:val="left"/>
      <w:pPr>
        <w:ind w:left="5662" w:hanging="577"/>
      </w:pPr>
    </w:lvl>
    <w:lvl w:ilvl="6">
      <w:numFmt w:val="bullet"/>
      <w:lvlText w:val="•"/>
      <w:lvlJc w:val="left"/>
      <w:pPr>
        <w:ind w:left="6654" w:hanging="577"/>
      </w:pPr>
    </w:lvl>
    <w:lvl w:ilvl="7">
      <w:numFmt w:val="bullet"/>
      <w:lvlText w:val="•"/>
      <w:lvlJc w:val="left"/>
      <w:pPr>
        <w:ind w:left="7647" w:hanging="577"/>
      </w:pPr>
    </w:lvl>
    <w:lvl w:ilvl="8">
      <w:numFmt w:val="bullet"/>
      <w:lvlText w:val="•"/>
      <w:lvlJc w:val="left"/>
      <w:pPr>
        <w:ind w:left="8639" w:hanging="577"/>
      </w:pPr>
    </w:lvl>
  </w:abstractNum>
  <w:abstractNum w:abstractNumId="4" w15:restartNumberingAfterBreak="0">
    <w:nsid w:val="00000406"/>
    <w:multiLevelType w:val="multilevel"/>
    <w:tmpl w:val="00000889"/>
    <w:lvl w:ilvl="0">
      <w:start w:val="6"/>
      <w:numFmt w:val="decimal"/>
      <w:lvlText w:val="%1"/>
      <w:lvlJc w:val="left"/>
      <w:pPr>
        <w:ind w:left="690" w:hanging="577"/>
      </w:pPr>
    </w:lvl>
    <w:lvl w:ilvl="1">
      <w:start w:val="1"/>
      <w:numFmt w:val="decimal"/>
      <w:lvlText w:val="%1.%2"/>
      <w:lvlJc w:val="left"/>
      <w:pPr>
        <w:ind w:left="690" w:hanging="577"/>
      </w:pPr>
      <w:rPr>
        <w:rFonts w:ascii="Calibri" w:hAnsi="Calibri" w:cs="Calibri"/>
        <w:b w:val="0"/>
        <w:bCs w:val="0"/>
        <w:w w:val="99"/>
        <w:sz w:val="22"/>
        <w:szCs w:val="22"/>
      </w:rPr>
    </w:lvl>
    <w:lvl w:ilvl="2">
      <w:start w:val="1"/>
      <w:numFmt w:val="decimal"/>
      <w:lvlText w:val="%1.%2.%3"/>
      <w:lvlJc w:val="left"/>
      <w:pPr>
        <w:ind w:left="1410" w:hanging="576"/>
      </w:pPr>
      <w:rPr>
        <w:rFonts w:ascii="Calibri" w:hAnsi="Calibri" w:cs="Calibri"/>
        <w:b w:val="0"/>
        <w:bCs w:val="0"/>
        <w:w w:val="99"/>
        <w:sz w:val="22"/>
        <w:szCs w:val="22"/>
      </w:rPr>
    </w:lvl>
    <w:lvl w:ilvl="3">
      <w:numFmt w:val="bullet"/>
      <w:lvlText w:val="•"/>
      <w:lvlJc w:val="left"/>
      <w:pPr>
        <w:ind w:left="3449" w:hanging="576"/>
      </w:pPr>
    </w:lvl>
    <w:lvl w:ilvl="4">
      <w:numFmt w:val="bullet"/>
      <w:lvlText w:val="•"/>
      <w:lvlJc w:val="left"/>
      <w:pPr>
        <w:ind w:left="4474" w:hanging="576"/>
      </w:pPr>
    </w:lvl>
    <w:lvl w:ilvl="5">
      <w:numFmt w:val="bullet"/>
      <w:lvlText w:val="•"/>
      <w:lvlJc w:val="left"/>
      <w:pPr>
        <w:ind w:left="5499" w:hanging="576"/>
      </w:pPr>
    </w:lvl>
    <w:lvl w:ilvl="6">
      <w:numFmt w:val="bullet"/>
      <w:lvlText w:val="•"/>
      <w:lvlJc w:val="left"/>
      <w:pPr>
        <w:ind w:left="6524" w:hanging="576"/>
      </w:pPr>
    </w:lvl>
    <w:lvl w:ilvl="7">
      <w:numFmt w:val="bullet"/>
      <w:lvlText w:val="•"/>
      <w:lvlJc w:val="left"/>
      <w:pPr>
        <w:ind w:left="7549" w:hanging="576"/>
      </w:pPr>
    </w:lvl>
    <w:lvl w:ilvl="8">
      <w:numFmt w:val="bullet"/>
      <w:lvlText w:val="•"/>
      <w:lvlJc w:val="left"/>
      <w:pPr>
        <w:ind w:left="8574" w:hanging="576"/>
      </w:pPr>
    </w:lvl>
  </w:abstractNum>
  <w:abstractNum w:abstractNumId="5"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6" w15:restartNumberingAfterBreak="0">
    <w:nsid w:val="25195CAD"/>
    <w:multiLevelType w:val="multilevel"/>
    <w:tmpl w:val="BB80C746"/>
    <w:name w:val="Bullets"/>
    <w:lvl w:ilvl="0">
      <w:start w:val="1"/>
      <w:numFmt w:val="bullet"/>
      <w:lvlRestart w:val="0"/>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7" w15:restartNumberingAfterBreak="0">
    <w:nsid w:val="41EC3EDE"/>
    <w:multiLevelType w:val="multilevel"/>
    <w:tmpl w:val="2116A76E"/>
    <w:name w:val="171bedba-c3fd-447c-996f-4c21d8657961"/>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8" w15:restartNumberingAfterBreak="0">
    <w:nsid w:val="6B4F0377"/>
    <w:multiLevelType w:val="multilevel"/>
    <w:tmpl w:val="665A1B4C"/>
    <w:name w:val="Standard"/>
    <w:lvl w:ilvl="0">
      <w:start w:val="1"/>
      <w:numFmt w:val="decimal"/>
      <w:lvlRestart w:val="0"/>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9"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6"/>
  </w:num>
  <w:num w:numId="2">
    <w:abstractNumId w:val="8"/>
  </w:num>
  <w:num w:numId="3">
    <w:abstractNumId w:val="4"/>
  </w:num>
  <w:num w:numId="4">
    <w:abstractNumId w:val="3"/>
  </w:num>
  <w:num w:numId="5">
    <w:abstractNumId w:val="2"/>
  </w:num>
  <w:num w:numId="6">
    <w:abstractNumId w:val="1"/>
  </w:num>
  <w:num w:numId="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4C1"/>
    <w:rsid w:val="00012E45"/>
    <w:rsid w:val="00021863"/>
    <w:rsid w:val="00025DCA"/>
    <w:rsid w:val="00026240"/>
    <w:rsid w:val="000331D2"/>
    <w:rsid w:val="000467A2"/>
    <w:rsid w:val="00047D57"/>
    <w:rsid w:val="00056B72"/>
    <w:rsid w:val="00061384"/>
    <w:rsid w:val="00073D24"/>
    <w:rsid w:val="000757C6"/>
    <w:rsid w:val="00080812"/>
    <w:rsid w:val="000A2763"/>
    <w:rsid w:val="000B1867"/>
    <w:rsid w:val="000E16F7"/>
    <w:rsid w:val="00124221"/>
    <w:rsid w:val="001249E2"/>
    <w:rsid w:val="00144CF9"/>
    <w:rsid w:val="001532B1"/>
    <w:rsid w:val="001652FC"/>
    <w:rsid w:val="001910CE"/>
    <w:rsid w:val="00195F42"/>
    <w:rsid w:val="001A4597"/>
    <w:rsid w:val="001A5BE4"/>
    <w:rsid w:val="001A60AB"/>
    <w:rsid w:val="001A73D2"/>
    <w:rsid w:val="001B1143"/>
    <w:rsid w:val="001C1261"/>
    <w:rsid w:val="001D78C1"/>
    <w:rsid w:val="001D79BD"/>
    <w:rsid w:val="001E6689"/>
    <w:rsid w:val="001F0045"/>
    <w:rsid w:val="001F2B35"/>
    <w:rsid w:val="001F7E47"/>
    <w:rsid w:val="0020061C"/>
    <w:rsid w:val="00216B90"/>
    <w:rsid w:val="00231A38"/>
    <w:rsid w:val="00233CF6"/>
    <w:rsid w:val="00257273"/>
    <w:rsid w:val="00273201"/>
    <w:rsid w:val="00274741"/>
    <w:rsid w:val="00276D03"/>
    <w:rsid w:val="00286C00"/>
    <w:rsid w:val="00290AC3"/>
    <w:rsid w:val="002A1CE6"/>
    <w:rsid w:val="002A6AE9"/>
    <w:rsid w:val="002A6D23"/>
    <w:rsid w:val="002B016D"/>
    <w:rsid w:val="002C3601"/>
    <w:rsid w:val="002D6344"/>
    <w:rsid w:val="002E5FA3"/>
    <w:rsid w:val="002F2531"/>
    <w:rsid w:val="00301575"/>
    <w:rsid w:val="00320DB5"/>
    <w:rsid w:val="003216DF"/>
    <w:rsid w:val="00327C59"/>
    <w:rsid w:val="00336619"/>
    <w:rsid w:val="003420AE"/>
    <w:rsid w:val="00346143"/>
    <w:rsid w:val="00372404"/>
    <w:rsid w:val="00372A05"/>
    <w:rsid w:val="003766B7"/>
    <w:rsid w:val="0038018C"/>
    <w:rsid w:val="0038382D"/>
    <w:rsid w:val="00394B28"/>
    <w:rsid w:val="00395F64"/>
    <w:rsid w:val="003E236A"/>
    <w:rsid w:val="00406B2E"/>
    <w:rsid w:val="004306FB"/>
    <w:rsid w:val="0043361E"/>
    <w:rsid w:val="004337F2"/>
    <w:rsid w:val="0045006A"/>
    <w:rsid w:val="004530DB"/>
    <w:rsid w:val="00461A1A"/>
    <w:rsid w:val="004625FC"/>
    <w:rsid w:val="004627B2"/>
    <w:rsid w:val="00464817"/>
    <w:rsid w:val="00471B0D"/>
    <w:rsid w:val="00473B5E"/>
    <w:rsid w:val="004A0699"/>
    <w:rsid w:val="004A2D26"/>
    <w:rsid w:val="004A796A"/>
    <w:rsid w:val="004B2E68"/>
    <w:rsid w:val="004C766A"/>
    <w:rsid w:val="004C7B3B"/>
    <w:rsid w:val="004E0B16"/>
    <w:rsid w:val="004F6C1B"/>
    <w:rsid w:val="0053035A"/>
    <w:rsid w:val="005345B9"/>
    <w:rsid w:val="005359BF"/>
    <w:rsid w:val="00537F50"/>
    <w:rsid w:val="00541694"/>
    <w:rsid w:val="005515E1"/>
    <w:rsid w:val="00555464"/>
    <w:rsid w:val="005669B2"/>
    <w:rsid w:val="00580C5A"/>
    <w:rsid w:val="00582F54"/>
    <w:rsid w:val="00593D90"/>
    <w:rsid w:val="005A0506"/>
    <w:rsid w:val="005A0635"/>
    <w:rsid w:val="005A40FB"/>
    <w:rsid w:val="005F04F2"/>
    <w:rsid w:val="0060241B"/>
    <w:rsid w:val="006126A8"/>
    <w:rsid w:val="006167B2"/>
    <w:rsid w:val="00623BBD"/>
    <w:rsid w:val="006345DC"/>
    <w:rsid w:val="0064013D"/>
    <w:rsid w:val="00644647"/>
    <w:rsid w:val="00656F9E"/>
    <w:rsid w:val="006636E0"/>
    <w:rsid w:val="00671666"/>
    <w:rsid w:val="00676A90"/>
    <w:rsid w:val="00681D12"/>
    <w:rsid w:val="00690C11"/>
    <w:rsid w:val="006A4966"/>
    <w:rsid w:val="006E68BE"/>
    <w:rsid w:val="006F51B8"/>
    <w:rsid w:val="006F5833"/>
    <w:rsid w:val="006F6FB1"/>
    <w:rsid w:val="00707518"/>
    <w:rsid w:val="0071231E"/>
    <w:rsid w:val="007330EA"/>
    <w:rsid w:val="0075160C"/>
    <w:rsid w:val="00754DD5"/>
    <w:rsid w:val="00772BBA"/>
    <w:rsid w:val="00787ADE"/>
    <w:rsid w:val="007A7476"/>
    <w:rsid w:val="007B0D55"/>
    <w:rsid w:val="007B1690"/>
    <w:rsid w:val="007B2547"/>
    <w:rsid w:val="007C0956"/>
    <w:rsid w:val="007C1796"/>
    <w:rsid w:val="007C6A66"/>
    <w:rsid w:val="007D461A"/>
    <w:rsid w:val="007D6F4F"/>
    <w:rsid w:val="007E4FCF"/>
    <w:rsid w:val="007E5320"/>
    <w:rsid w:val="007F0F71"/>
    <w:rsid w:val="00810B87"/>
    <w:rsid w:val="00814A62"/>
    <w:rsid w:val="00821DFD"/>
    <w:rsid w:val="0082481B"/>
    <w:rsid w:val="00837CF5"/>
    <w:rsid w:val="00846391"/>
    <w:rsid w:val="00847CA1"/>
    <w:rsid w:val="00855015"/>
    <w:rsid w:val="00875592"/>
    <w:rsid w:val="00882427"/>
    <w:rsid w:val="0088650C"/>
    <w:rsid w:val="0089174A"/>
    <w:rsid w:val="008B1E60"/>
    <w:rsid w:val="008C2EF1"/>
    <w:rsid w:val="008C61D9"/>
    <w:rsid w:val="008E0570"/>
    <w:rsid w:val="008E681C"/>
    <w:rsid w:val="008F4D34"/>
    <w:rsid w:val="00923F42"/>
    <w:rsid w:val="00926FD4"/>
    <w:rsid w:val="00957F96"/>
    <w:rsid w:val="00981000"/>
    <w:rsid w:val="00981ECC"/>
    <w:rsid w:val="00986BEE"/>
    <w:rsid w:val="009873EC"/>
    <w:rsid w:val="00993E9A"/>
    <w:rsid w:val="009B329F"/>
    <w:rsid w:val="009B77EB"/>
    <w:rsid w:val="009C194B"/>
    <w:rsid w:val="009D41F7"/>
    <w:rsid w:val="009F7CE6"/>
    <w:rsid w:val="00A17707"/>
    <w:rsid w:val="00A438AF"/>
    <w:rsid w:val="00A51D96"/>
    <w:rsid w:val="00A67D54"/>
    <w:rsid w:val="00AA4CA3"/>
    <w:rsid w:val="00AC4C7D"/>
    <w:rsid w:val="00AD0264"/>
    <w:rsid w:val="00AD27A3"/>
    <w:rsid w:val="00AE0632"/>
    <w:rsid w:val="00AF73A5"/>
    <w:rsid w:val="00B404D5"/>
    <w:rsid w:val="00B63213"/>
    <w:rsid w:val="00B74517"/>
    <w:rsid w:val="00B870DB"/>
    <w:rsid w:val="00BA0FD6"/>
    <w:rsid w:val="00BB32E7"/>
    <w:rsid w:val="00BB6C10"/>
    <w:rsid w:val="00BC33E6"/>
    <w:rsid w:val="00BC5B77"/>
    <w:rsid w:val="00BC7E23"/>
    <w:rsid w:val="00BD0FF0"/>
    <w:rsid w:val="00BE1172"/>
    <w:rsid w:val="00C17436"/>
    <w:rsid w:val="00C25586"/>
    <w:rsid w:val="00C43030"/>
    <w:rsid w:val="00C62EEB"/>
    <w:rsid w:val="00C66D2B"/>
    <w:rsid w:val="00C66F18"/>
    <w:rsid w:val="00C8038A"/>
    <w:rsid w:val="00C864AD"/>
    <w:rsid w:val="00C95FCC"/>
    <w:rsid w:val="00CA005B"/>
    <w:rsid w:val="00CA2DBF"/>
    <w:rsid w:val="00CB4B47"/>
    <w:rsid w:val="00CB73D3"/>
    <w:rsid w:val="00CC23D3"/>
    <w:rsid w:val="00CC2E97"/>
    <w:rsid w:val="00CE6FCC"/>
    <w:rsid w:val="00CF0C2E"/>
    <w:rsid w:val="00CF326E"/>
    <w:rsid w:val="00D12B84"/>
    <w:rsid w:val="00D12F65"/>
    <w:rsid w:val="00D208F3"/>
    <w:rsid w:val="00D250AD"/>
    <w:rsid w:val="00D270F7"/>
    <w:rsid w:val="00D4320C"/>
    <w:rsid w:val="00D43A04"/>
    <w:rsid w:val="00D47785"/>
    <w:rsid w:val="00D65658"/>
    <w:rsid w:val="00D66A26"/>
    <w:rsid w:val="00D7695C"/>
    <w:rsid w:val="00D8341D"/>
    <w:rsid w:val="00D87D27"/>
    <w:rsid w:val="00D94955"/>
    <w:rsid w:val="00DA2299"/>
    <w:rsid w:val="00DD42A7"/>
    <w:rsid w:val="00DE2D22"/>
    <w:rsid w:val="00DF58D4"/>
    <w:rsid w:val="00DF5ACD"/>
    <w:rsid w:val="00DF7809"/>
    <w:rsid w:val="00DF7A81"/>
    <w:rsid w:val="00E072DE"/>
    <w:rsid w:val="00E33A78"/>
    <w:rsid w:val="00E364C1"/>
    <w:rsid w:val="00E67934"/>
    <w:rsid w:val="00E70973"/>
    <w:rsid w:val="00E86F5B"/>
    <w:rsid w:val="00E940DD"/>
    <w:rsid w:val="00EA2BF5"/>
    <w:rsid w:val="00ED31ED"/>
    <w:rsid w:val="00ED71B8"/>
    <w:rsid w:val="00EE140F"/>
    <w:rsid w:val="00EE7914"/>
    <w:rsid w:val="00EF0C30"/>
    <w:rsid w:val="00EF6A03"/>
    <w:rsid w:val="00F015DB"/>
    <w:rsid w:val="00F0369A"/>
    <w:rsid w:val="00F1218A"/>
    <w:rsid w:val="00F12EE5"/>
    <w:rsid w:val="00F2112F"/>
    <w:rsid w:val="00F224E4"/>
    <w:rsid w:val="00F324CE"/>
    <w:rsid w:val="00F400A2"/>
    <w:rsid w:val="00F54609"/>
    <w:rsid w:val="00F67BE0"/>
    <w:rsid w:val="00F736CE"/>
    <w:rsid w:val="00F7409C"/>
    <w:rsid w:val="00F808D3"/>
    <w:rsid w:val="00F8591E"/>
    <w:rsid w:val="00F91067"/>
    <w:rsid w:val="00F91DA3"/>
    <w:rsid w:val="00F93F20"/>
    <w:rsid w:val="00FA1FEC"/>
    <w:rsid w:val="00FA2946"/>
    <w:rsid w:val="00FB074E"/>
    <w:rsid w:val="00FB4F9B"/>
    <w:rsid w:val="00FC25F0"/>
    <w:rsid w:val="00FD33A2"/>
    <w:rsid w:val="00FE6D72"/>
    <w:rsid w:val="00FE6F57"/>
    <w:rsid w:val="00FF59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181801"/>
  <w15:docId w15:val="{5BC2E101-951D-4666-BC83-47278C9E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Simplified Arabic"/>
        <w:lang w:val="en-GB" w:eastAsia="zh-C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364C1"/>
    <w:pPr>
      <w:widowControl w:val="0"/>
      <w:autoSpaceDE w:val="0"/>
      <w:autoSpaceDN w:val="0"/>
      <w:adjustRightInd w:val="0"/>
      <w:spacing w:after="200"/>
    </w:pPr>
    <w:rPr>
      <w:rFonts w:ascii="Arial" w:eastAsiaTheme="minorEastAsia" w:hAnsi="Arial" w:cs="Calibri"/>
      <w:sz w:val="24"/>
      <w:szCs w:val="22"/>
      <w:lang w:val="en-US" w:eastAsia="en-US"/>
    </w:rPr>
  </w:style>
  <w:style w:type="paragraph" w:styleId="Ttulo1">
    <w:name w:val="heading 1"/>
    <w:basedOn w:val="Normal"/>
    <w:next w:val="Textoindependiente"/>
    <w:link w:val="Ttulo1Car"/>
    <w:uiPriority w:val="1"/>
    <w:qFormat/>
    <w:rsid w:val="000757C6"/>
    <w:pPr>
      <w:widowControl/>
      <w:autoSpaceDE/>
      <w:autoSpaceDN/>
      <w:adjustRightInd/>
      <w:spacing w:after="240"/>
      <w:jc w:val="both"/>
      <w:outlineLvl w:val="0"/>
    </w:pPr>
    <w:rPr>
      <w:rFonts w:ascii="Times New Roman" w:eastAsia="SimSun" w:hAnsi="Times New Roman" w:cs="Times New Roman"/>
      <w:szCs w:val="24"/>
      <w:lang w:val="en-GB" w:eastAsia="zh-CN" w:bidi="ar-AE"/>
    </w:rPr>
  </w:style>
  <w:style w:type="paragraph" w:styleId="Ttulo2">
    <w:name w:val="heading 2"/>
    <w:basedOn w:val="Normal"/>
    <w:next w:val="Textoindependiente"/>
    <w:link w:val="Ttulo2Car"/>
    <w:qFormat/>
    <w:rsid w:val="000757C6"/>
    <w:pPr>
      <w:widowControl/>
      <w:autoSpaceDE/>
      <w:autoSpaceDN/>
      <w:adjustRightInd/>
      <w:spacing w:after="240"/>
      <w:jc w:val="both"/>
      <w:outlineLvl w:val="1"/>
    </w:pPr>
    <w:rPr>
      <w:rFonts w:ascii="Times New Roman" w:eastAsia="SimSun" w:hAnsi="Times New Roman" w:cs="Times New Roman"/>
      <w:szCs w:val="24"/>
      <w:lang w:val="en-GB" w:eastAsia="zh-CN" w:bidi="ar-AE"/>
    </w:rPr>
  </w:style>
  <w:style w:type="paragraph" w:styleId="Ttulo3">
    <w:name w:val="heading 3"/>
    <w:basedOn w:val="Ttulo2"/>
    <w:next w:val="Textoindependiente"/>
    <w:link w:val="Ttulo3Car"/>
    <w:qFormat/>
    <w:rsid w:val="000757C6"/>
    <w:pPr>
      <w:outlineLvl w:val="2"/>
    </w:pPr>
  </w:style>
  <w:style w:type="paragraph" w:styleId="Ttulo4">
    <w:name w:val="heading 4"/>
    <w:basedOn w:val="Normal"/>
    <w:next w:val="Textoindependiente"/>
    <w:link w:val="Ttulo4Car"/>
    <w:qFormat/>
    <w:rsid w:val="000757C6"/>
    <w:pPr>
      <w:widowControl/>
      <w:autoSpaceDE/>
      <w:autoSpaceDN/>
      <w:adjustRightInd/>
      <w:spacing w:after="240"/>
      <w:jc w:val="both"/>
      <w:outlineLvl w:val="3"/>
    </w:pPr>
    <w:rPr>
      <w:rFonts w:ascii="Times New Roman" w:eastAsia="SimSun" w:hAnsi="Times New Roman" w:cs="Times New Roman"/>
      <w:szCs w:val="24"/>
      <w:lang w:val="en-GB" w:eastAsia="zh-CN" w:bidi="ar-AE"/>
    </w:rPr>
  </w:style>
  <w:style w:type="paragraph" w:styleId="Ttulo5">
    <w:name w:val="heading 5"/>
    <w:basedOn w:val="Normal"/>
    <w:next w:val="Textoindependiente"/>
    <w:link w:val="Ttulo5Car"/>
    <w:qFormat/>
    <w:rsid w:val="000757C6"/>
    <w:pPr>
      <w:widowControl/>
      <w:autoSpaceDE/>
      <w:autoSpaceDN/>
      <w:adjustRightInd/>
      <w:spacing w:after="240"/>
      <w:jc w:val="both"/>
      <w:outlineLvl w:val="4"/>
    </w:pPr>
    <w:rPr>
      <w:rFonts w:ascii="Times New Roman" w:eastAsia="SimSun" w:hAnsi="Times New Roman" w:cs="Times New Roman"/>
      <w:szCs w:val="24"/>
      <w:lang w:val="en-GB" w:eastAsia="zh-CN" w:bidi="ar-AE"/>
    </w:rPr>
  </w:style>
  <w:style w:type="paragraph" w:styleId="Ttulo6">
    <w:name w:val="heading 6"/>
    <w:basedOn w:val="Normal"/>
    <w:next w:val="Textoindependiente"/>
    <w:link w:val="Ttulo6Car"/>
    <w:qFormat/>
    <w:rsid w:val="000757C6"/>
    <w:pPr>
      <w:widowControl/>
      <w:autoSpaceDE/>
      <w:autoSpaceDN/>
      <w:adjustRightInd/>
      <w:spacing w:after="240"/>
      <w:jc w:val="both"/>
      <w:outlineLvl w:val="5"/>
    </w:pPr>
    <w:rPr>
      <w:rFonts w:ascii="Times New Roman" w:eastAsia="SimSun" w:hAnsi="Times New Roman" w:cs="Times New Roman"/>
      <w:szCs w:val="24"/>
      <w:lang w:val="en-GB" w:eastAsia="zh-CN" w:bidi="ar-AE"/>
    </w:rPr>
  </w:style>
  <w:style w:type="paragraph" w:styleId="Ttulo7">
    <w:name w:val="heading 7"/>
    <w:basedOn w:val="Normal"/>
    <w:next w:val="Textoindependiente"/>
    <w:link w:val="Ttulo7Car"/>
    <w:qFormat/>
    <w:rsid w:val="000757C6"/>
    <w:pPr>
      <w:widowControl/>
      <w:autoSpaceDE/>
      <w:autoSpaceDN/>
      <w:adjustRightInd/>
      <w:spacing w:after="240"/>
      <w:jc w:val="both"/>
      <w:outlineLvl w:val="6"/>
    </w:pPr>
    <w:rPr>
      <w:rFonts w:ascii="Times New Roman" w:eastAsia="SimSun" w:hAnsi="Times New Roman" w:cs="Times New Roman"/>
      <w:szCs w:val="24"/>
      <w:lang w:val="en-GB" w:eastAsia="zh-CN" w:bidi="ar-AE"/>
    </w:rPr>
  </w:style>
  <w:style w:type="paragraph" w:styleId="Ttulo8">
    <w:name w:val="heading 8"/>
    <w:basedOn w:val="Normal"/>
    <w:next w:val="Textoindependiente"/>
    <w:link w:val="Ttulo8Car"/>
    <w:qFormat/>
    <w:rsid w:val="000757C6"/>
    <w:pPr>
      <w:widowControl/>
      <w:autoSpaceDE/>
      <w:autoSpaceDN/>
      <w:adjustRightInd/>
      <w:spacing w:after="240"/>
      <w:jc w:val="both"/>
      <w:outlineLvl w:val="7"/>
    </w:pPr>
    <w:rPr>
      <w:rFonts w:ascii="Times New Roman" w:eastAsia="SimSun" w:hAnsi="Times New Roman" w:cs="Times New Roman"/>
      <w:szCs w:val="24"/>
      <w:lang w:val="en-GB" w:eastAsia="zh-CN" w:bidi="ar-AE"/>
    </w:rPr>
  </w:style>
  <w:style w:type="paragraph" w:styleId="Ttulo9">
    <w:name w:val="heading 9"/>
    <w:basedOn w:val="Normal"/>
    <w:next w:val="Textoindependiente"/>
    <w:link w:val="Ttulo9Car"/>
    <w:qFormat/>
    <w:rsid w:val="000757C6"/>
    <w:pPr>
      <w:widowControl/>
      <w:autoSpaceDE/>
      <w:autoSpaceDN/>
      <w:adjustRightInd/>
      <w:spacing w:after="240"/>
      <w:jc w:val="both"/>
      <w:outlineLvl w:val="8"/>
    </w:pPr>
    <w:rPr>
      <w:rFonts w:ascii="Times New Roman" w:eastAsia="SimSun" w:hAnsi="Times New Roman" w:cs="Times New Roman"/>
      <w:szCs w:val="24"/>
      <w:lang w:val="en-GB" w:eastAsia="zh-CN" w:bidi="ar-A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link w:val="EncabezadoCar"/>
    <w:uiPriority w:val="99"/>
    <w:rsid w:val="000757C6"/>
    <w:pPr>
      <w:jc w:val="both"/>
    </w:pPr>
    <w:rPr>
      <w:sz w:val="24"/>
      <w:szCs w:val="24"/>
      <w:lang w:bidi="he-IL"/>
    </w:rPr>
  </w:style>
  <w:style w:type="character" w:customStyle="1" w:styleId="EncabezadoCar">
    <w:name w:val="Encabezado Car"/>
    <w:basedOn w:val="Fuentedeprrafopredeter"/>
    <w:link w:val="Encabezado"/>
    <w:uiPriority w:val="99"/>
    <w:rsid w:val="00EE7914"/>
    <w:rPr>
      <w:sz w:val="24"/>
      <w:szCs w:val="24"/>
      <w:lang w:val="en-GB" w:eastAsia="zh-CN" w:bidi="he-IL"/>
    </w:rPr>
  </w:style>
  <w:style w:type="paragraph" w:styleId="Piedepgina">
    <w:name w:val="footer"/>
    <w:link w:val="PiedepginaCar"/>
    <w:uiPriority w:val="99"/>
    <w:rsid w:val="000757C6"/>
    <w:rPr>
      <w:rFonts w:cs="Times New Roman"/>
      <w:sz w:val="16"/>
      <w:szCs w:val="16"/>
      <w:lang w:bidi="he-IL"/>
    </w:rPr>
  </w:style>
  <w:style w:type="character" w:customStyle="1" w:styleId="PiedepginaCar">
    <w:name w:val="Pie de página Car"/>
    <w:basedOn w:val="Fuentedeprrafopredeter"/>
    <w:link w:val="Piedepgina"/>
    <w:uiPriority w:val="99"/>
    <w:rsid w:val="00EE7914"/>
    <w:rPr>
      <w:rFonts w:cs="Times New Roman"/>
      <w:sz w:val="16"/>
      <w:szCs w:val="16"/>
      <w:lang w:bidi="he-IL"/>
    </w:rPr>
  </w:style>
  <w:style w:type="paragraph" w:styleId="Textoindependiente">
    <w:name w:val="Body Text"/>
    <w:basedOn w:val="Normal"/>
    <w:link w:val="TextoindependienteCar"/>
    <w:uiPriority w:val="1"/>
    <w:qFormat/>
    <w:rsid w:val="005669B2"/>
    <w:pPr>
      <w:widowControl/>
      <w:autoSpaceDE/>
      <w:autoSpaceDN/>
      <w:adjustRightInd/>
      <w:spacing w:after="240"/>
      <w:jc w:val="both"/>
    </w:pPr>
    <w:rPr>
      <w:rFonts w:ascii="Times New Roman" w:eastAsia="SimSun" w:hAnsi="Times New Roman" w:cs="Times New Roman"/>
      <w:szCs w:val="24"/>
      <w:lang w:val="en-GB" w:eastAsia="en-GB" w:bidi="ar-AE"/>
    </w:rPr>
  </w:style>
  <w:style w:type="character" w:customStyle="1" w:styleId="TextoindependienteCar">
    <w:name w:val="Texto independiente Car"/>
    <w:basedOn w:val="Fuentedeprrafopredeter"/>
    <w:link w:val="Textoindependiente"/>
    <w:uiPriority w:val="99"/>
    <w:rsid w:val="00025DCA"/>
    <w:rPr>
      <w:sz w:val="24"/>
      <w:szCs w:val="24"/>
      <w:lang w:eastAsia="en-GB" w:bidi="ar-AE"/>
    </w:rPr>
  </w:style>
  <w:style w:type="paragraph" w:customStyle="1" w:styleId="BodyText1">
    <w:name w:val="Body Text 1"/>
    <w:basedOn w:val="Normal"/>
    <w:rsid w:val="005669B2"/>
    <w:pPr>
      <w:widowControl/>
      <w:autoSpaceDE/>
      <w:autoSpaceDN/>
      <w:adjustRightInd/>
      <w:spacing w:after="240"/>
      <w:ind w:left="720"/>
      <w:jc w:val="both"/>
    </w:pPr>
    <w:rPr>
      <w:rFonts w:ascii="Times New Roman" w:eastAsia="SimSun" w:hAnsi="Times New Roman" w:cs="Times New Roman"/>
      <w:szCs w:val="24"/>
      <w:lang w:val="en-GB" w:eastAsia="en-GB" w:bidi="ar-AE"/>
    </w:rPr>
  </w:style>
  <w:style w:type="paragraph" w:styleId="Textoindependiente2">
    <w:name w:val="Body Text 2"/>
    <w:basedOn w:val="Normal"/>
    <w:link w:val="Textoindependiente2Car"/>
    <w:rsid w:val="005669B2"/>
    <w:pPr>
      <w:widowControl/>
      <w:autoSpaceDE/>
      <w:autoSpaceDN/>
      <w:adjustRightInd/>
      <w:spacing w:after="240"/>
      <w:ind w:left="1440"/>
      <w:jc w:val="both"/>
    </w:pPr>
    <w:rPr>
      <w:rFonts w:ascii="Times New Roman" w:eastAsia="SimSun" w:hAnsi="Times New Roman" w:cs="Times New Roman"/>
      <w:szCs w:val="24"/>
      <w:lang w:val="en-GB" w:eastAsia="en-GB" w:bidi="ar-AE"/>
    </w:rPr>
  </w:style>
  <w:style w:type="character" w:customStyle="1" w:styleId="Textoindependiente2Car">
    <w:name w:val="Texto independiente 2 Car"/>
    <w:basedOn w:val="Fuentedeprrafopredeter"/>
    <w:link w:val="Textoindependiente2"/>
    <w:rsid w:val="00025DCA"/>
    <w:rPr>
      <w:sz w:val="24"/>
      <w:szCs w:val="24"/>
      <w:lang w:eastAsia="en-GB" w:bidi="ar-AE"/>
    </w:rPr>
  </w:style>
  <w:style w:type="paragraph" w:styleId="Textoindependiente3">
    <w:name w:val="Body Text 3"/>
    <w:basedOn w:val="Normal"/>
    <w:link w:val="Textoindependiente3Car"/>
    <w:rsid w:val="005669B2"/>
    <w:pPr>
      <w:widowControl/>
      <w:autoSpaceDE/>
      <w:autoSpaceDN/>
      <w:adjustRightInd/>
      <w:spacing w:after="240"/>
      <w:ind w:left="2160"/>
      <w:jc w:val="both"/>
    </w:pPr>
    <w:rPr>
      <w:rFonts w:ascii="Times New Roman" w:eastAsia="SimSun" w:hAnsi="Times New Roman" w:cs="Times New Roman"/>
      <w:szCs w:val="24"/>
      <w:lang w:val="en-GB" w:eastAsia="en-GB" w:bidi="ar-AE"/>
    </w:rPr>
  </w:style>
  <w:style w:type="character" w:customStyle="1" w:styleId="Textoindependiente3Car">
    <w:name w:val="Texto independiente 3 Car"/>
    <w:basedOn w:val="Fuentedeprrafopredeter"/>
    <w:link w:val="Textoindependiente3"/>
    <w:rsid w:val="00025DCA"/>
    <w:rPr>
      <w:sz w:val="24"/>
      <w:szCs w:val="24"/>
      <w:lang w:eastAsia="en-GB" w:bidi="ar-AE"/>
    </w:rPr>
  </w:style>
  <w:style w:type="paragraph" w:customStyle="1" w:styleId="BodyText4">
    <w:name w:val="Body Text 4"/>
    <w:basedOn w:val="Normal"/>
    <w:rsid w:val="005669B2"/>
    <w:pPr>
      <w:widowControl/>
      <w:autoSpaceDE/>
      <w:autoSpaceDN/>
      <w:adjustRightInd/>
      <w:spacing w:after="240"/>
      <w:ind w:left="2880"/>
      <w:jc w:val="both"/>
    </w:pPr>
    <w:rPr>
      <w:rFonts w:ascii="Times New Roman" w:eastAsia="SimSun" w:hAnsi="Times New Roman" w:cs="Times New Roman"/>
      <w:szCs w:val="24"/>
      <w:lang w:val="en-GB" w:eastAsia="en-GB" w:bidi="ar-AE"/>
    </w:rPr>
  </w:style>
  <w:style w:type="paragraph" w:customStyle="1" w:styleId="BodyText5">
    <w:name w:val="Body Text 5"/>
    <w:basedOn w:val="Normal"/>
    <w:rsid w:val="005669B2"/>
    <w:pPr>
      <w:widowControl/>
      <w:autoSpaceDE/>
      <w:autoSpaceDN/>
      <w:adjustRightInd/>
      <w:spacing w:after="240"/>
      <w:ind w:left="3600"/>
      <w:jc w:val="both"/>
    </w:pPr>
    <w:rPr>
      <w:rFonts w:ascii="Times New Roman" w:eastAsia="SimSun" w:hAnsi="Times New Roman" w:cs="Times New Roman"/>
      <w:szCs w:val="24"/>
      <w:lang w:val="en-GB" w:eastAsia="en-GB" w:bidi="ar-AE"/>
    </w:rPr>
  </w:style>
  <w:style w:type="paragraph" w:customStyle="1" w:styleId="BodyText6">
    <w:name w:val="Body Text 6"/>
    <w:basedOn w:val="Normal"/>
    <w:rsid w:val="005669B2"/>
    <w:pPr>
      <w:widowControl/>
      <w:autoSpaceDE/>
      <w:autoSpaceDN/>
      <w:adjustRightInd/>
      <w:spacing w:after="240"/>
      <w:ind w:left="4320"/>
      <w:jc w:val="both"/>
    </w:pPr>
    <w:rPr>
      <w:rFonts w:ascii="Times New Roman" w:eastAsia="SimSun" w:hAnsi="Times New Roman" w:cs="Times New Roman"/>
      <w:szCs w:val="24"/>
      <w:lang w:val="en-GB" w:eastAsia="en-GB" w:bidi="ar-AE"/>
    </w:rPr>
  </w:style>
  <w:style w:type="paragraph" w:customStyle="1" w:styleId="BodyText7">
    <w:name w:val="Body Text 7"/>
    <w:basedOn w:val="Normal"/>
    <w:rsid w:val="005669B2"/>
    <w:pPr>
      <w:widowControl/>
      <w:autoSpaceDE/>
      <w:autoSpaceDN/>
      <w:adjustRightInd/>
      <w:spacing w:after="240"/>
      <w:ind w:left="5041"/>
      <w:jc w:val="both"/>
    </w:pPr>
    <w:rPr>
      <w:rFonts w:ascii="Times New Roman" w:eastAsia="SimSun" w:hAnsi="Times New Roman" w:cs="Times New Roman"/>
      <w:szCs w:val="24"/>
      <w:lang w:val="en-GB" w:eastAsia="en-GB" w:bidi="ar-AE"/>
    </w:rPr>
  </w:style>
  <w:style w:type="paragraph" w:styleId="Textoindependienteprimerasangra">
    <w:name w:val="Body Text First Indent"/>
    <w:basedOn w:val="Textoindependiente"/>
    <w:link w:val="TextoindependienteprimerasangraCar"/>
    <w:rsid w:val="000757C6"/>
    <w:pPr>
      <w:ind w:firstLine="720"/>
    </w:pPr>
  </w:style>
  <w:style w:type="character" w:customStyle="1" w:styleId="TextoindependienteprimerasangraCar">
    <w:name w:val="Texto independiente primera sangría Car"/>
    <w:basedOn w:val="TextoindependienteCar"/>
    <w:link w:val="Textoindependienteprimerasangra"/>
    <w:rsid w:val="00025DCA"/>
    <w:rPr>
      <w:sz w:val="24"/>
      <w:szCs w:val="24"/>
      <w:lang w:eastAsia="en-GB" w:bidi="ar-AE"/>
    </w:rPr>
  </w:style>
  <w:style w:type="paragraph" w:styleId="Sangradetextonormal">
    <w:name w:val="Body Text Indent"/>
    <w:basedOn w:val="Normal"/>
    <w:link w:val="SangradetextonormalCar"/>
    <w:rsid w:val="00025DCA"/>
    <w:pPr>
      <w:widowControl/>
      <w:autoSpaceDE/>
      <w:autoSpaceDN/>
      <w:adjustRightInd/>
      <w:spacing w:after="120"/>
      <w:ind w:left="283"/>
      <w:jc w:val="both"/>
    </w:pPr>
    <w:rPr>
      <w:rFonts w:ascii="Times New Roman" w:eastAsia="SimSun" w:hAnsi="Times New Roman" w:cs="Times New Roman"/>
      <w:szCs w:val="24"/>
      <w:lang w:val="en-GB" w:eastAsia="zh-CN" w:bidi="ar-AE"/>
    </w:rPr>
  </w:style>
  <w:style w:type="character" w:customStyle="1" w:styleId="SangradetextonormalCar">
    <w:name w:val="Sangría de texto normal Car"/>
    <w:basedOn w:val="Fuentedeprrafopredeter"/>
    <w:link w:val="Sangradetextonormal"/>
    <w:rsid w:val="00025DCA"/>
    <w:rPr>
      <w:sz w:val="24"/>
      <w:szCs w:val="24"/>
      <w:lang w:bidi="ar-AE"/>
    </w:rPr>
  </w:style>
  <w:style w:type="paragraph" w:styleId="Textoindependienteprimerasangra2">
    <w:name w:val="Body Text First Indent 2"/>
    <w:basedOn w:val="Textoindependienteprimerasangra"/>
    <w:link w:val="Textoindependienteprimerasangra2Car"/>
    <w:rsid w:val="000757C6"/>
    <w:pPr>
      <w:ind w:firstLine="1440"/>
    </w:pPr>
  </w:style>
  <w:style w:type="character" w:customStyle="1" w:styleId="Textoindependienteprimerasangra2Car">
    <w:name w:val="Texto independiente primera sangría 2 Car"/>
    <w:basedOn w:val="SangradetextonormalCar"/>
    <w:link w:val="Textoindependienteprimerasangra2"/>
    <w:rsid w:val="00025DCA"/>
    <w:rPr>
      <w:sz w:val="24"/>
      <w:szCs w:val="24"/>
      <w:lang w:eastAsia="en-GB" w:bidi="ar-AE"/>
    </w:rPr>
  </w:style>
  <w:style w:type="character" w:styleId="Refdecomentario">
    <w:name w:val="annotation reference"/>
    <w:basedOn w:val="Fuentedeprrafopredeter"/>
    <w:rsid w:val="000757C6"/>
    <w:rPr>
      <w:rFonts w:ascii="Times New Roman" w:eastAsia="SimSun" w:hAnsi="Times New Roman" w:cs="Simplified Arabic"/>
      <w:sz w:val="18"/>
      <w:szCs w:val="18"/>
      <w:lang w:val="en-GB" w:bidi="ar-AE"/>
    </w:rPr>
  </w:style>
  <w:style w:type="paragraph" w:styleId="Textocomentario">
    <w:name w:val="annotation text"/>
    <w:basedOn w:val="Normal"/>
    <w:link w:val="TextocomentarioCar"/>
    <w:rsid w:val="000757C6"/>
    <w:pPr>
      <w:widowControl/>
      <w:autoSpaceDE/>
      <w:autoSpaceDN/>
      <w:adjustRightInd/>
      <w:spacing w:after="120"/>
      <w:jc w:val="both"/>
    </w:pPr>
    <w:rPr>
      <w:rFonts w:ascii="Times New Roman" w:eastAsia="SimSun" w:hAnsi="Times New Roman" w:cs="Times New Roman"/>
      <w:sz w:val="20"/>
      <w:szCs w:val="20"/>
      <w:lang w:val="en-GB" w:eastAsia="zh-CN" w:bidi="ar-AE"/>
    </w:rPr>
  </w:style>
  <w:style w:type="character" w:customStyle="1" w:styleId="TextocomentarioCar">
    <w:name w:val="Texto comentario Car"/>
    <w:basedOn w:val="Fuentedeprrafopredeter"/>
    <w:link w:val="Textocomentario"/>
    <w:rsid w:val="001A5BE4"/>
    <w:rPr>
      <w:lang w:bidi="ar-AE"/>
    </w:rPr>
  </w:style>
  <w:style w:type="character" w:styleId="nfasis">
    <w:name w:val="Emphasis"/>
    <w:qFormat/>
    <w:rsid w:val="000757C6"/>
    <w:rPr>
      <w:i/>
      <w:iCs/>
    </w:rPr>
  </w:style>
  <w:style w:type="character" w:styleId="Refdenotaalfinal">
    <w:name w:val="endnote reference"/>
    <w:basedOn w:val="Fuentedeprrafopredeter"/>
    <w:rsid w:val="000757C6"/>
    <w:rPr>
      <w:rFonts w:ascii="Times New Roman" w:eastAsia="SimSun" w:hAnsi="Times New Roman" w:cs="Simplified Arabic"/>
      <w:sz w:val="18"/>
      <w:szCs w:val="18"/>
      <w:vertAlign w:val="superscript"/>
      <w:lang w:val="en-GB" w:bidi="ar-AE"/>
    </w:rPr>
  </w:style>
  <w:style w:type="paragraph" w:styleId="Textonotaalfinal">
    <w:name w:val="endnote text"/>
    <w:basedOn w:val="Normal"/>
    <w:next w:val="Normal"/>
    <w:link w:val="TextonotaalfinalCar"/>
    <w:rsid w:val="000757C6"/>
    <w:pPr>
      <w:widowControl/>
      <w:autoSpaceDE/>
      <w:autoSpaceDN/>
      <w:adjustRightInd/>
      <w:spacing w:after="120"/>
      <w:ind w:left="340" w:hanging="340"/>
      <w:jc w:val="both"/>
    </w:pPr>
    <w:rPr>
      <w:rFonts w:ascii="Times New Roman" w:eastAsia="SimSun" w:hAnsi="Times New Roman" w:cs="Times New Roman"/>
      <w:sz w:val="20"/>
      <w:szCs w:val="20"/>
      <w:lang w:val="en-GB" w:eastAsia="zh-CN" w:bidi="ar-AE"/>
    </w:rPr>
  </w:style>
  <w:style w:type="character" w:customStyle="1" w:styleId="TextonotaalfinalCar">
    <w:name w:val="Texto nota al final Car"/>
    <w:basedOn w:val="Fuentedeprrafopredeter"/>
    <w:link w:val="Textonotaalfinal"/>
    <w:rsid w:val="00025DCA"/>
    <w:rPr>
      <w:lang w:bidi="ar-AE"/>
    </w:rPr>
  </w:style>
  <w:style w:type="paragraph" w:customStyle="1" w:styleId="FooterRight">
    <w:name w:val="Footer Right"/>
    <w:basedOn w:val="Piedepgina"/>
    <w:rsid w:val="000757C6"/>
    <w:pPr>
      <w:jc w:val="right"/>
    </w:pPr>
  </w:style>
  <w:style w:type="paragraph" w:styleId="Textonotapie">
    <w:name w:val="footnote text"/>
    <w:basedOn w:val="Normal"/>
    <w:next w:val="Normal"/>
    <w:link w:val="TextonotapieCar"/>
    <w:rsid w:val="000757C6"/>
    <w:pPr>
      <w:widowControl/>
      <w:autoSpaceDE/>
      <w:autoSpaceDN/>
      <w:adjustRightInd/>
      <w:spacing w:after="120"/>
      <w:ind w:left="340" w:hanging="340"/>
      <w:jc w:val="both"/>
    </w:pPr>
    <w:rPr>
      <w:rFonts w:ascii="Times New Roman" w:eastAsia="SimSun" w:hAnsi="Times New Roman" w:cs="Times New Roman"/>
      <w:sz w:val="20"/>
      <w:szCs w:val="20"/>
      <w:lang w:val="en-GB" w:eastAsia="zh-CN" w:bidi="ar-AE"/>
    </w:rPr>
  </w:style>
  <w:style w:type="character" w:customStyle="1" w:styleId="TextonotapieCar">
    <w:name w:val="Texto nota pie Car"/>
    <w:basedOn w:val="Fuentedeprrafopredeter"/>
    <w:link w:val="Textonotapie"/>
    <w:rsid w:val="00025DCA"/>
    <w:rPr>
      <w:lang w:bidi="ar-AE"/>
    </w:rPr>
  </w:style>
  <w:style w:type="paragraph" w:customStyle="1" w:styleId="Footnote">
    <w:name w:val="Footnote"/>
    <w:basedOn w:val="Textonotapie"/>
    <w:rsid w:val="000757C6"/>
    <w:pPr>
      <w:tabs>
        <w:tab w:val="left" w:pos="340"/>
      </w:tabs>
    </w:pPr>
  </w:style>
  <w:style w:type="character" w:styleId="Refdenotaalpie">
    <w:name w:val="footnote reference"/>
    <w:basedOn w:val="Fuentedeprrafopredeter"/>
    <w:rsid w:val="000757C6"/>
    <w:rPr>
      <w:rFonts w:ascii="Times New Roman" w:eastAsia="SimSun" w:hAnsi="Times New Roman" w:cs="Simplified Arabic"/>
      <w:sz w:val="18"/>
      <w:szCs w:val="18"/>
      <w:vertAlign w:val="superscript"/>
      <w:lang w:bidi="ar-AE"/>
    </w:rPr>
  </w:style>
  <w:style w:type="character" w:customStyle="1" w:styleId="Ttulo1Car">
    <w:name w:val="Título 1 Car"/>
    <w:basedOn w:val="Fuentedeprrafopredeter"/>
    <w:link w:val="Ttulo1"/>
    <w:uiPriority w:val="9"/>
    <w:rsid w:val="0020061C"/>
    <w:rPr>
      <w:sz w:val="24"/>
      <w:szCs w:val="24"/>
      <w:lang w:bidi="ar-AE"/>
    </w:rPr>
  </w:style>
  <w:style w:type="character" w:customStyle="1" w:styleId="Ttulo2Car">
    <w:name w:val="Título 2 Car"/>
    <w:basedOn w:val="Fuentedeprrafopredeter"/>
    <w:link w:val="Ttulo2"/>
    <w:rsid w:val="0020061C"/>
    <w:rPr>
      <w:sz w:val="24"/>
      <w:szCs w:val="24"/>
      <w:lang w:bidi="ar-AE"/>
    </w:rPr>
  </w:style>
  <w:style w:type="character" w:customStyle="1" w:styleId="Ttulo3Car">
    <w:name w:val="Título 3 Car"/>
    <w:basedOn w:val="Fuentedeprrafopredeter"/>
    <w:link w:val="Ttulo3"/>
    <w:rsid w:val="0020061C"/>
    <w:rPr>
      <w:sz w:val="24"/>
      <w:szCs w:val="24"/>
      <w:lang w:bidi="ar-AE"/>
    </w:rPr>
  </w:style>
  <w:style w:type="character" w:customStyle="1" w:styleId="Ttulo4Car">
    <w:name w:val="Título 4 Car"/>
    <w:basedOn w:val="Fuentedeprrafopredeter"/>
    <w:link w:val="Ttulo4"/>
    <w:rsid w:val="0020061C"/>
    <w:rPr>
      <w:sz w:val="24"/>
      <w:szCs w:val="24"/>
      <w:lang w:bidi="ar-AE"/>
    </w:rPr>
  </w:style>
  <w:style w:type="character" w:customStyle="1" w:styleId="Ttulo5Car">
    <w:name w:val="Título 5 Car"/>
    <w:basedOn w:val="Fuentedeprrafopredeter"/>
    <w:link w:val="Ttulo5"/>
    <w:rsid w:val="0020061C"/>
    <w:rPr>
      <w:sz w:val="24"/>
      <w:szCs w:val="24"/>
      <w:lang w:bidi="ar-AE"/>
    </w:rPr>
  </w:style>
  <w:style w:type="character" w:customStyle="1" w:styleId="Ttulo6Car">
    <w:name w:val="Título 6 Car"/>
    <w:basedOn w:val="Fuentedeprrafopredeter"/>
    <w:link w:val="Ttulo6"/>
    <w:rsid w:val="0020061C"/>
    <w:rPr>
      <w:sz w:val="24"/>
      <w:szCs w:val="24"/>
      <w:lang w:bidi="ar-AE"/>
    </w:rPr>
  </w:style>
  <w:style w:type="character" w:customStyle="1" w:styleId="Ttulo7Car">
    <w:name w:val="Título 7 Car"/>
    <w:basedOn w:val="Fuentedeprrafopredeter"/>
    <w:link w:val="Ttulo7"/>
    <w:rsid w:val="0020061C"/>
    <w:rPr>
      <w:sz w:val="24"/>
      <w:szCs w:val="24"/>
      <w:lang w:bidi="ar-AE"/>
    </w:rPr>
  </w:style>
  <w:style w:type="character" w:customStyle="1" w:styleId="Ttulo8Car">
    <w:name w:val="Título 8 Car"/>
    <w:basedOn w:val="Fuentedeprrafopredeter"/>
    <w:link w:val="Ttulo8"/>
    <w:rsid w:val="0020061C"/>
    <w:rPr>
      <w:sz w:val="24"/>
      <w:szCs w:val="24"/>
      <w:lang w:bidi="ar-AE"/>
    </w:rPr>
  </w:style>
  <w:style w:type="character" w:customStyle="1" w:styleId="Ttulo9Car">
    <w:name w:val="Título 9 Car"/>
    <w:basedOn w:val="Fuentedeprrafopredeter"/>
    <w:link w:val="Ttulo9"/>
    <w:rsid w:val="0020061C"/>
    <w:rPr>
      <w:sz w:val="24"/>
      <w:szCs w:val="24"/>
      <w:lang w:bidi="ar-AE"/>
    </w:rPr>
  </w:style>
  <w:style w:type="paragraph" w:styleId="ndice1">
    <w:name w:val="index 1"/>
    <w:basedOn w:val="Normal"/>
    <w:next w:val="Normal"/>
    <w:autoRedefine/>
    <w:rsid w:val="000757C6"/>
    <w:pPr>
      <w:widowControl/>
      <w:autoSpaceDE/>
      <w:autoSpaceDN/>
      <w:adjustRightInd/>
      <w:spacing w:after="240"/>
      <w:ind w:left="240" w:hanging="240"/>
      <w:jc w:val="both"/>
    </w:pPr>
    <w:rPr>
      <w:rFonts w:ascii="Times New Roman" w:eastAsia="SimSun" w:hAnsi="Times New Roman" w:cs="Times New Roman"/>
      <w:szCs w:val="24"/>
      <w:lang w:val="en-GB" w:eastAsia="zh-CN" w:bidi="ar-AE"/>
    </w:rPr>
  </w:style>
  <w:style w:type="paragraph" w:styleId="Ttulodendice">
    <w:name w:val="index heading"/>
    <w:basedOn w:val="Normal"/>
    <w:next w:val="Normal"/>
    <w:rsid w:val="000757C6"/>
    <w:pPr>
      <w:widowControl/>
      <w:autoSpaceDE/>
      <w:autoSpaceDN/>
      <w:adjustRightInd/>
      <w:spacing w:after="240"/>
      <w:jc w:val="both"/>
    </w:pPr>
    <w:rPr>
      <w:rFonts w:ascii="Times New Roman" w:eastAsia="SimSun" w:hAnsi="Times New Roman" w:cs="Times New Roman"/>
      <w:b/>
      <w:bCs/>
      <w:szCs w:val="24"/>
      <w:lang w:val="en-GB" w:eastAsia="zh-CN" w:bidi="ar-AE"/>
    </w:rPr>
  </w:style>
  <w:style w:type="paragraph" w:styleId="Prrafodelista">
    <w:name w:val="List Paragraph"/>
    <w:basedOn w:val="Normal"/>
    <w:uiPriority w:val="1"/>
    <w:qFormat/>
    <w:rsid w:val="000757C6"/>
    <w:pPr>
      <w:widowControl/>
      <w:autoSpaceDE/>
      <w:autoSpaceDN/>
      <w:adjustRightInd/>
      <w:spacing w:after="240"/>
      <w:ind w:left="720"/>
      <w:contextualSpacing/>
      <w:jc w:val="both"/>
    </w:pPr>
    <w:rPr>
      <w:rFonts w:ascii="Times New Roman" w:eastAsia="SimSun" w:hAnsi="Times New Roman" w:cs="Times New Roman"/>
      <w:szCs w:val="24"/>
      <w:lang w:val="en-GB" w:eastAsia="zh-CN" w:bidi="ar-AE"/>
    </w:rPr>
  </w:style>
  <w:style w:type="paragraph" w:styleId="Sinespaciado">
    <w:name w:val="No Spacing"/>
    <w:basedOn w:val="Normal"/>
    <w:qFormat/>
    <w:rsid w:val="000757C6"/>
    <w:pPr>
      <w:widowControl/>
      <w:autoSpaceDE/>
      <w:autoSpaceDN/>
      <w:adjustRightInd/>
      <w:spacing w:after="0"/>
      <w:jc w:val="both"/>
    </w:pPr>
    <w:rPr>
      <w:rFonts w:ascii="Times New Roman" w:eastAsia="SimSun" w:hAnsi="Times New Roman" w:cs="Times New Roman"/>
      <w:szCs w:val="24"/>
      <w:lang w:val="en-GB" w:eastAsia="zh-CN" w:bidi="ar-AE"/>
    </w:rPr>
  </w:style>
  <w:style w:type="paragraph" w:customStyle="1" w:styleId="NormalBold">
    <w:name w:val="NormalBold"/>
    <w:basedOn w:val="Normal"/>
    <w:next w:val="Normal"/>
    <w:rsid w:val="0045006A"/>
    <w:pPr>
      <w:widowControl/>
      <w:autoSpaceDE/>
      <w:autoSpaceDN/>
      <w:adjustRightInd/>
      <w:spacing w:after="240"/>
      <w:jc w:val="both"/>
    </w:pPr>
    <w:rPr>
      <w:rFonts w:ascii="Times New Roman" w:eastAsia="SimSun" w:hAnsi="Times New Roman" w:cs="Times New Roman"/>
      <w:b/>
      <w:bCs/>
      <w:szCs w:val="24"/>
      <w:lang w:val="en-GB" w:eastAsia="zh-CN" w:bidi="ar-AE"/>
    </w:rPr>
  </w:style>
  <w:style w:type="paragraph" w:customStyle="1" w:styleId="NormalBoldNS">
    <w:name w:val="NormalBoldNS"/>
    <w:basedOn w:val="Normal"/>
    <w:next w:val="Normal"/>
    <w:rsid w:val="0045006A"/>
    <w:pPr>
      <w:widowControl/>
      <w:autoSpaceDE/>
      <w:autoSpaceDN/>
      <w:adjustRightInd/>
      <w:spacing w:after="0"/>
    </w:pPr>
    <w:rPr>
      <w:rFonts w:ascii="Times New Roman" w:eastAsia="SimSun" w:hAnsi="Times New Roman" w:cs="Times New Roman"/>
      <w:b/>
      <w:bCs/>
      <w:szCs w:val="24"/>
      <w:lang w:val="en-GB" w:eastAsia="zh-CN" w:bidi="ar-AE"/>
    </w:rPr>
  </w:style>
  <w:style w:type="paragraph" w:customStyle="1" w:styleId="NormalNS">
    <w:name w:val="NormalNS"/>
    <w:basedOn w:val="Normal"/>
    <w:rsid w:val="000757C6"/>
    <w:pPr>
      <w:widowControl/>
      <w:autoSpaceDE/>
      <w:autoSpaceDN/>
      <w:adjustRightInd/>
      <w:spacing w:after="0"/>
      <w:jc w:val="both"/>
    </w:pPr>
    <w:rPr>
      <w:rFonts w:ascii="Times New Roman" w:eastAsia="SimSun" w:hAnsi="Times New Roman" w:cs="Times New Roman"/>
      <w:szCs w:val="24"/>
      <w:lang w:val="en-GB" w:eastAsia="zh-CN" w:bidi="ar-AE"/>
    </w:rPr>
  </w:style>
  <w:style w:type="paragraph" w:customStyle="1" w:styleId="NormalRight">
    <w:name w:val="NormalRight"/>
    <w:basedOn w:val="NormalNS"/>
    <w:rsid w:val="000757C6"/>
    <w:pPr>
      <w:jc w:val="right"/>
    </w:pPr>
  </w:style>
  <w:style w:type="paragraph" w:customStyle="1" w:styleId="NoteContinuation">
    <w:name w:val="Note Continuation"/>
    <w:basedOn w:val="Normal"/>
    <w:rsid w:val="000757C6"/>
    <w:pPr>
      <w:widowControl/>
      <w:autoSpaceDE/>
      <w:autoSpaceDN/>
      <w:adjustRightInd/>
      <w:spacing w:after="120"/>
      <w:ind w:left="340"/>
      <w:jc w:val="both"/>
    </w:pPr>
    <w:rPr>
      <w:rFonts w:ascii="Times New Roman" w:eastAsia="SimSun" w:hAnsi="Times New Roman" w:cs="Times New Roman"/>
      <w:sz w:val="20"/>
      <w:szCs w:val="20"/>
      <w:lang w:val="en-GB" w:eastAsia="zh-CN" w:bidi="ar-AE"/>
    </w:rPr>
  </w:style>
  <w:style w:type="character" w:styleId="Nmerodepgina">
    <w:name w:val="page number"/>
    <w:basedOn w:val="Fuentedeprrafopredeter"/>
    <w:rsid w:val="002D6344"/>
    <w:rPr>
      <w:rFonts w:ascii="Times New Roman" w:eastAsia="SimSun" w:hAnsi="Times New Roman" w:cs="Times New Roman"/>
      <w:b w:val="0"/>
      <w:sz w:val="24"/>
      <w:szCs w:val="24"/>
      <w:lang w:val="en-GB" w:bidi="ar-AE"/>
    </w:rPr>
  </w:style>
  <w:style w:type="character" w:styleId="Textoennegrita">
    <w:name w:val="Strong"/>
    <w:qFormat/>
    <w:rsid w:val="000757C6"/>
    <w:rPr>
      <w:b/>
      <w:bCs/>
    </w:rPr>
  </w:style>
  <w:style w:type="paragraph" w:styleId="Subttulo">
    <w:name w:val="Subtitle"/>
    <w:basedOn w:val="Normal"/>
    <w:next w:val="Textoindependiente"/>
    <w:link w:val="SubttuloCar"/>
    <w:qFormat/>
    <w:rsid w:val="000757C6"/>
    <w:pPr>
      <w:widowControl/>
      <w:numPr>
        <w:ilvl w:val="1"/>
      </w:numPr>
      <w:autoSpaceDE/>
      <w:autoSpaceDN/>
      <w:adjustRightInd/>
      <w:spacing w:after="240"/>
      <w:jc w:val="center"/>
    </w:pPr>
    <w:rPr>
      <w:rFonts w:ascii="Times New Roman" w:eastAsia="SimSun" w:hAnsi="Times New Roman" w:cs="Times New Roman"/>
      <w:szCs w:val="24"/>
      <w:lang w:val="en-GB" w:eastAsia="zh-CN" w:bidi="ar-AE"/>
    </w:rPr>
  </w:style>
  <w:style w:type="character" w:customStyle="1" w:styleId="SubttuloCar">
    <w:name w:val="Subtítulo Car"/>
    <w:basedOn w:val="Fuentedeprrafopredeter"/>
    <w:link w:val="Subttulo"/>
    <w:rsid w:val="00025DCA"/>
    <w:rPr>
      <w:sz w:val="24"/>
      <w:szCs w:val="24"/>
      <w:lang w:bidi="ar-AE"/>
    </w:rPr>
  </w:style>
  <w:style w:type="table" w:styleId="Tablaconcuadrcula">
    <w:name w:val="Table Grid"/>
    <w:basedOn w:val="Tablanormal"/>
    <w:rsid w:val="000757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basedOn w:val="Normal"/>
    <w:next w:val="Textoindependiente"/>
    <w:link w:val="TtuloCar"/>
    <w:qFormat/>
    <w:rsid w:val="0045006A"/>
    <w:pPr>
      <w:widowControl/>
      <w:autoSpaceDE/>
      <w:autoSpaceDN/>
      <w:adjustRightInd/>
      <w:spacing w:after="240"/>
      <w:jc w:val="center"/>
    </w:pPr>
    <w:rPr>
      <w:rFonts w:ascii="Times New Roman" w:eastAsia="SimSun" w:hAnsi="Times New Roman" w:cs="Times New Roman"/>
      <w:b/>
      <w:bCs/>
      <w:szCs w:val="24"/>
      <w:lang w:val="en-GB" w:eastAsia="zh-CN" w:bidi="ar-AE"/>
    </w:rPr>
  </w:style>
  <w:style w:type="character" w:customStyle="1" w:styleId="TtuloCar">
    <w:name w:val="Título Car"/>
    <w:basedOn w:val="Fuentedeprrafopredeter"/>
    <w:link w:val="Ttulo"/>
    <w:rsid w:val="00025DCA"/>
    <w:rPr>
      <w:b/>
      <w:bCs/>
      <w:sz w:val="24"/>
      <w:szCs w:val="24"/>
      <w:lang w:bidi="ar-AE"/>
    </w:rPr>
  </w:style>
  <w:style w:type="paragraph" w:styleId="TtuloTDC">
    <w:name w:val="TOC Heading"/>
    <w:basedOn w:val="Normal"/>
    <w:next w:val="Normal"/>
    <w:qFormat/>
    <w:rsid w:val="007B1690"/>
    <w:pPr>
      <w:widowControl/>
      <w:autoSpaceDE/>
      <w:autoSpaceDN/>
      <w:adjustRightInd/>
      <w:spacing w:after="240"/>
      <w:jc w:val="center"/>
    </w:pPr>
    <w:rPr>
      <w:rFonts w:ascii="Times New Roman" w:eastAsia="SimSun" w:hAnsi="Times New Roman" w:cs="Times New Roman"/>
      <w:b/>
      <w:bCs/>
      <w:caps/>
      <w:szCs w:val="24"/>
      <w:lang w:val="en-GB" w:eastAsia="zh-CN" w:bidi="ar-AE"/>
    </w:rPr>
  </w:style>
  <w:style w:type="paragraph" w:styleId="Asuntodelcomentario">
    <w:name w:val="annotation subject"/>
    <w:basedOn w:val="Textocomentario"/>
    <w:next w:val="Textocomentario"/>
    <w:link w:val="AsuntodelcomentarioCar"/>
    <w:rsid w:val="000757C6"/>
    <w:pPr>
      <w:spacing w:after="240"/>
    </w:pPr>
    <w:rPr>
      <w:b/>
      <w:bCs/>
    </w:rPr>
  </w:style>
  <w:style w:type="character" w:customStyle="1" w:styleId="AsuntodelcomentarioCar">
    <w:name w:val="Asunto del comentario Car"/>
    <w:basedOn w:val="TextocomentarioCar"/>
    <w:link w:val="Asuntodelcomentario"/>
    <w:rsid w:val="001A5BE4"/>
    <w:rPr>
      <w:b/>
      <w:bCs/>
      <w:lang w:bidi="ar-AE"/>
    </w:rPr>
  </w:style>
  <w:style w:type="paragraph" w:customStyle="1" w:styleId="BGHStandard">
    <w:name w:val="BGH Standard"/>
    <w:basedOn w:val="Normal"/>
    <w:rsid w:val="000757C6"/>
    <w:pPr>
      <w:widowControl/>
      <w:autoSpaceDE/>
      <w:autoSpaceDN/>
      <w:adjustRightInd/>
      <w:spacing w:after="240"/>
      <w:ind w:left="1985"/>
      <w:jc w:val="both"/>
    </w:pPr>
    <w:rPr>
      <w:rFonts w:ascii="Times New Roman" w:eastAsia="SimSun" w:hAnsi="Times New Roman" w:cs="Times New Roman"/>
      <w:szCs w:val="24"/>
      <w:lang w:val="en-GB" w:eastAsia="en-GB" w:bidi="ar-AE"/>
    </w:rPr>
  </w:style>
  <w:style w:type="paragraph" w:customStyle="1" w:styleId="NormalRight12">
    <w:name w:val="NormalRight12"/>
    <w:basedOn w:val="NormalRight"/>
    <w:rsid w:val="000757C6"/>
    <w:pPr>
      <w:spacing w:after="240"/>
    </w:pPr>
  </w:style>
  <w:style w:type="paragraph" w:customStyle="1" w:styleId="SubTitle0">
    <w:name w:val="SubTitle0"/>
    <w:basedOn w:val="Subttulo"/>
    <w:rsid w:val="000757C6"/>
    <w:pPr>
      <w:spacing w:after="0"/>
    </w:pPr>
  </w:style>
  <w:style w:type="paragraph" w:styleId="TDC1">
    <w:name w:val="toc 1"/>
    <w:basedOn w:val="Normal"/>
    <w:next w:val="Textoindependiente"/>
    <w:rsid w:val="00FF592B"/>
    <w:pPr>
      <w:widowControl/>
      <w:tabs>
        <w:tab w:val="right" w:leader="dot" w:pos="9016"/>
      </w:tabs>
      <w:autoSpaceDE/>
      <w:autoSpaceDN/>
      <w:snapToGrid w:val="0"/>
      <w:spacing w:before="100" w:after="100"/>
      <w:ind w:left="510" w:hanging="510"/>
      <w:jc w:val="both"/>
    </w:pPr>
    <w:rPr>
      <w:rFonts w:ascii="Times New Roman" w:eastAsia="SimSun" w:hAnsi="Times New Roman" w:cs="Times New Roman"/>
      <w:snapToGrid w:val="0"/>
      <w:szCs w:val="24"/>
      <w:lang w:val="en-GB" w:eastAsia="zh-CN" w:bidi="he-IL"/>
    </w:rPr>
  </w:style>
  <w:style w:type="paragraph" w:styleId="TDC2">
    <w:name w:val="toc 2"/>
    <w:basedOn w:val="Normal"/>
    <w:next w:val="Textoindependiente"/>
    <w:rsid w:val="00FF592B"/>
    <w:pPr>
      <w:widowControl/>
      <w:tabs>
        <w:tab w:val="right" w:leader="dot" w:pos="9015"/>
      </w:tabs>
      <w:autoSpaceDE/>
      <w:autoSpaceDN/>
      <w:snapToGrid w:val="0"/>
      <w:spacing w:before="100" w:after="100"/>
      <w:ind w:left="1230" w:hanging="720"/>
      <w:jc w:val="both"/>
    </w:pPr>
    <w:rPr>
      <w:rFonts w:ascii="Times New Roman" w:eastAsia="SimSun" w:hAnsi="Times New Roman" w:cs="Times New Roman"/>
      <w:snapToGrid w:val="0"/>
      <w:szCs w:val="24"/>
      <w:lang w:val="en-GB" w:eastAsia="zh-CN" w:bidi="he-IL"/>
    </w:rPr>
  </w:style>
  <w:style w:type="paragraph" w:customStyle="1" w:styleId="OptionLabel">
    <w:name w:val="OptionLabel"/>
    <w:rsid w:val="0045006A"/>
    <w:rPr>
      <w:b/>
      <w:bCs/>
      <w:sz w:val="24"/>
      <w:szCs w:val="24"/>
      <w:lang w:bidi="ar-AE"/>
    </w:rPr>
  </w:style>
  <w:style w:type="paragraph" w:customStyle="1" w:styleId="NormalLeft">
    <w:name w:val="NormalLeft"/>
    <w:basedOn w:val="Normal"/>
    <w:next w:val="Normal"/>
    <w:rsid w:val="00957F96"/>
    <w:pPr>
      <w:widowControl/>
      <w:autoSpaceDE/>
      <w:autoSpaceDN/>
      <w:adjustRightInd/>
      <w:spacing w:after="240"/>
    </w:pPr>
    <w:rPr>
      <w:rFonts w:ascii="Times New Roman" w:eastAsia="SimSun" w:hAnsi="Times New Roman" w:cs="Times New Roman"/>
      <w:szCs w:val="24"/>
      <w:lang w:val="en-GB" w:eastAsia="zh-CN" w:bidi="ar-AE"/>
    </w:rPr>
  </w:style>
  <w:style w:type="paragraph" w:styleId="Textodeglobo">
    <w:name w:val="Balloon Text"/>
    <w:basedOn w:val="Normal"/>
    <w:link w:val="TextodegloboCar"/>
    <w:rsid w:val="00AE0632"/>
    <w:pPr>
      <w:widowControl/>
      <w:autoSpaceDE/>
      <w:autoSpaceDN/>
      <w:adjustRightInd/>
      <w:spacing w:after="0"/>
      <w:jc w:val="both"/>
    </w:pPr>
    <w:rPr>
      <w:rFonts w:ascii="Tahoma" w:eastAsia="SimSun" w:hAnsi="Tahoma" w:cs="Tahoma"/>
      <w:sz w:val="16"/>
      <w:szCs w:val="16"/>
      <w:lang w:val="en-GB" w:eastAsia="zh-CN" w:bidi="ar-AE"/>
    </w:rPr>
  </w:style>
  <w:style w:type="character" w:customStyle="1" w:styleId="TextodegloboCar">
    <w:name w:val="Texto de globo Car"/>
    <w:basedOn w:val="Fuentedeprrafopredeter"/>
    <w:link w:val="Textodeglobo"/>
    <w:rsid w:val="00AE0632"/>
    <w:rPr>
      <w:rFonts w:ascii="Tahoma" w:hAnsi="Tahoma" w:cs="Tahoma"/>
      <w:sz w:val="16"/>
      <w:szCs w:val="16"/>
      <w:lang w:bidi="ar-AE"/>
    </w:rPr>
  </w:style>
  <w:style w:type="paragraph" w:styleId="Bibliografa">
    <w:name w:val="Bibliography"/>
    <w:basedOn w:val="Normal"/>
    <w:next w:val="Normal"/>
    <w:rsid w:val="00CE6FCC"/>
    <w:pPr>
      <w:widowControl/>
      <w:autoSpaceDE/>
      <w:autoSpaceDN/>
      <w:adjustRightInd/>
      <w:spacing w:after="240"/>
      <w:jc w:val="both"/>
    </w:pPr>
    <w:rPr>
      <w:rFonts w:ascii="Times New Roman" w:eastAsia="SimSun" w:hAnsi="Times New Roman" w:cs="Times New Roman"/>
      <w:szCs w:val="24"/>
      <w:lang w:val="en-GB" w:eastAsia="zh-CN" w:bidi="ar-AE"/>
    </w:rPr>
  </w:style>
  <w:style w:type="paragraph" w:styleId="Textodebloque">
    <w:name w:val="Block Text"/>
    <w:basedOn w:val="Normal"/>
    <w:rsid w:val="00CE6FCC"/>
    <w:pPr>
      <w:widowControl/>
      <w:autoSpaceDE/>
      <w:autoSpaceDN/>
      <w:adjustRightInd/>
      <w:spacing w:after="120"/>
      <w:ind w:left="1440" w:right="1440"/>
      <w:jc w:val="both"/>
    </w:pPr>
    <w:rPr>
      <w:rFonts w:ascii="Times New Roman" w:eastAsia="SimSun" w:hAnsi="Times New Roman" w:cs="Times New Roman"/>
      <w:szCs w:val="24"/>
      <w:lang w:val="en-GB" w:eastAsia="zh-CN" w:bidi="ar-AE"/>
    </w:rPr>
  </w:style>
  <w:style w:type="paragraph" w:styleId="Sangra2detindependiente">
    <w:name w:val="Body Text Indent 2"/>
    <w:basedOn w:val="Normal"/>
    <w:link w:val="Sangra2detindependienteCar"/>
    <w:rsid w:val="00CE6FCC"/>
    <w:pPr>
      <w:widowControl/>
      <w:autoSpaceDE/>
      <w:autoSpaceDN/>
      <w:adjustRightInd/>
      <w:spacing w:after="120"/>
      <w:ind w:left="360"/>
      <w:jc w:val="both"/>
    </w:pPr>
    <w:rPr>
      <w:rFonts w:ascii="Times New Roman" w:eastAsia="SimSun" w:hAnsi="Times New Roman" w:cs="Times New Roman"/>
      <w:szCs w:val="24"/>
      <w:lang w:val="en-GB" w:eastAsia="zh-CN" w:bidi="ar-AE"/>
    </w:rPr>
  </w:style>
  <w:style w:type="character" w:customStyle="1" w:styleId="Sangra2detindependienteCar">
    <w:name w:val="Sangría 2 de t. independiente Car"/>
    <w:basedOn w:val="Fuentedeprrafopredeter"/>
    <w:link w:val="Sangra2detindependiente"/>
    <w:rsid w:val="00CE6FCC"/>
    <w:rPr>
      <w:sz w:val="24"/>
      <w:szCs w:val="24"/>
      <w:lang w:bidi="ar-AE"/>
    </w:rPr>
  </w:style>
  <w:style w:type="paragraph" w:styleId="Sangra3detindependiente">
    <w:name w:val="Body Text Indent 3"/>
    <w:basedOn w:val="Normal"/>
    <w:link w:val="Sangra3detindependienteCar"/>
    <w:rsid w:val="00CE6FCC"/>
    <w:pPr>
      <w:widowControl/>
      <w:autoSpaceDE/>
      <w:autoSpaceDN/>
      <w:adjustRightInd/>
      <w:spacing w:after="120"/>
      <w:ind w:left="360"/>
      <w:jc w:val="both"/>
    </w:pPr>
    <w:rPr>
      <w:rFonts w:ascii="Times New Roman" w:eastAsia="SimSun" w:hAnsi="Times New Roman" w:cs="Times New Roman"/>
      <w:sz w:val="16"/>
      <w:szCs w:val="16"/>
      <w:lang w:val="en-GB" w:eastAsia="zh-CN" w:bidi="ar-AE"/>
    </w:rPr>
  </w:style>
  <w:style w:type="character" w:customStyle="1" w:styleId="Sangra3detindependienteCar">
    <w:name w:val="Sangría 3 de t. independiente Car"/>
    <w:basedOn w:val="Fuentedeprrafopredeter"/>
    <w:link w:val="Sangra3detindependiente"/>
    <w:rsid w:val="00CE6FCC"/>
    <w:rPr>
      <w:sz w:val="16"/>
      <w:szCs w:val="16"/>
      <w:lang w:bidi="ar-AE"/>
    </w:rPr>
  </w:style>
  <w:style w:type="paragraph" w:styleId="Descripcin">
    <w:name w:val="caption"/>
    <w:basedOn w:val="Normal"/>
    <w:next w:val="Normal"/>
    <w:qFormat/>
    <w:rsid w:val="00CE6FCC"/>
    <w:pPr>
      <w:widowControl/>
      <w:autoSpaceDE/>
      <w:autoSpaceDN/>
      <w:adjustRightInd/>
      <w:spacing w:after="240"/>
      <w:jc w:val="both"/>
    </w:pPr>
    <w:rPr>
      <w:rFonts w:ascii="Times New Roman" w:eastAsia="SimSun" w:hAnsi="Times New Roman" w:cs="Times New Roman"/>
      <w:b/>
      <w:bCs/>
      <w:sz w:val="20"/>
      <w:szCs w:val="20"/>
      <w:lang w:val="en-GB" w:eastAsia="zh-CN" w:bidi="ar-AE"/>
    </w:rPr>
  </w:style>
  <w:style w:type="paragraph" w:styleId="Cierre">
    <w:name w:val="Closing"/>
    <w:basedOn w:val="Normal"/>
    <w:link w:val="CierreCar"/>
    <w:rsid w:val="00CE6FCC"/>
    <w:pPr>
      <w:widowControl/>
      <w:autoSpaceDE/>
      <w:autoSpaceDN/>
      <w:adjustRightInd/>
      <w:spacing w:after="240"/>
      <w:ind w:left="4320"/>
      <w:jc w:val="both"/>
    </w:pPr>
    <w:rPr>
      <w:rFonts w:ascii="Times New Roman" w:eastAsia="SimSun" w:hAnsi="Times New Roman" w:cs="Times New Roman"/>
      <w:szCs w:val="24"/>
      <w:lang w:val="en-GB" w:eastAsia="zh-CN" w:bidi="ar-AE"/>
    </w:rPr>
  </w:style>
  <w:style w:type="character" w:customStyle="1" w:styleId="CierreCar">
    <w:name w:val="Cierre Car"/>
    <w:basedOn w:val="Fuentedeprrafopredeter"/>
    <w:link w:val="Cierre"/>
    <w:rsid w:val="00CE6FCC"/>
    <w:rPr>
      <w:sz w:val="24"/>
      <w:szCs w:val="24"/>
      <w:lang w:bidi="ar-AE"/>
    </w:rPr>
  </w:style>
  <w:style w:type="table" w:customStyle="1" w:styleId="ColorfulGrid1">
    <w:name w:val="Colorful Grid1"/>
    <w:basedOn w:val="Tablanormal"/>
    <w:rsid w:val="00CE6F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uadrculavistosa-nfasis1">
    <w:name w:val="Colorful Grid Accent 1"/>
    <w:basedOn w:val="Tablanormal"/>
    <w:rsid w:val="00CE6FCC"/>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uadrculavistosa-nfasis2">
    <w:name w:val="Colorful Grid Accent 2"/>
    <w:basedOn w:val="Tablanormal"/>
    <w:rsid w:val="00CE6F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uadrculavistosa-nfasis3">
    <w:name w:val="Colorful Grid Accent 3"/>
    <w:basedOn w:val="Tablanormal"/>
    <w:rsid w:val="00CE6FCC"/>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uadrculavistosa-nfasis4">
    <w:name w:val="Colorful Grid Accent 4"/>
    <w:basedOn w:val="Tablanormal"/>
    <w:rsid w:val="00CE6FCC"/>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uadrculavistosa-nfasis5">
    <w:name w:val="Colorful Grid Accent 5"/>
    <w:basedOn w:val="Tablanormal"/>
    <w:rsid w:val="00CE6F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uadrculavistosa-nfasis6">
    <w:name w:val="Colorful Grid Accent 6"/>
    <w:basedOn w:val="Tablanormal"/>
    <w:rsid w:val="00CE6FCC"/>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anormal"/>
    <w:rsid w:val="00CE6F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vistosa-nfasis1">
    <w:name w:val="Colorful List Accent 1"/>
    <w:basedOn w:val="Tablanormal"/>
    <w:rsid w:val="00CE6FCC"/>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vistosa-nfasis2">
    <w:name w:val="Colorful List Accent 2"/>
    <w:basedOn w:val="Tablanormal"/>
    <w:rsid w:val="00CE6FCC"/>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vistosa-nfasis3">
    <w:name w:val="Colorful List Accent 3"/>
    <w:basedOn w:val="Tablanormal"/>
    <w:rsid w:val="00CE6FCC"/>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vistosa-nfasis4">
    <w:name w:val="Colorful List Accent 4"/>
    <w:basedOn w:val="Tablanormal"/>
    <w:rsid w:val="00CE6FCC"/>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vistosa-nfasis5">
    <w:name w:val="Colorful List Accent 5"/>
    <w:basedOn w:val="Tablanormal"/>
    <w:rsid w:val="00CE6FCC"/>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vistosa-nfasis6">
    <w:name w:val="Colorful List Accent 6"/>
    <w:basedOn w:val="Tablanormal"/>
    <w:rsid w:val="00CE6FC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anormal"/>
    <w:rsid w:val="00CE6FCC"/>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Sombreadovistoso-nfasis1">
    <w:name w:val="Colorful Shading Accent 1"/>
    <w:basedOn w:val="Tablanormal"/>
    <w:rsid w:val="00CE6FCC"/>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Sombreadovistoso-nfasis2">
    <w:name w:val="Colorful Shading Accent 2"/>
    <w:basedOn w:val="Tablanormal"/>
    <w:rsid w:val="00CE6FCC"/>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ombreadovistoso-nfasis3">
    <w:name w:val="Colorful Shading Accent 3"/>
    <w:basedOn w:val="Tablanormal"/>
    <w:rsid w:val="00CE6FCC"/>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ombreadovistoso-nfasis4">
    <w:name w:val="Colorful Shading Accent 4"/>
    <w:basedOn w:val="Tablanormal"/>
    <w:rsid w:val="00CE6FCC"/>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ombreadovistoso-nfasis5">
    <w:name w:val="Colorful Shading Accent 5"/>
    <w:basedOn w:val="Tablanormal"/>
    <w:rsid w:val="00CE6FCC"/>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ombreadovistoso-nfasis6">
    <w:name w:val="Colorful Shading Accent 6"/>
    <w:basedOn w:val="Tablanormal"/>
    <w:rsid w:val="00CE6F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anormal"/>
    <w:rsid w:val="00CE6FCC"/>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nfasis1">
    <w:name w:val="Dark List Accent 1"/>
    <w:basedOn w:val="Tablanormal"/>
    <w:rsid w:val="00CE6FCC"/>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aoscura-nfasis2">
    <w:name w:val="Dark List Accent 2"/>
    <w:basedOn w:val="Tablanormal"/>
    <w:rsid w:val="00CE6FCC"/>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aoscura-nfasis3">
    <w:name w:val="Dark List Accent 3"/>
    <w:basedOn w:val="Tablanormal"/>
    <w:rsid w:val="00CE6FCC"/>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aoscura-nfasis4">
    <w:name w:val="Dark List Accent 4"/>
    <w:basedOn w:val="Tablanormal"/>
    <w:rsid w:val="00CE6FCC"/>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aoscura-nfasis5">
    <w:name w:val="Dark List Accent 5"/>
    <w:basedOn w:val="Tablanormal"/>
    <w:rsid w:val="00CE6FCC"/>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aoscura-nfasis6">
    <w:name w:val="Dark List Accent 6"/>
    <w:basedOn w:val="Tablanormal"/>
    <w:rsid w:val="00CE6FCC"/>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Fecha">
    <w:name w:val="Date"/>
    <w:basedOn w:val="Normal"/>
    <w:next w:val="Normal"/>
    <w:link w:val="FechaCar"/>
    <w:rsid w:val="00CE6FCC"/>
    <w:pPr>
      <w:widowControl/>
      <w:autoSpaceDE/>
      <w:autoSpaceDN/>
      <w:adjustRightInd/>
      <w:spacing w:after="240"/>
      <w:jc w:val="both"/>
    </w:pPr>
    <w:rPr>
      <w:rFonts w:ascii="Times New Roman" w:eastAsia="SimSun" w:hAnsi="Times New Roman" w:cs="Times New Roman"/>
      <w:szCs w:val="24"/>
      <w:lang w:val="en-GB" w:eastAsia="zh-CN" w:bidi="ar-AE"/>
    </w:rPr>
  </w:style>
  <w:style w:type="character" w:customStyle="1" w:styleId="FechaCar">
    <w:name w:val="Fecha Car"/>
    <w:basedOn w:val="Fuentedeprrafopredeter"/>
    <w:link w:val="Fecha"/>
    <w:rsid w:val="00CE6FCC"/>
    <w:rPr>
      <w:sz w:val="24"/>
      <w:szCs w:val="24"/>
      <w:lang w:bidi="ar-AE"/>
    </w:rPr>
  </w:style>
  <w:style w:type="paragraph" w:styleId="Mapadeldocumento">
    <w:name w:val="Document Map"/>
    <w:basedOn w:val="Normal"/>
    <w:link w:val="MapadeldocumentoCar"/>
    <w:rsid w:val="00CE6FCC"/>
    <w:pPr>
      <w:widowControl/>
      <w:autoSpaceDE/>
      <w:autoSpaceDN/>
      <w:adjustRightInd/>
      <w:spacing w:after="240"/>
      <w:jc w:val="both"/>
    </w:pPr>
    <w:rPr>
      <w:rFonts w:ascii="Tahoma" w:eastAsia="SimSun" w:hAnsi="Tahoma" w:cs="Tahoma"/>
      <w:sz w:val="16"/>
      <w:szCs w:val="16"/>
      <w:lang w:val="en-GB" w:eastAsia="zh-CN" w:bidi="ar-AE"/>
    </w:rPr>
  </w:style>
  <w:style w:type="character" w:customStyle="1" w:styleId="MapadeldocumentoCar">
    <w:name w:val="Mapa del documento Car"/>
    <w:basedOn w:val="Fuentedeprrafopredeter"/>
    <w:link w:val="Mapadeldocumento"/>
    <w:rsid w:val="00CE6FCC"/>
    <w:rPr>
      <w:rFonts w:ascii="Tahoma" w:hAnsi="Tahoma" w:cs="Tahoma"/>
      <w:sz w:val="16"/>
      <w:szCs w:val="16"/>
      <w:lang w:bidi="ar-AE"/>
    </w:rPr>
  </w:style>
  <w:style w:type="paragraph" w:styleId="Firmadecorreoelectrnico">
    <w:name w:val="E-mail Signature"/>
    <w:basedOn w:val="Normal"/>
    <w:link w:val="FirmadecorreoelectrnicoCar"/>
    <w:rsid w:val="00CE6FCC"/>
    <w:pPr>
      <w:widowControl/>
      <w:autoSpaceDE/>
      <w:autoSpaceDN/>
      <w:adjustRightInd/>
      <w:spacing w:after="240"/>
      <w:jc w:val="both"/>
    </w:pPr>
    <w:rPr>
      <w:rFonts w:ascii="Times New Roman" w:eastAsia="SimSun" w:hAnsi="Times New Roman" w:cs="Times New Roman"/>
      <w:szCs w:val="24"/>
      <w:lang w:val="en-GB" w:eastAsia="zh-CN" w:bidi="ar-AE"/>
    </w:rPr>
  </w:style>
  <w:style w:type="character" w:customStyle="1" w:styleId="FirmadecorreoelectrnicoCar">
    <w:name w:val="Firma de correo electrónico Car"/>
    <w:basedOn w:val="Fuentedeprrafopredeter"/>
    <w:link w:val="Firmadecorreoelectrnico"/>
    <w:rsid w:val="00CE6FCC"/>
    <w:rPr>
      <w:sz w:val="24"/>
      <w:szCs w:val="24"/>
      <w:lang w:bidi="ar-AE"/>
    </w:rPr>
  </w:style>
  <w:style w:type="paragraph" w:styleId="Direccinsobre">
    <w:name w:val="envelope address"/>
    <w:basedOn w:val="Normal"/>
    <w:rsid w:val="00CE6FCC"/>
    <w:pPr>
      <w:framePr w:w="7920" w:h="1980" w:hRule="exact" w:hSpace="180" w:wrap="auto" w:hAnchor="page" w:xAlign="center" w:yAlign="bottom"/>
      <w:widowControl/>
      <w:autoSpaceDE/>
      <w:autoSpaceDN/>
      <w:adjustRightInd/>
      <w:spacing w:after="240"/>
      <w:ind w:left="2880"/>
      <w:jc w:val="both"/>
    </w:pPr>
    <w:rPr>
      <w:rFonts w:ascii="Times New Roman" w:eastAsia="SimSun" w:hAnsi="Times New Roman" w:cs="Simplified Arabic"/>
      <w:szCs w:val="24"/>
      <w:lang w:val="en-GB" w:eastAsia="zh-CN" w:bidi="ar-AE"/>
    </w:rPr>
  </w:style>
  <w:style w:type="paragraph" w:styleId="Remitedesobre">
    <w:name w:val="envelope return"/>
    <w:basedOn w:val="Normal"/>
    <w:rsid w:val="00CE6FCC"/>
    <w:pPr>
      <w:widowControl/>
      <w:autoSpaceDE/>
      <w:autoSpaceDN/>
      <w:adjustRightInd/>
      <w:spacing w:after="240"/>
      <w:jc w:val="both"/>
    </w:pPr>
    <w:rPr>
      <w:rFonts w:ascii="Times New Roman" w:eastAsia="SimSun" w:hAnsi="Times New Roman" w:cs="Simplified Arabic"/>
      <w:sz w:val="20"/>
      <w:szCs w:val="20"/>
      <w:lang w:val="en-GB" w:eastAsia="zh-CN" w:bidi="ar-AE"/>
    </w:rPr>
  </w:style>
  <w:style w:type="paragraph" w:styleId="DireccinHTML">
    <w:name w:val="HTML Address"/>
    <w:basedOn w:val="Normal"/>
    <w:link w:val="DireccinHTMLCar"/>
    <w:rsid w:val="00CE6FCC"/>
    <w:pPr>
      <w:widowControl/>
      <w:autoSpaceDE/>
      <w:autoSpaceDN/>
      <w:adjustRightInd/>
      <w:spacing w:after="240"/>
      <w:jc w:val="both"/>
    </w:pPr>
    <w:rPr>
      <w:rFonts w:ascii="Times New Roman" w:eastAsia="SimSun" w:hAnsi="Times New Roman" w:cs="Times New Roman"/>
      <w:i/>
      <w:iCs/>
      <w:szCs w:val="24"/>
      <w:lang w:val="en-GB" w:eastAsia="zh-CN" w:bidi="ar-AE"/>
    </w:rPr>
  </w:style>
  <w:style w:type="character" w:customStyle="1" w:styleId="DireccinHTMLCar">
    <w:name w:val="Dirección HTML Car"/>
    <w:basedOn w:val="Fuentedeprrafopredeter"/>
    <w:link w:val="DireccinHTML"/>
    <w:rsid w:val="00CE6FCC"/>
    <w:rPr>
      <w:i/>
      <w:iCs/>
      <w:sz w:val="24"/>
      <w:szCs w:val="24"/>
      <w:lang w:bidi="ar-AE"/>
    </w:rPr>
  </w:style>
  <w:style w:type="paragraph" w:styleId="HTMLconformatoprevio">
    <w:name w:val="HTML Preformatted"/>
    <w:basedOn w:val="Normal"/>
    <w:link w:val="HTMLconformatoprevioCar"/>
    <w:rsid w:val="00CE6FCC"/>
    <w:pPr>
      <w:widowControl/>
      <w:autoSpaceDE/>
      <w:autoSpaceDN/>
      <w:adjustRightInd/>
      <w:spacing w:after="240"/>
      <w:jc w:val="both"/>
    </w:pPr>
    <w:rPr>
      <w:rFonts w:ascii="Courier New" w:eastAsia="SimSun" w:hAnsi="Courier New" w:cs="Courier New"/>
      <w:sz w:val="20"/>
      <w:szCs w:val="20"/>
      <w:lang w:val="en-GB" w:eastAsia="zh-CN" w:bidi="ar-AE"/>
    </w:rPr>
  </w:style>
  <w:style w:type="character" w:customStyle="1" w:styleId="HTMLconformatoprevioCar">
    <w:name w:val="HTML con formato previo Car"/>
    <w:basedOn w:val="Fuentedeprrafopredeter"/>
    <w:link w:val="HTMLconformatoprevio"/>
    <w:rsid w:val="00CE6FCC"/>
    <w:rPr>
      <w:rFonts w:ascii="Courier New" w:hAnsi="Courier New" w:cs="Courier New"/>
      <w:lang w:bidi="ar-AE"/>
    </w:rPr>
  </w:style>
  <w:style w:type="paragraph" w:styleId="ndice2">
    <w:name w:val="index 2"/>
    <w:basedOn w:val="Normal"/>
    <w:next w:val="Normal"/>
    <w:autoRedefine/>
    <w:rsid w:val="00CE6FCC"/>
    <w:pPr>
      <w:widowControl/>
      <w:autoSpaceDE/>
      <w:autoSpaceDN/>
      <w:adjustRightInd/>
      <w:spacing w:after="240"/>
      <w:ind w:left="480" w:hanging="240"/>
      <w:jc w:val="both"/>
    </w:pPr>
    <w:rPr>
      <w:rFonts w:ascii="Times New Roman" w:eastAsia="SimSun" w:hAnsi="Times New Roman" w:cs="Times New Roman"/>
      <w:szCs w:val="24"/>
      <w:lang w:val="en-GB" w:eastAsia="zh-CN" w:bidi="ar-AE"/>
    </w:rPr>
  </w:style>
  <w:style w:type="paragraph" w:styleId="ndice3">
    <w:name w:val="index 3"/>
    <w:basedOn w:val="Normal"/>
    <w:next w:val="Normal"/>
    <w:autoRedefine/>
    <w:rsid w:val="00CE6FCC"/>
    <w:pPr>
      <w:widowControl/>
      <w:autoSpaceDE/>
      <w:autoSpaceDN/>
      <w:adjustRightInd/>
      <w:spacing w:after="240"/>
      <w:ind w:left="720" w:hanging="240"/>
      <w:jc w:val="both"/>
    </w:pPr>
    <w:rPr>
      <w:rFonts w:ascii="Times New Roman" w:eastAsia="SimSun" w:hAnsi="Times New Roman" w:cs="Times New Roman"/>
      <w:szCs w:val="24"/>
      <w:lang w:val="en-GB" w:eastAsia="zh-CN" w:bidi="ar-AE"/>
    </w:rPr>
  </w:style>
  <w:style w:type="paragraph" w:styleId="ndice4">
    <w:name w:val="index 4"/>
    <w:basedOn w:val="Normal"/>
    <w:next w:val="Normal"/>
    <w:autoRedefine/>
    <w:rsid w:val="00CE6FCC"/>
    <w:pPr>
      <w:widowControl/>
      <w:autoSpaceDE/>
      <w:autoSpaceDN/>
      <w:adjustRightInd/>
      <w:spacing w:after="240"/>
      <w:ind w:left="960" w:hanging="240"/>
      <w:jc w:val="both"/>
    </w:pPr>
    <w:rPr>
      <w:rFonts w:ascii="Times New Roman" w:eastAsia="SimSun" w:hAnsi="Times New Roman" w:cs="Times New Roman"/>
      <w:szCs w:val="24"/>
      <w:lang w:val="en-GB" w:eastAsia="zh-CN" w:bidi="ar-AE"/>
    </w:rPr>
  </w:style>
  <w:style w:type="paragraph" w:styleId="ndice5">
    <w:name w:val="index 5"/>
    <w:basedOn w:val="Normal"/>
    <w:next w:val="Normal"/>
    <w:autoRedefine/>
    <w:rsid w:val="00CE6FCC"/>
    <w:pPr>
      <w:widowControl/>
      <w:autoSpaceDE/>
      <w:autoSpaceDN/>
      <w:adjustRightInd/>
      <w:spacing w:after="240"/>
      <w:ind w:left="1200" w:hanging="240"/>
      <w:jc w:val="both"/>
    </w:pPr>
    <w:rPr>
      <w:rFonts w:ascii="Times New Roman" w:eastAsia="SimSun" w:hAnsi="Times New Roman" w:cs="Times New Roman"/>
      <w:szCs w:val="24"/>
      <w:lang w:val="en-GB" w:eastAsia="zh-CN" w:bidi="ar-AE"/>
    </w:rPr>
  </w:style>
  <w:style w:type="paragraph" w:styleId="ndice6">
    <w:name w:val="index 6"/>
    <w:basedOn w:val="Normal"/>
    <w:next w:val="Normal"/>
    <w:autoRedefine/>
    <w:rsid w:val="00CE6FCC"/>
    <w:pPr>
      <w:widowControl/>
      <w:autoSpaceDE/>
      <w:autoSpaceDN/>
      <w:adjustRightInd/>
      <w:spacing w:after="240"/>
      <w:ind w:left="1440" w:hanging="240"/>
      <w:jc w:val="both"/>
    </w:pPr>
    <w:rPr>
      <w:rFonts w:ascii="Times New Roman" w:eastAsia="SimSun" w:hAnsi="Times New Roman" w:cs="Times New Roman"/>
      <w:szCs w:val="24"/>
      <w:lang w:val="en-GB" w:eastAsia="zh-CN" w:bidi="ar-AE"/>
    </w:rPr>
  </w:style>
  <w:style w:type="paragraph" w:styleId="ndice7">
    <w:name w:val="index 7"/>
    <w:basedOn w:val="Normal"/>
    <w:next w:val="Normal"/>
    <w:autoRedefine/>
    <w:rsid w:val="00CE6FCC"/>
    <w:pPr>
      <w:widowControl/>
      <w:autoSpaceDE/>
      <w:autoSpaceDN/>
      <w:adjustRightInd/>
      <w:spacing w:after="240"/>
      <w:ind w:left="1680" w:hanging="240"/>
      <w:jc w:val="both"/>
    </w:pPr>
    <w:rPr>
      <w:rFonts w:ascii="Times New Roman" w:eastAsia="SimSun" w:hAnsi="Times New Roman" w:cs="Times New Roman"/>
      <w:szCs w:val="24"/>
      <w:lang w:val="en-GB" w:eastAsia="zh-CN" w:bidi="ar-AE"/>
    </w:rPr>
  </w:style>
  <w:style w:type="paragraph" w:styleId="ndice8">
    <w:name w:val="index 8"/>
    <w:basedOn w:val="Normal"/>
    <w:next w:val="Normal"/>
    <w:autoRedefine/>
    <w:rsid w:val="00CE6FCC"/>
    <w:pPr>
      <w:widowControl/>
      <w:autoSpaceDE/>
      <w:autoSpaceDN/>
      <w:adjustRightInd/>
      <w:spacing w:after="240"/>
      <w:ind w:left="1920" w:hanging="240"/>
      <w:jc w:val="both"/>
    </w:pPr>
    <w:rPr>
      <w:rFonts w:ascii="Times New Roman" w:eastAsia="SimSun" w:hAnsi="Times New Roman" w:cs="Times New Roman"/>
      <w:szCs w:val="24"/>
      <w:lang w:val="en-GB" w:eastAsia="zh-CN" w:bidi="ar-AE"/>
    </w:rPr>
  </w:style>
  <w:style w:type="paragraph" w:styleId="ndice9">
    <w:name w:val="index 9"/>
    <w:basedOn w:val="Normal"/>
    <w:next w:val="Normal"/>
    <w:autoRedefine/>
    <w:rsid w:val="00CE6FCC"/>
    <w:pPr>
      <w:widowControl/>
      <w:autoSpaceDE/>
      <w:autoSpaceDN/>
      <w:adjustRightInd/>
      <w:spacing w:after="240"/>
      <w:ind w:left="2160" w:hanging="240"/>
      <w:jc w:val="both"/>
    </w:pPr>
    <w:rPr>
      <w:rFonts w:ascii="Times New Roman" w:eastAsia="SimSun" w:hAnsi="Times New Roman" w:cs="Times New Roman"/>
      <w:szCs w:val="24"/>
      <w:lang w:val="en-GB" w:eastAsia="zh-CN" w:bidi="ar-AE"/>
    </w:rPr>
  </w:style>
  <w:style w:type="paragraph" w:styleId="Citadestacada">
    <w:name w:val="Intense Quote"/>
    <w:basedOn w:val="Normal"/>
    <w:next w:val="Normal"/>
    <w:link w:val="CitadestacadaCar"/>
    <w:qFormat/>
    <w:rsid w:val="00CE6FCC"/>
    <w:pPr>
      <w:widowControl/>
      <w:pBdr>
        <w:bottom w:val="single" w:sz="4" w:space="4" w:color="4F81BD"/>
      </w:pBdr>
      <w:autoSpaceDE/>
      <w:autoSpaceDN/>
      <w:adjustRightInd/>
      <w:spacing w:before="200" w:after="280"/>
      <w:ind w:left="936" w:right="936"/>
      <w:jc w:val="both"/>
    </w:pPr>
    <w:rPr>
      <w:rFonts w:ascii="Times New Roman" w:eastAsia="SimSun" w:hAnsi="Times New Roman" w:cs="Times New Roman"/>
      <w:b/>
      <w:bCs/>
      <w:i/>
      <w:iCs/>
      <w:color w:val="4F81BD"/>
      <w:szCs w:val="24"/>
      <w:lang w:val="en-GB" w:eastAsia="zh-CN" w:bidi="ar-AE"/>
    </w:rPr>
  </w:style>
  <w:style w:type="character" w:customStyle="1" w:styleId="CitadestacadaCar">
    <w:name w:val="Cita destacada Car"/>
    <w:basedOn w:val="Fuentedeprrafopredeter"/>
    <w:link w:val="Citadestacada"/>
    <w:rsid w:val="00CE6FCC"/>
    <w:rPr>
      <w:b/>
      <w:bCs/>
      <w:i/>
      <w:iCs/>
      <w:color w:val="4F81BD"/>
      <w:sz w:val="24"/>
      <w:szCs w:val="24"/>
      <w:lang w:bidi="ar-AE"/>
    </w:rPr>
  </w:style>
  <w:style w:type="table" w:customStyle="1" w:styleId="LightGrid1">
    <w:name w:val="Light Grid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Simplified Arabic"/>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Simplified Arabic"/>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2">
    <w:name w:val="Light Grid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Simplified Arabic"/>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3">
    <w:name w:val="Light Grid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Simplified Arabic"/>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uadrculaclara-nfasis4">
    <w:name w:val="Light Grid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Simplified Arabic"/>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uadrculaclara-nfasis5">
    <w:name w:val="Light Grid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Simplified Arabic"/>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clara-nfasis6">
    <w:name w:val="Light Grid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Simplified Arabic"/>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lara-nfasis2">
    <w:name w:val="Light List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anormal"/>
    <w:rsid w:val="00CE6FC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2">
    <w:name w:val="Light Shading Accent 2"/>
    <w:basedOn w:val="Tablanormal"/>
    <w:rsid w:val="00CE6FC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doclaro-nfasis3">
    <w:name w:val="Light Shading Accent 3"/>
    <w:basedOn w:val="Tablanormal"/>
    <w:rsid w:val="00CE6FCC"/>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ombreadoclaro-nfasis4">
    <w:name w:val="Light Shading Accent 4"/>
    <w:basedOn w:val="Tablanormal"/>
    <w:rsid w:val="00CE6FC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ombreadoclaro-nfasis5">
    <w:name w:val="Light Shading Accent 5"/>
    <w:basedOn w:val="Tablanormal"/>
    <w:rsid w:val="00CE6FC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6">
    <w:name w:val="Light Shading Accent 6"/>
    <w:basedOn w:val="Tablanormal"/>
    <w:rsid w:val="00CE6FCC"/>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a">
    <w:name w:val="List"/>
    <w:basedOn w:val="Normal"/>
    <w:rsid w:val="00CE6FCC"/>
    <w:pPr>
      <w:widowControl/>
      <w:autoSpaceDE/>
      <w:autoSpaceDN/>
      <w:adjustRightInd/>
      <w:spacing w:after="240"/>
      <w:ind w:left="360" w:hanging="360"/>
      <w:contextualSpacing/>
      <w:jc w:val="both"/>
    </w:pPr>
    <w:rPr>
      <w:rFonts w:ascii="Times New Roman" w:eastAsia="SimSun" w:hAnsi="Times New Roman" w:cs="Times New Roman"/>
      <w:szCs w:val="24"/>
      <w:lang w:val="en-GB" w:eastAsia="zh-CN" w:bidi="ar-AE"/>
    </w:rPr>
  </w:style>
  <w:style w:type="paragraph" w:styleId="Lista2">
    <w:name w:val="List 2"/>
    <w:basedOn w:val="Normal"/>
    <w:rsid w:val="00CE6FCC"/>
    <w:pPr>
      <w:widowControl/>
      <w:autoSpaceDE/>
      <w:autoSpaceDN/>
      <w:adjustRightInd/>
      <w:spacing w:after="240"/>
      <w:ind w:left="720" w:hanging="360"/>
      <w:contextualSpacing/>
      <w:jc w:val="both"/>
    </w:pPr>
    <w:rPr>
      <w:rFonts w:ascii="Times New Roman" w:eastAsia="SimSun" w:hAnsi="Times New Roman" w:cs="Times New Roman"/>
      <w:szCs w:val="24"/>
      <w:lang w:val="en-GB" w:eastAsia="zh-CN" w:bidi="ar-AE"/>
    </w:rPr>
  </w:style>
  <w:style w:type="paragraph" w:styleId="Lista3">
    <w:name w:val="List 3"/>
    <w:basedOn w:val="Normal"/>
    <w:rsid w:val="00CE6FCC"/>
    <w:pPr>
      <w:widowControl/>
      <w:autoSpaceDE/>
      <w:autoSpaceDN/>
      <w:adjustRightInd/>
      <w:spacing w:after="240"/>
      <w:ind w:left="1080" w:hanging="360"/>
      <w:contextualSpacing/>
      <w:jc w:val="both"/>
    </w:pPr>
    <w:rPr>
      <w:rFonts w:ascii="Times New Roman" w:eastAsia="SimSun" w:hAnsi="Times New Roman" w:cs="Times New Roman"/>
      <w:szCs w:val="24"/>
      <w:lang w:val="en-GB" w:eastAsia="zh-CN" w:bidi="ar-AE"/>
    </w:rPr>
  </w:style>
  <w:style w:type="paragraph" w:styleId="Lista4">
    <w:name w:val="List 4"/>
    <w:basedOn w:val="Normal"/>
    <w:rsid w:val="00CE6FCC"/>
    <w:pPr>
      <w:widowControl/>
      <w:autoSpaceDE/>
      <w:autoSpaceDN/>
      <w:adjustRightInd/>
      <w:spacing w:after="240"/>
      <w:ind w:left="1440" w:hanging="360"/>
      <w:contextualSpacing/>
      <w:jc w:val="both"/>
    </w:pPr>
    <w:rPr>
      <w:rFonts w:ascii="Times New Roman" w:eastAsia="SimSun" w:hAnsi="Times New Roman" w:cs="Times New Roman"/>
      <w:szCs w:val="24"/>
      <w:lang w:val="en-GB" w:eastAsia="zh-CN" w:bidi="ar-AE"/>
    </w:rPr>
  </w:style>
  <w:style w:type="paragraph" w:styleId="Lista5">
    <w:name w:val="List 5"/>
    <w:basedOn w:val="Normal"/>
    <w:rsid w:val="00CE6FCC"/>
    <w:pPr>
      <w:widowControl/>
      <w:autoSpaceDE/>
      <w:autoSpaceDN/>
      <w:adjustRightInd/>
      <w:spacing w:after="240"/>
      <w:ind w:left="1800" w:hanging="360"/>
      <w:contextualSpacing/>
      <w:jc w:val="both"/>
    </w:pPr>
    <w:rPr>
      <w:rFonts w:ascii="Times New Roman" w:eastAsia="SimSun" w:hAnsi="Times New Roman" w:cs="Times New Roman"/>
      <w:szCs w:val="24"/>
      <w:lang w:val="en-GB" w:eastAsia="zh-CN" w:bidi="ar-AE"/>
    </w:rPr>
  </w:style>
  <w:style w:type="paragraph" w:styleId="Continuarlista">
    <w:name w:val="List Continue"/>
    <w:basedOn w:val="Normal"/>
    <w:rsid w:val="00CE6FCC"/>
    <w:pPr>
      <w:widowControl/>
      <w:autoSpaceDE/>
      <w:autoSpaceDN/>
      <w:adjustRightInd/>
      <w:spacing w:after="120"/>
      <w:ind w:left="360"/>
      <w:contextualSpacing/>
      <w:jc w:val="both"/>
    </w:pPr>
    <w:rPr>
      <w:rFonts w:ascii="Times New Roman" w:eastAsia="SimSun" w:hAnsi="Times New Roman" w:cs="Times New Roman"/>
      <w:szCs w:val="24"/>
      <w:lang w:val="en-GB" w:eastAsia="zh-CN" w:bidi="ar-AE"/>
    </w:rPr>
  </w:style>
  <w:style w:type="paragraph" w:styleId="Continuarlista2">
    <w:name w:val="List Continue 2"/>
    <w:basedOn w:val="Normal"/>
    <w:rsid w:val="00CE6FCC"/>
    <w:pPr>
      <w:widowControl/>
      <w:autoSpaceDE/>
      <w:autoSpaceDN/>
      <w:adjustRightInd/>
      <w:spacing w:after="120"/>
      <w:ind w:left="720"/>
      <w:contextualSpacing/>
      <w:jc w:val="both"/>
    </w:pPr>
    <w:rPr>
      <w:rFonts w:ascii="Times New Roman" w:eastAsia="SimSun" w:hAnsi="Times New Roman" w:cs="Times New Roman"/>
      <w:szCs w:val="24"/>
      <w:lang w:val="en-GB" w:eastAsia="zh-CN" w:bidi="ar-AE"/>
    </w:rPr>
  </w:style>
  <w:style w:type="paragraph" w:styleId="Continuarlista3">
    <w:name w:val="List Continue 3"/>
    <w:basedOn w:val="Normal"/>
    <w:rsid w:val="00CE6FCC"/>
    <w:pPr>
      <w:widowControl/>
      <w:autoSpaceDE/>
      <w:autoSpaceDN/>
      <w:adjustRightInd/>
      <w:spacing w:after="120"/>
      <w:ind w:left="1080"/>
      <w:contextualSpacing/>
      <w:jc w:val="both"/>
    </w:pPr>
    <w:rPr>
      <w:rFonts w:ascii="Times New Roman" w:eastAsia="SimSun" w:hAnsi="Times New Roman" w:cs="Times New Roman"/>
      <w:szCs w:val="24"/>
      <w:lang w:val="en-GB" w:eastAsia="zh-CN" w:bidi="ar-AE"/>
    </w:rPr>
  </w:style>
  <w:style w:type="paragraph" w:styleId="Continuarlista4">
    <w:name w:val="List Continue 4"/>
    <w:basedOn w:val="Normal"/>
    <w:rsid w:val="00CE6FCC"/>
    <w:pPr>
      <w:widowControl/>
      <w:autoSpaceDE/>
      <w:autoSpaceDN/>
      <w:adjustRightInd/>
      <w:spacing w:after="120"/>
      <w:ind w:left="1440"/>
      <w:contextualSpacing/>
      <w:jc w:val="both"/>
    </w:pPr>
    <w:rPr>
      <w:rFonts w:ascii="Times New Roman" w:eastAsia="SimSun" w:hAnsi="Times New Roman" w:cs="Times New Roman"/>
      <w:szCs w:val="24"/>
      <w:lang w:val="en-GB" w:eastAsia="zh-CN" w:bidi="ar-AE"/>
    </w:rPr>
  </w:style>
  <w:style w:type="paragraph" w:styleId="Continuarlista5">
    <w:name w:val="List Continue 5"/>
    <w:basedOn w:val="Normal"/>
    <w:rsid w:val="00CE6FCC"/>
    <w:pPr>
      <w:widowControl/>
      <w:autoSpaceDE/>
      <w:autoSpaceDN/>
      <w:adjustRightInd/>
      <w:spacing w:after="120"/>
      <w:ind w:left="1800"/>
      <w:contextualSpacing/>
      <w:jc w:val="both"/>
    </w:pPr>
    <w:rPr>
      <w:rFonts w:ascii="Times New Roman" w:eastAsia="SimSun" w:hAnsi="Times New Roman" w:cs="Times New Roman"/>
      <w:szCs w:val="24"/>
      <w:lang w:val="en-GB" w:eastAsia="zh-CN" w:bidi="ar-AE"/>
    </w:rPr>
  </w:style>
  <w:style w:type="paragraph" w:styleId="Textomacro">
    <w:name w:val="macro"/>
    <w:link w:val="TextomacroCar"/>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TextomacroCar">
    <w:name w:val="Texto macro Car"/>
    <w:basedOn w:val="Fuentedeprrafopredeter"/>
    <w:link w:val="Textomacro"/>
    <w:rsid w:val="00CE6FCC"/>
    <w:rPr>
      <w:rFonts w:ascii="Courier New" w:hAnsi="Courier New" w:cs="Courier New"/>
      <w:lang w:val="en-GB" w:eastAsia="zh-CN" w:bidi="ar-AE"/>
    </w:rPr>
  </w:style>
  <w:style w:type="table" w:customStyle="1" w:styleId="MediumGrid11">
    <w:name w:val="Medium Grid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Cuadrculamedia1-nfasis1">
    <w:name w:val="Medium Grid 1 Accent 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1-nfasis2">
    <w:name w:val="Medium Grid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Cuadrculamedia1-nfasis3">
    <w:name w:val="Medium Grid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4">
    <w:name w:val="Medium Grid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Cuadrculamedia1-nfasis5">
    <w:name w:val="Medium Grid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media1-nfasis6">
    <w:name w:val="Medium Grid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uadrculamedia2-nfasis1">
    <w:name w:val="Medium Grid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Cuadrculamedia2-nfasis2">
    <w:name w:val="Medium Grid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Cuadrculamedia2-nfasis3">
    <w:name w:val="Medium Grid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Cuadrculamedia2-nfasis4">
    <w:name w:val="Medium Grid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uadrculamedia2-nfasis5">
    <w:name w:val="Medium Grid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Cuadrculamedia2-nfasis6">
    <w:name w:val="Medium Grid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media3-nfasis1">
    <w:name w:val="Medium Grid 3 Accent 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uadrculamedia3-nfasis2">
    <w:name w:val="Medium Grid 3 Accent 2"/>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uadrculamedia3-nfasis4">
    <w:name w:val="Medium Grid 3 Accent 4"/>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5">
    <w:name w:val="Medium Grid 3 Accent 5"/>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Simplified Arabic"/>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anormal"/>
    <w:rsid w:val="00CE6FCC"/>
    <w:rPr>
      <w:color w:val="000000"/>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Simplified Arabic"/>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amedia1-nfasis2">
    <w:name w:val="Medium List 1 Accent 2"/>
    <w:basedOn w:val="Tablanormal"/>
    <w:rsid w:val="00CE6FCC"/>
    <w:rPr>
      <w:color w:val="000000"/>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Simplified Arabic"/>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amedia1-nfasis3">
    <w:name w:val="Medium List 1 Accent 3"/>
    <w:basedOn w:val="Tablanormal"/>
    <w:rsid w:val="00CE6FCC"/>
    <w:rPr>
      <w:color w:val="000000"/>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Simplified Arabic"/>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media1-nfasis4">
    <w:name w:val="Medium List 1 Accent 4"/>
    <w:basedOn w:val="Tablanormal"/>
    <w:rsid w:val="00CE6FCC"/>
    <w:rPr>
      <w:color w:val="000000"/>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Simplified Arabic"/>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rsid w:val="00CE6FCC"/>
    <w:rPr>
      <w:color w:val="000000"/>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Simplified Arabic"/>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amedia1-nfasis6">
    <w:name w:val="Medium List 1 Accent 6"/>
    <w:basedOn w:val="Tablanormal"/>
    <w:rsid w:val="00CE6FCC"/>
    <w:rPr>
      <w:color w:val="000000"/>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Simplified Arabic"/>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edia2-nfasis1">
    <w:name w:val="Medium List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edia2-nfasis2">
    <w:name w:val="Medium List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edia2-nfasis3">
    <w:name w:val="Medium List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edia2-nfasis4">
    <w:name w:val="Medium List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edia2-nfasis5">
    <w:name w:val="Medium List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edia2-nfasis6">
    <w:name w:val="Medium List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ombreadomedio1-nfasis2">
    <w:name w:val="Medium Shading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domedio1-nfasis3">
    <w:name w:val="Medium Shading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1-nfasis4">
    <w:name w:val="Medium Shading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ombreadomedio1-nfasis6">
    <w:name w:val="Medium Shading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Encabezadodemensaje">
    <w:name w:val="Message Header"/>
    <w:basedOn w:val="Normal"/>
    <w:link w:val="EncabezadodemensajeCar"/>
    <w:rsid w:val="00CE6FCC"/>
    <w:pPr>
      <w:widowControl/>
      <w:pBdr>
        <w:top w:val="single" w:sz="6" w:space="1" w:color="auto"/>
        <w:left w:val="single" w:sz="6" w:space="1" w:color="auto"/>
        <w:bottom w:val="single" w:sz="6" w:space="1" w:color="auto"/>
        <w:right w:val="single" w:sz="6" w:space="1" w:color="auto"/>
      </w:pBdr>
      <w:shd w:val="pct20" w:color="auto" w:fill="auto"/>
      <w:autoSpaceDE/>
      <w:autoSpaceDN/>
      <w:adjustRightInd/>
      <w:spacing w:after="240"/>
      <w:ind w:left="1080" w:hanging="1080"/>
      <w:jc w:val="both"/>
    </w:pPr>
    <w:rPr>
      <w:rFonts w:ascii="Times New Roman" w:eastAsia="SimSun" w:hAnsi="Times New Roman" w:cs="Simplified Arabic"/>
      <w:szCs w:val="24"/>
      <w:lang w:val="en-GB" w:eastAsia="zh-CN" w:bidi="ar-AE"/>
    </w:rPr>
  </w:style>
  <w:style w:type="character" w:customStyle="1" w:styleId="EncabezadodemensajeCar">
    <w:name w:val="Encabezado de mensaje Car"/>
    <w:basedOn w:val="Fuentedeprrafopredeter"/>
    <w:link w:val="Encabezadodemensaje"/>
    <w:rsid w:val="00CE6FCC"/>
    <w:rPr>
      <w:rFonts w:ascii="Times New Roman" w:eastAsia="SimSun" w:hAnsi="Times New Roman" w:cs="Simplified Arabic"/>
      <w:sz w:val="24"/>
      <w:szCs w:val="24"/>
      <w:shd w:val="pct20" w:color="auto" w:fill="auto"/>
      <w:lang w:bidi="ar-AE"/>
    </w:rPr>
  </w:style>
  <w:style w:type="paragraph" w:styleId="NormalWeb">
    <w:name w:val="Normal (Web)"/>
    <w:basedOn w:val="Normal"/>
    <w:rsid w:val="00CE6FCC"/>
    <w:pPr>
      <w:widowControl/>
      <w:autoSpaceDE/>
      <w:autoSpaceDN/>
      <w:adjustRightInd/>
      <w:spacing w:after="240"/>
      <w:jc w:val="both"/>
    </w:pPr>
    <w:rPr>
      <w:rFonts w:ascii="Times New Roman" w:eastAsia="SimSun" w:hAnsi="Times New Roman" w:cs="Times New Roman"/>
      <w:szCs w:val="24"/>
      <w:lang w:val="en-GB" w:eastAsia="zh-CN" w:bidi="ar-AE"/>
    </w:rPr>
  </w:style>
  <w:style w:type="paragraph" w:styleId="Sangranormal">
    <w:name w:val="Normal Indent"/>
    <w:basedOn w:val="Normal"/>
    <w:rsid w:val="00CE6FCC"/>
    <w:pPr>
      <w:widowControl/>
      <w:autoSpaceDE/>
      <w:autoSpaceDN/>
      <w:adjustRightInd/>
      <w:spacing w:after="240"/>
      <w:ind w:left="720"/>
      <w:jc w:val="both"/>
    </w:pPr>
    <w:rPr>
      <w:rFonts w:ascii="Times New Roman" w:eastAsia="SimSun" w:hAnsi="Times New Roman" w:cs="Times New Roman"/>
      <w:szCs w:val="24"/>
      <w:lang w:val="en-GB" w:eastAsia="zh-CN" w:bidi="ar-AE"/>
    </w:rPr>
  </w:style>
  <w:style w:type="paragraph" w:styleId="Encabezadodenota">
    <w:name w:val="Note Heading"/>
    <w:basedOn w:val="Normal"/>
    <w:next w:val="Normal"/>
    <w:link w:val="EncabezadodenotaCar"/>
    <w:rsid w:val="00CE6FCC"/>
    <w:pPr>
      <w:widowControl/>
      <w:autoSpaceDE/>
      <w:autoSpaceDN/>
      <w:adjustRightInd/>
      <w:spacing w:after="240"/>
      <w:jc w:val="both"/>
    </w:pPr>
    <w:rPr>
      <w:rFonts w:ascii="Times New Roman" w:eastAsia="SimSun" w:hAnsi="Times New Roman" w:cs="Times New Roman"/>
      <w:szCs w:val="24"/>
      <w:lang w:val="en-GB" w:eastAsia="zh-CN" w:bidi="ar-AE"/>
    </w:rPr>
  </w:style>
  <w:style w:type="character" w:customStyle="1" w:styleId="EncabezadodenotaCar">
    <w:name w:val="Encabezado de nota Car"/>
    <w:basedOn w:val="Fuentedeprrafopredeter"/>
    <w:link w:val="Encabezadodenota"/>
    <w:rsid w:val="00CE6FCC"/>
    <w:rPr>
      <w:sz w:val="24"/>
      <w:szCs w:val="24"/>
      <w:lang w:bidi="ar-AE"/>
    </w:rPr>
  </w:style>
  <w:style w:type="paragraph" w:styleId="Textosinformato">
    <w:name w:val="Plain Text"/>
    <w:basedOn w:val="Normal"/>
    <w:link w:val="TextosinformatoCar"/>
    <w:rsid w:val="00CE6FCC"/>
    <w:pPr>
      <w:widowControl/>
      <w:autoSpaceDE/>
      <w:autoSpaceDN/>
      <w:adjustRightInd/>
      <w:spacing w:after="240"/>
      <w:jc w:val="both"/>
    </w:pPr>
    <w:rPr>
      <w:rFonts w:ascii="Courier New" w:eastAsia="SimSun" w:hAnsi="Courier New" w:cs="Courier New"/>
      <w:sz w:val="20"/>
      <w:szCs w:val="20"/>
      <w:lang w:val="en-GB" w:eastAsia="zh-CN" w:bidi="ar-AE"/>
    </w:rPr>
  </w:style>
  <w:style w:type="character" w:customStyle="1" w:styleId="TextosinformatoCar">
    <w:name w:val="Texto sin formato Car"/>
    <w:basedOn w:val="Fuentedeprrafopredeter"/>
    <w:link w:val="Textosinformato"/>
    <w:rsid w:val="00CE6FCC"/>
    <w:rPr>
      <w:rFonts w:ascii="Courier New" w:hAnsi="Courier New" w:cs="Courier New"/>
      <w:lang w:bidi="ar-AE"/>
    </w:rPr>
  </w:style>
  <w:style w:type="paragraph" w:styleId="Cita">
    <w:name w:val="Quote"/>
    <w:basedOn w:val="Normal"/>
    <w:next w:val="Normal"/>
    <w:link w:val="CitaCar"/>
    <w:qFormat/>
    <w:rsid w:val="00CE6FCC"/>
    <w:pPr>
      <w:widowControl/>
      <w:autoSpaceDE/>
      <w:autoSpaceDN/>
      <w:adjustRightInd/>
      <w:spacing w:after="240"/>
      <w:jc w:val="both"/>
    </w:pPr>
    <w:rPr>
      <w:rFonts w:ascii="Times New Roman" w:eastAsia="SimSun" w:hAnsi="Times New Roman" w:cs="Times New Roman"/>
      <w:i/>
      <w:iCs/>
      <w:color w:val="000000"/>
      <w:szCs w:val="24"/>
      <w:lang w:val="en-GB" w:eastAsia="zh-CN" w:bidi="ar-AE"/>
    </w:rPr>
  </w:style>
  <w:style w:type="character" w:customStyle="1" w:styleId="CitaCar">
    <w:name w:val="Cita Car"/>
    <w:basedOn w:val="Fuentedeprrafopredeter"/>
    <w:link w:val="Cita"/>
    <w:rsid w:val="00CE6FCC"/>
    <w:rPr>
      <w:i/>
      <w:iCs/>
      <w:color w:val="000000"/>
      <w:sz w:val="24"/>
      <w:szCs w:val="24"/>
      <w:lang w:bidi="ar-AE"/>
    </w:rPr>
  </w:style>
  <w:style w:type="paragraph" w:styleId="Saludo">
    <w:name w:val="Salutation"/>
    <w:basedOn w:val="Normal"/>
    <w:next w:val="Normal"/>
    <w:link w:val="SaludoCar"/>
    <w:rsid w:val="00CE6FCC"/>
    <w:pPr>
      <w:widowControl/>
      <w:autoSpaceDE/>
      <w:autoSpaceDN/>
      <w:adjustRightInd/>
      <w:spacing w:after="240"/>
      <w:jc w:val="both"/>
    </w:pPr>
    <w:rPr>
      <w:rFonts w:ascii="Times New Roman" w:eastAsia="SimSun" w:hAnsi="Times New Roman" w:cs="Times New Roman"/>
      <w:szCs w:val="24"/>
      <w:lang w:val="en-GB" w:eastAsia="zh-CN" w:bidi="ar-AE"/>
    </w:rPr>
  </w:style>
  <w:style w:type="character" w:customStyle="1" w:styleId="SaludoCar">
    <w:name w:val="Saludo Car"/>
    <w:basedOn w:val="Fuentedeprrafopredeter"/>
    <w:link w:val="Saludo"/>
    <w:rsid w:val="00CE6FCC"/>
    <w:rPr>
      <w:sz w:val="24"/>
      <w:szCs w:val="24"/>
      <w:lang w:bidi="ar-AE"/>
    </w:rPr>
  </w:style>
  <w:style w:type="paragraph" w:styleId="Firma">
    <w:name w:val="Signature"/>
    <w:basedOn w:val="Normal"/>
    <w:link w:val="FirmaCar"/>
    <w:rsid w:val="00CE6FCC"/>
    <w:pPr>
      <w:widowControl/>
      <w:autoSpaceDE/>
      <w:autoSpaceDN/>
      <w:adjustRightInd/>
      <w:spacing w:after="240"/>
      <w:ind w:left="4320"/>
      <w:jc w:val="both"/>
    </w:pPr>
    <w:rPr>
      <w:rFonts w:ascii="Times New Roman" w:eastAsia="SimSun" w:hAnsi="Times New Roman" w:cs="Times New Roman"/>
      <w:szCs w:val="24"/>
      <w:lang w:val="en-GB" w:eastAsia="zh-CN" w:bidi="ar-AE"/>
    </w:rPr>
  </w:style>
  <w:style w:type="character" w:customStyle="1" w:styleId="FirmaCar">
    <w:name w:val="Firma Car"/>
    <w:basedOn w:val="Fuentedeprrafopredeter"/>
    <w:link w:val="Firma"/>
    <w:rsid w:val="00CE6FCC"/>
    <w:rPr>
      <w:sz w:val="24"/>
      <w:szCs w:val="24"/>
      <w:lang w:bidi="ar-AE"/>
    </w:rPr>
  </w:style>
  <w:style w:type="table" w:styleId="Tablaconefectos3D1">
    <w:name w:val="Table 3D effects 1"/>
    <w:basedOn w:val="Tablanormal"/>
    <w:rsid w:val="00CE6FCC"/>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rsid w:val="00CE6FCC"/>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rsid w:val="00CE6FCC"/>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rsid w:val="00CE6FCC"/>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rsid w:val="00CE6FCC"/>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CE6FCC"/>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rsid w:val="00CE6FCC"/>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rsid w:val="00CE6FCC"/>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rsid w:val="00CE6FCC"/>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CE6FCC"/>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rsid w:val="00CE6FCC"/>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CE6FCC"/>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CE6FCC"/>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rsid w:val="00CE6FCC"/>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CE6FCC"/>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rsid w:val="00CE6FCC"/>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rsid w:val="00CE6FCC"/>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rsid w:val="00CE6FCC"/>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rsid w:val="00CE6FCC"/>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rsid w:val="00CE6FCC"/>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rsid w:val="00CE6FCC"/>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CE6FCC"/>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rsid w:val="00CE6FCC"/>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rsid w:val="00CE6FCC"/>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rsid w:val="00CE6FCC"/>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rsid w:val="00CE6FCC"/>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rsid w:val="00CE6FCC"/>
    <w:pPr>
      <w:widowControl/>
      <w:autoSpaceDE/>
      <w:autoSpaceDN/>
      <w:adjustRightInd/>
      <w:spacing w:after="240"/>
      <w:ind w:left="240" w:hanging="240"/>
      <w:jc w:val="both"/>
    </w:pPr>
    <w:rPr>
      <w:rFonts w:ascii="Times New Roman" w:eastAsia="SimSun" w:hAnsi="Times New Roman" w:cs="Times New Roman"/>
      <w:szCs w:val="24"/>
      <w:lang w:val="en-GB" w:eastAsia="zh-CN" w:bidi="ar-AE"/>
    </w:rPr>
  </w:style>
  <w:style w:type="paragraph" w:styleId="Tabladeilustraciones">
    <w:name w:val="table of figures"/>
    <w:basedOn w:val="Normal"/>
    <w:next w:val="Normal"/>
    <w:rsid w:val="00CE6FCC"/>
    <w:pPr>
      <w:widowControl/>
      <w:autoSpaceDE/>
      <w:autoSpaceDN/>
      <w:adjustRightInd/>
      <w:spacing w:after="240"/>
      <w:jc w:val="both"/>
    </w:pPr>
    <w:rPr>
      <w:rFonts w:ascii="Times New Roman" w:eastAsia="SimSun" w:hAnsi="Times New Roman" w:cs="Times New Roman"/>
      <w:szCs w:val="24"/>
      <w:lang w:val="en-GB" w:eastAsia="zh-CN" w:bidi="ar-AE"/>
    </w:rPr>
  </w:style>
  <w:style w:type="table" w:styleId="Tablaprofesional">
    <w:name w:val="Table Professional"/>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rsid w:val="00CE6FCC"/>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CE6FCC"/>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rsid w:val="00CE6FCC"/>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rsid w:val="00CE6FCC"/>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rsid w:val="00CE6FCC"/>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rsid w:val="00CE6FCC"/>
    <w:pPr>
      <w:spacing w:after="24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rsid w:val="00CE6FCC"/>
    <w:pPr>
      <w:spacing w:after="24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CE6FCC"/>
    <w:pPr>
      <w:spacing w:after="24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rsid w:val="00CE6FCC"/>
    <w:pPr>
      <w:widowControl/>
      <w:autoSpaceDE/>
      <w:autoSpaceDN/>
      <w:adjustRightInd/>
      <w:spacing w:before="120" w:after="240"/>
      <w:jc w:val="both"/>
    </w:pPr>
    <w:rPr>
      <w:rFonts w:ascii="Times New Roman" w:eastAsia="SimSun" w:hAnsi="Times New Roman" w:cs="Simplified Arabic"/>
      <w:b/>
      <w:bCs/>
      <w:szCs w:val="24"/>
      <w:lang w:val="en-GB" w:eastAsia="zh-CN" w:bidi="ar-AE"/>
    </w:rPr>
  </w:style>
  <w:style w:type="paragraph" w:styleId="TDC3">
    <w:name w:val="toc 3"/>
    <w:basedOn w:val="Normal"/>
    <w:next w:val="Normal"/>
    <w:autoRedefine/>
    <w:rsid w:val="00CE6FCC"/>
    <w:pPr>
      <w:widowControl/>
      <w:autoSpaceDE/>
      <w:autoSpaceDN/>
      <w:adjustRightInd/>
      <w:spacing w:after="240"/>
      <w:ind w:left="480"/>
      <w:jc w:val="both"/>
    </w:pPr>
    <w:rPr>
      <w:rFonts w:ascii="Times New Roman" w:eastAsia="SimSun" w:hAnsi="Times New Roman" w:cs="Times New Roman"/>
      <w:szCs w:val="24"/>
      <w:lang w:val="en-GB" w:eastAsia="zh-CN" w:bidi="ar-AE"/>
    </w:rPr>
  </w:style>
  <w:style w:type="paragraph" w:styleId="TDC4">
    <w:name w:val="toc 4"/>
    <w:basedOn w:val="Normal"/>
    <w:next w:val="Normal"/>
    <w:autoRedefine/>
    <w:rsid w:val="00CE6FCC"/>
    <w:pPr>
      <w:widowControl/>
      <w:autoSpaceDE/>
      <w:autoSpaceDN/>
      <w:adjustRightInd/>
      <w:spacing w:after="240"/>
      <w:ind w:left="720"/>
      <w:jc w:val="both"/>
    </w:pPr>
    <w:rPr>
      <w:rFonts w:ascii="Times New Roman" w:eastAsia="SimSun" w:hAnsi="Times New Roman" w:cs="Times New Roman"/>
      <w:szCs w:val="24"/>
      <w:lang w:val="en-GB" w:eastAsia="zh-CN" w:bidi="ar-AE"/>
    </w:rPr>
  </w:style>
  <w:style w:type="paragraph" w:styleId="TDC5">
    <w:name w:val="toc 5"/>
    <w:basedOn w:val="Normal"/>
    <w:next w:val="Normal"/>
    <w:autoRedefine/>
    <w:rsid w:val="00CE6FCC"/>
    <w:pPr>
      <w:widowControl/>
      <w:autoSpaceDE/>
      <w:autoSpaceDN/>
      <w:adjustRightInd/>
      <w:spacing w:after="240"/>
      <w:ind w:left="960"/>
      <w:jc w:val="both"/>
    </w:pPr>
    <w:rPr>
      <w:rFonts w:ascii="Times New Roman" w:eastAsia="SimSun" w:hAnsi="Times New Roman" w:cs="Times New Roman"/>
      <w:szCs w:val="24"/>
      <w:lang w:val="en-GB" w:eastAsia="zh-CN" w:bidi="ar-AE"/>
    </w:rPr>
  </w:style>
  <w:style w:type="paragraph" w:styleId="TDC6">
    <w:name w:val="toc 6"/>
    <w:basedOn w:val="Normal"/>
    <w:next w:val="Normal"/>
    <w:autoRedefine/>
    <w:rsid w:val="00CE6FCC"/>
    <w:pPr>
      <w:widowControl/>
      <w:autoSpaceDE/>
      <w:autoSpaceDN/>
      <w:adjustRightInd/>
      <w:spacing w:after="240"/>
      <w:ind w:left="1200"/>
      <w:jc w:val="both"/>
    </w:pPr>
    <w:rPr>
      <w:rFonts w:ascii="Times New Roman" w:eastAsia="SimSun" w:hAnsi="Times New Roman" w:cs="Times New Roman"/>
      <w:szCs w:val="24"/>
      <w:lang w:val="en-GB" w:eastAsia="zh-CN" w:bidi="ar-AE"/>
    </w:rPr>
  </w:style>
  <w:style w:type="paragraph" w:styleId="TDC7">
    <w:name w:val="toc 7"/>
    <w:basedOn w:val="Normal"/>
    <w:next w:val="Normal"/>
    <w:autoRedefine/>
    <w:rsid w:val="00CE6FCC"/>
    <w:pPr>
      <w:widowControl/>
      <w:autoSpaceDE/>
      <w:autoSpaceDN/>
      <w:adjustRightInd/>
      <w:spacing w:after="240"/>
      <w:ind w:left="1440"/>
      <w:jc w:val="both"/>
    </w:pPr>
    <w:rPr>
      <w:rFonts w:ascii="Times New Roman" w:eastAsia="SimSun" w:hAnsi="Times New Roman" w:cs="Times New Roman"/>
      <w:szCs w:val="24"/>
      <w:lang w:val="en-GB" w:eastAsia="zh-CN" w:bidi="ar-AE"/>
    </w:rPr>
  </w:style>
  <w:style w:type="paragraph" w:styleId="TDC8">
    <w:name w:val="toc 8"/>
    <w:basedOn w:val="Normal"/>
    <w:next w:val="Normal"/>
    <w:autoRedefine/>
    <w:rsid w:val="00CE6FCC"/>
    <w:pPr>
      <w:widowControl/>
      <w:autoSpaceDE/>
      <w:autoSpaceDN/>
      <w:adjustRightInd/>
      <w:spacing w:after="240"/>
      <w:ind w:left="1680"/>
      <w:jc w:val="both"/>
    </w:pPr>
    <w:rPr>
      <w:rFonts w:ascii="Times New Roman" w:eastAsia="SimSun" w:hAnsi="Times New Roman" w:cs="Times New Roman"/>
      <w:szCs w:val="24"/>
      <w:lang w:val="en-GB" w:eastAsia="zh-CN" w:bidi="ar-AE"/>
    </w:rPr>
  </w:style>
  <w:style w:type="paragraph" w:styleId="TDC9">
    <w:name w:val="toc 9"/>
    <w:basedOn w:val="Normal"/>
    <w:next w:val="Normal"/>
    <w:autoRedefine/>
    <w:rsid w:val="00CE6FCC"/>
    <w:pPr>
      <w:widowControl/>
      <w:autoSpaceDE/>
      <w:autoSpaceDN/>
      <w:adjustRightInd/>
      <w:spacing w:after="240"/>
      <w:ind w:left="1920"/>
      <w:jc w:val="both"/>
    </w:pPr>
    <w:rPr>
      <w:rFonts w:ascii="Times New Roman" w:eastAsia="SimSun" w:hAnsi="Times New Roman" w:cs="Times New Roman"/>
      <w:szCs w:val="24"/>
      <w:lang w:val="en-GB" w:eastAsia="zh-CN" w:bidi="ar-AE"/>
    </w:rPr>
  </w:style>
  <w:style w:type="paragraph" w:customStyle="1" w:styleId="StandardL9">
    <w:name w:val="Standard L9"/>
    <w:basedOn w:val="Normal"/>
    <w:next w:val="Textoindependiente3"/>
    <w:link w:val="StandardL9Char"/>
    <w:rsid w:val="00FF592B"/>
    <w:pPr>
      <w:widowControl/>
      <w:numPr>
        <w:ilvl w:val="8"/>
        <w:numId w:val="2"/>
      </w:numPr>
      <w:autoSpaceDE/>
      <w:autoSpaceDN/>
      <w:adjustRightInd/>
      <w:spacing w:after="240"/>
      <w:jc w:val="both"/>
      <w:outlineLvl w:val="8"/>
    </w:pPr>
    <w:rPr>
      <w:rFonts w:ascii="Times New Roman" w:eastAsia="SimSun" w:hAnsi="Times New Roman" w:cs="Times New Roman"/>
      <w:szCs w:val="24"/>
      <w:lang w:val="en-GB" w:eastAsia="zh-CN" w:bidi="ar-AE"/>
    </w:rPr>
  </w:style>
  <w:style w:type="character" w:customStyle="1" w:styleId="StandardL9Char">
    <w:name w:val="Standard L9 Char"/>
    <w:basedOn w:val="Fuentedeprrafopredeter"/>
    <w:link w:val="StandardL9"/>
    <w:rsid w:val="00FF592B"/>
    <w:rPr>
      <w:sz w:val="24"/>
      <w:szCs w:val="24"/>
      <w:lang w:bidi="ar-AE"/>
    </w:rPr>
  </w:style>
  <w:style w:type="paragraph" w:customStyle="1" w:styleId="StandardL8">
    <w:name w:val="Standard L8"/>
    <w:basedOn w:val="Normal"/>
    <w:next w:val="Textoindependiente2"/>
    <w:link w:val="StandardL8Char"/>
    <w:rsid w:val="00FF592B"/>
    <w:pPr>
      <w:widowControl/>
      <w:numPr>
        <w:ilvl w:val="7"/>
        <w:numId w:val="2"/>
      </w:numPr>
      <w:autoSpaceDE/>
      <w:autoSpaceDN/>
      <w:adjustRightInd/>
      <w:spacing w:after="240"/>
      <w:jc w:val="both"/>
      <w:outlineLvl w:val="7"/>
    </w:pPr>
    <w:rPr>
      <w:rFonts w:ascii="Times New Roman" w:eastAsia="SimSun" w:hAnsi="Times New Roman" w:cs="Times New Roman"/>
      <w:szCs w:val="24"/>
      <w:lang w:val="en-GB" w:eastAsia="zh-CN" w:bidi="ar-AE"/>
    </w:rPr>
  </w:style>
  <w:style w:type="character" w:customStyle="1" w:styleId="StandardL8Char">
    <w:name w:val="Standard L8 Char"/>
    <w:basedOn w:val="Fuentedeprrafopredeter"/>
    <w:link w:val="StandardL8"/>
    <w:rsid w:val="00FF592B"/>
    <w:rPr>
      <w:sz w:val="24"/>
      <w:szCs w:val="24"/>
      <w:lang w:bidi="ar-AE"/>
    </w:rPr>
  </w:style>
  <w:style w:type="paragraph" w:customStyle="1" w:styleId="StandardL7">
    <w:name w:val="Standard L7"/>
    <w:basedOn w:val="Normal"/>
    <w:next w:val="BodyText6"/>
    <w:link w:val="StandardL7Char"/>
    <w:rsid w:val="00FF592B"/>
    <w:pPr>
      <w:widowControl/>
      <w:numPr>
        <w:ilvl w:val="6"/>
        <w:numId w:val="2"/>
      </w:numPr>
      <w:autoSpaceDE/>
      <w:autoSpaceDN/>
      <w:adjustRightInd/>
      <w:spacing w:after="240"/>
      <w:jc w:val="both"/>
      <w:outlineLvl w:val="6"/>
    </w:pPr>
    <w:rPr>
      <w:rFonts w:ascii="Times New Roman" w:eastAsia="SimSun" w:hAnsi="Times New Roman" w:cs="Times New Roman"/>
      <w:szCs w:val="24"/>
      <w:lang w:val="en-GB" w:eastAsia="zh-CN" w:bidi="ar-AE"/>
    </w:rPr>
  </w:style>
  <w:style w:type="character" w:customStyle="1" w:styleId="StandardL7Char">
    <w:name w:val="Standard L7 Char"/>
    <w:basedOn w:val="Fuentedeprrafopredeter"/>
    <w:link w:val="StandardL7"/>
    <w:rsid w:val="00FF592B"/>
    <w:rPr>
      <w:sz w:val="24"/>
      <w:szCs w:val="24"/>
      <w:lang w:bidi="ar-AE"/>
    </w:rPr>
  </w:style>
  <w:style w:type="paragraph" w:customStyle="1" w:styleId="StandardL6">
    <w:name w:val="Standard L6"/>
    <w:basedOn w:val="Normal"/>
    <w:next w:val="BodyText5"/>
    <w:link w:val="StandardL6Char"/>
    <w:rsid w:val="00FF592B"/>
    <w:pPr>
      <w:widowControl/>
      <w:numPr>
        <w:ilvl w:val="5"/>
        <w:numId w:val="2"/>
      </w:numPr>
      <w:autoSpaceDE/>
      <w:autoSpaceDN/>
      <w:adjustRightInd/>
      <w:spacing w:after="240"/>
      <w:jc w:val="both"/>
      <w:outlineLvl w:val="5"/>
    </w:pPr>
    <w:rPr>
      <w:rFonts w:ascii="Times New Roman" w:eastAsia="SimSun" w:hAnsi="Times New Roman" w:cs="Times New Roman"/>
      <w:szCs w:val="24"/>
      <w:lang w:val="en-GB" w:eastAsia="zh-CN" w:bidi="ar-AE"/>
    </w:rPr>
  </w:style>
  <w:style w:type="character" w:customStyle="1" w:styleId="StandardL6Char">
    <w:name w:val="Standard L6 Char"/>
    <w:basedOn w:val="Fuentedeprrafopredeter"/>
    <w:link w:val="StandardL6"/>
    <w:rsid w:val="00FF592B"/>
    <w:rPr>
      <w:sz w:val="24"/>
      <w:szCs w:val="24"/>
      <w:lang w:bidi="ar-AE"/>
    </w:rPr>
  </w:style>
  <w:style w:type="paragraph" w:customStyle="1" w:styleId="StandardL5">
    <w:name w:val="Standard L5"/>
    <w:basedOn w:val="Normal"/>
    <w:next w:val="BodyText4"/>
    <w:link w:val="StandardL5Char"/>
    <w:rsid w:val="00FF592B"/>
    <w:pPr>
      <w:widowControl/>
      <w:numPr>
        <w:ilvl w:val="4"/>
        <w:numId w:val="2"/>
      </w:numPr>
      <w:autoSpaceDE/>
      <w:autoSpaceDN/>
      <w:adjustRightInd/>
      <w:spacing w:after="240"/>
      <w:jc w:val="both"/>
      <w:outlineLvl w:val="4"/>
    </w:pPr>
    <w:rPr>
      <w:rFonts w:ascii="Times New Roman" w:eastAsia="SimSun" w:hAnsi="Times New Roman" w:cs="Times New Roman"/>
      <w:szCs w:val="24"/>
      <w:lang w:val="en-GB" w:eastAsia="zh-CN" w:bidi="ar-AE"/>
    </w:rPr>
  </w:style>
  <w:style w:type="paragraph" w:customStyle="1" w:styleId="BulletL9">
    <w:name w:val="Bullet L9"/>
    <w:basedOn w:val="Normal"/>
    <w:link w:val="BulletL9Char"/>
    <w:rsid w:val="00FF592B"/>
    <w:pPr>
      <w:widowControl/>
      <w:numPr>
        <w:ilvl w:val="8"/>
        <w:numId w:val="1"/>
      </w:numPr>
      <w:autoSpaceDE/>
      <w:autoSpaceDN/>
      <w:adjustRightInd/>
      <w:spacing w:after="240"/>
      <w:jc w:val="both"/>
      <w:outlineLvl w:val="8"/>
    </w:pPr>
    <w:rPr>
      <w:rFonts w:ascii="Times New Roman" w:eastAsia="SimSun" w:hAnsi="Times New Roman" w:cs="Times New Roman"/>
      <w:szCs w:val="24"/>
      <w:lang w:val="en-GB" w:eastAsia="zh-CN" w:bidi="ar-AE"/>
    </w:rPr>
  </w:style>
  <w:style w:type="character" w:customStyle="1" w:styleId="BulletL9Char">
    <w:name w:val="Bullet L9 Char"/>
    <w:basedOn w:val="Fuentedeprrafopredeter"/>
    <w:link w:val="BulletL9"/>
    <w:rsid w:val="00FF592B"/>
    <w:rPr>
      <w:sz w:val="24"/>
      <w:szCs w:val="24"/>
      <w:lang w:bidi="ar-AE"/>
    </w:rPr>
  </w:style>
  <w:style w:type="paragraph" w:customStyle="1" w:styleId="BulletL8">
    <w:name w:val="Bullet L8"/>
    <w:basedOn w:val="Normal"/>
    <w:link w:val="BulletL8Char"/>
    <w:rsid w:val="00FF592B"/>
    <w:pPr>
      <w:widowControl/>
      <w:numPr>
        <w:ilvl w:val="7"/>
        <w:numId w:val="1"/>
      </w:numPr>
      <w:autoSpaceDE/>
      <w:autoSpaceDN/>
      <w:adjustRightInd/>
      <w:spacing w:after="240"/>
      <w:jc w:val="both"/>
      <w:outlineLvl w:val="7"/>
    </w:pPr>
    <w:rPr>
      <w:rFonts w:ascii="Times New Roman" w:eastAsia="SimSun" w:hAnsi="Times New Roman" w:cs="Times New Roman"/>
      <w:szCs w:val="24"/>
      <w:lang w:val="en-GB" w:eastAsia="zh-CN" w:bidi="ar-AE"/>
    </w:rPr>
  </w:style>
  <w:style w:type="character" w:customStyle="1" w:styleId="BulletL8Char">
    <w:name w:val="Bullet L8 Char"/>
    <w:basedOn w:val="Fuentedeprrafopredeter"/>
    <w:link w:val="BulletL8"/>
    <w:rsid w:val="00FF592B"/>
    <w:rPr>
      <w:sz w:val="24"/>
      <w:szCs w:val="24"/>
      <w:lang w:bidi="ar-AE"/>
    </w:rPr>
  </w:style>
  <w:style w:type="paragraph" w:customStyle="1" w:styleId="BulletL7">
    <w:name w:val="Bullet L7"/>
    <w:basedOn w:val="Normal"/>
    <w:link w:val="BulletL7Char"/>
    <w:rsid w:val="00FF592B"/>
    <w:pPr>
      <w:widowControl/>
      <w:numPr>
        <w:ilvl w:val="6"/>
        <w:numId w:val="1"/>
      </w:numPr>
      <w:autoSpaceDE/>
      <w:autoSpaceDN/>
      <w:adjustRightInd/>
      <w:spacing w:after="240"/>
      <w:jc w:val="both"/>
      <w:outlineLvl w:val="6"/>
    </w:pPr>
    <w:rPr>
      <w:rFonts w:ascii="Times New Roman" w:eastAsia="SimSun" w:hAnsi="Times New Roman" w:cs="Times New Roman"/>
      <w:szCs w:val="24"/>
      <w:lang w:val="en-GB" w:eastAsia="zh-CN" w:bidi="ar-AE"/>
    </w:rPr>
  </w:style>
  <w:style w:type="character" w:customStyle="1" w:styleId="BulletL7Char">
    <w:name w:val="Bullet L7 Char"/>
    <w:basedOn w:val="Fuentedeprrafopredeter"/>
    <w:link w:val="BulletL7"/>
    <w:rsid w:val="00FF592B"/>
    <w:rPr>
      <w:sz w:val="24"/>
      <w:szCs w:val="24"/>
      <w:lang w:bidi="ar-AE"/>
    </w:rPr>
  </w:style>
  <w:style w:type="paragraph" w:customStyle="1" w:styleId="BulletL6">
    <w:name w:val="Bullet L6"/>
    <w:basedOn w:val="Normal"/>
    <w:link w:val="BulletL6Char"/>
    <w:rsid w:val="00FF592B"/>
    <w:pPr>
      <w:widowControl/>
      <w:numPr>
        <w:ilvl w:val="5"/>
        <w:numId w:val="1"/>
      </w:numPr>
      <w:autoSpaceDE/>
      <w:autoSpaceDN/>
      <w:adjustRightInd/>
      <w:spacing w:after="240"/>
      <w:jc w:val="both"/>
      <w:outlineLvl w:val="5"/>
    </w:pPr>
    <w:rPr>
      <w:rFonts w:ascii="Times New Roman" w:eastAsia="SimSun" w:hAnsi="Times New Roman" w:cs="Times New Roman"/>
      <w:szCs w:val="24"/>
      <w:lang w:val="en-GB" w:eastAsia="zh-CN" w:bidi="ar-AE"/>
    </w:rPr>
  </w:style>
  <w:style w:type="character" w:customStyle="1" w:styleId="BulletL6Char">
    <w:name w:val="Bullet L6 Char"/>
    <w:basedOn w:val="Fuentedeprrafopredeter"/>
    <w:link w:val="BulletL6"/>
    <w:rsid w:val="00FF592B"/>
    <w:rPr>
      <w:sz w:val="24"/>
      <w:szCs w:val="24"/>
      <w:lang w:bidi="ar-AE"/>
    </w:rPr>
  </w:style>
  <w:style w:type="paragraph" w:customStyle="1" w:styleId="BulletL5">
    <w:name w:val="Bullet L5"/>
    <w:basedOn w:val="Normal"/>
    <w:link w:val="BulletL5Char"/>
    <w:rsid w:val="00FF592B"/>
    <w:pPr>
      <w:widowControl/>
      <w:numPr>
        <w:ilvl w:val="4"/>
        <w:numId w:val="1"/>
      </w:numPr>
      <w:autoSpaceDE/>
      <w:autoSpaceDN/>
      <w:adjustRightInd/>
      <w:spacing w:after="240"/>
      <w:jc w:val="both"/>
      <w:outlineLvl w:val="4"/>
    </w:pPr>
    <w:rPr>
      <w:rFonts w:ascii="Times New Roman" w:eastAsia="SimSun" w:hAnsi="Times New Roman" w:cs="Times New Roman"/>
      <w:szCs w:val="24"/>
      <w:lang w:val="en-GB" w:eastAsia="zh-CN" w:bidi="ar-AE"/>
    </w:rPr>
  </w:style>
  <w:style w:type="character" w:customStyle="1" w:styleId="BulletL5Char">
    <w:name w:val="Bullet L5 Char"/>
    <w:basedOn w:val="Fuentedeprrafopredeter"/>
    <w:link w:val="BulletL5"/>
    <w:rsid w:val="00FF592B"/>
    <w:rPr>
      <w:sz w:val="24"/>
      <w:szCs w:val="24"/>
      <w:lang w:bidi="ar-AE"/>
    </w:rPr>
  </w:style>
  <w:style w:type="paragraph" w:customStyle="1" w:styleId="BulletL4">
    <w:name w:val="Bullet L4"/>
    <w:basedOn w:val="Normal"/>
    <w:link w:val="BulletL4Char"/>
    <w:rsid w:val="00FF592B"/>
    <w:pPr>
      <w:widowControl/>
      <w:numPr>
        <w:ilvl w:val="3"/>
        <w:numId w:val="1"/>
      </w:numPr>
      <w:autoSpaceDE/>
      <w:autoSpaceDN/>
      <w:adjustRightInd/>
      <w:spacing w:after="240"/>
      <w:jc w:val="both"/>
      <w:outlineLvl w:val="3"/>
    </w:pPr>
    <w:rPr>
      <w:rFonts w:ascii="Times New Roman" w:eastAsia="SimSun" w:hAnsi="Times New Roman" w:cs="Times New Roman"/>
      <w:szCs w:val="24"/>
      <w:lang w:val="en-GB" w:eastAsia="zh-CN" w:bidi="ar-AE"/>
    </w:rPr>
  </w:style>
  <w:style w:type="character" w:customStyle="1" w:styleId="BulletL4Char">
    <w:name w:val="Bullet L4 Char"/>
    <w:basedOn w:val="Fuentedeprrafopredeter"/>
    <w:link w:val="BulletL4"/>
    <w:rsid w:val="00FF592B"/>
    <w:rPr>
      <w:sz w:val="24"/>
      <w:szCs w:val="24"/>
      <w:lang w:bidi="ar-AE"/>
    </w:rPr>
  </w:style>
  <w:style w:type="paragraph" w:customStyle="1" w:styleId="BulletL3">
    <w:name w:val="Bullet L3"/>
    <w:basedOn w:val="Normal"/>
    <w:link w:val="BulletL3Char"/>
    <w:rsid w:val="00FF592B"/>
    <w:pPr>
      <w:widowControl/>
      <w:numPr>
        <w:ilvl w:val="2"/>
        <w:numId w:val="1"/>
      </w:numPr>
      <w:autoSpaceDE/>
      <w:autoSpaceDN/>
      <w:adjustRightInd/>
      <w:spacing w:after="240"/>
      <w:jc w:val="both"/>
      <w:outlineLvl w:val="2"/>
    </w:pPr>
    <w:rPr>
      <w:rFonts w:ascii="Times New Roman" w:eastAsia="SimSun" w:hAnsi="Times New Roman" w:cs="Times New Roman"/>
      <w:szCs w:val="24"/>
      <w:lang w:val="en-GB" w:eastAsia="zh-CN" w:bidi="ar-AE"/>
    </w:rPr>
  </w:style>
  <w:style w:type="character" w:customStyle="1" w:styleId="BulletL3Char">
    <w:name w:val="Bullet L3 Char"/>
    <w:basedOn w:val="Fuentedeprrafopredeter"/>
    <w:link w:val="BulletL3"/>
    <w:rsid w:val="00FF592B"/>
    <w:rPr>
      <w:sz w:val="24"/>
      <w:szCs w:val="24"/>
      <w:lang w:bidi="ar-AE"/>
    </w:rPr>
  </w:style>
  <w:style w:type="paragraph" w:customStyle="1" w:styleId="BulletL2">
    <w:name w:val="Bullet L2"/>
    <w:basedOn w:val="Normal"/>
    <w:link w:val="BulletL2Char"/>
    <w:rsid w:val="00FF592B"/>
    <w:pPr>
      <w:widowControl/>
      <w:numPr>
        <w:ilvl w:val="1"/>
        <w:numId w:val="1"/>
      </w:numPr>
      <w:autoSpaceDE/>
      <w:autoSpaceDN/>
      <w:adjustRightInd/>
      <w:spacing w:after="240"/>
      <w:jc w:val="both"/>
      <w:outlineLvl w:val="1"/>
    </w:pPr>
    <w:rPr>
      <w:rFonts w:ascii="Times New Roman" w:eastAsia="SimSun" w:hAnsi="Times New Roman" w:cs="Times New Roman"/>
      <w:szCs w:val="24"/>
      <w:lang w:val="en-GB" w:eastAsia="zh-CN" w:bidi="ar-AE"/>
    </w:rPr>
  </w:style>
  <w:style w:type="character" w:customStyle="1" w:styleId="BulletL2Char">
    <w:name w:val="Bullet L2 Char"/>
    <w:basedOn w:val="Fuentedeprrafopredeter"/>
    <w:link w:val="BulletL2"/>
    <w:rsid w:val="00FF592B"/>
    <w:rPr>
      <w:sz w:val="24"/>
      <w:szCs w:val="24"/>
      <w:lang w:bidi="ar-AE"/>
    </w:rPr>
  </w:style>
  <w:style w:type="paragraph" w:customStyle="1" w:styleId="BulletL1">
    <w:name w:val="Bullet L1"/>
    <w:basedOn w:val="Normal"/>
    <w:link w:val="BulletL1Char"/>
    <w:rsid w:val="00FF592B"/>
    <w:pPr>
      <w:widowControl/>
      <w:numPr>
        <w:numId w:val="1"/>
      </w:numPr>
      <w:autoSpaceDE/>
      <w:autoSpaceDN/>
      <w:adjustRightInd/>
      <w:spacing w:after="240"/>
      <w:jc w:val="both"/>
      <w:outlineLvl w:val="0"/>
    </w:pPr>
    <w:rPr>
      <w:rFonts w:ascii="Times New Roman" w:eastAsia="SimSun" w:hAnsi="Times New Roman" w:cs="Times New Roman"/>
      <w:szCs w:val="24"/>
      <w:lang w:val="en-GB" w:eastAsia="zh-CN" w:bidi="ar-AE"/>
    </w:rPr>
  </w:style>
  <w:style w:type="character" w:customStyle="1" w:styleId="BulletL1Char">
    <w:name w:val="Bullet L1 Char"/>
    <w:basedOn w:val="Fuentedeprrafopredeter"/>
    <w:link w:val="BulletL1"/>
    <w:rsid w:val="00FF592B"/>
    <w:rPr>
      <w:sz w:val="24"/>
      <w:szCs w:val="24"/>
      <w:lang w:bidi="ar-AE"/>
    </w:rPr>
  </w:style>
  <w:style w:type="character" w:customStyle="1" w:styleId="StandardL5Char">
    <w:name w:val="Standard L5 Char"/>
    <w:basedOn w:val="Fuentedeprrafopredeter"/>
    <w:link w:val="StandardL5"/>
    <w:rsid w:val="00FF592B"/>
    <w:rPr>
      <w:sz w:val="24"/>
      <w:szCs w:val="24"/>
      <w:lang w:bidi="ar-AE"/>
    </w:rPr>
  </w:style>
  <w:style w:type="paragraph" w:customStyle="1" w:styleId="StandardL4">
    <w:name w:val="Standard L4"/>
    <w:basedOn w:val="Normal"/>
    <w:next w:val="Textoindependiente3"/>
    <w:link w:val="StandardL4Char"/>
    <w:rsid w:val="00FF592B"/>
    <w:pPr>
      <w:widowControl/>
      <w:numPr>
        <w:ilvl w:val="3"/>
        <w:numId w:val="2"/>
      </w:numPr>
      <w:autoSpaceDE/>
      <w:autoSpaceDN/>
      <w:adjustRightInd/>
      <w:spacing w:after="240"/>
      <w:jc w:val="both"/>
      <w:outlineLvl w:val="3"/>
    </w:pPr>
    <w:rPr>
      <w:rFonts w:ascii="Times New Roman" w:eastAsia="SimSun" w:hAnsi="Times New Roman" w:cs="Times New Roman"/>
      <w:szCs w:val="24"/>
      <w:lang w:val="en-GB" w:eastAsia="zh-CN" w:bidi="ar-AE"/>
    </w:rPr>
  </w:style>
  <w:style w:type="character" w:customStyle="1" w:styleId="StandardL4Char">
    <w:name w:val="Standard L4 Char"/>
    <w:basedOn w:val="Fuentedeprrafopredeter"/>
    <w:link w:val="StandardL4"/>
    <w:rsid w:val="00FF592B"/>
    <w:rPr>
      <w:sz w:val="24"/>
      <w:szCs w:val="24"/>
      <w:lang w:bidi="ar-AE"/>
    </w:rPr>
  </w:style>
  <w:style w:type="paragraph" w:customStyle="1" w:styleId="StandardL3">
    <w:name w:val="Standard L3"/>
    <w:basedOn w:val="Normal"/>
    <w:next w:val="Textoindependiente2"/>
    <w:link w:val="StandardL3Char"/>
    <w:rsid w:val="00FF592B"/>
    <w:pPr>
      <w:widowControl/>
      <w:numPr>
        <w:ilvl w:val="2"/>
        <w:numId w:val="2"/>
      </w:numPr>
      <w:autoSpaceDE/>
      <w:autoSpaceDN/>
      <w:adjustRightInd/>
      <w:spacing w:after="240"/>
      <w:jc w:val="both"/>
      <w:outlineLvl w:val="2"/>
    </w:pPr>
    <w:rPr>
      <w:rFonts w:ascii="Times New Roman" w:eastAsia="SimSun" w:hAnsi="Times New Roman" w:cs="Times New Roman"/>
      <w:szCs w:val="24"/>
      <w:lang w:val="en-GB" w:eastAsia="zh-CN" w:bidi="ar-AE"/>
    </w:rPr>
  </w:style>
  <w:style w:type="character" w:customStyle="1" w:styleId="StandardL3Char">
    <w:name w:val="Standard L3 Char"/>
    <w:basedOn w:val="Fuentedeprrafopredeter"/>
    <w:link w:val="StandardL3"/>
    <w:rsid w:val="00FF592B"/>
    <w:rPr>
      <w:sz w:val="24"/>
      <w:szCs w:val="24"/>
      <w:lang w:bidi="ar-AE"/>
    </w:rPr>
  </w:style>
  <w:style w:type="paragraph" w:customStyle="1" w:styleId="StandardL2">
    <w:name w:val="Standard L2"/>
    <w:basedOn w:val="Normal"/>
    <w:next w:val="BodyText1"/>
    <w:link w:val="StandardL2Char"/>
    <w:rsid w:val="00FF592B"/>
    <w:pPr>
      <w:widowControl/>
      <w:numPr>
        <w:ilvl w:val="1"/>
        <w:numId w:val="2"/>
      </w:numPr>
      <w:autoSpaceDE/>
      <w:autoSpaceDN/>
      <w:adjustRightInd/>
      <w:spacing w:after="240"/>
      <w:jc w:val="both"/>
      <w:outlineLvl w:val="1"/>
    </w:pPr>
    <w:rPr>
      <w:rFonts w:ascii="Times New Roman" w:eastAsia="SimSun" w:hAnsi="Times New Roman" w:cs="Times New Roman"/>
      <w:szCs w:val="24"/>
      <w:lang w:val="en-GB" w:eastAsia="zh-CN" w:bidi="ar-AE"/>
    </w:rPr>
  </w:style>
  <w:style w:type="character" w:customStyle="1" w:styleId="StandardL2Char">
    <w:name w:val="Standard L2 Char"/>
    <w:basedOn w:val="Fuentedeprrafopredeter"/>
    <w:link w:val="StandardL2"/>
    <w:rsid w:val="00FF592B"/>
    <w:rPr>
      <w:sz w:val="24"/>
      <w:szCs w:val="24"/>
      <w:lang w:bidi="ar-AE"/>
    </w:rPr>
  </w:style>
  <w:style w:type="paragraph" w:customStyle="1" w:styleId="StandardL1">
    <w:name w:val="Standard L1"/>
    <w:basedOn w:val="Normal"/>
    <w:next w:val="BodyText1"/>
    <w:link w:val="StandardL1Char"/>
    <w:rsid w:val="00FF592B"/>
    <w:pPr>
      <w:keepNext/>
      <w:widowControl/>
      <w:numPr>
        <w:numId w:val="2"/>
      </w:numPr>
      <w:suppressAutoHyphens/>
      <w:autoSpaceDE/>
      <w:autoSpaceDN/>
      <w:adjustRightInd/>
      <w:spacing w:after="240"/>
      <w:outlineLvl w:val="0"/>
    </w:pPr>
    <w:rPr>
      <w:rFonts w:ascii="Times New Roman" w:eastAsia="SimSun" w:hAnsi="Times New Roman" w:cs="Times New Roman"/>
      <w:b/>
      <w:caps/>
      <w:szCs w:val="24"/>
      <w:lang w:val="en-GB" w:eastAsia="zh-CN" w:bidi="ar-AE"/>
    </w:rPr>
  </w:style>
  <w:style w:type="character" w:customStyle="1" w:styleId="StandardL1Char">
    <w:name w:val="Standard L1 Char"/>
    <w:basedOn w:val="Fuentedeprrafopredeter"/>
    <w:link w:val="StandardL1"/>
    <w:rsid w:val="00FF592B"/>
    <w:rPr>
      <w:b/>
      <w:caps/>
      <w:sz w:val="24"/>
      <w:szCs w:val="24"/>
      <w:lang w:bidi="ar-AE"/>
    </w:rPr>
  </w:style>
  <w:style w:type="paragraph" w:customStyle="1" w:styleId="Regulatory">
    <w:name w:val="Regulatory"/>
    <w:basedOn w:val="Normal"/>
    <w:next w:val="Piedepgina"/>
    <w:semiHidden/>
    <w:rsid w:val="00C62EEB"/>
    <w:pPr>
      <w:spacing w:before="120" w:line="288" w:lineRule="auto"/>
    </w:pPr>
    <w:rPr>
      <w:caps/>
      <w:spacing w:val="8"/>
      <w:sz w:val="14"/>
      <w:szCs w:val="14"/>
    </w:rPr>
  </w:style>
  <w:style w:type="character" w:styleId="Textodelmarcadordeposicin">
    <w:name w:val="Placeholder Text"/>
    <w:basedOn w:val="Fuentedeprrafopredeter"/>
    <w:rsid w:val="005A0635"/>
    <w:rPr>
      <w:color w:val="808080"/>
    </w:rPr>
  </w:style>
  <w:style w:type="paragraph" w:customStyle="1" w:styleId="TableParagraph">
    <w:name w:val="Table Paragraph"/>
    <w:basedOn w:val="Normal"/>
    <w:uiPriority w:val="1"/>
    <w:qFormat/>
    <w:rsid w:val="00D87D27"/>
    <w:pPr>
      <w:spacing w:before="108"/>
      <w:jc w:val="center"/>
    </w:pPr>
    <w:rPr>
      <w:rFonts w:ascii="Century Gothic" w:hAnsi="Century Gothic" w:cs="Century Gothic"/>
      <w:szCs w:val="24"/>
    </w:rPr>
  </w:style>
  <w:style w:type="paragraph" w:styleId="Revisin">
    <w:name w:val="Revision"/>
    <w:hidden/>
    <w:semiHidden/>
    <w:rsid w:val="0071231E"/>
    <w:rPr>
      <w:rFonts w:ascii="Arial" w:eastAsiaTheme="minorEastAsia" w:hAnsi="Arial" w:cs="Calibri"/>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Clifford%20Chance\Office%202016\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CUsual">
      <a:majorFont>
        <a:latin typeface="Times New Roman"/>
        <a:ea typeface="SimSun"/>
        <a:cs typeface="Simplified Arabic"/>
      </a:majorFont>
      <a:minorFont>
        <a:latin typeface="Times New Roman"/>
        <a:ea typeface="SimSun"/>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d2da22-7a35-4be4-8976-c0f6dd4905cb" xsi:nil="true"/>
    <lcf76f155ced4ddcb4097134ff3c332f xmlns="1c4a0759-3b94-4d06-8098-01e1811a55d9">
      <Terms xmlns="http://schemas.microsoft.com/office/infopath/2007/PartnerControls"/>
    </lcf76f155ced4ddcb4097134ff3c332f>
    <Portfolio xmlns="c3d2da22-7a35-4be4-8976-c0f6dd4905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7" ma:contentTypeDescription="Crear nuevo documento." ma:contentTypeScope="" ma:versionID="347ba783af89f7dcfde722b8681b74e4">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1874b096545fcdebba4fe6dcc7070ffd"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BF12DC-C1D2-434C-BB57-C29911EA917E}">
  <ds:schemaRefs>
    <ds:schemaRef ds:uri="http://schemas.microsoft.com/office/2006/metadata/properties"/>
    <ds:schemaRef ds:uri="http://schemas.microsoft.com/office/infopath/2007/PartnerControls"/>
    <ds:schemaRef ds:uri="ba4e582b-78b4-4de0-bfc2-ff1e875af257"/>
    <ds:schemaRef ds:uri="b1198693-a535-4785-a0c6-3c2400d2c205"/>
  </ds:schemaRefs>
</ds:datastoreItem>
</file>

<file path=customXml/itemProps2.xml><?xml version="1.0" encoding="utf-8"?>
<ds:datastoreItem xmlns:ds="http://schemas.openxmlformats.org/officeDocument/2006/customXml" ds:itemID="{6AD5A406-4D55-4105-8F30-076E4E61935A}">
  <ds:schemaRefs>
    <ds:schemaRef ds:uri="http://schemas.microsoft.com/sharepoint/v3/contenttype/forms"/>
  </ds:schemaRefs>
</ds:datastoreItem>
</file>

<file path=customXml/itemProps3.xml><?xml version="1.0" encoding="utf-8"?>
<ds:datastoreItem xmlns:ds="http://schemas.openxmlformats.org/officeDocument/2006/customXml" ds:itemID="{EC02697B-F1D9-485A-A061-3ADA4D5EC964}"/>
</file>

<file path=docProps/app.xml><?xml version="1.0" encoding="utf-8"?>
<Properties xmlns="http://schemas.openxmlformats.org/officeDocument/2006/extended-properties" xmlns:vt="http://schemas.openxmlformats.org/officeDocument/2006/docPropsVTypes">
  <Template>blank</Template>
  <TotalTime>4</TotalTime>
  <Pages>9</Pages>
  <Words>2464</Words>
  <Characters>14047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Hamilton</dc:creator>
  <cp:lastModifiedBy>Luis Fernando</cp:lastModifiedBy>
  <cp:revision>3</cp:revision>
  <dcterms:created xsi:type="dcterms:W3CDTF">2022-06-08T09:40:00Z</dcterms:created>
  <dcterms:modified xsi:type="dcterms:W3CDTF">2022-06-28T14:33:00Z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