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496354"/>
        <w:docPartObj>
          <w:docPartGallery w:val="Cover Pages"/>
          <w:docPartUnique/>
        </w:docPartObj>
      </w:sdtPr>
      <w:sdtContent>
        <w:p w14:paraId="7AC1B0CD" w14:textId="77777777" w:rsidR="00274704" w:rsidRPr="00274704" w:rsidRDefault="00036060">
          <w:r>
            <w:rPr>
              <w:noProof/>
              <w:lang w:val="en-US"/>
            </w:rPr>
            <w:drawing>
              <wp:anchor distT="0" distB="0" distL="114300" distR="114300" simplePos="0" relativeHeight="251680768" behindDoc="0" locked="0" layoutInCell="1" allowOverlap="1" wp14:anchorId="0747DF53" wp14:editId="6B4F2D5F">
                <wp:simplePos x="0" y="0"/>
                <wp:positionH relativeFrom="column">
                  <wp:posOffset>4438168</wp:posOffset>
                </wp:positionH>
                <wp:positionV relativeFrom="paragraph">
                  <wp:posOffset>109</wp:posOffset>
                </wp:positionV>
                <wp:extent cx="1513205" cy="1513205"/>
                <wp:effectExtent l="0" t="0" r="0" b="0"/>
                <wp:wrapSquare wrapText="bothSides"/>
                <wp:docPr id="52" name="Imagen 52"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20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274704" w:rsidRPr="00274704" w14:paraId="25F4A246" w14:textId="77777777" w:rsidTr="00E61B7B">
            <w:tc>
              <w:tcPr>
                <w:tcW w:w="7058" w:type="dxa"/>
                <w:tcMar>
                  <w:top w:w="216" w:type="dxa"/>
                  <w:left w:w="115" w:type="dxa"/>
                  <w:bottom w:w="216" w:type="dxa"/>
                  <w:right w:w="115" w:type="dxa"/>
                </w:tcMar>
              </w:tcPr>
              <w:p w14:paraId="73A898A3" w14:textId="77777777" w:rsidR="00274704" w:rsidRPr="00274704" w:rsidRDefault="00274704" w:rsidP="00E61B7B">
                <w:pPr>
                  <w:pStyle w:val="Sansinterligne"/>
                  <w:rPr>
                    <w:color w:val="2E74B5" w:themeColor="accent1" w:themeShade="BF"/>
                    <w:sz w:val="24"/>
                    <w:lang w:val="fr-FR"/>
                  </w:rPr>
                </w:pPr>
              </w:p>
            </w:tc>
          </w:tr>
          <w:tr w:rsidR="00274704" w:rsidRPr="00274704" w14:paraId="2B54ED5A" w14:textId="77777777" w:rsidTr="00E61B7B">
            <w:tc>
              <w:tcPr>
                <w:tcW w:w="7058" w:type="dxa"/>
              </w:tcPr>
              <w:sdt>
                <w:sdtPr>
                  <w:rPr>
                    <w:rFonts w:asciiTheme="majorHAnsi" w:eastAsiaTheme="majorEastAsia" w:hAnsiTheme="majorHAnsi" w:cstheme="majorBidi"/>
                    <w:color w:val="5B9BD5" w:themeColor="accent1"/>
                    <w:sz w:val="88"/>
                    <w:szCs w:val="88"/>
                    <w:lang w:val="fr-FR"/>
                  </w:rPr>
                  <w:alias w:val="Título"/>
                  <w:id w:val="13406919"/>
                  <w:placeholder>
                    <w:docPart w:val="C87737AF0F074D02B05BAA81EDA4E7DC"/>
                  </w:placeholder>
                  <w:dataBinding w:prefixMappings="xmlns:ns0='http://schemas.openxmlformats.org/package/2006/metadata/core-properties' xmlns:ns1='http://purl.org/dc/elements/1.1/'" w:xpath="/ns0:coreProperties[1]/ns1:title[1]" w:storeItemID="{6C3C8BC8-F283-45AE-878A-BAB7291924A1}"/>
                  <w:text/>
                </w:sdtPr>
                <w:sdtContent>
                  <w:p w14:paraId="3502110D" w14:textId="77777777" w:rsidR="00274704" w:rsidRPr="00274704" w:rsidRDefault="00E61B7B">
                    <w:pPr>
                      <w:pStyle w:val="Sansinterligne"/>
                      <w:spacing w:line="216" w:lineRule="auto"/>
                      <w:rPr>
                        <w:rFonts w:asciiTheme="majorHAnsi" w:eastAsiaTheme="majorEastAsia" w:hAnsiTheme="majorHAnsi" w:cstheme="majorBidi"/>
                        <w:color w:val="5B9BD5" w:themeColor="accent1"/>
                        <w:sz w:val="88"/>
                        <w:szCs w:val="88"/>
                        <w:lang w:val="fr-FR"/>
                      </w:rPr>
                    </w:pPr>
                    <w:r w:rsidRPr="00E61B7B">
                      <w:rPr>
                        <w:rFonts w:asciiTheme="majorHAnsi" w:eastAsiaTheme="majorEastAsia" w:hAnsiTheme="majorHAnsi" w:cstheme="majorBidi"/>
                        <w:color w:val="5B9BD5" w:themeColor="accent1"/>
                        <w:sz w:val="88"/>
                        <w:szCs w:val="88"/>
                        <w:lang w:val="fr-FR"/>
                      </w:rPr>
                      <w:t>Aéroglisseur radiocommandé</w:t>
                    </w:r>
                  </w:p>
                </w:sdtContent>
              </w:sdt>
            </w:tc>
          </w:tr>
          <w:tr w:rsidR="00274704" w:rsidRPr="00274704" w14:paraId="636662C2" w14:textId="77777777" w:rsidTr="00E61B7B">
            <w:sdt>
              <w:sdtPr>
                <w:rPr>
                  <w:color w:val="2E74B5" w:themeColor="accent1" w:themeShade="BF"/>
                  <w:sz w:val="24"/>
                  <w:szCs w:val="24"/>
                  <w:lang w:val="fr-FR"/>
                </w:rPr>
                <w:alias w:val="Subtítulo"/>
                <w:id w:val="13406923"/>
                <w:placeholder>
                  <w:docPart w:val="8C26AD5E9A2F464F9927DDB17D3B33A9"/>
                </w:placeholder>
                <w:dataBinding w:prefixMappings="xmlns:ns0='http://schemas.openxmlformats.org/package/2006/metadata/core-properties' xmlns:ns1='http://purl.org/dc/elements/1.1/'" w:xpath="/ns0:coreProperties[1]/ns1:subject[1]" w:storeItemID="{6C3C8BC8-F283-45AE-878A-BAB7291924A1}"/>
                <w:text/>
              </w:sdtPr>
              <w:sdtContent>
                <w:tc>
                  <w:tcPr>
                    <w:tcW w:w="7058" w:type="dxa"/>
                    <w:tcMar>
                      <w:top w:w="216" w:type="dxa"/>
                      <w:left w:w="115" w:type="dxa"/>
                      <w:bottom w:w="216" w:type="dxa"/>
                      <w:right w:w="115" w:type="dxa"/>
                    </w:tcMar>
                  </w:tcPr>
                  <w:p w14:paraId="74225010" w14:textId="77777777" w:rsidR="00274704" w:rsidRPr="00274704" w:rsidRDefault="00BB1CA2">
                    <w:pPr>
                      <w:pStyle w:val="Sansinterligne"/>
                      <w:rPr>
                        <w:color w:val="2E74B5" w:themeColor="accent1" w:themeShade="BF"/>
                        <w:sz w:val="24"/>
                        <w:lang w:val="fr-FR"/>
                      </w:rPr>
                    </w:pPr>
                    <w:r>
                      <w:rPr>
                        <w:color w:val="2E74B5" w:themeColor="accent1" w:themeShade="BF"/>
                        <w:sz w:val="24"/>
                        <w:szCs w:val="24"/>
                        <w:lang w:val="fr-FR"/>
                      </w:rPr>
                      <w:t>Projet GE II 2020</w:t>
                    </w:r>
                  </w:p>
                </w:tc>
              </w:sdtContent>
            </w:sdt>
          </w:tr>
        </w:tbl>
        <w:p w14:paraId="69E78A82" w14:textId="77777777" w:rsidR="00274704" w:rsidRPr="00274704" w:rsidRDefault="00013C4D">
          <w:r>
            <w:rPr>
              <w:noProof/>
              <w:lang w:val="en-US"/>
            </w:rPr>
            <mc:AlternateContent>
              <mc:Choice Requires="wps">
                <w:drawing>
                  <wp:anchor distT="0" distB="0" distL="114300" distR="114300" simplePos="0" relativeHeight="251683840" behindDoc="0" locked="0" layoutInCell="1" allowOverlap="1" wp14:anchorId="578C7485" wp14:editId="425EF872">
                    <wp:simplePos x="0" y="0"/>
                    <wp:positionH relativeFrom="column">
                      <wp:posOffset>1910715</wp:posOffset>
                    </wp:positionH>
                    <wp:positionV relativeFrom="paragraph">
                      <wp:posOffset>7482205</wp:posOffset>
                    </wp:positionV>
                    <wp:extent cx="2171700" cy="542925"/>
                    <wp:effectExtent l="0" t="0" r="0" b="9525"/>
                    <wp:wrapNone/>
                    <wp:docPr id="56" name="Cuadro de texto 56"/>
                    <wp:cNvGraphicFramePr/>
                    <a:graphic xmlns:a="http://schemas.openxmlformats.org/drawingml/2006/main">
                      <a:graphicData uri="http://schemas.microsoft.com/office/word/2010/wordprocessingShape">
                        <wps:wsp>
                          <wps:cNvSpPr txBox="1"/>
                          <wps:spPr>
                            <a:xfrm>
                              <a:off x="0" y="0"/>
                              <a:ext cx="2171700" cy="542925"/>
                            </a:xfrm>
                            <a:prstGeom prst="rect">
                              <a:avLst/>
                            </a:prstGeom>
                            <a:solidFill>
                              <a:schemeClr val="lt1"/>
                            </a:solidFill>
                            <a:ln w="6350">
                              <a:noFill/>
                            </a:ln>
                          </wps:spPr>
                          <wps:txbx>
                            <w:txbxContent>
                              <w:p w14:paraId="7B2F16D3" w14:textId="77777777" w:rsidR="0002689F" w:rsidRPr="00013C4D" w:rsidRDefault="0002689F"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8C7485" id="_x0000_t202" coordsize="21600,21600" o:spt="202" path="m,l,21600r21600,l21600,xe">
                    <v:stroke joinstyle="miter"/>
                    <v:path gradientshapeok="t" o:connecttype="rect"/>
                  </v:shapetype>
                  <v:shape id="Cuadro de texto 56" o:spid="_x0000_s1026" type="#_x0000_t202" style="position:absolute;margin-left:150.45pt;margin-top:589.15pt;width:171pt;height:4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" fillcolor="white [3201]" stroked="f" strokeweight=".5pt">
                    <v:textbox>
                      <w:txbxContent>
                        <w:p w14:paraId="7B2F16D3" w14:textId="77777777" w:rsidR="0002689F" w:rsidRPr="00013C4D" w:rsidRDefault="0002689F"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06DF6FE" wp14:editId="25A9565A">
                    <wp:simplePos x="0" y="0"/>
                    <wp:positionH relativeFrom="column">
                      <wp:posOffset>4025265</wp:posOffset>
                    </wp:positionH>
                    <wp:positionV relativeFrom="paragraph">
                      <wp:posOffset>4662805</wp:posOffset>
                    </wp:positionV>
                    <wp:extent cx="2162175" cy="1066800"/>
                    <wp:effectExtent l="0" t="0" r="9525" b="0"/>
                    <wp:wrapNone/>
                    <wp:docPr id="55" name="Cuadro de texto 55"/>
                    <wp:cNvGraphicFramePr/>
                    <a:graphic xmlns:a="http://schemas.openxmlformats.org/drawingml/2006/main">
                      <a:graphicData uri="http://schemas.microsoft.com/office/word/2010/wordprocessingShape">
                        <wps:wsp>
                          <wps:cNvSpPr txBox="1"/>
                          <wps:spPr>
                            <a:xfrm>
                              <a:off x="0" y="0"/>
                              <a:ext cx="2162175" cy="1066800"/>
                            </a:xfrm>
                            <a:prstGeom prst="rect">
                              <a:avLst/>
                            </a:prstGeom>
                            <a:solidFill>
                              <a:schemeClr val="lt1"/>
                            </a:solidFill>
                            <a:ln w="6350">
                              <a:noFill/>
                            </a:ln>
                          </wps:spPr>
                          <wps:txbx>
                            <w:txbxContent>
                              <w:p w14:paraId="7ED0F218" w14:textId="77777777" w:rsidR="0002689F" w:rsidRPr="00BB1CA2" w:rsidRDefault="0002689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02689F" w:rsidRPr="00BB1CA2" w:rsidRDefault="0002689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02689F" w:rsidRPr="00BB1CA2" w:rsidRDefault="0002689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DF6FE" id="Cuadro de texto 55" o:spid="_x0000_s1027" type="#_x0000_t202" style="position:absolute;margin-left:316.95pt;margin-top:367.15pt;width:170.25pt;height:8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" fillcolor="white [3201]" stroked="f" strokeweight=".5pt">
                    <v:textbox>
                      <w:txbxContent>
                        <w:p w14:paraId="7ED0F218" w14:textId="77777777" w:rsidR="0002689F" w:rsidRPr="00BB1CA2" w:rsidRDefault="0002689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02689F" w:rsidRPr="00BB1CA2" w:rsidRDefault="0002689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02689F" w:rsidRPr="00BB1CA2" w:rsidRDefault="0002689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v:textbox>
                  </v:shape>
                </w:pict>
              </mc:Fallback>
            </mc:AlternateContent>
          </w:r>
          <w:r w:rsidR="00036060">
            <w:rPr>
              <w:noProof/>
              <w:lang w:val="en-US"/>
            </w:rPr>
            <w:drawing>
              <wp:anchor distT="0" distB="0" distL="114300" distR="114300" simplePos="0" relativeHeight="251681792" behindDoc="0" locked="0" layoutInCell="1" allowOverlap="1" wp14:anchorId="6C6279A2" wp14:editId="18E12BDF">
                <wp:simplePos x="0" y="0"/>
                <wp:positionH relativeFrom="column">
                  <wp:posOffset>-39370</wp:posOffset>
                </wp:positionH>
                <wp:positionV relativeFrom="paragraph">
                  <wp:posOffset>4134485</wp:posOffset>
                </wp:positionV>
                <wp:extent cx="3481070" cy="2616835"/>
                <wp:effectExtent l="0" t="0" r="5080" b="0"/>
                <wp:wrapSquare wrapText="bothSides"/>
                <wp:docPr id="53" name="Imagen 53" descr="Image result for aéroglisseur radiocommandé 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éroglisseur radiocommandé tele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070" cy="26168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74704" w:rsidRPr="00274704">
            <w:br w:type="page"/>
          </w:r>
        </w:p>
      </w:sdtContent>
    </w:sdt>
    <w:sdt>
      <w:sdtPr>
        <w:rPr>
          <w:rFonts w:asciiTheme="minorHAnsi" w:eastAsiaTheme="minorHAnsi" w:hAnsiTheme="minorHAnsi" w:cstheme="minorBidi"/>
          <w:color w:val="auto"/>
          <w:sz w:val="22"/>
          <w:szCs w:val="22"/>
          <w:lang w:val="es-ES"/>
        </w:rPr>
        <w:id w:val="1123578104"/>
        <w:docPartObj>
          <w:docPartGallery w:val="Table of Contents"/>
          <w:docPartUnique/>
        </w:docPartObj>
      </w:sdtPr>
      <w:sdtEndPr>
        <w:rPr>
          <w:b/>
          <w:bCs/>
        </w:rPr>
      </w:sdtEndPr>
      <w:sdtContent>
        <w:p w14:paraId="72B99BDA" w14:textId="77777777" w:rsidR="00852C5A" w:rsidRDefault="00777605">
          <w:pPr>
            <w:pStyle w:val="En-ttedetabledesmatires"/>
          </w:pPr>
          <w:r>
            <w:rPr>
              <w:lang w:val="es-ES"/>
            </w:rPr>
            <w:t>SOMMAIRE</w:t>
          </w:r>
        </w:p>
        <w:p w14:paraId="43D7B839" w14:textId="036AA8BC" w:rsidR="008B5851" w:rsidRDefault="00852C5A">
          <w:pPr>
            <w:pStyle w:val="TM1"/>
            <w:tabs>
              <w:tab w:val="right" w:leader="dot" w:pos="8828"/>
            </w:tabs>
            <w:rPr>
              <w:rFonts w:eastAsiaTheme="minorEastAsia"/>
              <w:noProof/>
              <w:lang w:eastAsia="fr-FR"/>
            </w:rPr>
          </w:pPr>
          <w:r>
            <w:fldChar w:fldCharType="begin"/>
          </w:r>
          <w:r>
            <w:instrText xml:space="preserve"> TOC \o "1-3" \h \z \u </w:instrText>
          </w:r>
          <w:r>
            <w:fldChar w:fldCharType="separate"/>
          </w:r>
          <w:hyperlink w:anchor="_Toc38729408" w:history="1">
            <w:r w:rsidR="008B5851" w:rsidRPr="006368F7">
              <w:rPr>
                <w:rStyle w:val="Lienhypertexte"/>
                <w:rFonts w:eastAsia="Times New Roman"/>
                <w:noProof/>
              </w:rPr>
              <w:t>Introduction</w:t>
            </w:r>
            <w:r w:rsidR="008B5851">
              <w:rPr>
                <w:noProof/>
                <w:webHidden/>
              </w:rPr>
              <w:tab/>
            </w:r>
            <w:r w:rsidR="008B5851">
              <w:rPr>
                <w:noProof/>
                <w:webHidden/>
              </w:rPr>
              <w:fldChar w:fldCharType="begin"/>
            </w:r>
            <w:r w:rsidR="008B5851">
              <w:rPr>
                <w:noProof/>
                <w:webHidden/>
              </w:rPr>
              <w:instrText xml:space="preserve"> PAGEREF _Toc38729408 \h </w:instrText>
            </w:r>
            <w:r w:rsidR="008B5851">
              <w:rPr>
                <w:noProof/>
                <w:webHidden/>
              </w:rPr>
            </w:r>
            <w:r w:rsidR="008B5851">
              <w:rPr>
                <w:noProof/>
                <w:webHidden/>
              </w:rPr>
              <w:fldChar w:fldCharType="separate"/>
            </w:r>
            <w:r w:rsidR="008B5851">
              <w:rPr>
                <w:noProof/>
                <w:webHidden/>
              </w:rPr>
              <w:t>2</w:t>
            </w:r>
            <w:r w:rsidR="008B5851">
              <w:rPr>
                <w:noProof/>
                <w:webHidden/>
              </w:rPr>
              <w:fldChar w:fldCharType="end"/>
            </w:r>
          </w:hyperlink>
        </w:p>
        <w:p w14:paraId="45C33C06" w14:textId="087FE453" w:rsidR="008B5851" w:rsidRDefault="008B5851">
          <w:pPr>
            <w:pStyle w:val="TM1"/>
            <w:tabs>
              <w:tab w:val="left" w:pos="440"/>
              <w:tab w:val="right" w:leader="dot" w:pos="8828"/>
            </w:tabs>
            <w:rPr>
              <w:rFonts w:eastAsiaTheme="minorEastAsia"/>
              <w:noProof/>
              <w:lang w:eastAsia="fr-FR"/>
            </w:rPr>
          </w:pPr>
          <w:hyperlink w:anchor="_Toc38729409" w:history="1">
            <w:r w:rsidRPr="006368F7">
              <w:rPr>
                <w:rStyle w:val="Lienhypertexte"/>
                <w:rFonts w:ascii="Calibri" w:eastAsia="Times New Roman" w:hAnsi="Calibri" w:cs="Calibri"/>
                <w:bCs/>
                <w:noProof/>
                <w:kern w:val="36"/>
              </w:rPr>
              <w:t>I.</w:t>
            </w:r>
            <w:r>
              <w:rPr>
                <w:rFonts w:eastAsiaTheme="minorEastAsia"/>
                <w:noProof/>
                <w:lang w:eastAsia="fr-FR"/>
              </w:rPr>
              <w:tab/>
            </w:r>
            <w:r w:rsidRPr="006368F7">
              <w:rPr>
                <w:rStyle w:val="Lienhypertexte"/>
                <w:rFonts w:asciiTheme="majorHAnsi" w:eastAsiaTheme="majorEastAsia" w:hAnsiTheme="majorHAnsi" w:cstheme="majorBidi"/>
                <w:noProof/>
              </w:rPr>
              <w:t>Partie mécanique</w:t>
            </w:r>
            <w:r>
              <w:rPr>
                <w:noProof/>
                <w:webHidden/>
              </w:rPr>
              <w:tab/>
            </w:r>
            <w:r>
              <w:rPr>
                <w:noProof/>
                <w:webHidden/>
              </w:rPr>
              <w:fldChar w:fldCharType="begin"/>
            </w:r>
            <w:r>
              <w:rPr>
                <w:noProof/>
                <w:webHidden/>
              </w:rPr>
              <w:instrText xml:space="preserve"> PAGEREF _Toc38729409 \h </w:instrText>
            </w:r>
            <w:r>
              <w:rPr>
                <w:noProof/>
                <w:webHidden/>
              </w:rPr>
            </w:r>
            <w:r>
              <w:rPr>
                <w:noProof/>
                <w:webHidden/>
              </w:rPr>
              <w:fldChar w:fldCharType="separate"/>
            </w:r>
            <w:r>
              <w:rPr>
                <w:noProof/>
                <w:webHidden/>
              </w:rPr>
              <w:t>3</w:t>
            </w:r>
            <w:r>
              <w:rPr>
                <w:noProof/>
                <w:webHidden/>
              </w:rPr>
              <w:fldChar w:fldCharType="end"/>
            </w:r>
          </w:hyperlink>
        </w:p>
        <w:p w14:paraId="6DE2796F" w14:textId="13A8CE3A" w:rsidR="008B5851" w:rsidRDefault="008B5851">
          <w:pPr>
            <w:pStyle w:val="TM1"/>
            <w:tabs>
              <w:tab w:val="left" w:pos="440"/>
              <w:tab w:val="right" w:leader="dot" w:pos="8828"/>
            </w:tabs>
            <w:rPr>
              <w:rFonts w:eastAsiaTheme="minorEastAsia"/>
              <w:noProof/>
              <w:lang w:eastAsia="fr-FR"/>
            </w:rPr>
          </w:pPr>
          <w:hyperlink w:anchor="_Toc38729410" w:history="1">
            <w:r w:rsidRPr="006368F7">
              <w:rPr>
                <w:rStyle w:val="Lienhypertexte"/>
                <w:rFonts w:ascii="Calibri" w:eastAsia="Times New Roman" w:hAnsi="Calibri" w:cs="Calibri"/>
                <w:bCs/>
                <w:noProof/>
                <w:kern w:val="36"/>
              </w:rPr>
              <w:t>II.</w:t>
            </w:r>
            <w:r>
              <w:rPr>
                <w:rFonts w:eastAsiaTheme="minorEastAsia"/>
                <w:noProof/>
                <w:lang w:eastAsia="fr-FR"/>
              </w:rPr>
              <w:tab/>
            </w:r>
            <w:r w:rsidRPr="006368F7">
              <w:rPr>
                <w:rStyle w:val="Lienhypertexte"/>
                <w:rFonts w:asciiTheme="majorHAnsi" w:eastAsiaTheme="majorEastAsia" w:hAnsiTheme="majorHAnsi" w:cstheme="majorBidi"/>
                <w:noProof/>
              </w:rPr>
              <w:t>Partie puissance</w:t>
            </w:r>
            <w:r>
              <w:rPr>
                <w:noProof/>
                <w:webHidden/>
              </w:rPr>
              <w:tab/>
            </w:r>
            <w:r>
              <w:rPr>
                <w:noProof/>
                <w:webHidden/>
              </w:rPr>
              <w:fldChar w:fldCharType="begin"/>
            </w:r>
            <w:r>
              <w:rPr>
                <w:noProof/>
                <w:webHidden/>
              </w:rPr>
              <w:instrText xml:space="preserve"> PAGEREF _Toc38729410 \h </w:instrText>
            </w:r>
            <w:r>
              <w:rPr>
                <w:noProof/>
                <w:webHidden/>
              </w:rPr>
            </w:r>
            <w:r>
              <w:rPr>
                <w:noProof/>
                <w:webHidden/>
              </w:rPr>
              <w:fldChar w:fldCharType="separate"/>
            </w:r>
            <w:r>
              <w:rPr>
                <w:noProof/>
                <w:webHidden/>
              </w:rPr>
              <w:t>6</w:t>
            </w:r>
            <w:r>
              <w:rPr>
                <w:noProof/>
                <w:webHidden/>
              </w:rPr>
              <w:fldChar w:fldCharType="end"/>
            </w:r>
          </w:hyperlink>
        </w:p>
        <w:p w14:paraId="24598D90" w14:textId="4B0AE1A6" w:rsidR="008B5851" w:rsidRDefault="008B5851">
          <w:pPr>
            <w:pStyle w:val="TM1"/>
            <w:tabs>
              <w:tab w:val="left" w:pos="660"/>
              <w:tab w:val="right" w:leader="dot" w:pos="8828"/>
            </w:tabs>
            <w:rPr>
              <w:rFonts w:eastAsiaTheme="minorEastAsia"/>
              <w:noProof/>
              <w:lang w:eastAsia="fr-FR"/>
            </w:rPr>
          </w:pPr>
          <w:hyperlink w:anchor="_Toc38729411" w:history="1">
            <w:r w:rsidRPr="006368F7">
              <w:rPr>
                <w:rStyle w:val="Lienhypertexte"/>
                <w:noProof/>
              </w:rPr>
              <w:t>III.</w:t>
            </w:r>
            <w:r>
              <w:rPr>
                <w:rFonts w:eastAsiaTheme="minorEastAsia"/>
                <w:noProof/>
                <w:lang w:eastAsia="fr-FR"/>
              </w:rPr>
              <w:tab/>
            </w:r>
            <w:r w:rsidRPr="006368F7">
              <w:rPr>
                <w:rStyle w:val="Lienhypertexte"/>
                <w:noProof/>
              </w:rPr>
              <w:t>Partie commande</w:t>
            </w:r>
            <w:r>
              <w:rPr>
                <w:noProof/>
                <w:webHidden/>
              </w:rPr>
              <w:tab/>
            </w:r>
            <w:r>
              <w:rPr>
                <w:noProof/>
                <w:webHidden/>
              </w:rPr>
              <w:fldChar w:fldCharType="begin"/>
            </w:r>
            <w:r>
              <w:rPr>
                <w:noProof/>
                <w:webHidden/>
              </w:rPr>
              <w:instrText xml:space="preserve"> PAGEREF _Toc38729411 \h </w:instrText>
            </w:r>
            <w:r>
              <w:rPr>
                <w:noProof/>
                <w:webHidden/>
              </w:rPr>
            </w:r>
            <w:r>
              <w:rPr>
                <w:noProof/>
                <w:webHidden/>
              </w:rPr>
              <w:fldChar w:fldCharType="separate"/>
            </w:r>
            <w:r>
              <w:rPr>
                <w:noProof/>
                <w:webHidden/>
              </w:rPr>
              <w:t>6</w:t>
            </w:r>
            <w:r>
              <w:rPr>
                <w:noProof/>
                <w:webHidden/>
              </w:rPr>
              <w:fldChar w:fldCharType="end"/>
            </w:r>
          </w:hyperlink>
        </w:p>
        <w:p w14:paraId="1A989911" w14:textId="6CA75F6A" w:rsidR="008B5851" w:rsidRDefault="008B5851">
          <w:pPr>
            <w:pStyle w:val="TM2"/>
            <w:tabs>
              <w:tab w:val="left" w:pos="880"/>
              <w:tab w:val="right" w:leader="dot" w:pos="8828"/>
            </w:tabs>
            <w:rPr>
              <w:rFonts w:eastAsiaTheme="minorEastAsia"/>
              <w:noProof/>
              <w:lang w:eastAsia="fr-FR"/>
            </w:rPr>
          </w:pPr>
          <w:hyperlink w:anchor="_Toc38729412" w:history="1">
            <w:r w:rsidRPr="006368F7">
              <w:rPr>
                <w:rStyle w:val="Lienhypertexte"/>
                <w:rFonts w:cstheme="majorHAnsi"/>
                <w:b/>
                <w:noProof/>
              </w:rPr>
              <w:t>3.1</w:t>
            </w:r>
            <w:r>
              <w:rPr>
                <w:rFonts w:eastAsiaTheme="minorEastAsia"/>
                <w:noProof/>
                <w:lang w:eastAsia="fr-FR"/>
              </w:rPr>
              <w:tab/>
            </w:r>
            <w:r w:rsidRPr="006368F7">
              <w:rPr>
                <w:rStyle w:val="Lienhypertexte"/>
                <w:rFonts w:cstheme="majorHAnsi"/>
                <w:noProof/>
              </w:rPr>
              <w:t>Le choix des composants</w:t>
            </w:r>
            <w:r>
              <w:rPr>
                <w:noProof/>
                <w:webHidden/>
              </w:rPr>
              <w:tab/>
            </w:r>
            <w:r>
              <w:rPr>
                <w:noProof/>
                <w:webHidden/>
              </w:rPr>
              <w:fldChar w:fldCharType="begin"/>
            </w:r>
            <w:r>
              <w:rPr>
                <w:noProof/>
                <w:webHidden/>
              </w:rPr>
              <w:instrText xml:space="preserve"> PAGEREF _Toc38729412 \h </w:instrText>
            </w:r>
            <w:r>
              <w:rPr>
                <w:noProof/>
                <w:webHidden/>
              </w:rPr>
            </w:r>
            <w:r>
              <w:rPr>
                <w:noProof/>
                <w:webHidden/>
              </w:rPr>
              <w:fldChar w:fldCharType="separate"/>
            </w:r>
            <w:r>
              <w:rPr>
                <w:noProof/>
                <w:webHidden/>
              </w:rPr>
              <w:t>6</w:t>
            </w:r>
            <w:r>
              <w:rPr>
                <w:noProof/>
                <w:webHidden/>
              </w:rPr>
              <w:fldChar w:fldCharType="end"/>
            </w:r>
          </w:hyperlink>
        </w:p>
        <w:p w14:paraId="6B34ED27" w14:textId="0918FB78" w:rsidR="008B5851" w:rsidRDefault="008B5851">
          <w:pPr>
            <w:pStyle w:val="TM3"/>
            <w:tabs>
              <w:tab w:val="right" w:leader="dot" w:pos="8828"/>
            </w:tabs>
            <w:rPr>
              <w:rFonts w:eastAsiaTheme="minorEastAsia"/>
              <w:noProof/>
              <w:lang w:eastAsia="fr-FR"/>
            </w:rPr>
          </w:pPr>
          <w:hyperlink w:anchor="_Toc38729413" w:history="1">
            <w:r w:rsidRPr="006368F7">
              <w:rPr>
                <w:rStyle w:val="Lienhypertexte"/>
                <w:noProof/>
              </w:rPr>
              <w:t>3.1.1 Le Module Bluetooth</w:t>
            </w:r>
            <w:r>
              <w:rPr>
                <w:noProof/>
                <w:webHidden/>
              </w:rPr>
              <w:tab/>
            </w:r>
            <w:r>
              <w:rPr>
                <w:noProof/>
                <w:webHidden/>
              </w:rPr>
              <w:fldChar w:fldCharType="begin"/>
            </w:r>
            <w:r>
              <w:rPr>
                <w:noProof/>
                <w:webHidden/>
              </w:rPr>
              <w:instrText xml:space="preserve"> PAGEREF _Toc38729413 \h </w:instrText>
            </w:r>
            <w:r>
              <w:rPr>
                <w:noProof/>
                <w:webHidden/>
              </w:rPr>
            </w:r>
            <w:r>
              <w:rPr>
                <w:noProof/>
                <w:webHidden/>
              </w:rPr>
              <w:fldChar w:fldCharType="separate"/>
            </w:r>
            <w:r>
              <w:rPr>
                <w:noProof/>
                <w:webHidden/>
              </w:rPr>
              <w:t>6</w:t>
            </w:r>
            <w:r>
              <w:rPr>
                <w:noProof/>
                <w:webHidden/>
              </w:rPr>
              <w:fldChar w:fldCharType="end"/>
            </w:r>
          </w:hyperlink>
        </w:p>
        <w:p w14:paraId="687AD20C" w14:textId="004678EB" w:rsidR="008B5851" w:rsidRDefault="008B5851">
          <w:pPr>
            <w:pStyle w:val="TM3"/>
            <w:tabs>
              <w:tab w:val="right" w:leader="dot" w:pos="8828"/>
            </w:tabs>
            <w:rPr>
              <w:rFonts w:eastAsiaTheme="minorEastAsia"/>
              <w:noProof/>
              <w:lang w:eastAsia="fr-FR"/>
            </w:rPr>
          </w:pPr>
          <w:hyperlink w:anchor="_Toc38729414" w:history="1">
            <w:r w:rsidRPr="006368F7">
              <w:rPr>
                <w:rStyle w:val="Lienhypertexte"/>
                <w:noProof/>
              </w:rPr>
              <w:t>3.1.2 Le PIC</w:t>
            </w:r>
            <w:r>
              <w:rPr>
                <w:noProof/>
                <w:webHidden/>
              </w:rPr>
              <w:tab/>
            </w:r>
            <w:r>
              <w:rPr>
                <w:noProof/>
                <w:webHidden/>
              </w:rPr>
              <w:fldChar w:fldCharType="begin"/>
            </w:r>
            <w:r>
              <w:rPr>
                <w:noProof/>
                <w:webHidden/>
              </w:rPr>
              <w:instrText xml:space="preserve"> PAGEREF _Toc38729414 \h </w:instrText>
            </w:r>
            <w:r>
              <w:rPr>
                <w:noProof/>
                <w:webHidden/>
              </w:rPr>
            </w:r>
            <w:r>
              <w:rPr>
                <w:noProof/>
                <w:webHidden/>
              </w:rPr>
              <w:fldChar w:fldCharType="separate"/>
            </w:r>
            <w:r>
              <w:rPr>
                <w:noProof/>
                <w:webHidden/>
              </w:rPr>
              <w:t>6</w:t>
            </w:r>
            <w:r>
              <w:rPr>
                <w:noProof/>
                <w:webHidden/>
              </w:rPr>
              <w:fldChar w:fldCharType="end"/>
            </w:r>
          </w:hyperlink>
        </w:p>
        <w:p w14:paraId="4AD91151" w14:textId="0DE02169" w:rsidR="008B5851" w:rsidRDefault="008B5851">
          <w:pPr>
            <w:pStyle w:val="TM3"/>
            <w:tabs>
              <w:tab w:val="right" w:leader="dot" w:pos="8828"/>
            </w:tabs>
            <w:rPr>
              <w:rFonts w:eastAsiaTheme="minorEastAsia"/>
              <w:noProof/>
              <w:lang w:eastAsia="fr-FR"/>
            </w:rPr>
          </w:pPr>
          <w:hyperlink w:anchor="_Toc38729415" w:history="1">
            <w:r w:rsidRPr="006368F7">
              <w:rPr>
                <w:rStyle w:val="Lienhypertexte"/>
                <w:noProof/>
              </w:rPr>
              <w:t>3.1.3 Le DsPIC</w:t>
            </w:r>
            <w:r>
              <w:rPr>
                <w:noProof/>
                <w:webHidden/>
              </w:rPr>
              <w:tab/>
            </w:r>
            <w:r>
              <w:rPr>
                <w:noProof/>
                <w:webHidden/>
              </w:rPr>
              <w:fldChar w:fldCharType="begin"/>
            </w:r>
            <w:r>
              <w:rPr>
                <w:noProof/>
                <w:webHidden/>
              </w:rPr>
              <w:instrText xml:space="preserve"> PAGEREF _Toc38729415 \h </w:instrText>
            </w:r>
            <w:r>
              <w:rPr>
                <w:noProof/>
                <w:webHidden/>
              </w:rPr>
            </w:r>
            <w:r>
              <w:rPr>
                <w:noProof/>
                <w:webHidden/>
              </w:rPr>
              <w:fldChar w:fldCharType="separate"/>
            </w:r>
            <w:r>
              <w:rPr>
                <w:noProof/>
                <w:webHidden/>
              </w:rPr>
              <w:t>7</w:t>
            </w:r>
            <w:r>
              <w:rPr>
                <w:noProof/>
                <w:webHidden/>
              </w:rPr>
              <w:fldChar w:fldCharType="end"/>
            </w:r>
          </w:hyperlink>
        </w:p>
        <w:p w14:paraId="047A2D0B" w14:textId="06E901F9" w:rsidR="008B5851" w:rsidRDefault="008B5851">
          <w:pPr>
            <w:pStyle w:val="TM3"/>
            <w:tabs>
              <w:tab w:val="right" w:leader="dot" w:pos="8828"/>
            </w:tabs>
            <w:rPr>
              <w:rFonts w:eastAsiaTheme="minorEastAsia"/>
              <w:noProof/>
              <w:lang w:eastAsia="fr-FR"/>
            </w:rPr>
          </w:pPr>
          <w:hyperlink w:anchor="_Toc38729416" w:history="1">
            <w:r w:rsidRPr="006368F7">
              <w:rPr>
                <w:rStyle w:val="Lienhypertexte"/>
                <w:noProof/>
              </w:rPr>
              <w:t>3.1.4 L’application</w:t>
            </w:r>
            <w:r>
              <w:rPr>
                <w:noProof/>
                <w:webHidden/>
              </w:rPr>
              <w:tab/>
            </w:r>
            <w:r>
              <w:rPr>
                <w:noProof/>
                <w:webHidden/>
              </w:rPr>
              <w:fldChar w:fldCharType="begin"/>
            </w:r>
            <w:r>
              <w:rPr>
                <w:noProof/>
                <w:webHidden/>
              </w:rPr>
              <w:instrText xml:space="preserve"> PAGEREF _Toc38729416 \h </w:instrText>
            </w:r>
            <w:r>
              <w:rPr>
                <w:noProof/>
                <w:webHidden/>
              </w:rPr>
            </w:r>
            <w:r>
              <w:rPr>
                <w:noProof/>
                <w:webHidden/>
              </w:rPr>
              <w:fldChar w:fldCharType="separate"/>
            </w:r>
            <w:r>
              <w:rPr>
                <w:noProof/>
                <w:webHidden/>
              </w:rPr>
              <w:t>7</w:t>
            </w:r>
            <w:r>
              <w:rPr>
                <w:noProof/>
                <w:webHidden/>
              </w:rPr>
              <w:fldChar w:fldCharType="end"/>
            </w:r>
          </w:hyperlink>
        </w:p>
        <w:p w14:paraId="5E1E9F97" w14:textId="69DAE31D" w:rsidR="008B5851" w:rsidRDefault="008B5851">
          <w:pPr>
            <w:pStyle w:val="TM3"/>
            <w:tabs>
              <w:tab w:val="right" w:leader="dot" w:pos="8828"/>
            </w:tabs>
            <w:rPr>
              <w:rFonts w:eastAsiaTheme="minorEastAsia"/>
              <w:noProof/>
              <w:lang w:eastAsia="fr-FR"/>
            </w:rPr>
          </w:pPr>
          <w:hyperlink w:anchor="_Toc38729417" w:history="1">
            <w:r w:rsidRPr="006368F7">
              <w:rPr>
                <w:rStyle w:val="Lienhypertexte"/>
                <w:noProof/>
              </w:rPr>
              <w:t>3.1.5 Le capteur gyroscopique (MPU9265)</w:t>
            </w:r>
            <w:r>
              <w:rPr>
                <w:noProof/>
                <w:webHidden/>
              </w:rPr>
              <w:tab/>
            </w:r>
            <w:r>
              <w:rPr>
                <w:noProof/>
                <w:webHidden/>
              </w:rPr>
              <w:fldChar w:fldCharType="begin"/>
            </w:r>
            <w:r>
              <w:rPr>
                <w:noProof/>
                <w:webHidden/>
              </w:rPr>
              <w:instrText xml:space="preserve"> PAGEREF _Toc38729417 \h </w:instrText>
            </w:r>
            <w:r>
              <w:rPr>
                <w:noProof/>
                <w:webHidden/>
              </w:rPr>
            </w:r>
            <w:r>
              <w:rPr>
                <w:noProof/>
                <w:webHidden/>
              </w:rPr>
              <w:fldChar w:fldCharType="separate"/>
            </w:r>
            <w:r>
              <w:rPr>
                <w:noProof/>
                <w:webHidden/>
              </w:rPr>
              <w:t>7</w:t>
            </w:r>
            <w:r>
              <w:rPr>
                <w:noProof/>
                <w:webHidden/>
              </w:rPr>
              <w:fldChar w:fldCharType="end"/>
            </w:r>
          </w:hyperlink>
        </w:p>
        <w:p w14:paraId="57DD3E38" w14:textId="55750AAF" w:rsidR="008B5851" w:rsidRDefault="008B5851">
          <w:pPr>
            <w:pStyle w:val="TM2"/>
            <w:tabs>
              <w:tab w:val="left" w:pos="880"/>
              <w:tab w:val="right" w:leader="dot" w:pos="8828"/>
            </w:tabs>
            <w:rPr>
              <w:rFonts w:eastAsiaTheme="minorEastAsia"/>
              <w:noProof/>
              <w:lang w:eastAsia="fr-FR"/>
            </w:rPr>
          </w:pPr>
          <w:hyperlink w:anchor="_Toc38729418" w:history="1">
            <w:r w:rsidRPr="006368F7">
              <w:rPr>
                <w:rStyle w:val="Lienhypertexte"/>
                <w:rFonts w:cstheme="majorHAnsi"/>
                <w:b/>
                <w:noProof/>
              </w:rPr>
              <w:t>3.2</w:t>
            </w:r>
            <w:r>
              <w:rPr>
                <w:rFonts w:eastAsiaTheme="minorEastAsia"/>
                <w:noProof/>
                <w:lang w:eastAsia="fr-FR"/>
              </w:rPr>
              <w:tab/>
            </w:r>
            <w:r w:rsidRPr="006368F7">
              <w:rPr>
                <w:rStyle w:val="Lienhypertexte"/>
                <w:rFonts w:cstheme="majorHAnsi"/>
                <w:noProof/>
              </w:rPr>
              <w:t xml:space="preserve">Le </w:t>
            </w:r>
            <w:r w:rsidRPr="006368F7">
              <w:rPr>
                <w:rStyle w:val="Lienhypertexte"/>
                <w:noProof/>
              </w:rPr>
              <w:t>choix</w:t>
            </w:r>
            <w:r w:rsidRPr="006368F7">
              <w:rPr>
                <w:rStyle w:val="Lienhypertexte"/>
                <w:rFonts w:cstheme="majorHAnsi"/>
                <w:noProof/>
              </w:rPr>
              <w:t xml:space="preserve"> des modules</w:t>
            </w:r>
            <w:r>
              <w:rPr>
                <w:noProof/>
                <w:webHidden/>
              </w:rPr>
              <w:tab/>
            </w:r>
            <w:r>
              <w:rPr>
                <w:noProof/>
                <w:webHidden/>
              </w:rPr>
              <w:fldChar w:fldCharType="begin"/>
            </w:r>
            <w:r>
              <w:rPr>
                <w:noProof/>
                <w:webHidden/>
              </w:rPr>
              <w:instrText xml:space="preserve"> PAGEREF _Toc38729418 \h </w:instrText>
            </w:r>
            <w:r>
              <w:rPr>
                <w:noProof/>
                <w:webHidden/>
              </w:rPr>
            </w:r>
            <w:r>
              <w:rPr>
                <w:noProof/>
                <w:webHidden/>
              </w:rPr>
              <w:fldChar w:fldCharType="separate"/>
            </w:r>
            <w:r>
              <w:rPr>
                <w:noProof/>
                <w:webHidden/>
              </w:rPr>
              <w:t>8</w:t>
            </w:r>
            <w:r>
              <w:rPr>
                <w:noProof/>
                <w:webHidden/>
              </w:rPr>
              <w:fldChar w:fldCharType="end"/>
            </w:r>
          </w:hyperlink>
        </w:p>
        <w:p w14:paraId="5DA8C66E" w14:textId="5FAF4A8D" w:rsidR="008B5851" w:rsidRDefault="008B5851">
          <w:pPr>
            <w:pStyle w:val="TM3"/>
            <w:tabs>
              <w:tab w:val="right" w:leader="dot" w:pos="8828"/>
            </w:tabs>
            <w:rPr>
              <w:rFonts w:eastAsiaTheme="minorEastAsia"/>
              <w:noProof/>
              <w:lang w:eastAsia="fr-FR"/>
            </w:rPr>
          </w:pPr>
          <w:hyperlink w:anchor="_Toc38729419" w:history="1">
            <w:r w:rsidRPr="006368F7">
              <w:rPr>
                <w:rStyle w:val="Lienhypertexte"/>
                <w:noProof/>
              </w:rPr>
              <w:t>3.2.1 Le PIC</w:t>
            </w:r>
            <w:r>
              <w:rPr>
                <w:noProof/>
                <w:webHidden/>
              </w:rPr>
              <w:tab/>
            </w:r>
            <w:r>
              <w:rPr>
                <w:noProof/>
                <w:webHidden/>
              </w:rPr>
              <w:fldChar w:fldCharType="begin"/>
            </w:r>
            <w:r>
              <w:rPr>
                <w:noProof/>
                <w:webHidden/>
              </w:rPr>
              <w:instrText xml:space="preserve"> PAGEREF _Toc38729419 \h </w:instrText>
            </w:r>
            <w:r>
              <w:rPr>
                <w:noProof/>
                <w:webHidden/>
              </w:rPr>
            </w:r>
            <w:r>
              <w:rPr>
                <w:noProof/>
                <w:webHidden/>
              </w:rPr>
              <w:fldChar w:fldCharType="separate"/>
            </w:r>
            <w:r>
              <w:rPr>
                <w:noProof/>
                <w:webHidden/>
              </w:rPr>
              <w:t>8</w:t>
            </w:r>
            <w:r>
              <w:rPr>
                <w:noProof/>
                <w:webHidden/>
              </w:rPr>
              <w:fldChar w:fldCharType="end"/>
            </w:r>
          </w:hyperlink>
        </w:p>
        <w:p w14:paraId="2ED14CDE" w14:textId="34CD967C" w:rsidR="008B5851" w:rsidRDefault="008B5851">
          <w:pPr>
            <w:pStyle w:val="TM3"/>
            <w:tabs>
              <w:tab w:val="right" w:leader="dot" w:pos="8828"/>
            </w:tabs>
            <w:rPr>
              <w:rFonts w:eastAsiaTheme="minorEastAsia"/>
              <w:noProof/>
              <w:lang w:eastAsia="fr-FR"/>
            </w:rPr>
          </w:pPr>
          <w:hyperlink w:anchor="_Toc38729420" w:history="1">
            <w:r w:rsidRPr="006368F7">
              <w:rPr>
                <w:rStyle w:val="Lienhypertexte"/>
                <w:noProof/>
              </w:rPr>
              <w:t>3.2.2 Le DsPIC</w:t>
            </w:r>
            <w:r>
              <w:rPr>
                <w:noProof/>
                <w:webHidden/>
              </w:rPr>
              <w:tab/>
            </w:r>
            <w:r>
              <w:rPr>
                <w:noProof/>
                <w:webHidden/>
              </w:rPr>
              <w:fldChar w:fldCharType="begin"/>
            </w:r>
            <w:r>
              <w:rPr>
                <w:noProof/>
                <w:webHidden/>
              </w:rPr>
              <w:instrText xml:space="preserve"> PAGEREF _Toc38729420 \h </w:instrText>
            </w:r>
            <w:r>
              <w:rPr>
                <w:noProof/>
                <w:webHidden/>
              </w:rPr>
            </w:r>
            <w:r>
              <w:rPr>
                <w:noProof/>
                <w:webHidden/>
              </w:rPr>
              <w:fldChar w:fldCharType="separate"/>
            </w:r>
            <w:r>
              <w:rPr>
                <w:noProof/>
                <w:webHidden/>
              </w:rPr>
              <w:t>9</w:t>
            </w:r>
            <w:r>
              <w:rPr>
                <w:noProof/>
                <w:webHidden/>
              </w:rPr>
              <w:fldChar w:fldCharType="end"/>
            </w:r>
          </w:hyperlink>
        </w:p>
        <w:p w14:paraId="2E7EB17F" w14:textId="35214957" w:rsidR="008B5851" w:rsidRDefault="008B5851">
          <w:pPr>
            <w:pStyle w:val="TM3"/>
            <w:tabs>
              <w:tab w:val="right" w:leader="dot" w:pos="8828"/>
            </w:tabs>
            <w:rPr>
              <w:rFonts w:eastAsiaTheme="minorEastAsia"/>
              <w:noProof/>
              <w:lang w:eastAsia="fr-FR"/>
            </w:rPr>
          </w:pPr>
          <w:hyperlink w:anchor="_Toc38729421" w:history="1">
            <w:r w:rsidRPr="006368F7">
              <w:rPr>
                <w:rStyle w:val="Lienhypertexte"/>
                <w:noProof/>
              </w:rPr>
              <w:t>3.2.3 L’application</w:t>
            </w:r>
            <w:r>
              <w:rPr>
                <w:noProof/>
                <w:webHidden/>
              </w:rPr>
              <w:tab/>
            </w:r>
            <w:r>
              <w:rPr>
                <w:noProof/>
                <w:webHidden/>
              </w:rPr>
              <w:fldChar w:fldCharType="begin"/>
            </w:r>
            <w:r>
              <w:rPr>
                <w:noProof/>
                <w:webHidden/>
              </w:rPr>
              <w:instrText xml:space="preserve"> PAGEREF _Toc38729421 \h </w:instrText>
            </w:r>
            <w:r>
              <w:rPr>
                <w:noProof/>
                <w:webHidden/>
              </w:rPr>
            </w:r>
            <w:r>
              <w:rPr>
                <w:noProof/>
                <w:webHidden/>
              </w:rPr>
              <w:fldChar w:fldCharType="separate"/>
            </w:r>
            <w:r>
              <w:rPr>
                <w:noProof/>
                <w:webHidden/>
              </w:rPr>
              <w:t>9</w:t>
            </w:r>
            <w:r>
              <w:rPr>
                <w:noProof/>
                <w:webHidden/>
              </w:rPr>
              <w:fldChar w:fldCharType="end"/>
            </w:r>
          </w:hyperlink>
        </w:p>
        <w:p w14:paraId="4D6C2E9A" w14:textId="7E2F9AE4" w:rsidR="008B5851" w:rsidRDefault="008B5851">
          <w:pPr>
            <w:pStyle w:val="TM1"/>
            <w:tabs>
              <w:tab w:val="left" w:pos="660"/>
              <w:tab w:val="right" w:leader="dot" w:pos="8828"/>
            </w:tabs>
            <w:rPr>
              <w:rFonts w:eastAsiaTheme="minorEastAsia"/>
              <w:noProof/>
              <w:lang w:eastAsia="fr-FR"/>
            </w:rPr>
          </w:pPr>
          <w:hyperlink w:anchor="_Toc38729422" w:history="1">
            <w:r w:rsidRPr="006368F7">
              <w:rPr>
                <w:rStyle w:val="Lienhypertexte"/>
                <w:noProof/>
              </w:rPr>
              <w:t>IV.</w:t>
            </w:r>
            <w:r>
              <w:rPr>
                <w:rFonts w:eastAsiaTheme="minorEastAsia"/>
                <w:noProof/>
                <w:lang w:eastAsia="fr-FR"/>
              </w:rPr>
              <w:tab/>
            </w:r>
            <w:r w:rsidRPr="006368F7">
              <w:rPr>
                <w:rStyle w:val="Lienhypertexte"/>
                <w:noProof/>
              </w:rPr>
              <w:t>Les Circuits imprimés</w:t>
            </w:r>
            <w:r>
              <w:rPr>
                <w:noProof/>
                <w:webHidden/>
              </w:rPr>
              <w:tab/>
            </w:r>
            <w:r>
              <w:rPr>
                <w:noProof/>
                <w:webHidden/>
              </w:rPr>
              <w:fldChar w:fldCharType="begin"/>
            </w:r>
            <w:r>
              <w:rPr>
                <w:noProof/>
                <w:webHidden/>
              </w:rPr>
              <w:instrText xml:space="preserve"> PAGEREF _Toc38729422 \h </w:instrText>
            </w:r>
            <w:r>
              <w:rPr>
                <w:noProof/>
                <w:webHidden/>
              </w:rPr>
            </w:r>
            <w:r>
              <w:rPr>
                <w:noProof/>
                <w:webHidden/>
              </w:rPr>
              <w:fldChar w:fldCharType="separate"/>
            </w:r>
            <w:r>
              <w:rPr>
                <w:noProof/>
                <w:webHidden/>
              </w:rPr>
              <w:t>10</w:t>
            </w:r>
            <w:r>
              <w:rPr>
                <w:noProof/>
                <w:webHidden/>
              </w:rPr>
              <w:fldChar w:fldCharType="end"/>
            </w:r>
          </w:hyperlink>
        </w:p>
        <w:p w14:paraId="4A449F23" w14:textId="46C52BF8" w:rsidR="008B5851" w:rsidRDefault="008B5851">
          <w:pPr>
            <w:pStyle w:val="TM2"/>
            <w:tabs>
              <w:tab w:val="right" w:leader="dot" w:pos="8828"/>
            </w:tabs>
            <w:rPr>
              <w:rFonts w:eastAsiaTheme="minorEastAsia"/>
              <w:noProof/>
              <w:lang w:eastAsia="fr-FR"/>
            </w:rPr>
          </w:pPr>
          <w:hyperlink w:anchor="_Toc38729423" w:history="1">
            <w:r w:rsidRPr="006368F7">
              <w:rPr>
                <w:rStyle w:val="Lienhypertexte"/>
                <w:noProof/>
              </w:rPr>
              <w:t>4.1 La carte des bras de pont</w:t>
            </w:r>
            <w:r>
              <w:rPr>
                <w:noProof/>
                <w:webHidden/>
              </w:rPr>
              <w:tab/>
            </w:r>
            <w:r>
              <w:rPr>
                <w:noProof/>
                <w:webHidden/>
              </w:rPr>
              <w:fldChar w:fldCharType="begin"/>
            </w:r>
            <w:r>
              <w:rPr>
                <w:noProof/>
                <w:webHidden/>
              </w:rPr>
              <w:instrText xml:space="preserve"> PAGEREF _Toc38729423 \h </w:instrText>
            </w:r>
            <w:r>
              <w:rPr>
                <w:noProof/>
                <w:webHidden/>
              </w:rPr>
            </w:r>
            <w:r>
              <w:rPr>
                <w:noProof/>
                <w:webHidden/>
              </w:rPr>
              <w:fldChar w:fldCharType="separate"/>
            </w:r>
            <w:r>
              <w:rPr>
                <w:noProof/>
                <w:webHidden/>
              </w:rPr>
              <w:t>10</w:t>
            </w:r>
            <w:r>
              <w:rPr>
                <w:noProof/>
                <w:webHidden/>
              </w:rPr>
              <w:fldChar w:fldCharType="end"/>
            </w:r>
          </w:hyperlink>
        </w:p>
        <w:p w14:paraId="4599EFB6" w14:textId="7A4FADAC" w:rsidR="008B5851" w:rsidRDefault="008B5851">
          <w:pPr>
            <w:pStyle w:val="TM2"/>
            <w:tabs>
              <w:tab w:val="right" w:leader="dot" w:pos="8828"/>
            </w:tabs>
            <w:rPr>
              <w:rFonts w:eastAsiaTheme="minorEastAsia"/>
              <w:noProof/>
              <w:lang w:eastAsia="fr-FR"/>
            </w:rPr>
          </w:pPr>
          <w:hyperlink w:anchor="_Toc38729424" w:history="1">
            <w:r w:rsidRPr="006368F7">
              <w:rPr>
                <w:rStyle w:val="Lienhypertexte"/>
                <w:noProof/>
              </w:rPr>
              <w:t>4.2 La carte d’alimentation</w:t>
            </w:r>
            <w:r>
              <w:rPr>
                <w:noProof/>
                <w:webHidden/>
              </w:rPr>
              <w:tab/>
            </w:r>
            <w:r>
              <w:rPr>
                <w:noProof/>
                <w:webHidden/>
              </w:rPr>
              <w:fldChar w:fldCharType="begin"/>
            </w:r>
            <w:r>
              <w:rPr>
                <w:noProof/>
                <w:webHidden/>
              </w:rPr>
              <w:instrText xml:space="preserve"> PAGEREF _Toc38729424 \h </w:instrText>
            </w:r>
            <w:r>
              <w:rPr>
                <w:noProof/>
                <w:webHidden/>
              </w:rPr>
            </w:r>
            <w:r>
              <w:rPr>
                <w:noProof/>
                <w:webHidden/>
              </w:rPr>
              <w:fldChar w:fldCharType="separate"/>
            </w:r>
            <w:r>
              <w:rPr>
                <w:noProof/>
                <w:webHidden/>
              </w:rPr>
              <w:t>11</w:t>
            </w:r>
            <w:r>
              <w:rPr>
                <w:noProof/>
                <w:webHidden/>
              </w:rPr>
              <w:fldChar w:fldCharType="end"/>
            </w:r>
          </w:hyperlink>
        </w:p>
        <w:p w14:paraId="3D8DE578" w14:textId="17489731" w:rsidR="008B5851" w:rsidRDefault="008B5851">
          <w:pPr>
            <w:pStyle w:val="TM2"/>
            <w:tabs>
              <w:tab w:val="right" w:leader="dot" w:pos="8828"/>
            </w:tabs>
            <w:rPr>
              <w:rFonts w:eastAsiaTheme="minorEastAsia"/>
              <w:noProof/>
              <w:lang w:eastAsia="fr-FR"/>
            </w:rPr>
          </w:pPr>
          <w:hyperlink w:anchor="_Toc38729425" w:history="1">
            <w:r w:rsidRPr="006368F7">
              <w:rPr>
                <w:rStyle w:val="Lienhypertexte"/>
                <w:noProof/>
              </w:rPr>
              <w:t>4.3 La carte onduleur</w:t>
            </w:r>
            <w:r>
              <w:rPr>
                <w:noProof/>
                <w:webHidden/>
              </w:rPr>
              <w:tab/>
            </w:r>
            <w:r>
              <w:rPr>
                <w:noProof/>
                <w:webHidden/>
              </w:rPr>
              <w:fldChar w:fldCharType="begin"/>
            </w:r>
            <w:r>
              <w:rPr>
                <w:noProof/>
                <w:webHidden/>
              </w:rPr>
              <w:instrText xml:space="preserve"> PAGEREF _Toc38729425 \h </w:instrText>
            </w:r>
            <w:r>
              <w:rPr>
                <w:noProof/>
                <w:webHidden/>
              </w:rPr>
            </w:r>
            <w:r>
              <w:rPr>
                <w:noProof/>
                <w:webHidden/>
              </w:rPr>
              <w:fldChar w:fldCharType="separate"/>
            </w:r>
            <w:r>
              <w:rPr>
                <w:noProof/>
                <w:webHidden/>
              </w:rPr>
              <w:t>14</w:t>
            </w:r>
            <w:r>
              <w:rPr>
                <w:noProof/>
                <w:webHidden/>
              </w:rPr>
              <w:fldChar w:fldCharType="end"/>
            </w:r>
          </w:hyperlink>
        </w:p>
        <w:p w14:paraId="07A909F5" w14:textId="56756FC1" w:rsidR="008B5851" w:rsidRDefault="008B5851">
          <w:pPr>
            <w:pStyle w:val="TM2"/>
            <w:tabs>
              <w:tab w:val="right" w:leader="dot" w:pos="8828"/>
            </w:tabs>
            <w:rPr>
              <w:rFonts w:eastAsiaTheme="minorEastAsia"/>
              <w:noProof/>
              <w:lang w:eastAsia="fr-FR"/>
            </w:rPr>
          </w:pPr>
          <w:hyperlink w:anchor="_Toc38729426" w:history="1">
            <w:r w:rsidRPr="006368F7">
              <w:rPr>
                <w:rStyle w:val="Lienhypertexte"/>
                <w:noProof/>
              </w:rPr>
              <w:t>4.4 La carte de commande</w:t>
            </w:r>
            <w:r>
              <w:rPr>
                <w:noProof/>
                <w:webHidden/>
              </w:rPr>
              <w:tab/>
            </w:r>
            <w:r>
              <w:rPr>
                <w:noProof/>
                <w:webHidden/>
              </w:rPr>
              <w:fldChar w:fldCharType="begin"/>
            </w:r>
            <w:r>
              <w:rPr>
                <w:noProof/>
                <w:webHidden/>
              </w:rPr>
              <w:instrText xml:space="preserve"> PAGEREF _Toc38729426 \h </w:instrText>
            </w:r>
            <w:r>
              <w:rPr>
                <w:noProof/>
                <w:webHidden/>
              </w:rPr>
            </w:r>
            <w:r>
              <w:rPr>
                <w:noProof/>
                <w:webHidden/>
              </w:rPr>
              <w:fldChar w:fldCharType="separate"/>
            </w:r>
            <w:r>
              <w:rPr>
                <w:noProof/>
                <w:webHidden/>
              </w:rPr>
              <w:t>15</w:t>
            </w:r>
            <w:r>
              <w:rPr>
                <w:noProof/>
                <w:webHidden/>
              </w:rPr>
              <w:fldChar w:fldCharType="end"/>
            </w:r>
          </w:hyperlink>
        </w:p>
        <w:p w14:paraId="7AEFBBEA" w14:textId="4082E254" w:rsidR="008B5851" w:rsidRDefault="008B5851">
          <w:pPr>
            <w:pStyle w:val="TM1"/>
            <w:tabs>
              <w:tab w:val="right" w:leader="dot" w:pos="8828"/>
            </w:tabs>
            <w:rPr>
              <w:rFonts w:eastAsiaTheme="minorEastAsia"/>
              <w:noProof/>
              <w:lang w:eastAsia="fr-FR"/>
            </w:rPr>
          </w:pPr>
          <w:hyperlink w:anchor="_Toc38729427" w:history="1">
            <w:r w:rsidRPr="006368F7">
              <w:rPr>
                <w:rStyle w:val="Lienhypertexte"/>
                <w:noProof/>
              </w:rPr>
              <w:t>Conclusion</w:t>
            </w:r>
            <w:r>
              <w:rPr>
                <w:noProof/>
                <w:webHidden/>
              </w:rPr>
              <w:tab/>
            </w:r>
            <w:r>
              <w:rPr>
                <w:noProof/>
                <w:webHidden/>
              </w:rPr>
              <w:fldChar w:fldCharType="begin"/>
            </w:r>
            <w:r>
              <w:rPr>
                <w:noProof/>
                <w:webHidden/>
              </w:rPr>
              <w:instrText xml:space="preserve"> PAGEREF _Toc38729427 \h </w:instrText>
            </w:r>
            <w:r>
              <w:rPr>
                <w:noProof/>
                <w:webHidden/>
              </w:rPr>
            </w:r>
            <w:r>
              <w:rPr>
                <w:noProof/>
                <w:webHidden/>
              </w:rPr>
              <w:fldChar w:fldCharType="separate"/>
            </w:r>
            <w:r>
              <w:rPr>
                <w:noProof/>
                <w:webHidden/>
              </w:rPr>
              <w:t>17</w:t>
            </w:r>
            <w:r>
              <w:rPr>
                <w:noProof/>
                <w:webHidden/>
              </w:rPr>
              <w:fldChar w:fldCharType="end"/>
            </w:r>
          </w:hyperlink>
        </w:p>
        <w:p w14:paraId="5A08FDE3" w14:textId="2A2EB706" w:rsidR="008B5851" w:rsidRDefault="008B5851">
          <w:pPr>
            <w:pStyle w:val="TM1"/>
            <w:tabs>
              <w:tab w:val="right" w:leader="dot" w:pos="8828"/>
            </w:tabs>
            <w:rPr>
              <w:rFonts w:eastAsiaTheme="minorEastAsia"/>
              <w:noProof/>
              <w:lang w:eastAsia="fr-FR"/>
            </w:rPr>
          </w:pPr>
          <w:hyperlink w:anchor="_Toc38729428" w:history="1">
            <w:r w:rsidRPr="006368F7">
              <w:rPr>
                <w:rStyle w:val="Lienhypertexte"/>
                <w:noProof/>
              </w:rPr>
              <w:t>Table des illustrations</w:t>
            </w:r>
            <w:r>
              <w:rPr>
                <w:noProof/>
                <w:webHidden/>
              </w:rPr>
              <w:tab/>
            </w:r>
            <w:r>
              <w:rPr>
                <w:noProof/>
                <w:webHidden/>
              </w:rPr>
              <w:fldChar w:fldCharType="begin"/>
            </w:r>
            <w:r>
              <w:rPr>
                <w:noProof/>
                <w:webHidden/>
              </w:rPr>
              <w:instrText xml:space="preserve"> PAGEREF _Toc38729428 \h </w:instrText>
            </w:r>
            <w:r>
              <w:rPr>
                <w:noProof/>
                <w:webHidden/>
              </w:rPr>
            </w:r>
            <w:r>
              <w:rPr>
                <w:noProof/>
                <w:webHidden/>
              </w:rPr>
              <w:fldChar w:fldCharType="separate"/>
            </w:r>
            <w:r>
              <w:rPr>
                <w:noProof/>
                <w:webHidden/>
              </w:rPr>
              <w:t>18</w:t>
            </w:r>
            <w:r>
              <w:rPr>
                <w:noProof/>
                <w:webHidden/>
              </w:rPr>
              <w:fldChar w:fldCharType="end"/>
            </w:r>
          </w:hyperlink>
        </w:p>
        <w:p w14:paraId="3820F84D" w14:textId="2600CD4D" w:rsidR="00852C5A" w:rsidRDefault="00852C5A">
          <w:r>
            <w:rPr>
              <w:b/>
              <w:bCs/>
              <w:lang w:val="es-ES"/>
            </w:rPr>
            <w:fldChar w:fldCharType="end"/>
          </w:r>
        </w:p>
      </w:sdtContent>
    </w:sdt>
    <w:p w14:paraId="63E27B5C" w14:textId="77777777" w:rsidR="00AA04EE" w:rsidRPr="001E107C" w:rsidRDefault="00AA04EE">
      <w:pPr>
        <w:rPr>
          <w:lang w:val="es-PE"/>
        </w:rPr>
      </w:pPr>
    </w:p>
    <w:p w14:paraId="02A36D04" w14:textId="77777777" w:rsidR="00274704" w:rsidRPr="001E107C" w:rsidRDefault="00274704">
      <w:pPr>
        <w:rPr>
          <w:lang w:val="es-PE"/>
        </w:rPr>
      </w:pPr>
    </w:p>
    <w:p w14:paraId="5299D7D7" w14:textId="5D615412" w:rsidR="00274704" w:rsidRDefault="00274704">
      <w:pPr>
        <w:rPr>
          <w:lang w:val="es-PE"/>
        </w:rPr>
      </w:pPr>
    </w:p>
    <w:p w14:paraId="79E31FE3" w14:textId="194B3024" w:rsidR="00F714A5" w:rsidRDefault="00F714A5">
      <w:pPr>
        <w:rPr>
          <w:lang w:val="es-PE"/>
        </w:rPr>
      </w:pPr>
    </w:p>
    <w:p w14:paraId="7482A579" w14:textId="4583C4A4" w:rsidR="00F714A5" w:rsidRDefault="00F714A5">
      <w:pPr>
        <w:rPr>
          <w:lang w:val="es-PE"/>
        </w:rPr>
      </w:pPr>
    </w:p>
    <w:p w14:paraId="6B1BA90F" w14:textId="636BEF5F" w:rsidR="00F714A5" w:rsidRDefault="00F714A5">
      <w:pPr>
        <w:rPr>
          <w:lang w:val="es-PE"/>
        </w:rPr>
      </w:pPr>
    </w:p>
    <w:p w14:paraId="3ECAF3B1" w14:textId="6AC35656" w:rsidR="00F714A5" w:rsidRDefault="00F714A5">
      <w:pPr>
        <w:rPr>
          <w:lang w:val="es-PE"/>
        </w:rPr>
      </w:pPr>
    </w:p>
    <w:p w14:paraId="62D42018" w14:textId="2C0B4F41" w:rsidR="00F714A5" w:rsidRDefault="00F714A5">
      <w:pPr>
        <w:rPr>
          <w:lang w:val="es-PE"/>
        </w:rPr>
      </w:pPr>
    </w:p>
    <w:p w14:paraId="48EC3612" w14:textId="297C18B7" w:rsidR="00F714A5" w:rsidRDefault="00F714A5">
      <w:pPr>
        <w:rPr>
          <w:lang w:val="es-PE"/>
        </w:rPr>
      </w:pPr>
    </w:p>
    <w:p w14:paraId="18CCEF09" w14:textId="77777777" w:rsidR="00F714A5" w:rsidRPr="001E107C" w:rsidRDefault="00F714A5">
      <w:pPr>
        <w:rPr>
          <w:lang w:val="es-PE"/>
        </w:rPr>
      </w:pPr>
    </w:p>
    <w:p w14:paraId="72FA4572" w14:textId="77777777" w:rsidR="00274704" w:rsidRPr="00274704" w:rsidRDefault="00274704" w:rsidP="001E107C">
      <w:pPr>
        <w:pStyle w:val="Titre1"/>
        <w:rPr>
          <w:rFonts w:ascii="Times New Roman" w:eastAsia="Times New Roman" w:hAnsi="Times New Roman" w:cs="Times New Roman"/>
          <w:b/>
          <w:bCs/>
          <w:sz w:val="48"/>
          <w:szCs w:val="48"/>
        </w:rPr>
      </w:pPr>
      <w:bookmarkStart w:id="0" w:name="_Toc38729408"/>
      <w:r w:rsidRPr="00274704">
        <w:rPr>
          <w:rFonts w:eastAsia="Times New Roman"/>
        </w:rPr>
        <w:t>Introduction</w:t>
      </w:r>
      <w:bookmarkEnd w:id="0"/>
      <w:r w:rsidRPr="00274704">
        <w:rPr>
          <w:rFonts w:eastAsia="Times New Roman"/>
        </w:rPr>
        <w:t> </w:t>
      </w:r>
    </w:p>
    <w:p w14:paraId="06471E4E" w14:textId="77777777" w:rsidR="00274704" w:rsidRPr="00274704" w:rsidRDefault="00274704" w:rsidP="00274704">
      <w:pPr>
        <w:spacing w:after="0" w:line="240" w:lineRule="auto"/>
        <w:rPr>
          <w:rFonts w:ascii="Times New Roman" w:eastAsia="Times New Roman" w:hAnsi="Times New Roman" w:cs="Times New Roman"/>
          <w:sz w:val="24"/>
          <w:szCs w:val="24"/>
        </w:rPr>
      </w:pPr>
    </w:p>
    <w:p w14:paraId="04819C3A" w14:textId="77777777" w:rsidR="00252AA0" w:rsidRDefault="00252AA0">
      <w:pPr>
        <w:rPr>
          <w:rFonts w:ascii="Calibri" w:eastAsia="Times New Roman" w:hAnsi="Calibri" w:cs="Calibri"/>
          <w:color w:val="000000"/>
        </w:rPr>
      </w:pPr>
    </w:p>
    <w:p w14:paraId="1283185A" w14:textId="49660227" w:rsidR="00325F22" w:rsidRDefault="00252AA0" w:rsidP="001C4583">
      <w:pPr>
        <w:ind w:firstLine="360"/>
        <w:rPr>
          <w:rFonts w:ascii="Calibri" w:eastAsia="Times New Roman" w:hAnsi="Calibri" w:cs="Calibri"/>
          <w:color w:val="000000"/>
        </w:rPr>
      </w:pPr>
      <w:r>
        <w:rPr>
          <w:rFonts w:ascii="Calibri" w:eastAsia="Times New Roman" w:hAnsi="Calibri" w:cs="Calibri"/>
          <w:color w:val="000000"/>
        </w:rPr>
        <w:t>Ce rapport détail les calculs et les choix que nous avons réalisé sur ce projet.</w:t>
      </w:r>
      <w:r w:rsidR="000C6709">
        <w:rPr>
          <w:rFonts w:ascii="Calibri" w:eastAsia="Times New Roman" w:hAnsi="Calibri" w:cs="Calibri"/>
          <w:color w:val="000000"/>
        </w:rPr>
        <w:t xml:space="preserve"> Il reprend les différentes parties mécaniques, électrique</w:t>
      </w:r>
      <w:r w:rsidR="00927A33">
        <w:rPr>
          <w:rFonts w:ascii="Calibri" w:eastAsia="Times New Roman" w:hAnsi="Calibri" w:cs="Calibri"/>
          <w:color w:val="000000"/>
        </w:rPr>
        <w:t>s</w:t>
      </w:r>
      <w:r w:rsidR="000C6709">
        <w:rPr>
          <w:rFonts w:ascii="Calibri" w:eastAsia="Times New Roman" w:hAnsi="Calibri" w:cs="Calibri"/>
          <w:color w:val="000000"/>
        </w:rPr>
        <w:t xml:space="preserve"> de puissance et électronique. </w:t>
      </w:r>
      <w:r w:rsidR="00461429">
        <w:rPr>
          <w:rFonts w:ascii="Calibri" w:eastAsia="Times New Roman" w:hAnsi="Calibri" w:cs="Calibri"/>
          <w:color w:val="000000"/>
        </w:rPr>
        <w:t>Il comprend aussi la solution retenue pour l</w:t>
      </w:r>
      <w:r w:rsidR="0002689F">
        <w:rPr>
          <w:rFonts w:ascii="Calibri" w:eastAsia="Times New Roman" w:hAnsi="Calibri" w:cs="Calibri"/>
          <w:color w:val="000000"/>
        </w:rPr>
        <w:t>e</w:t>
      </w:r>
      <w:r w:rsidR="00461429">
        <w:rPr>
          <w:rFonts w:ascii="Calibri" w:eastAsia="Times New Roman" w:hAnsi="Calibri" w:cs="Calibri"/>
          <w:color w:val="000000"/>
        </w:rPr>
        <w:t xml:space="preserve"> système complet ainsi que </w:t>
      </w:r>
      <w:r w:rsidR="001C0644">
        <w:rPr>
          <w:rFonts w:ascii="Calibri" w:eastAsia="Times New Roman" w:hAnsi="Calibri" w:cs="Calibri"/>
          <w:color w:val="000000"/>
        </w:rPr>
        <w:t>les circuits imprimés</w:t>
      </w:r>
      <w:r w:rsidR="00461429">
        <w:rPr>
          <w:rFonts w:ascii="Calibri" w:eastAsia="Times New Roman" w:hAnsi="Calibri" w:cs="Calibri"/>
          <w:color w:val="000000"/>
        </w:rPr>
        <w:t xml:space="preserve"> finaux.</w:t>
      </w:r>
    </w:p>
    <w:p w14:paraId="7129AE82" w14:textId="744191CB" w:rsidR="003645BF" w:rsidRDefault="003645BF">
      <w:pPr>
        <w:rPr>
          <w:rFonts w:ascii="Calibri" w:eastAsia="Times New Roman" w:hAnsi="Calibri" w:cs="Calibri"/>
          <w:color w:val="000000"/>
        </w:rPr>
      </w:pPr>
      <w:r>
        <w:rPr>
          <w:rFonts w:ascii="Calibri" w:eastAsia="Times New Roman" w:hAnsi="Calibri" w:cs="Calibri"/>
          <w:color w:val="000000"/>
        </w:rPr>
        <w:br w:type="page"/>
      </w:r>
    </w:p>
    <w:p w14:paraId="069343F5" w14:textId="77777777" w:rsidR="00274704" w:rsidRPr="00274704" w:rsidRDefault="00274704" w:rsidP="00274704">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1" w:name="_Toc38729409"/>
      <w:r w:rsidRPr="00852C5A">
        <w:rPr>
          <w:rStyle w:val="Titre1Car"/>
        </w:rPr>
        <w:lastRenderedPageBreak/>
        <w:t>Partie mécanique</w:t>
      </w:r>
      <w:bookmarkEnd w:id="1"/>
    </w:p>
    <w:p w14:paraId="158564D2" w14:textId="77777777" w:rsidR="000E7B7E" w:rsidRDefault="000E7B7E" w:rsidP="001B57AB"/>
    <w:p w14:paraId="01A12F0F" w14:textId="1ED9685C" w:rsidR="001B57AB" w:rsidRDefault="001B57AB" w:rsidP="001B57AB">
      <w:r>
        <w:t>Nous avons choisi de nous rapprocher de la structure proposée en suivant les plans.</w:t>
      </w:r>
      <w:r w:rsidR="00E13C96">
        <w:t xml:space="preserve"> Nous avons </w:t>
      </w:r>
      <w:r w:rsidR="00E92B21">
        <w:t>dû</w:t>
      </w:r>
      <w:r w:rsidR="00E13C96">
        <w:t xml:space="preserve"> adapter les côtes sur le plan pour respecter les </w:t>
      </w:r>
      <w:r w:rsidR="00EA2740">
        <w:t>dimensions</w:t>
      </w:r>
      <w:r w:rsidR="00E13C96">
        <w:t xml:space="preserve"> du cahier des charges.</w:t>
      </w:r>
      <w:r w:rsidR="00EA2740">
        <w:t xml:space="preserve"> En effet, il est imposé de réaliser une structure de taille maximale 350x250x300 mm.</w:t>
      </w:r>
      <w:r w:rsidR="00E92B21">
        <w:t xml:space="preserve"> Le schéma proposé comportait les dimensions 430x200x200 mm.</w:t>
      </w:r>
      <w:r w:rsidR="00493461">
        <w:t xml:space="preserve"> Le choix a été fait de conserver au maximum les côtes de la partie avant qui permet de garder l’aéroglisseur plaqué au sol.</w:t>
      </w:r>
    </w:p>
    <w:p w14:paraId="319F594F" w14:textId="77777777" w:rsidR="005333F9" w:rsidRDefault="005333F9" w:rsidP="001B57AB"/>
    <w:p w14:paraId="2CF5167E" w14:textId="2F65B817" w:rsidR="00493461" w:rsidRDefault="009B33D4" w:rsidP="00493461">
      <w:pPr>
        <w:jc w:val="center"/>
      </w:pPr>
      <w:r>
        <w:rPr>
          <w:noProof/>
        </w:rPr>
        <w:drawing>
          <wp:inline distT="0" distB="0" distL="0" distR="0" wp14:anchorId="3454621F" wp14:editId="06664DE5">
            <wp:extent cx="2030680" cy="2278436"/>
            <wp:effectExtent l="0" t="0" r="8255"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2986" cy="2292243"/>
                    </a:xfrm>
                    <a:prstGeom prst="rect">
                      <a:avLst/>
                    </a:prstGeom>
                    <a:noFill/>
                    <a:ln>
                      <a:noFill/>
                    </a:ln>
                  </pic:spPr>
                </pic:pic>
              </a:graphicData>
            </a:graphic>
          </wp:inline>
        </w:drawing>
      </w:r>
    </w:p>
    <w:p w14:paraId="6E114923" w14:textId="1382E252" w:rsidR="00493461" w:rsidRDefault="00493461" w:rsidP="00493461">
      <w:pPr>
        <w:pStyle w:val="Lgende"/>
        <w:jc w:val="center"/>
      </w:pPr>
      <w:bookmarkStart w:id="2" w:name="_Toc37934364"/>
      <w:r>
        <w:t xml:space="preserve">Figure </w:t>
      </w:r>
      <w:r>
        <w:fldChar w:fldCharType="begin"/>
      </w:r>
      <w:r>
        <w:instrText xml:space="preserve"> SEQ Figure \* ARABIC </w:instrText>
      </w:r>
      <w:r>
        <w:fldChar w:fldCharType="separate"/>
      </w:r>
      <w:r w:rsidR="0070383F">
        <w:rPr>
          <w:noProof/>
        </w:rPr>
        <w:t>1</w:t>
      </w:r>
      <w:r>
        <w:fldChar w:fldCharType="end"/>
      </w:r>
      <w:r>
        <w:t xml:space="preserve"> : Partie avant de l'aéroglisseur</w:t>
      </w:r>
      <w:bookmarkEnd w:id="2"/>
    </w:p>
    <w:p w14:paraId="1EEE921A" w14:textId="77777777" w:rsidR="005333F9" w:rsidRPr="005333F9" w:rsidRDefault="005333F9" w:rsidP="005333F9"/>
    <w:p w14:paraId="7F2A2E02" w14:textId="31008AAE" w:rsidR="001B57AB" w:rsidRDefault="00A8566B" w:rsidP="001B57AB">
      <w:r>
        <w:t xml:space="preserve">Pour </w:t>
      </w:r>
      <w:r w:rsidR="00354F2B">
        <w:t>pallier</w:t>
      </w:r>
      <w:r>
        <w:t xml:space="preserve"> à la différence de longueur</w:t>
      </w:r>
      <w:r w:rsidR="0002689F">
        <w:t>,</w:t>
      </w:r>
      <w:r>
        <w:t xml:space="preserve"> nous avons choisi de réduire le corps de l’</w:t>
      </w:r>
      <w:r w:rsidR="002D1CB6">
        <w:t>aéroglisseur</w:t>
      </w:r>
      <w:r>
        <w:t xml:space="preserve">, tout en conservant les dimensions du </w:t>
      </w:r>
      <w:r w:rsidR="002D1CB6">
        <w:t>gouvernail</w:t>
      </w:r>
      <w:r>
        <w:t>.</w:t>
      </w:r>
      <w:r w:rsidR="002D1CB6">
        <w:t xml:space="preserve"> Ces 2 choix ont été motivé</w:t>
      </w:r>
      <w:r w:rsidR="0002689F">
        <w:t>s</w:t>
      </w:r>
      <w:r w:rsidR="002D1CB6">
        <w:t xml:space="preserve"> pour conserver la stabilité mécanique qui a dû être pensé pour ces plans.</w:t>
      </w:r>
      <w:r w:rsidR="0032049C">
        <w:t xml:space="preserve"> Ainsi, notre aéroglisseur ne devrait pas se soulever facilement et pouvoir changer de cap sans problème.</w:t>
      </w:r>
    </w:p>
    <w:p w14:paraId="0C4F4872" w14:textId="5B548443" w:rsidR="004B0A77" w:rsidRDefault="004B0A77" w:rsidP="001B57AB">
      <w:r>
        <w:t xml:space="preserve">Nous avons </w:t>
      </w:r>
      <w:r w:rsidR="0002689F">
        <w:t xml:space="preserve">également </w:t>
      </w:r>
      <w:r>
        <w:t xml:space="preserve">agrandi la largeur de la structure pour pouvoir contenir l’hélice. En effet, l’hélice fait 230 mm de diamètre et nous </w:t>
      </w:r>
      <w:r w:rsidR="0002689F">
        <w:t xml:space="preserve">avons </w:t>
      </w:r>
      <w:r>
        <w:t>ajout</w:t>
      </w:r>
      <w:r w:rsidR="0002689F">
        <w:t>é</w:t>
      </w:r>
      <w:r>
        <w:t xml:space="preserve"> une protection autour de celle-ci. Pour éviter tou</w:t>
      </w:r>
      <w:r w:rsidR="0002689F">
        <w:t>s</w:t>
      </w:r>
      <w:r>
        <w:t xml:space="preserve"> </w:t>
      </w:r>
      <w:r w:rsidR="00CD001C">
        <w:t>dégâts</w:t>
      </w:r>
      <w:r>
        <w:t>, il a été décidé d’utiliser la largeur maximale autorisé de 250 mm.</w:t>
      </w:r>
      <w:r w:rsidR="007862AA">
        <w:t xml:space="preserve"> De même, pour la hauteur de 300 mm maximum car nous avions conservé la structure avant qui surélève de quelques centimètres le montage.</w:t>
      </w:r>
    </w:p>
    <w:p w14:paraId="778A55A9" w14:textId="3709E6F4" w:rsidR="000C1A97" w:rsidRDefault="000C1A97" w:rsidP="001B57AB">
      <w:r>
        <w:t>Enfin, pour la protection de l’hélice, il a été choisi d’utiliser des montant</w:t>
      </w:r>
      <w:r w:rsidR="0002689F">
        <w:t>s</w:t>
      </w:r>
      <w:r>
        <w:t xml:space="preserve"> en </w:t>
      </w:r>
      <w:r w:rsidR="00E01E7C">
        <w:t>plastique imprimé (PLA)</w:t>
      </w:r>
      <w:r>
        <w:t xml:space="preserve"> avec un grillage </w:t>
      </w:r>
      <w:r w:rsidR="0002689F">
        <w:t xml:space="preserve">en </w:t>
      </w:r>
      <w:r>
        <w:t>métal collé dessus.</w:t>
      </w:r>
      <w:r w:rsidR="00396C88">
        <w:t xml:space="preserve"> Ci-dessous, un aperçu CAO de la structure finale.</w:t>
      </w:r>
    </w:p>
    <w:p w14:paraId="672437DF" w14:textId="738047A4" w:rsidR="00396C88" w:rsidRDefault="00396C88" w:rsidP="001B57AB"/>
    <w:p w14:paraId="1B49526B" w14:textId="2E98DACE" w:rsidR="00396C88" w:rsidRDefault="009B33D4" w:rsidP="00396C88">
      <w:pPr>
        <w:jc w:val="center"/>
      </w:pPr>
      <w:r>
        <w:rPr>
          <w:noProof/>
        </w:rPr>
        <w:lastRenderedPageBreak/>
        <w:drawing>
          <wp:inline distT="0" distB="0" distL="0" distR="0" wp14:anchorId="48339A87" wp14:editId="2DA30DFA">
            <wp:extent cx="4281054" cy="2781522"/>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3520" cy="2789621"/>
                    </a:xfrm>
                    <a:prstGeom prst="rect">
                      <a:avLst/>
                    </a:prstGeom>
                    <a:noFill/>
                    <a:ln>
                      <a:noFill/>
                    </a:ln>
                  </pic:spPr>
                </pic:pic>
              </a:graphicData>
            </a:graphic>
          </wp:inline>
        </w:drawing>
      </w:r>
    </w:p>
    <w:p w14:paraId="38203223" w14:textId="5B9FF38A" w:rsidR="001B57AB" w:rsidRDefault="005333F9" w:rsidP="005333F9">
      <w:pPr>
        <w:pStyle w:val="Lgende"/>
        <w:jc w:val="center"/>
      </w:pPr>
      <w:bookmarkStart w:id="3" w:name="_Toc37934365"/>
      <w:r>
        <w:t xml:space="preserve">Figure </w:t>
      </w:r>
      <w:r>
        <w:fldChar w:fldCharType="begin"/>
      </w:r>
      <w:r>
        <w:instrText xml:space="preserve"> SEQ Figure \* ARABIC </w:instrText>
      </w:r>
      <w:r>
        <w:fldChar w:fldCharType="separate"/>
      </w:r>
      <w:r w:rsidR="0070383F">
        <w:rPr>
          <w:noProof/>
        </w:rPr>
        <w:t>2</w:t>
      </w:r>
      <w:r>
        <w:fldChar w:fldCharType="end"/>
      </w:r>
      <w:r>
        <w:t xml:space="preserve"> : </w:t>
      </w:r>
      <w:r w:rsidR="00AA4E5C">
        <w:t>Structure</w:t>
      </w:r>
      <w:r>
        <w:t xml:space="preserve"> finale de l'aéroglisseur</w:t>
      </w:r>
      <w:bookmarkEnd w:id="3"/>
    </w:p>
    <w:p w14:paraId="519FA98B" w14:textId="6DBEB172" w:rsidR="001B57AB" w:rsidRDefault="001B57AB" w:rsidP="00B477DF"/>
    <w:p w14:paraId="17E6D2A2" w14:textId="12809031" w:rsidR="00E01E7C" w:rsidRDefault="00D82DE9" w:rsidP="00E01E7C">
      <w:pPr>
        <w:ind w:firstLine="360"/>
      </w:pPr>
      <w:r>
        <w:t>Les cartes ont été disposé</w:t>
      </w:r>
      <w:r w:rsidR="0002689F">
        <w:t>es</w:t>
      </w:r>
      <w:r>
        <w:t xml:space="preserve"> l’une au-dessus de l’autre pour permettre une connexion facile et stable car les cartes sont liées mécaniquement par des entretoises.</w:t>
      </w:r>
      <w:r w:rsidR="00765CAA">
        <w:t xml:space="preserve"> Les cartes des bras de pont sont disposées à la verticale pour avoir une meilleure convection. Elles sont placées dernière l’hélice pour bénéficier d’une convection forcé</w:t>
      </w:r>
      <w:r w:rsidR="0002689F">
        <w:t>e</w:t>
      </w:r>
      <w:r w:rsidR="00765CAA">
        <w:t>.</w:t>
      </w:r>
      <w:r w:rsidR="002F1D3E">
        <w:t xml:space="preserve"> Les cartes sont </w:t>
      </w:r>
      <w:r w:rsidR="004A190C">
        <w:t>faites</w:t>
      </w:r>
      <w:r w:rsidR="002F1D3E">
        <w:t xml:space="preserve"> le plus symétriquement possible et elles sont positionné</w:t>
      </w:r>
      <w:r w:rsidR="0002689F">
        <w:t>es</w:t>
      </w:r>
      <w:r w:rsidR="002F1D3E">
        <w:t xml:space="preserve"> au centre pour garder un centre de gravité au milieu de la structure. La batterie est </w:t>
      </w:r>
      <w:r w:rsidR="004A190C">
        <w:t>placée</w:t>
      </w:r>
      <w:r w:rsidR="002F1D3E">
        <w:t xml:space="preserve"> le plus bas possible et est aussi centré</w:t>
      </w:r>
      <w:r w:rsidR="0002689F">
        <w:t>e</w:t>
      </w:r>
      <w:r w:rsidR="002F1D3E">
        <w:t xml:space="preserve">. </w:t>
      </w:r>
      <w:r w:rsidR="004A190C">
        <w:t xml:space="preserve">En effet, </w:t>
      </w:r>
      <w:r w:rsidR="002F2CC7">
        <w:t>c’est</w:t>
      </w:r>
      <w:r w:rsidR="004A190C">
        <w:t xml:space="preserve"> un des éléments les plus lourd</w:t>
      </w:r>
      <w:r w:rsidR="0002689F">
        <w:t>s</w:t>
      </w:r>
      <w:r w:rsidR="004A190C">
        <w:t xml:space="preserve"> du système, il est alors </w:t>
      </w:r>
      <w:r w:rsidR="0002689F">
        <w:t xml:space="preserve">primordial </w:t>
      </w:r>
      <w:r w:rsidR="004A190C">
        <w:t>de bien la placer.</w:t>
      </w:r>
      <w:r w:rsidR="00E01E7C">
        <w:t xml:space="preserve">  Elle est </w:t>
      </w:r>
      <w:r w:rsidR="003155F1">
        <w:t>accessible</w:t>
      </w:r>
      <w:r w:rsidR="00E01E7C">
        <w:t xml:space="preserve"> facilement via un </w:t>
      </w:r>
      <w:r w:rsidR="003155F1">
        <w:t>compartiment</w:t>
      </w:r>
      <w:r w:rsidR="00E01E7C">
        <w:t xml:space="preserve"> avec des vis. De plus, la caméra GoPro a été attaché</w:t>
      </w:r>
      <w:r w:rsidR="0002689F">
        <w:t>e</w:t>
      </w:r>
      <w:r w:rsidR="00E01E7C">
        <w:t xml:space="preserve"> le plus bas possible pour </w:t>
      </w:r>
      <w:r w:rsidR="0002689F">
        <w:t xml:space="preserve">abaisser </w:t>
      </w:r>
      <w:r w:rsidR="00E01E7C">
        <w:t>le centre de gravité. Le socle de cette dernière est aussi amovible via des vis. Le choix a été fait de la mettre dernière le grillage pour conserver un aérodynamisme.</w:t>
      </w:r>
    </w:p>
    <w:p w14:paraId="31486669" w14:textId="418DA901" w:rsidR="00817D35" w:rsidRDefault="00817D35" w:rsidP="00E01E7C">
      <w:pPr>
        <w:ind w:firstLine="360"/>
      </w:pPr>
    </w:p>
    <w:p w14:paraId="7299638D" w14:textId="0C385303" w:rsidR="00817D35" w:rsidRDefault="009B33D4" w:rsidP="009B33D4">
      <w:pPr>
        <w:ind w:firstLine="360"/>
        <w:jc w:val="center"/>
      </w:pPr>
      <w:r>
        <w:rPr>
          <w:noProof/>
        </w:rPr>
        <w:drawing>
          <wp:inline distT="0" distB="0" distL="0" distR="0" wp14:anchorId="22DB4566" wp14:editId="4B60295F">
            <wp:extent cx="1567559" cy="21553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844" cy="2165388"/>
                    </a:xfrm>
                    <a:prstGeom prst="rect">
                      <a:avLst/>
                    </a:prstGeom>
                    <a:noFill/>
                    <a:ln>
                      <a:noFill/>
                    </a:ln>
                  </pic:spPr>
                </pic:pic>
              </a:graphicData>
            </a:graphic>
          </wp:inline>
        </w:drawing>
      </w:r>
    </w:p>
    <w:p w14:paraId="67D54FA9" w14:textId="7D10DBE1" w:rsidR="009B33D4" w:rsidRDefault="009B33D4" w:rsidP="009B33D4">
      <w:pPr>
        <w:pStyle w:val="Lgende"/>
        <w:jc w:val="center"/>
      </w:pPr>
      <w:bookmarkStart w:id="4" w:name="_Toc37934366"/>
      <w:r>
        <w:t xml:space="preserve">Figure </w:t>
      </w:r>
      <w:r>
        <w:fldChar w:fldCharType="begin"/>
      </w:r>
      <w:r>
        <w:instrText xml:space="preserve"> SEQ Figure \* ARABIC </w:instrText>
      </w:r>
      <w:r>
        <w:fldChar w:fldCharType="separate"/>
      </w:r>
      <w:r w:rsidR="0070383F">
        <w:rPr>
          <w:noProof/>
        </w:rPr>
        <w:t>3</w:t>
      </w:r>
      <w:r>
        <w:fldChar w:fldCharType="end"/>
      </w:r>
      <w:r>
        <w:t xml:space="preserve"> : </w:t>
      </w:r>
      <w:r w:rsidR="00A0466D">
        <w:t>V</w:t>
      </w:r>
      <w:r>
        <w:t>ue du dessous, compartiment batterie et GoPro</w:t>
      </w:r>
      <w:bookmarkEnd w:id="4"/>
    </w:p>
    <w:p w14:paraId="16E0D4D2" w14:textId="4A51474B" w:rsidR="00562934" w:rsidRDefault="00562934" w:rsidP="00562934"/>
    <w:p w14:paraId="1622590B" w14:textId="77777777" w:rsidR="0070383F" w:rsidRDefault="00C41DFD" w:rsidP="00562934">
      <w:r>
        <w:t xml:space="preserve">Enfin, le logiciel de CAO permet de donner le centre de gravité du système après réglage </w:t>
      </w:r>
      <w:r w:rsidR="00EE0830">
        <w:t>des propriétés</w:t>
      </w:r>
      <w:r>
        <w:t xml:space="preserve"> des matériaux. On a une structure totale de 2.03 Kg avec un centre plutôt bas.</w:t>
      </w:r>
      <w:r w:rsidR="009B33D4">
        <w:t xml:space="preserve"> Le centre de gravité est ex-centré de 0.02 mm.</w:t>
      </w:r>
    </w:p>
    <w:p w14:paraId="2B28DB45" w14:textId="614D0782" w:rsidR="00562934" w:rsidRDefault="0070383F" w:rsidP="0070383F">
      <w:pPr>
        <w:jc w:val="center"/>
      </w:pPr>
      <w:r>
        <w:rPr>
          <w:noProof/>
        </w:rPr>
        <w:drawing>
          <wp:inline distT="0" distB="0" distL="0" distR="0" wp14:anchorId="43DD20EC" wp14:editId="30053FDB">
            <wp:extent cx="1632857" cy="2486740"/>
            <wp:effectExtent l="0" t="0" r="571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2808" cy="2501894"/>
                    </a:xfrm>
                    <a:prstGeom prst="rect">
                      <a:avLst/>
                    </a:prstGeom>
                    <a:noFill/>
                    <a:ln>
                      <a:noFill/>
                    </a:ln>
                  </pic:spPr>
                </pic:pic>
              </a:graphicData>
            </a:graphic>
          </wp:inline>
        </w:drawing>
      </w:r>
    </w:p>
    <w:p w14:paraId="6325F9FD" w14:textId="70BA7A44" w:rsidR="0070383F" w:rsidRDefault="0070383F" w:rsidP="0070383F">
      <w:pPr>
        <w:pStyle w:val="Lgende"/>
        <w:jc w:val="center"/>
      </w:pPr>
      <w:bookmarkStart w:id="5" w:name="_Toc37934367"/>
      <w:r>
        <w:t xml:space="preserve">Figure </w:t>
      </w:r>
      <w:r>
        <w:fldChar w:fldCharType="begin"/>
      </w:r>
      <w:r>
        <w:instrText xml:space="preserve"> SEQ Figure \* ARABIC </w:instrText>
      </w:r>
      <w:r>
        <w:fldChar w:fldCharType="separate"/>
      </w:r>
      <w:r>
        <w:rPr>
          <w:noProof/>
        </w:rPr>
        <w:t>4</w:t>
      </w:r>
      <w:r>
        <w:fldChar w:fldCharType="end"/>
      </w:r>
      <w:r>
        <w:t xml:space="preserve"> : </w:t>
      </w:r>
      <w:r w:rsidR="00A0466D">
        <w:t>R</w:t>
      </w:r>
      <w:r>
        <w:t>apport des propriétés de masse de la structure</w:t>
      </w:r>
      <w:bookmarkEnd w:id="5"/>
    </w:p>
    <w:p w14:paraId="692E9191" w14:textId="19C06613" w:rsidR="00CD25D7" w:rsidRDefault="0070383F" w:rsidP="00B477DF">
      <w:r>
        <w:rPr>
          <w:noProof/>
        </w:rPr>
        <w:drawing>
          <wp:inline distT="0" distB="0" distL="0" distR="0" wp14:anchorId="3574FACC" wp14:editId="7D206E23">
            <wp:extent cx="2809680" cy="187036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584" cy="1874294"/>
                    </a:xfrm>
                    <a:prstGeom prst="rect">
                      <a:avLst/>
                    </a:prstGeom>
                    <a:noFill/>
                    <a:ln>
                      <a:noFill/>
                    </a:ln>
                  </pic:spPr>
                </pic:pic>
              </a:graphicData>
            </a:graphic>
          </wp:inline>
        </w:drawing>
      </w:r>
      <w:r>
        <w:rPr>
          <w:noProof/>
        </w:rPr>
        <w:drawing>
          <wp:inline distT="0" distB="0" distL="0" distR="0" wp14:anchorId="0FFB5167" wp14:editId="5C0952FD">
            <wp:extent cx="2291937" cy="3447720"/>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2803" cy="3464066"/>
                    </a:xfrm>
                    <a:prstGeom prst="rect">
                      <a:avLst/>
                    </a:prstGeom>
                    <a:noFill/>
                    <a:ln>
                      <a:noFill/>
                    </a:ln>
                  </pic:spPr>
                </pic:pic>
              </a:graphicData>
            </a:graphic>
          </wp:inline>
        </w:drawing>
      </w:r>
    </w:p>
    <w:p w14:paraId="3C736372" w14:textId="6928762C" w:rsidR="009B33D4" w:rsidRDefault="0070383F" w:rsidP="0070383F">
      <w:pPr>
        <w:pStyle w:val="Lgende"/>
        <w:jc w:val="center"/>
      </w:pPr>
      <w:bookmarkStart w:id="6" w:name="_Toc37934368"/>
      <w:r>
        <w:t xml:space="preserve">Figure </w:t>
      </w:r>
      <w:r>
        <w:fldChar w:fldCharType="begin"/>
      </w:r>
      <w:r>
        <w:instrText xml:space="preserve"> SEQ Figure \* ARABIC </w:instrText>
      </w:r>
      <w:r>
        <w:fldChar w:fldCharType="separate"/>
      </w:r>
      <w:r>
        <w:rPr>
          <w:noProof/>
        </w:rPr>
        <w:t>5</w:t>
      </w:r>
      <w:r>
        <w:fldChar w:fldCharType="end"/>
      </w:r>
      <w:r>
        <w:t xml:space="preserve"> : Vu</w:t>
      </w:r>
      <w:r w:rsidR="0002689F">
        <w:t>e</w:t>
      </w:r>
      <w:r>
        <w:t xml:space="preserve"> de dessus et de côté avec en rose le centre de gravité</w:t>
      </w:r>
      <w:bookmarkEnd w:id="6"/>
    </w:p>
    <w:p w14:paraId="4402148A" w14:textId="04ECA296" w:rsidR="00CD25D7" w:rsidRDefault="00CD25D7" w:rsidP="00B477DF"/>
    <w:p w14:paraId="05260294" w14:textId="77777777" w:rsidR="0070383F" w:rsidRDefault="0070383F" w:rsidP="00B477DF"/>
    <w:p w14:paraId="0B4C02CF" w14:textId="3C030260" w:rsidR="004D6AD6" w:rsidRPr="00D80CF1" w:rsidRDefault="00274704" w:rsidP="00D80CF1">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7" w:name="_Toc38729410"/>
      <w:r w:rsidRPr="00852C5A">
        <w:rPr>
          <w:rStyle w:val="Titre1Car"/>
        </w:rPr>
        <w:lastRenderedPageBreak/>
        <w:t>Partie puissance</w:t>
      </w:r>
      <w:bookmarkEnd w:id="7"/>
    </w:p>
    <w:p w14:paraId="1C5522E4" w14:textId="092843FF" w:rsidR="00D80CF1" w:rsidRDefault="00D80CF1" w:rsidP="00D80CF1"/>
    <w:p w14:paraId="68C545D5" w14:textId="440801F1" w:rsidR="00D80CF1" w:rsidRDefault="00D80CF1" w:rsidP="00D80CF1"/>
    <w:p w14:paraId="023F58E4" w14:textId="6A573067" w:rsidR="00936D85" w:rsidRDefault="00936D85" w:rsidP="00D80CF1"/>
    <w:p w14:paraId="2DE8BD88" w14:textId="54BBC347" w:rsidR="00936D85" w:rsidRDefault="00936D85" w:rsidP="00D80CF1"/>
    <w:p w14:paraId="423F4F76" w14:textId="77777777" w:rsidR="00936D85" w:rsidRDefault="00936D85" w:rsidP="00D80CF1"/>
    <w:p w14:paraId="1DF874D6" w14:textId="5FA6E4B8" w:rsidR="00936D85" w:rsidRDefault="00936D85" w:rsidP="00D80CF1"/>
    <w:p w14:paraId="20A162C7" w14:textId="77777777" w:rsidR="00936D85" w:rsidRPr="00D80CF1" w:rsidRDefault="00936D85" w:rsidP="00D80CF1"/>
    <w:p w14:paraId="01DA56D2" w14:textId="048E9426" w:rsidR="00515506" w:rsidRPr="00515506" w:rsidRDefault="00860547" w:rsidP="00515506">
      <w:pPr>
        <w:pStyle w:val="Titre1"/>
        <w:numPr>
          <w:ilvl w:val="0"/>
          <w:numId w:val="6"/>
        </w:numPr>
      </w:pPr>
      <w:bookmarkStart w:id="8" w:name="_Toc38729411"/>
      <w:r>
        <w:t>Partie commande</w:t>
      </w:r>
      <w:bookmarkEnd w:id="8"/>
    </w:p>
    <w:p w14:paraId="0120DA3F" w14:textId="4A05A09C" w:rsidR="00860547" w:rsidRPr="00C46F9C" w:rsidRDefault="00C46F9C" w:rsidP="00CE5EFB">
      <w:pPr>
        <w:pStyle w:val="Titre2"/>
        <w:keepNext/>
        <w:keepLines/>
        <w:numPr>
          <w:ilvl w:val="1"/>
          <w:numId w:val="6"/>
        </w:numPr>
        <w:spacing w:before="40" w:beforeAutospacing="0" w:after="0" w:afterAutospacing="0" w:line="259" w:lineRule="auto"/>
        <w:rPr>
          <w:rFonts w:cstheme="majorHAnsi"/>
          <w:b/>
          <w:color w:val="4472C4" w:themeColor="accent5"/>
          <w:szCs w:val="32"/>
          <w:lang w:val="fr-FR"/>
        </w:rPr>
      </w:pPr>
      <w:bookmarkStart w:id="9" w:name="_Toc38729412"/>
      <w:r w:rsidRPr="00C46F9C">
        <w:rPr>
          <w:rFonts w:cstheme="majorHAnsi"/>
          <w:color w:val="4472C4" w:themeColor="accent5"/>
          <w:szCs w:val="32"/>
          <w:lang w:val="fr-FR"/>
        </w:rPr>
        <w:t xml:space="preserve">Le choix des </w:t>
      </w:r>
      <w:r w:rsidR="00357833">
        <w:rPr>
          <w:rFonts w:cstheme="majorHAnsi"/>
          <w:color w:val="4472C4" w:themeColor="accent5"/>
          <w:szCs w:val="32"/>
          <w:lang w:val="fr-FR"/>
        </w:rPr>
        <w:t>composants</w:t>
      </w:r>
      <w:bookmarkEnd w:id="9"/>
    </w:p>
    <w:p w14:paraId="169140FC" w14:textId="6867FA5A" w:rsidR="00C46F9C" w:rsidRDefault="00CE5EFB" w:rsidP="00CE5EFB">
      <w:pPr>
        <w:pStyle w:val="Titre3"/>
      </w:pPr>
      <w:bookmarkStart w:id="10" w:name="_Toc38729413"/>
      <w:r>
        <w:t>3.1.1 Le Module Bluetooth</w:t>
      </w:r>
      <w:bookmarkEnd w:id="10"/>
    </w:p>
    <w:p w14:paraId="2B39BF70" w14:textId="6171ED06" w:rsidR="00CE5EFB" w:rsidRDefault="00CE5EFB" w:rsidP="00860547">
      <w:pPr>
        <w:rPr>
          <w:color w:val="44546A" w:themeColor="text2"/>
          <w:sz w:val="18"/>
          <w:szCs w:val="18"/>
        </w:rPr>
      </w:pPr>
    </w:p>
    <w:p w14:paraId="6A9EE801" w14:textId="06320CA6" w:rsidR="00CE5EFB" w:rsidRPr="008A00D8" w:rsidRDefault="00CE5EFB" w:rsidP="00860547">
      <w:pPr>
        <w:rPr>
          <w:rFonts w:cstheme="minorHAnsi"/>
        </w:rPr>
      </w:pPr>
      <w:r w:rsidRPr="008A00D8">
        <w:rPr>
          <w:rFonts w:cstheme="minorHAnsi"/>
        </w:rPr>
        <w:t xml:space="preserve">Le Module </w:t>
      </w:r>
      <w:r w:rsidR="00F00826" w:rsidRPr="008A00D8">
        <w:rPr>
          <w:rFonts w:cstheme="minorHAnsi"/>
        </w:rPr>
        <w:t>B</w:t>
      </w:r>
      <w:r w:rsidRPr="008A00D8">
        <w:rPr>
          <w:rFonts w:cstheme="minorHAnsi"/>
        </w:rPr>
        <w:t>luetooth est réglé pour communiquer en UART à 9600 baud avec des clé BLE qui sont :</w:t>
      </w:r>
    </w:p>
    <w:p w14:paraId="648E8DF7" w14:textId="1AF3F109" w:rsidR="00CE5EFB" w:rsidRPr="0002689F" w:rsidRDefault="00CE5EFB" w:rsidP="00860547">
      <w:pPr>
        <w:rPr>
          <w:rFonts w:cstheme="minorHAnsi"/>
          <w:lang w:val="en-US"/>
        </w:rPr>
      </w:pPr>
      <w:r w:rsidRPr="0002689F">
        <w:rPr>
          <w:rFonts w:cstheme="minorHAnsi"/>
          <w:lang w:val="en-US"/>
        </w:rPr>
        <w:t>UUID : 0000FFE0-0000-1000-8000-00805F9B34FB</w:t>
      </w:r>
    </w:p>
    <w:p w14:paraId="1B72B53F" w14:textId="00079703" w:rsidR="00CE5EFB" w:rsidRPr="0002689F" w:rsidRDefault="00CE5EFB" w:rsidP="00860547">
      <w:pPr>
        <w:rPr>
          <w:rFonts w:cstheme="minorHAnsi"/>
          <w:lang w:val="en-US"/>
        </w:rPr>
      </w:pPr>
      <w:r w:rsidRPr="0002689F">
        <w:rPr>
          <w:rFonts w:cstheme="minorHAnsi"/>
          <w:lang w:val="en-US"/>
        </w:rPr>
        <w:t>CHAR : 0000FFE1-0000-1000-8000-00805F9B34FB</w:t>
      </w:r>
    </w:p>
    <w:p w14:paraId="3E38F2CE" w14:textId="58666C94" w:rsidR="00CE5EFB" w:rsidRPr="0002689F" w:rsidRDefault="00CE5EFB" w:rsidP="00860547">
      <w:pPr>
        <w:rPr>
          <w:rFonts w:cstheme="minorHAnsi"/>
          <w:lang w:val="en-US"/>
        </w:rPr>
      </w:pPr>
    </w:p>
    <w:p w14:paraId="6C603E22" w14:textId="55222CEA" w:rsidR="00CE5EFB" w:rsidRPr="008A00D8" w:rsidRDefault="00CE5EFB" w:rsidP="00860547">
      <w:pPr>
        <w:rPr>
          <w:rFonts w:cstheme="minorHAnsi"/>
        </w:rPr>
      </w:pPr>
      <w:r w:rsidRPr="008A00D8">
        <w:rPr>
          <w:rFonts w:cstheme="minorHAnsi"/>
        </w:rPr>
        <w:t>Nous avons choisi de laisser l</w:t>
      </w:r>
      <w:r w:rsidR="00AA3192" w:rsidRPr="008A00D8">
        <w:rPr>
          <w:rFonts w:cstheme="minorHAnsi"/>
        </w:rPr>
        <w:t>a</w:t>
      </w:r>
      <w:r w:rsidRPr="008A00D8">
        <w:rPr>
          <w:rFonts w:cstheme="minorHAnsi"/>
        </w:rPr>
        <w:t xml:space="preserve"> configuration de base. Nous avons simplement </w:t>
      </w:r>
      <w:r w:rsidR="00EB0717" w:rsidRPr="008A00D8">
        <w:rPr>
          <w:rFonts w:cstheme="minorHAnsi"/>
        </w:rPr>
        <w:t>changé</w:t>
      </w:r>
      <w:r w:rsidRPr="008A00D8">
        <w:rPr>
          <w:rFonts w:cstheme="minorHAnsi"/>
        </w:rPr>
        <w:t xml:space="preserve"> le nom du module en « Jean-Walter ».</w:t>
      </w:r>
      <w:r w:rsidR="002424F9" w:rsidRPr="008A00D8">
        <w:rPr>
          <w:rFonts w:cstheme="minorHAnsi"/>
        </w:rPr>
        <w:t xml:space="preserve"> La configuration UART de base étant assez rapide pour cette application (9600 messages/s pour un envoi </w:t>
      </w:r>
      <w:r w:rsidR="00766C97" w:rsidRPr="008A00D8">
        <w:rPr>
          <w:rFonts w:cstheme="minorHAnsi"/>
        </w:rPr>
        <w:t>toutes les 20 ms</w:t>
      </w:r>
      <w:r w:rsidR="002424F9" w:rsidRPr="008A00D8">
        <w:rPr>
          <w:rFonts w:cstheme="minorHAnsi"/>
        </w:rPr>
        <w:t xml:space="preserve"> de 6 à 12 mots soit au maximum </w:t>
      </w:r>
      <m:oMath>
        <m:f>
          <m:fPr>
            <m:ctrlPr>
              <w:rPr>
                <w:rFonts w:ascii="Cambria Math" w:hAnsi="Cambria Math" w:cstheme="minorHAnsi"/>
                <w:i/>
              </w:rPr>
            </m:ctrlPr>
          </m:fPr>
          <m:num>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MSG</m:t>
                </m:r>
              </m:sub>
            </m:sSub>
          </m:num>
          <m:den>
            <m:r>
              <w:rPr>
                <w:rFonts w:ascii="Cambria Math" w:hAnsi="Cambria Math" w:cstheme="minorHAnsi"/>
              </w:rPr>
              <m:t>BAUDRATE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12</m:t>
            </m:r>
          </m:num>
          <m:den>
            <m:r>
              <w:rPr>
                <w:rFonts w:ascii="Cambria Math" w:hAnsi="Cambria Math" w:cstheme="minorHAnsi"/>
              </w:rPr>
              <m:t>9600</m:t>
            </m:r>
          </m:den>
        </m:f>
        <m:r>
          <w:rPr>
            <w:rFonts w:ascii="Cambria Math" w:hAnsi="Cambria Math" w:cstheme="minorHAnsi"/>
          </w:rPr>
          <m:t>=12.5 ms</m:t>
        </m:r>
      </m:oMath>
      <w:r w:rsidR="002424F9" w:rsidRPr="008A00D8">
        <w:rPr>
          <w:rFonts w:eastAsiaTheme="minorEastAsia" w:cstheme="minorHAnsi"/>
        </w:rPr>
        <w:t>).</w:t>
      </w:r>
    </w:p>
    <w:p w14:paraId="07CEA3F5" w14:textId="1D749D96" w:rsidR="00C46F9C" w:rsidRDefault="00C46F9C" w:rsidP="00860547">
      <w:pPr>
        <w:rPr>
          <w:color w:val="44546A" w:themeColor="text2"/>
          <w:sz w:val="18"/>
          <w:szCs w:val="18"/>
        </w:rPr>
      </w:pPr>
    </w:p>
    <w:p w14:paraId="1DCE4415" w14:textId="2801C550" w:rsidR="00C46F9C" w:rsidRDefault="006F54C1" w:rsidP="006F54C1">
      <w:pPr>
        <w:pStyle w:val="Titre3"/>
      </w:pPr>
      <w:bookmarkStart w:id="11" w:name="_Toc38729414"/>
      <w:r>
        <w:t>3.1.2 Le PIC</w:t>
      </w:r>
      <w:bookmarkEnd w:id="11"/>
    </w:p>
    <w:p w14:paraId="5730E81D" w14:textId="0A458EAF" w:rsidR="006F54C1" w:rsidRDefault="006F54C1" w:rsidP="00860547">
      <w:pPr>
        <w:rPr>
          <w:color w:val="44546A" w:themeColor="text2"/>
          <w:sz w:val="18"/>
          <w:szCs w:val="18"/>
        </w:rPr>
      </w:pPr>
    </w:p>
    <w:p w14:paraId="297F8380" w14:textId="36EE6A22" w:rsidR="006F54C1" w:rsidRPr="007C33CB" w:rsidRDefault="00163CB6" w:rsidP="00860547">
      <w:r w:rsidRPr="007C33CB">
        <w:t xml:space="preserve">La </w:t>
      </w:r>
      <w:r w:rsidR="001F2C27" w:rsidRPr="007C33CB">
        <w:t>programmation</w:t>
      </w:r>
      <w:r w:rsidRPr="007C33CB">
        <w:t xml:space="preserve"> du PIC a été réalis</w:t>
      </w:r>
      <w:r w:rsidR="0002689F">
        <w:t>ée</w:t>
      </w:r>
      <w:r w:rsidRPr="007C33CB">
        <w:t xml:space="preserve"> avec MCC (MplabX code configurator), une interface graphique permettant de régler les registres de configuration des modules. Pour remplir le cahier des charges, nous avons choisi d’utiliser les modules suivants :</w:t>
      </w:r>
    </w:p>
    <w:p w14:paraId="73B69A30" w14:textId="6996ED9E" w:rsidR="00163CB6" w:rsidRPr="007C33CB" w:rsidRDefault="00163CB6" w:rsidP="00163CB6">
      <w:pPr>
        <w:pStyle w:val="Paragraphedeliste"/>
        <w:numPr>
          <w:ilvl w:val="0"/>
          <w:numId w:val="19"/>
        </w:numPr>
      </w:pPr>
      <w:r w:rsidRPr="007C33CB">
        <w:t>Timer 2 pour envoyer périodiquement la vitesse au DsPIC et pour générer la fréquence de la PWM du servomoteur</w:t>
      </w:r>
    </w:p>
    <w:p w14:paraId="5E26A3AF" w14:textId="7480D126" w:rsidR="00163CB6" w:rsidRPr="007C33CB" w:rsidRDefault="00163CB6" w:rsidP="00163CB6">
      <w:pPr>
        <w:pStyle w:val="Paragraphedeliste"/>
        <w:numPr>
          <w:ilvl w:val="0"/>
          <w:numId w:val="19"/>
        </w:numPr>
      </w:pPr>
      <w:r w:rsidRPr="007C33CB">
        <w:t>PWM3 pour gérer le servomoteur. Nous avons choisi d’utiliser une PWM interne plutôt qu’un timer émul</w:t>
      </w:r>
      <w:r w:rsidR="000E7B7E">
        <w:t>é</w:t>
      </w:r>
      <w:r w:rsidRPr="007C33CB">
        <w:t xml:space="preserve"> pour simplifier le code et pour avoir plus de précision</w:t>
      </w:r>
    </w:p>
    <w:p w14:paraId="5AFD44DA" w14:textId="2132EF99" w:rsidR="00163CB6" w:rsidRPr="007C33CB" w:rsidRDefault="00AF3826" w:rsidP="00163CB6">
      <w:pPr>
        <w:pStyle w:val="Paragraphedeliste"/>
        <w:numPr>
          <w:ilvl w:val="0"/>
          <w:numId w:val="19"/>
        </w:numPr>
      </w:pPr>
      <w:r w:rsidRPr="007C33CB">
        <w:t>EUSART pour la communication avec le module Bluetooth</w:t>
      </w:r>
    </w:p>
    <w:p w14:paraId="3A1E728F" w14:textId="5F781292" w:rsidR="00AF3826" w:rsidRPr="007C33CB" w:rsidRDefault="00AF3826" w:rsidP="00163CB6">
      <w:pPr>
        <w:pStyle w:val="Paragraphedeliste"/>
        <w:numPr>
          <w:ilvl w:val="0"/>
          <w:numId w:val="19"/>
        </w:numPr>
      </w:pPr>
      <w:r w:rsidRPr="007C33CB">
        <w:t>L’I2C pour la communication entre le PIC et le DsPIC. Nous avons la possibilité d’aller plus loin dans ce projet et d’asservir le servomoteur en angle, or le capteur réalisant cette tache fonctionne en I2C. Nous avons alors préféré l’I2C au SPI pour n’avoir qu’un seul bus.</w:t>
      </w:r>
    </w:p>
    <w:p w14:paraId="1C6D5571" w14:textId="40F202C3" w:rsidR="00AB5C01" w:rsidRPr="007C33CB" w:rsidRDefault="00AB5C01" w:rsidP="00163CB6">
      <w:pPr>
        <w:pStyle w:val="Paragraphedeliste"/>
        <w:numPr>
          <w:ilvl w:val="0"/>
          <w:numId w:val="19"/>
        </w:numPr>
      </w:pPr>
      <w:r w:rsidRPr="007C33CB">
        <w:lastRenderedPageBreak/>
        <w:t>Une entrée numérique pour le courant pour gagner du temps sur les interruptions en pla</w:t>
      </w:r>
      <w:r w:rsidR="000E7B7E">
        <w:t>ça</w:t>
      </w:r>
      <w:r w:rsidRPr="007C33CB">
        <w:t>nt un trigger physique. Néanmoins, des ponts sont prévus et l</w:t>
      </w:r>
      <w:r w:rsidR="000E7B7E">
        <w:t>a</w:t>
      </w:r>
      <w:r w:rsidRPr="007C33CB">
        <w:t xml:space="preserve"> broche est analogique au cas </w:t>
      </w:r>
      <w:r w:rsidR="00B2167C" w:rsidRPr="007C33CB">
        <w:t>où</w:t>
      </w:r>
      <w:r w:rsidRPr="007C33CB">
        <w:t xml:space="preserve"> le trigger </w:t>
      </w:r>
      <w:r w:rsidR="00A52DE6" w:rsidRPr="007C33CB">
        <w:t>poserait</w:t>
      </w:r>
      <w:r w:rsidRPr="007C33CB">
        <w:t xml:space="preserve"> problème, nous pourrions utiliser l’ADC.</w:t>
      </w:r>
    </w:p>
    <w:p w14:paraId="0DD3A89B" w14:textId="10A7A6BA" w:rsidR="00651B58" w:rsidRPr="007C33CB" w:rsidRDefault="00651B58" w:rsidP="00163CB6">
      <w:pPr>
        <w:pStyle w:val="Paragraphedeliste"/>
        <w:numPr>
          <w:ilvl w:val="0"/>
          <w:numId w:val="19"/>
        </w:numPr>
      </w:pPr>
      <w:r w:rsidRPr="007C33CB">
        <w:t>L’accélérateur mathématique pour les calculs du PID car il réalise les calcul</w:t>
      </w:r>
      <w:r w:rsidR="00ED5056" w:rsidRPr="007C33CB">
        <w:t>s</w:t>
      </w:r>
      <w:r w:rsidRPr="007C33CB">
        <w:t xml:space="preserve"> en 16 bits sur un </w:t>
      </w:r>
      <w:r w:rsidR="0065485D" w:rsidRPr="007C33CB">
        <w:t>microcontrôleur</w:t>
      </w:r>
      <w:r w:rsidRPr="007C33CB">
        <w:t xml:space="preserve"> 8 bits </w:t>
      </w:r>
      <w:r w:rsidR="0065485D" w:rsidRPr="007C33CB">
        <w:t>et fonctionne en interruption, ce qui ne freine pas la boucle du timer 2.</w:t>
      </w:r>
      <w:r w:rsidR="00772486" w:rsidRPr="007C33CB">
        <w:t xml:space="preserve"> De plus, l’asservissement numérique est mieux géré car le temps de boucle est géré en interne.</w:t>
      </w:r>
    </w:p>
    <w:p w14:paraId="0AB3E279" w14:textId="7C04055A" w:rsidR="004E1D9F" w:rsidRDefault="004E1D9F" w:rsidP="004E1D9F">
      <w:pPr>
        <w:rPr>
          <w:color w:val="44546A" w:themeColor="text2"/>
          <w:sz w:val="18"/>
          <w:szCs w:val="18"/>
        </w:rPr>
      </w:pPr>
    </w:p>
    <w:p w14:paraId="414E43EF" w14:textId="27F35F49" w:rsidR="004E1D9F" w:rsidRDefault="004E1D9F" w:rsidP="004E1D9F">
      <w:pPr>
        <w:pStyle w:val="Titre3"/>
      </w:pPr>
      <w:bookmarkStart w:id="12" w:name="_Toc38729415"/>
      <w:r>
        <w:t>3.1.3 Le DsPIC</w:t>
      </w:r>
      <w:bookmarkEnd w:id="12"/>
    </w:p>
    <w:p w14:paraId="5F68C61A" w14:textId="5184CC27" w:rsidR="004E1D9F" w:rsidRDefault="004E1D9F" w:rsidP="004E1D9F">
      <w:pPr>
        <w:rPr>
          <w:color w:val="44546A" w:themeColor="text2"/>
          <w:sz w:val="18"/>
          <w:szCs w:val="18"/>
        </w:rPr>
      </w:pPr>
    </w:p>
    <w:p w14:paraId="6E98E5E8" w14:textId="4A48AE2B" w:rsidR="004E1D9F" w:rsidRPr="007C33CB" w:rsidRDefault="0014583D" w:rsidP="004E1D9F">
      <w:r w:rsidRPr="007C33CB">
        <w:t>La programmation du DsPIC s’est fait avec des registre car le module MCC ne prend pas en charge ce DsPIC.</w:t>
      </w:r>
      <w:r w:rsidR="00037915" w:rsidRPr="007C33CB">
        <w:t xml:space="preserve"> Ainsi, nous avons mis en place les modules suivants :</w:t>
      </w:r>
    </w:p>
    <w:p w14:paraId="02C4D9DC" w14:textId="174A7B09" w:rsidR="00037915" w:rsidRPr="007C33CB" w:rsidRDefault="00037915" w:rsidP="00037915">
      <w:pPr>
        <w:pStyle w:val="Paragraphedeliste"/>
        <w:numPr>
          <w:ilvl w:val="0"/>
          <w:numId w:val="19"/>
        </w:numPr>
      </w:pPr>
      <w:r w:rsidRPr="007C33CB">
        <w:t xml:space="preserve">L’ADC pour la mesure du courant qui limitera le courant dans le moteur. Il </w:t>
      </w:r>
      <w:r w:rsidR="000E7B7E">
        <w:t xml:space="preserve">y en </w:t>
      </w:r>
      <w:r w:rsidRPr="007C33CB">
        <w:t>aura un seul pour couper la commande. Nous avons choisi de ne pas mettre de trigger ici car nous avons la possibilité à terme de réguler l</w:t>
      </w:r>
      <w:r w:rsidR="00237E09" w:rsidRPr="007C33CB">
        <w:t>e</w:t>
      </w:r>
      <w:r w:rsidRPr="007C33CB">
        <w:t xml:space="preserve"> courant.</w:t>
      </w:r>
    </w:p>
    <w:p w14:paraId="601023F4" w14:textId="28612136" w:rsidR="00237E09" w:rsidRPr="007C33CB" w:rsidRDefault="007E364E" w:rsidP="00037915">
      <w:pPr>
        <w:pStyle w:val="Paragraphedeliste"/>
        <w:numPr>
          <w:ilvl w:val="0"/>
          <w:numId w:val="19"/>
        </w:numPr>
      </w:pPr>
      <w:r w:rsidRPr="007C33CB">
        <w:t>La PWM triple pour le fonctionnement des 3 bras de ponts</w:t>
      </w:r>
    </w:p>
    <w:p w14:paraId="3143DF66" w14:textId="2759CD98" w:rsidR="007E364E" w:rsidRPr="007C33CB" w:rsidRDefault="007E364E" w:rsidP="00037915">
      <w:pPr>
        <w:pStyle w:val="Paragraphedeliste"/>
        <w:numPr>
          <w:ilvl w:val="0"/>
          <w:numId w:val="19"/>
        </w:numPr>
      </w:pPr>
      <w:r w:rsidRPr="007C33CB">
        <w:t>Les interruptions sur les entrées numériques pour ne pas louper de front sur les sorties des comparateurs qui recréent la position du rotor</w:t>
      </w:r>
      <w:r w:rsidR="00EB597F" w:rsidRPr="007C33CB">
        <w:t xml:space="preserve"> via le FEM.</w:t>
      </w:r>
    </w:p>
    <w:p w14:paraId="3B30FDBC" w14:textId="757E170A" w:rsidR="00396D76" w:rsidRPr="007C33CB" w:rsidRDefault="00396D76" w:rsidP="00037915">
      <w:pPr>
        <w:pStyle w:val="Paragraphedeliste"/>
        <w:numPr>
          <w:ilvl w:val="0"/>
          <w:numId w:val="19"/>
        </w:numPr>
      </w:pPr>
      <w:r w:rsidRPr="007C33CB">
        <w:t>L’I2C pour communiquer avec le PIC</w:t>
      </w:r>
    </w:p>
    <w:p w14:paraId="0146C6E9" w14:textId="35D2F817" w:rsidR="00B5662F" w:rsidRDefault="00B5662F" w:rsidP="00B5662F">
      <w:pPr>
        <w:rPr>
          <w:color w:val="44546A" w:themeColor="text2"/>
          <w:sz w:val="18"/>
          <w:szCs w:val="18"/>
        </w:rPr>
      </w:pPr>
    </w:p>
    <w:p w14:paraId="798460B5" w14:textId="306E2F54" w:rsidR="00B5662F" w:rsidRDefault="00B5662F" w:rsidP="00B5662F">
      <w:pPr>
        <w:pStyle w:val="Titre3"/>
      </w:pPr>
      <w:bookmarkStart w:id="13" w:name="_Toc38729416"/>
      <w:r>
        <w:t>3.1.4 L’application</w:t>
      </w:r>
      <w:bookmarkEnd w:id="13"/>
    </w:p>
    <w:p w14:paraId="2DF22832" w14:textId="4C58F8CF" w:rsidR="00B5662F" w:rsidRDefault="00B5662F" w:rsidP="00B5662F">
      <w:pPr>
        <w:rPr>
          <w:color w:val="44546A" w:themeColor="text2"/>
          <w:sz w:val="18"/>
          <w:szCs w:val="18"/>
        </w:rPr>
      </w:pPr>
    </w:p>
    <w:p w14:paraId="0C4E0787" w14:textId="4D600679" w:rsidR="00313573" w:rsidRPr="007C33CB" w:rsidRDefault="00471880" w:rsidP="00B5662F">
      <w:r w:rsidRPr="007C33CB">
        <w:t>Nous avons fait le choix de développer notre propre application mobile car cela ne prenait pas énormément de temps. De plus, il existe peu d’interface se pliant à notre besoin. Pour des raisons de souplesse nous avons alors développé notre application sur App Inventor avec les modules suivant :</w:t>
      </w:r>
    </w:p>
    <w:p w14:paraId="3B075EE6" w14:textId="1B36039D" w:rsidR="0031289B" w:rsidRPr="007C33CB" w:rsidRDefault="0031289B" w:rsidP="0031289B">
      <w:pPr>
        <w:pStyle w:val="Paragraphedeliste"/>
        <w:numPr>
          <w:ilvl w:val="0"/>
          <w:numId w:val="19"/>
        </w:numPr>
      </w:pPr>
      <w:r w:rsidRPr="007C33CB">
        <w:t>Un Timer pour assurer un envoi constant de données.</w:t>
      </w:r>
    </w:p>
    <w:p w14:paraId="02356C0A" w14:textId="7DB029E7" w:rsidR="0031289B" w:rsidRPr="007C33CB" w:rsidRDefault="001209B3" w:rsidP="0031289B">
      <w:pPr>
        <w:pStyle w:val="Paragraphedeliste"/>
        <w:numPr>
          <w:ilvl w:val="0"/>
          <w:numId w:val="19"/>
        </w:numPr>
      </w:pPr>
      <w:r w:rsidRPr="007C33CB">
        <w:t>Un module Bluetooth BLE (Low Energy) pour pouvoir communiquer avec notre module physique.</w:t>
      </w:r>
    </w:p>
    <w:p w14:paraId="6A448ECF" w14:textId="0DAE4F7A" w:rsidR="00512AC5" w:rsidRPr="007C33CB" w:rsidRDefault="00512AC5" w:rsidP="0031289B">
      <w:pPr>
        <w:pStyle w:val="Paragraphedeliste"/>
        <w:numPr>
          <w:ilvl w:val="0"/>
          <w:numId w:val="19"/>
        </w:numPr>
      </w:pPr>
      <w:r w:rsidRPr="007C33CB">
        <w:t>Un centre de notification pour avoir un retour utilisateur.</w:t>
      </w:r>
    </w:p>
    <w:p w14:paraId="732BBA1C" w14:textId="10645115" w:rsidR="00DA370C" w:rsidRPr="007C33CB" w:rsidRDefault="00F20E89" w:rsidP="0031289B">
      <w:pPr>
        <w:pStyle w:val="Paragraphedeliste"/>
        <w:numPr>
          <w:ilvl w:val="0"/>
          <w:numId w:val="19"/>
        </w:numPr>
      </w:pPr>
      <w:r w:rsidRPr="007C33CB">
        <w:t>Des boîtes d’arrangement pour avoir une interface « responsive » (qui s’adapte à la taille de l’écran).</w:t>
      </w:r>
    </w:p>
    <w:p w14:paraId="7387479A" w14:textId="29016E39" w:rsidR="00F20E89" w:rsidRPr="007C33CB" w:rsidRDefault="00F20E89" w:rsidP="0031289B">
      <w:pPr>
        <w:pStyle w:val="Paragraphedeliste"/>
        <w:numPr>
          <w:ilvl w:val="0"/>
          <w:numId w:val="19"/>
        </w:numPr>
      </w:pPr>
      <w:r w:rsidRPr="007C33CB">
        <w:t>Des boutons et des images.</w:t>
      </w:r>
    </w:p>
    <w:p w14:paraId="5A9E9101" w14:textId="486EEEDB" w:rsidR="008D1B31" w:rsidRPr="001209B3" w:rsidRDefault="008D1B31" w:rsidP="008D1B31">
      <w:pPr>
        <w:rPr>
          <w:color w:val="44546A" w:themeColor="text2"/>
          <w:sz w:val="18"/>
          <w:szCs w:val="18"/>
        </w:rPr>
      </w:pPr>
    </w:p>
    <w:p w14:paraId="62CE1DB9" w14:textId="28D7FB1F" w:rsidR="008D1B31" w:rsidRDefault="0027275E" w:rsidP="0027275E">
      <w:pPr>
        <w:pStyle w:val="Titre3"/>
      </w:pPr>
      <w:bookmarkStart w:id="14" w:name="_Toc38729417"/>
      <w:r>
        <w:t>3.1.</w:t>
      </w:r>
      <w:r w:rsidR="00B5662F">
        <w:t>5</w:t>
      </w:r>
      <w:r>
        <w:t xml:space="preserve"> Le capteur gyroscopique (MPU9265)</w:t>
      </w:r>
      <w:bookmarkEnd w:id="14"/>
    </w:p>
    <w:p w14:paraId="6F23E771" w14:textId="4F72D468" w:rsidR="0027275E" w:rsidRDefault="0027275E" w:rsidP="008D1B31">
      <w:pPr>
        <w:rPr>
          <w:color w:val="44546A" w:themeColor="text2"/>
          <w:sz w:val="18"/>
          <w:szCs w:val="18"/>
        </w:rPr>
      </w:pPr>
    </w:p>
    <w:p w14:paraId="034B8B74" w14:textId="733F6C15" w:rsidR="0027275E" w:rsidRPr="007C33CB" w:rsidRDefault="00A95654" w:rsidP="008D1B31">
      <w:r w:rsidRPr="007C33CB">
        <w:t xml:space="preserve">Il sera paramétré à l’allumage par le PIC avec un filtre passe bas avec une fréquence de coupure à 92 Hz et une échelle de </w:t>
      </w:r>
      <w:r w:rsidR="00242684" w:rsidRPr="007C33CB">
        <w:t>8G maximum.</w:t>
      </w:r>
    </w:p>
    <w:p w14:paraId="63224AFA" w14:textId="35A341A5" w:rsidR="006F1AE8" w:rsidRDefault="006F1AE8" w:rsidP="008D1B31">
      <w:pPr>
        <w:rPr>
          <w:color w:val="44546A" w:themeColor="text2"/>
          <w:sz w:val="18"/>
          <w:szCs w:val="18"/>
        </w:rPr>
      </w:pPr>
    </w:p>
    <w:p w14:paraId="44FBFA48" w14:textId="42EC5383" w:rsidR="006F1AE8" w:rsidRPr="00C46F9C" w:rsidRDefault="006F1AE8" w:rsidP="006F1AE8">
      <w:pPr>
        <w:pStyle w:val="Titre2"/>
        <w:keepNext/>
        <w:keepLines/>
        <w:numPr>
          <w:ilvl w:val="1"/>
          <w:numId w:val="6"/>
        </w:numPr>
        <w:spacing w:before="40" w:beforeAutospacing="0" w:after="0" w:afterAutospacing="0" w:line="259" w:lineRule="auto"/>
        <w:rPr>
          <w:rFonts w:cstheme="majorHAnsi"/>
          <w:b/>
          <w:color w:val="4472C4" w:themeColor="accent5"/>
          <w:szCs w:val="32"/>
          <w:lang w:val="fr-FR"/>
        </w:rPr>
      </w:pPr>
      <w:bookmarkStart w:id="15" w:name="_Toc38729418"/>
      <w:r w:rsidRPr="00C46F9C">
        <w:rPr>
          <w:rFonts w:cstheme="majorHAnsi"/>
          <w:color w:val="4472C4" w:themeColor="accent5"/>
          <w:szCs w:val="32"/>
          <w:lang w:val="fr-FR"/>
        </w:rPr>
        <w:lastRenderedPageBreak/>
        <w:t xml:space="preserve">Le </w:t>
      </w:r>
      <w:r w:rsidRPr="00F415A9">
        <w:t>choix</w:t>
      </w:r>
      <w:r w:rsidRPr="00C46F9C">
        <w:rPr>
          <w:rFonts w:cstheme="majorHAnsi"/>
          <w:color w:val="4472C4" w:themeColor="accent5"/>
          <w:szCs w:val="32"/>
          <w:lang w:val="fr-FR"/>
        </w:rPr>
        <w:t xml:space="preserve"> des modules</w:t>
      </w:r>
      <w:bookmarkEnd w:id="15"/>
    </w:p>
    <w:p w14:paraId="00C21E38" w14:textId="7C2ECA48" w:rsidR="006F1AE8" w:rsidRDefault="002F30E9" w:rsidP="002F30E9">
      <w:pPr>
        <w:pStyle w:val="Titre3"/>
      </w:pPr>
      <w:bookmarkStart w:id="16" w:name="_Toc38729419"/>
      <w:r>
        <w:t>3.2.1 Le PIC</w:t>
      </w:r>
      <w:bookmarkEnd w:id="16"/>
    </w:p>
    <w:p w14:paraId="0720ED7C" w14:textId="77777777" w:rsidR="002F30E9" w:rsidRPr="008D1B31" w:rsidRDefault="002F30E9" w:rsidP="008D1B31">
      <w:pPr>
        <w:rPr>
          <w:color w:val="44546A" w:themeColor="text2"/>
          <w:sz w:val="18"/>
          <w:szCs w:val="18"/>
        </w:rPr>
      </w:pPr>
    </w:p>
    <w:p w14:paraId="387D3076" w14:textId="0C340116" w:rsidR="00C46F9C" w:rsidRPr="005A50D2" w:rsidRDefault="00951CA7" w:rsidP="00860547">
      <w:r w:rsidRPr="005A50D2">
        <w:t>Les modules du PIC sont réglés comme ci-dessous :</w:t>
      </w:r>
    </w:p>
    <w:p w14:paraId="69F22B44" w14:textId="0447BE12" w:rsidR="00951CA7" w:rsidRPr="005A50D2" w:rsidRDefault="00014D6E" w:rsidP="00951CA7">
      <w:pPr>
        <w:pStyle w:val="Paragraphedeliste"/>
        <w:numPr>
          <w:ilvl w:val="0"/>
          <w:numId w:val="19"/>
        </w:numPr>
      </w:pPr>
      <w:r w:rsidRPr="005A50D2">
        <w:t>Le s</w:t>
      </w:r>
      <w:r w:rsidR="005A69E7" w:rsidRPr="005A50D2">
        <w:t>ystème</w:t>
      </w:r>
      <w:r w:rsidR="008D3601" w:rsidRPr="005A50D2">
        <w:t> </w:t>
      </w:r>
      <w:r w:rsidR="00C008B7">
        <w:t>est réglé avec</w:t>
      </w:r>
      <w:r w:rsidR="008D3601" w:rsidRPr="005A50D2">
        <w:t xml:space="preserve"> 4 MHz d’</w:t>
      </w:r>
      <w:r w:rsidR="005A69E7" w:rsidRPr="005A50D2">
        <w:t>horloge</w:t>
      </w:r>
      <w:r w:rsidR="008D3601" w:rsidRPr="005A50D2">
        <w:t xml:space="preserve"> principale, oscillateur interne, pas de chien de garde, pas de PLL et la broche de remise à zéro n’est pas une entrée.</w:t>
      </w:r>
    </w:p>
    <w:p w14:paraId="2CCF9F6E" w14:textId="3C9F5E46" w:rsidR="008D3601" w:rsidRDefault="00014D6E" w:rsidP="00951CA7">
      <w:pPr>
        <w:pStyle w:val="Paragraphedeliste"/>
        <w:numPr>
          <w:ilvl w:val="0"/>
          <w:numId w:val="19"/>
        </w:numPr>
      </w:pPr>
      <w:r w:rsidRPr="005A50D2">
        <w:t>Les interruptions </w:t>
      </w:r>
      <w:r w:rsidR="005A50D2">
        <w:t>dans l’ordre </w:t>
      </w:r>
      <w:r w:rsidR="00C008B7">
        <w:t>sont</w:t>
      </w:r>
      <w:r w:rsidR="005A50D2">
        <w:t xml:space="preserve"> (1) EUSART réception, (2) Timer 2 dépassement de comptage, (3) mathématique accélérateur.</w:t>
      </w:r>
    </w:p>
    <w:p w14:paraId="5AFA01A0" w14:textId="1FF232BB" w:rsidR="00A11A37" w:rsidRDefault="00A11A37" w:rsidP="00951CA7">
      <w:pPr>
        <w:pStyle w:val="Paragraphedeliste"/>
        <w:numPr>
          <w:ilvl w:val="0"/>
          <w:numId w:val="19"/>
        </w:numPr>
      </w:pPr>
      <w:r>
        <w:t>EUSART </w:t>
      </w:r>
      <w:r w:rsidR="00C008B7">
        <w:t>est</w:t>
      </w:r>
      <w:r>
        <w:t xml:space="preserve"> réglé à 9600 baud</w:t>
      </w:r>
      <w:r w:rsidR="0081388C">
        <w:t>s</w:t>
      </w:r>
      <w:r>
        <w:t>, en mode de transmission et réception 8 bits, les données sont non inversées, les interruptions sont activées pour la réception. En effet, le code pourra être bloquant à l’envoi étant donné que le flux n’est pas énorme.</w:t>
      </w:r>
      <w:r w:rsidR="00591F6D">
        <w:t xml:space="preserve"> Au contraire, la réception est critique pour le pilotage.</w:t>
      </w:r>
      <w:r w:rsidR="00F90270">
        <w:t xml:space="preserve"> La transmission à 9600 baud</w:t>
      </w:r>
      <w:r w:rsidR="0081388C">
        <w:t>s</w:t>
      </w:r>
      <w:r w:rsidR="00F90270">
        <w:t xml:space="preserve"> n’a pas pu être accéléré</w:t>
      </w:r>
      <w:r w:rsidR="0081388C">
        <w:t>e</w:t>
      </w:r>
      <w:r w:rsidR="00F90270">
        <w:t xml:space="preserve"> car avec la fréquence d’horloge de 4 MHz, on obtient une erreur trop grande. Or on ne</w:t>
      </w:r>
      <w:r w:rsidR="0081388C">
        <w:t xml:space="preserve"> peut</w:t>
      </w:r>
      <w:r w:rsidR="00F90270">
        <w:t xml:space="preserve"> pas accélérer l’horloge car le diviseur du </w:t>
      </w:r>
      <w:r w:rsidR="00AA5632">
        <w:t>t</w:t>
      </w:r>
      <w:r w:rsidR="00F90270">
        <w:t>imer 2 ne permet pas de générer un temps plus grand que 32 ms à 4 MHz, si on accélère, on ne pourra plus réaliser les 20 ms de période pour le servomoteur.</w:t>
      </w:r>
    </w:p>
    <w:p w14:paraId="5E97CCEB" w14:textId="2990E356" w:rsidR="00C008B7" w:rsidRDefault="00C008B7" w:rsidP="00951CA7">
      <w:pPr>
        <w:pStyle w:val="Paragraphedeliste"/>
        <w:numPr>
          <w:ilvl w:val="0"/>
          <w:numId w:val="19"/>
        </w:numPr>
      </w:pPr>
      <w:r>
        <w:t>L’I2C </w:t>
      </w:r>
      <w:r w:rsidR="006A0F28">
        <w:t xml:space="preserve">est réglé avec </w:t>
      </w:r>
      <w:r w:rsidR="00DE0FDC">
        <w:t>une</w:t>
      </w:r>
      <w:r w:rsidR="006A0F28">
        <w:t xml:space="preserve"> vitesse de transmission de 100 kHz</w:t>
      </w:r>
      <w:r w:rsidR="00DE0FDC">
        <w:t xml:space="preserve">, en maitre sans interruption. </w:t>
      </w:r>
      <w:r w:rsidR="00F83709">
        <w:t xml:space="preserve">Nous avons décidé que le PIC serait le servo du système et le DsPIC ferait simplement l’interface entre la </w:t>
      </w:r>
      <w:r w:rsidR="00B2167C">
        <w:t>donnée</w:t>
      </w:r>
      <w:r w:rsidR="00F83709">
        <w:t xml:space="preserve"> en vitesse et les commandes à appliquer.</w:t>
      </w:r>
      <w:r w:rsidR="00BF0CE5">
        <w:t xml:space="preserve"> Aucune interruption n’est </w:t>
      </w:r>
      <w:r w:rsidR="008F4536">
        <w:t>utilisée</w:t>
      </w:r>
      <w:r w:rsidR="00BF0CE5">
        <w:t xml:space="preserve"> en raison du protocole. Encore une fois, l’envoi peut être bloquant dans le code, or la réception se fait avec l’envoi. Il faut envoyer un message pour recevoir une </w:t>
      </w:r>
      <w:r w:rsidR="008F4536">
        <w:t>donnée</w:t>
      </w:r>
      <w:r w:rsidR="00BF0CE5">
        <w:t xml:space="preserve"> (Maitre/Esclave).</w:t>
      </w:r>
    </w:p>
    <w:p w14:paraId="22EB1CD3" w14:textId="2FEA6473" w:rsidR="0034067A" w:rsidRDefault="0034067A" w:rsidP="00951CA7">
      <w:pPr>
        <w:pStyle w:val="Paragraphedeliste"/>
        <w:numPr>
          <w:ilvl w:val="0"/>
          <w:numId w:val="19"/>
        </w:numPr>
      </w:pPr>
      <w:r>
        <w:t>La PWM 3 est régl</w:t>
      </w:r>
      <w:r w:rsidR="0081388C">
        <w:t>é</w:t>
      </w:r>
      <w:r>
        <w:t xml:space="preserve"> pour suivre le Timer2 avec une résolution de 9 bits qui lui confère une fréquence de 50.08 Hz (environ 20 ms).</w:t>
      </w:r>
    </w:p>
    <w:p w14:paraId="06610070" w14:textId="2014673F" w:rsidR="0094651A" w:rsidRDefault="0094651A" w:rsidP="00951CA7">
      <w:pPr>
        <w:pStyle w:val="Paragraphedeliste"/>
        <w:numPr>
          <w:ilvl w:val="0"/>
          <w:numId w:val="19"/>
        </w:numPr>
      </w:pPr>
      <w:r>
        <w:t>Le Timer 2 est réglé sur la fréquence interne divisé par 4 pour pouvoir être utilisé par la PWM avec un diviseur de fréquence de 1/128ième.</w:t>
      </w:r>
      <w:r w:rsidR="0009272F">
        <w:t xml:space="preserve"> Il est paramétré pour fonctionner en continu. Il n’y a pas de diviseur postérieur au résultat car il n’a pas d’utilité, il n’affecte pas la PWM.</w:t>
      </w:r>
      <w:r w:rsidR="00BA78E9">
        <w:t xml:space="preserve"> La période est </w:t>
      </w:r>
      <w:r w:rsidR="007D7C7E">
        <w:t>réglée</w:t>
      </w:r>
      <w:r w:rsidR="00BA78E9">
        <w:t xml:space="preserve"> à 20 ms</w:t>
      </w:r>
      <w:r w:rsidR="00470B87">
        <w:t xml:space="preserve"> avec des interruptions.</w:t>
      </w:r>
    </w:p>
    <w:p w14:paraId="367AC7C7" w14:textId="7F53A9CE" w:rsidR="007D7C7E" w:rsidRDefault="007D7C7E" w:rsidP="00951CA7">
      <w:pPr>
        <w:pStyle w:val="Paragraphedeliste"/>
        <w:numPr>
          <w:ilvl w:val="0"/>
          <w:numId w:val="19"/>
        </w:numPr>
      </w:pPr>
      <w:r>
        <w:t>L’accélérateur mathématique est réglé pour fonctionner en mode PID. Ici, nous avons implémenté un simple PI pour garder de la simplicité et conserver une erreur statique nul</w:t>
      </w:r>
      <w:r w:rsidR="0081388C">
        <w:t>le</w:t>
      </w:r>
      <w:r>
        <w:t>.</w:t>
      </w:r>
      <w:r w:rsidR="00D113CF">
        <w:t xml:space="preserve"> Le temps d’échantillonnage est réglé à 40 ms.</w:t>
      </w:r>
      <w:r w:rsidR="000C1D4D">
        <w:t xml:space="preserve"> </w:t>
      </w:r>
      <w:r w:rsidR="00EE0ECE">
        <w:t>Les interruptions</w:t>
      </w:r>
      <w:r w:rsidR="000C1D4D">
        <w:t xml:space="preserve"> sont activées pour ne pas bloquer le code du timer 2.</w:t>
      </w:r>
      <w:r w:rsidR="00EE0ECE">
        <w:t xml:space="preserve"> Les paramètres PI seron</w:t>
      </w:r>
      <w:r w:rsidR="0081388C">
        <w:t>t</w:t>
      </w:r>
      <w:r w:rsidR="00EE0ECE">
        <w:t xml:space="preserve"> déterminé</w:t>
      </w:r>
      <w:r w:rsidR="0081388C">
        <w:t>s</w:t>
      </w:r>
      <w:r w:rsidR="00EE0ECE">
        <w:t xml:space="preserve"> expérimentalement dû fait de la complexité de modélisation du système. Une tentative est présentée ci-dessous. Les principaux problèmes de modélisation résid</w:t>
      </w:r>
      <w:r w:rsidR="0081388C">
        <w:t>e</w:t>
      </w:r>
      <w:r w:rsidR="00EE0ECE">
        <w:t>nt dans la prise en compte du couple résistant lié à la pouss</w:t>
      </w:r>
      <w:r w:rsidR="0081388C">
        <w:t>ée</w:t>
      </w:r>
      <w:r w:rsidR="00EE0ECE">
        <w:t xml:space="preserve"> du moteur brushless et de l’orientation du gouvernail. De plus, </w:t>
      </w:r>
      <w:r w:rsidR="00D611F7">
        <w:t>bon nombre</w:t>
      </w:r>
      <w:r w:rsidR="00EE0ECE">
        <w:t xml:space="preserve"> de paramètres sont </w:t>
      </w:r>
      <w:r w:rsidR="00DB3DDA">
        <w:t xml:space="preserve">indisponibles comme les </w:t>
      </w:r>
      <w:r w:rsidR="003C3C97">
        <w:t>constantes</w:t>
      </w:r>
      <w:r w:rsidR="00DB3DDA">
        <w:t xml:space="preserve"> électriques et mécaniques du moteur DC dans le servomoteur et du </w:t>
      </w:r>
      <w:r w:rsidR="003C3C97">
        <w:t>gouvernail</w:t>
      </w:r>
      <w:r w:rsidR="00DB3DDA">
        <w:t>.</w:t>
      </w:r>
      <w:r w:rsidR="003C3C97">
        <w:t xml:space="preserve"> </w:t>
      </w:r>
    </w:p>
    <w:p w14:paraId="1DDF1BB5" w14:textId="6D88A50C" w:rsidR="00D611F7" w:rsidRDefault="00D611F7" w:rsidP="00D611F7"/>
    <w:p w14:paraId="2E309C85" w14:textId="73D65303" w:rsidR="00D611F7" w:rsidRDefault="009A230B" w:rsidP="00D611F7">
      <w:r>
        <w:rPr>
          <w:noProof/>
        </w:rPr>
        <w:lastRenderedPageBreak/>
        <w:drawing>
          <wp:inline distT="0" distB="0" distL="0" distR="0" wp14:anchorId="29E6D2F6" wp14:editId="2123C201">
            <wp:extent cx="5612130" cy="2009775"/>
            <wp:effectExtent l="0" t="0" r="762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09775"/>
                    </a:xfrm>
                    <a:prstGeom prst="rect">
                      <a:avLst/>
                    </a:prstGeom>
                  </pic:spPr>
                </pic:pic>
              </a:graphicData>
            </a:graphic>
          </wp:inline>
        </w:drawing>
      </w:r>
    </w:p>
    <w:p w14:paraId="2FCA281A" w14:textId="24E328A1" w:rsidR="00C46F9C" w:rsidRPr="008969DD" w:rsidRDefault="009A230B" w:rsidP="008969DD">
      <w:pPr>
        <w:pStyle w:val="Lgende"/>
        <w:jc w:val="center"/>
      </w:pPr>
      <w:bookmarkStart w:id="17" w:name="_Toc37934369"/>
      <w:r>
        <w:t xml:space="preserve">Figure </w:t>
      </w:r>
      <w:r>
        <w:fldChar w:fldCharType="begin"/>
      </w:r>
      <w:r>
        <w:instrText xml:space="preserve"> SEQ Figure \* ARABIC </w:instrText>
      </w:r>
      <w:r>
        <w:fldChar w:fldCharType="separate"/>
      </w:r>
      <w:r w:rsidR="0070383F">
        <w:rPr>
          <w:noProof/>
        </w:rPr>
        <w:t>6</w:t>
      </w:r>
      <w:r>
        <w:fldChar w:fldCharType="end"/>
      </w:r>
      <w:r>
        <w:t xml:space="preserve"> : Modèle d'asservissement du servomoteur en angle</w:t>
      </w:r>
      <w:bookmarkEnd w:id="17"/>
    </w:p>
    <w:p w14:paraId="2FCBED4F" w14:textId="295D335C" w:rsidR="008969DD" w:rsidRDefault="00314A59" w:rsidP="00314A59">
      <w:pPr>
        <w:pStyle w:val="Titre3"/>
      </w:pPr>
      <w:bookmarkStart w:id="18" w:name="_Toc38729420"/>
      <w:r>
        <w:t>3.2.2 Le DsPIC</w:t>
      </w:r>
      <w:bookmarkEnd w:id="18"/>
    </w:p>
    <w:p w14:paraId="70F47EF8" w14:textId="6EB7E5CE" w:rsidR="00314A59" w:rsidRDefault="00314A59" w:rsidP="00860547"/>
    <w:p w14:paraId="4B6BCB2A" w14:textId="77777777" w:rsidR="006A0F52" w:rsidRPr="005A50D2" w:rsidRDefault="006A0F52" w:rsidP="006A0F52">
      <w:r w:rsidRPr="005A50D2">
        <w:t>Les modules du PIC sont réglés comme ci-dessous :</w:t>
      </w:r>
    </w:p>
    <w:p w14:paraId="33AEED99" w14:textId="47A634C1" w:rsidR="00A44F80" w:rsidRDefault="00A44F80" w:rsidP="006A0F52">
      <w:pPr>
        <w:pStyle w:val="Paragraphedeliste"/>
        <w:numPr>
          <w:ilvl w:val="0"/>
          <w:numId w:val="19"/>
        </w:numPr>
      </w:pPr>
      <w:r>
        <w:t>Le sy</w:t>
      </w:r>
      <w:r w:rsidR="00725640">
        <w:t>s</w:t>
      </w:r>
      <w:r>
        <w:t>tème est réglé avec une horloge interne et une PLL (multiplicateur de fréquence) de 16, pas de chien de garde, la broche de remise à zéro en fonctionnement normal, les PWM active sur l’état haut et la programmation sur les broches habituelles.</w:t>
      </w:r>
    </w:p>
    <w:p w14:paraId="132B4B94" w14:textId="35059EEE" w:rsidR="006A0F52" w:rsidRDefault="00242B49" w:rsidP="006A0F52">
      <w:pPr>
        <w:pStyle w:val="Paragraphedeliste"/>
        <w:numPr>
          <w:ilvl w:val="0"/>
          <w:numId w:val="19"/>
        </w:numPr>
      </w:pPr>
      <w:r>
        <w:t>L’ADC est réglé pour fonctionner sur la broche RB2 uniquement, pour convertir au rythme de la PWM, pour fonctionner sur son oscillateur interne (un circuit RC) et fonctionner en interruption.</w:t>
      </w:r>
    </w:p>
    <w:p w14:paraId="6FB5E5FD" w14:textId="4E429FC3" w:rsidR="00AD64D2" w:rsidRDefault="00AD64D2" w:rsidP="006A0F52">
      <w:pPr>
        <w:pStyle w:val="Paragraphedeliste"/>
        <w:numPr>
          <w:ilvl w:val="0"/>
          <w:numId w:val="19"/>
        </w:numPr>
      </w:pPr>
      <w:r>
        <w:t>La PWM est réglé</w:t>
      </w:r>
      <w:r w:rsidR="0081388C">
        <w:t>e</w:t>
      </w:r>
      <w:r>
        <w:t xml:space="preserve"> pour fonctionner à environ 25 kHz pour ne pas créer un bruit </w:t>
      </w:r>
      <w:r w:rsidR="001A26E2">
        <w:t>gênant</w:t>
      </w:r>
      <w:r>
        <w:t xml:space="preserve"> et limiter les pertes à la commutation. Elle est aussi </w:t>
      </w:r>
      <w:r w:rsidR="001A26E2">
        <w:t>réglée</w:t>
      </w:r>
      <w:r>
        <w:t xml:space="preserve"> pour suivre les entrées d’interruption via OVDCON et ainsi appliquer le bon </w:t>
      </w:r>
      <w:r w:rsidR="00116F46">
        <w:t>cycle sur les PWM.</w:t>
      </w:r>
      <w:r w:rsidR="005C318C">
        <w:t xml:space="preserve"> Elle </w:t>
      </w:r>
      <w:r w:rsidR="001A26E2">
        <w:t>fonctionne</w:t>
      </w:r>
      <w:r w:rsidR="005C318C">
        <w:t xml:space="preserve"> en continu et ne génère pas d’interruption.</w:t>
      </w:r>
    </w:p>
    <w:p w14:paraId="724C5488" w14:textId="0B0A5BDD" w:rsidR="001A26E2" w:rsidRDefault="00B137EE" w:rsidP="006A0F52">
      <w:pPr>
        <w:pStyle w:val="Paragraphedeliste"/>
        <w:numPr>
          <w:ilvl w:val="0"/>
          <w:numId w:val="19"/>
        </w:numPr>
      </w:pPr>
      <w:r>
        <w:t xml:space="preserve">Le Timer 3 est réglé à 20 ms de période avec des interruptions pour traiter les informations ainsi que la protection de déconnexion de la </w:t>
      </w:r>
      <w:r w:rsidR="008B5CEF">
        <w:t>télécommande</w:t>
      </w:r>
      <w:r>
        <w:t>.</w:t>
      </w:r>
      <w:r w:rsidR="005F425E">
        <w:t xml:space="preserve"> Il est réglé avec un diviseur de fréquence de 256 et fonctionne sur l’horloge interne.</w:t>
      </w:r>
    </w:p>
    <w:p w14:paraId="3AA62025" w14:textId="1F297576" w:rsidR="008B5CEF" w:rsidRDefault="00306E35" w:rsidP="006A0F52">
      <w:pPr>
        <w:pStyle w:val="Paragraphedeliste"/>
        <w:numPr>
          <w:ilvl w:val="0"/>
          <w:numId w:val="19"/>
        </w:numPr>
      </w:pPr>
      <w:r>
        <w:t>Les entrées d’</w:t>
      </w:r>
      <w:r w:rsidR="004E5583">
        <w:t>interruption</w:t>
      </w:r>
      <w:r>
        <w:t xml:space="preserve"> sont </w:t>
      </w:r>
      <w:r w:rsidR="00422B84">
        <w:t>paramétrées</w:t>
      </w:r>
      <w:r>
        <w:t xml:space="preserve"> pour fonctionner sur CN5, CN6 et CN7 avec des interruptions.</w:t>
      </w:r>
    </w:p>
    <w:p w14:paraId="6CE23229" w14:textId="448A2AE3" w:rsidR="00796239" w:rsidRDefault="00A5577F" w:rsidP="006A0F52">
      <w:pPr>
        <w:pStyle w:val="Paragraphedeliste"/>
        <w:numPr>
          <w:ilvl w:val="0"/>
          <w:numId w:val="19"/>
        </w:numPr>
      </w:pPr>
      <w:r>
        <w:t>L’I2C est réglé avec un diviseur d’</w:t>
      </w:r>
      <w:r w:rsidR="000376E6">
        <w:t>horloge</w:t>
      </w:r>
      <w:r>
        <w:t xml:space="preserve"> pour pouvoir recevoir une fréquence d’environ 100 kHz, en mode esclave, avec des interruptions de </w:t>
      </w:r>
      <w:r w:rsidR="000376E6">
        <w:t>réception</w:t>
      </w:r>
      <w:r>
        <w:t>.</w:t>
      </w:r>
      <w:r w:rsidR="000376E6">
        <w:t xml:space="preserve"> En effet, il ne faut louper aucun message entrant.</w:t>
      </w:r>
    </w:p>
    <w:p w14:paraId="039C1990" w14:textId="77777777" w:rsidR="00B37C63" w:rsidRDefault="00B37C63" w:rsidP="00B37C63"/>
    <w:p w14:paraId="012514CA" w14:textId="6AEEB4B7" w:rsidR="008969DD" w:rsidRDefault="00877C26" w:rsidP="00877C26">
      <w:pPr>
        <w:pStyle w:val="Titre3"/>
      </w:pPr>
      <w:bookmarkStart w:id="19" w:name="_Toc38729421"/>
      <w:r>
        <w:t>3.2.3 L’application</w:t>
      </w:r>
      <w:bookmarkEnd w:id="19"/>
    </w:p>
    <w:p w14:paraId="0D1ED9FD" w14:textId="77777777" w:rsidR="00877C26" w:rsidRDefault="00877C26" w:rsidP="00860547"/>
    <w:p w14:paraId="7F7F1940" w14:textId="0AF82F55" w:rsidR="00877C26" w:rsidRDefault="00031311" w:rsidP="00860547">
      <w:r>
        <w:t>Les modules de l’application sont réglés de la manière suivante :</w:t>
      </w:r>
    </w:p>
    <w:p w14:paraId="05ACBF87" w14:textId="730BD021" w:rsidR="00031311" w:rsidRDefault="00553BB1" w:rsidP="00031311">
      <w:pPr>
        <w:pStyle w:val="Paragraphedeliste"/>
        <w:numPr>
          <w:ilvl w:val="0"/>
          <w:numId w:val="19"/>
        </w:numPr>
      </w:pPr>
      <w:r>
        <w:t xml:space="preserve">Le Timer est réglé en interruption avec une période de </w:t>
      </w:r>
      <w:r w:rsidR="00467BBF">
        <w:t>4</w:t>
      </w:r>
      <w:r>
        <w:t>0 ms</w:t>
      </w:r>
      <w:r w:rsidR="003A2650">
        <w:t>, la transmission ne pouvant pas aller plus vite du fait du baud rate.</w:t>
      </w:r>
    </w:p>
    <w:p w14:paraId="6063143B" w14:textId="7B48E052" w:rsidR="005F7DF0" w:rsidRDefault="005F7DF0" w:rsidP="00031311">
      <w:pPr>
        <w:pStyle w:val="Paragraphedeliste"/>
        <w:numPr>
          <w:ilvl w:val="0"/>
          <w:numId w:val="19"/>
        </w:numPr>
      </w:pPr>
      <w:r>
        <w:lastRenderedPageBreak/>
        <w:t>Le module BLE est réglé en auto</w:t>
      </w:r>
      <w:r w:rsidR="00EC2C1E">
        <w:t>-</w:t>
      </w:r>
      <w:r w:rsidR="0081388C">
        <w:t>reconnexion</w:t>
      </w:r>
      <w:r>
        <w:t xml:space="preserve"> avec un temps d’arrêt de 10 secondes.</w:t>
      </w:r>
      <w:r w:rsidR="00EE156D">
        <w:t xml:space="preserve"> Les interruptions sont </w:t>
      </w:r>
      <w:r w:rsidR="0006156F">
        <w:t>paramétrées</w:t>
      </w:r>
      <w:r w:rsidR="00EE156D">
        <w:t xml:space="preserve"> pour la </w:t>
      </w:r>
      <w:r w:rsidR="001F04CA">
        <w:t>connexion</w:t>
      </w:r>
      <w:r w:rsidR="00EE156D">
        <w:t xml:space="preserve">, la </w:t>
      </w:r>
      <w:r w:rsidR="001F04CA">
        <w:t>réception</w:t>
      </w:r>
      <w:r w:rsidR="00EE156D">
        <w:t xml:space="preserve"> de données, la déconnexion, quand une erreur de connexion survient et quand il découvre un nouveau périphérique.</w:t>
      </w:r>
    </w:p>
    <w:p w14:paraId="1E3C74B3" w14:textId="35D291DE" w:rsidR="00D71DDD" w:rsidRDefault="00C87FF9" w:rsidP="00031311">
      <w:pPr>
        <w:pStyle w:val="Paragraphedeliste"/>
        <w:numPr>
          <w:ilvl w:val="0"/>
          <w:numId w:val="19"/>
        </w:numPr>
      </w:pPr>
      <w:r>
        <w:t>Les boutons</w:t>
      </w:r>
      <w:r w:rsidR="007566A8">
        <w:t xml:space="preserve"> sont tous paramétré</w:t>
      </w:r>
      <w:r w:rsidR="0081388C">
        <w:t>s</w:t>
      </w:r>
      <w:r w:rsidR="007566A8">
        <w:t xml:space="preserve"> en interruption au </w:t>
      </w:r>
      <w:r w:rsidR="00EA345C">
        <w:t>touché.</w:t>
      </w:r>
    </w:p>
    <w:p w14:paraId="6130F02A" w14:textId="2D7A58EB" w:rsidR="00877C26" w:rsidRDefault="00877C26" w:rsidP="00860547"/>
    <w:p w14:paraId="1052626F" w14:textId="19CC15EE" w:rsidR="00707E3F" w:rsidRDefault="00707E3F" w:rsidP="00083482">
      <w:pPr>
        <w:pStyle w:val="Titre1"/>
        <w:numPr>
          <w:ilvl w:val="0"/>
          <w:numId w:val="6"/>
        </w:numPr>
      </w:pPr>
      <w:bookmarkStart w:id="20" w:name="_Toc38729422"/>
      <w:r>
        <w:t>Les Circuits imprimés</w:t>
      </w:r>
      <w:bookmarkEnd w:id="20"/>
    </w:p>
    <w:p w14:paraId="073EFA9A" w14:textId="77777777" w:rsidR="00EC4892" w:rsidRDefault="00EC4892"/>
    <w:p w14:paraId="33896267" w14:textId="64DE8CA5" w:rsidR="004C6806" w:rsidRDefault="00EC4892">
      <w:r>
        <w:t>Il a été décid</w:t>
      </w:r>
      <w:r w:rsidR="0081388C">
        <w:t>é</w:t>
      </w:r>
      <w:r>
        <w:t xml:space="preserve"> de réaliser 4 circuit</w:t>
      </w:r>
      <w:r w:rsidR="0081388C">
        <w:t>s</w:t>
      </w:r>
      <w:r>
        <w:t xml:space="preserve"> imprimé</w:t>
      </w:r>
      <w:r w:rsidR="0081388C">
        <w:t>s</w:t>
      </w:r>
      <w:r>
        <w:t xml:space="preserve"> différents. A savoir un circuit pour les régulateurs, un pour le DsPIC, un pour les bras de pont (réalisé en 3 </w:t>
      </w:r>
      <w:r w:rsidR="00B854F2">
        <w:t>exemplaires</w:t>
      </w:r>
      <w:r>
        <w:t>) et un pour le PIC et la partie de commande.</w:t>
      </w:r>
    </w:p>
    <w:p w14:paraId="66FB80FB" w14:textId="12F2D956" w:rsidR="00F415A9" w:rsidRPr="00623E7C" w:rsidRDefault="00623E7C" w:rsidP="00A02ECC">
      <w:pPr>
        <w:pStyle w:val="Titre2"/>
        <w:ind w:firstLine="720"/>
        <w:rPr>
          <w:lang w:val="fr-FR"/>
        </w:rPr>
      </w:pPr>
      <w:bookmarkStart w:id="21" w:name="_Toc38729423"/>
      <w:r w:rsidRPr="00623E7C">
        <w:rPr>
          <w:lang w:val="fr-FR"/>
        </w:rPr>
        <w:t>4.</w:t>
      </w:r>
      <w:r>
        <w:rPr>
          <w:lang w:val="fr-FR"/>
        </w:rPr>
        <w:t xml:space="preserve">1 </w:t>
      </w:r>
      <w:r w:rsidRPr="00623E7C">
        <w:rPr>
          <w:lang w:val="fr-FR"/>
        </w:rPr>
        <w:t>La carte des bras de pont</w:t>
      </w:r>
      <w:bookmarkEnd w:id="21"/>
    </w:p>
    <w:p w14:paraId="616AF061" w14:textId="24450BB7" w:rsidR="00623E7C" w:rsidRDefault="00B11DFD">
      <w:r>
        <w:t>La carte des bras de pont contient les 2 transistors MOSFET imposé qui sont disposé en série. Elle contient aussi le driver de transistor qui doit être au plus près pour avoir une commande efficace. L</w:t>
      </w:r>
      <w:r w:rsidR="0081388C">
        <w:t>a</w:t>
      </w:r>
      <w:r>
        <w:t xml:space="preserve"> carte comporte 4 connecteurs. Il y a 3 connecteurs de puissance, 2 à cosser et un à visser. Les connecteurs à cosser servent à amener l’alimentation (VBAT et GND) et le connecteur à visser sert pour le point milieu entre les </w:t>
      </w:r>
      <w:r w:rsidR="00BD17A0">
        <w:t>transistors</w:t>
      </w:r>
      <w:r>
        <w:t>.</w:t>
      </w:r>
      <w:r w:rsidR="00BD17A0">
        <w:t xml:space="preserve"> </w:t>
      </w:r>
      <w:r w:rsidR="00FD12A2">
        <w:t>Le choix a été fait de limiter le passage de puissance dans les PCBs. Nous avons alors réalisé des conne</w:t>
      </w:r>
      <w:r w:rsidR="0081388C">
        <w:t>x</w:t>
      </w:r>
      <w:r w:rsidR="00FD12A2">
        <w:t>ions au plus près de chaque carte.</w:t>
      </w:r>
      <w:r w:rsidR="00580CB9">
        <w:t xml:space="preserve"> Il a été décidé de mettre un transistor par face </w:t>
      </w:r>
      <w:r w:rsidR="0081388C">
        <w:t xml:space="preserve">à cause de la </w:t>
      </w:r>
      <w:r w:rsidR="00580CB9">
        <w:t>réalisation en PFGE qui ne métallise pas les vias. Il devenait alors compliqué de réaliser des vias thermiques. Pour ne pas réaliser de cartes trop grandes, nous avons mis les transistors sur chaque face en prenant garde à ne pas les mettre en vis-à-vis. La connexion entre les 2 couches étant un passage de puissance, nous avons choisi d’utiliser une vis et des rondelles pour réaliser le contact. Un fil serti avec un œillet fera le lien avec le moteur.</w:t>
      </w:r>
      <w:r w:rsidR="00DE17F4">
        <w:t xml:space="preserve"> Enfin, le dernier connecteur fait le lien entre les signaux de la carte de commande et le circuit. Il contient la masse, la mesure de courant, le retour de FEM, la tension en 3,3V, les 2 signaux de commande PWM.</w:t>
      </w:r>
      <w:r w:rsidR="008D1977">
        <w:t xml:space="preserve"> Une mesure de courant est possible via une résistance de shunt sur chaque carte. Cette résistance vaut 10m</w:t>
      </w:r>
      <w:r w:rsidR="008D1977">
        <w:rPr>
          <w:rFonts w:cstheme="minorHAnsi"/>
        </w:rPr>
        <w:t>Ω</w:t>
      </w:r>
      <w:r w:rsidR="008D1977">
        <w:t xml:space="preserve">. Une résistance de grille est </w:t>
      </w:r>
      <w:r w:rsidR="00E4580B">
        <w:t>ajoutée</w:t>
      </w:r>
      <w:r w:rsidR="008D1977">
        <w:t xml:space="preserve"> de 2.2 </w:t>
      </w:r>
      <w:r w:rsidR="008D1977">
        <w:rPr>
          <w:rFonts w:cstheme="minorHAnsi"/>
        </w:rPr>
        <w:t>Ω</w:t>
      </w:r>
      <w:r w:rsidR="008D1977">
        <w:t xml:space="preserve"> sur chaque transistor. Une résistance entre la grille et la source du transistor « Low-side » permet de la décharger quand il n’y a pas de commande (à l’allumage). Cette résistance vaut 100 k</w:t>
      </w:r>
      <w:r w:rsidR="008D1977">
        <w:rPr>
          <w:rFonts w:cstheme="minorHAnsi"/>
        </w:rPr>
        <w:t>Ω</w:t>
      </w:r>
      <w:r w:rsidR="008D1977">
        <w:t>. Enfin, un condensateur de découplage est disposé sur le driver et à une valeur de 1 uF. Un condensateur de « Bootstrap » est mis sur le driver conformément à la documentation. Sa valeur est de 100 nF.</w:t>
      </w:r>
      <w:r w:rsidR="00F051E4">
        <w:t xml:space="preserve"> Enfin, il a été chois</w:t>
      </w:r>
      <w:r w:rsidR="00F9698E">
        <w:t>i</w:t>
      </w:r>
      <w:r w:rsidR="00F051E4">
        <w:t xml:space="preserve"> de placer les comparateurs de FEM sur la carte onduleu</w:t>
      </w:r>
      <w:r w:rsidR="00016A87">
        <w:t>r car il nécessite les signaux des 3 bras de pont.</w:t>
      </w:r>
    </w:p>
    <w:p w14:paraId="1D23AC0C" w14:textId="7C8C0E44" w:rsidR="00E4580B" w:rsidRDefault="00E4580B"/>
    <w:p w14:paraId="240C329A" w14:textId="6A81D0F1" w:rsidR="00E4580B" w:rsidRDefault="00E4580B">
      <w:r>
        <w:t>Calculs :</w:t>
      </w:r>
    </w:p>
    <w:p w14:paraId="1139A271" w14:textId="7B30F9B3" w:rsidR="00E4580B" w:rsidRDefault="00E4580B" w:rsidP="00E4580B">
      <w:pPr>
        <w:pStyle w:val="Paragraphedeliste"/>
        <w:numPr>
          <w:ilvl w:val="0"/>
          <w:numId w:val="19"/>
        </w:numPr>
      </w:pPr>
      <w:r>
        <w:t>Résistance de shunt :</w:t>
      </w:r>
    </w:p>
    <w:p w14:paraId="20E83BCB" w14:textId="47CCD093" w:rsidR="00E4580B" w:rsidRPr="00C1363B" w:rsidRDefault="00E4580B" w:rsidP="00C1363B">
      <w:pPr>
        <w:rPr>
          <w:rFonts w:eastAsiaTheme="minorEastAsia"/>
        </w:rPr>
      </w:pPr>
      <m:oMathPara>
        <m:oMathParaPr>
          <m:jc m:val="center"/>
        </m:oMathParaPr>
        <m:oMath>
          <m:r>
            <w:rPr>
              <w:rFonts w:ascii="Cambria Math" w:hAnsi="Cambria Math"/>
            </w:rPr>
            <m:t>Imax ≃</m:t>
          </m:r>
          <m:f>
            <m:fPr>
              <m:ctrlPr>
                <w:rPr>
                  <w:rFonts w:ascii="Cambria Math" w:hAnsi="Cambria Math"/>
                  <w:i/>
                </w:rPr>
              </m:ctrlPr>
            </m:fPr>
            <m:num>
              <m:r>
                <w:rPr>
                  <w:rFonts w:ascii="Cambria Math" w:hAnsi="Cambria Math"/>
                </w:rPr>
                <m:t>Pmo</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Vbat</m:t>
              </m:r>
            </m:den>
          </m:f>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11.4</m:t>
              </m:r>
            </m:den>
          </m:f>
          <m:r>
            <w:rPr>
              <w:rFonts w:ascii="Cambria Math" w:hAnsi="Cambria Math"/>
            </w:rPr>
            <m:t>=26.32 A</m:t>
          </m:r>
        </m:oMath>
      </m:oMathPara>
    </w:p>
    <w:p w14:paraId="176A6E2C" w14:textId="7AC58A7B" w:rsidR="00AF64DC" w:rsidRDefault="00AF64DC" w:rsidP="00C1363B">
      <w:pPr>
        <w:jc w:val="center"/>
      </w:pPr>
      <m:oMath>
        <m:r>
          <w:rPr>
            <w:rFonts w:ascii="Cambria Math" w:hAnsi="Cambria Math"/>
          </w:rPr>
          <w:lastRenderedPageBreak/>
          <m:t>Pre</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=10 W&gt; Rshunt*Ima</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r w:rsidRPr="00AF64DC">
        <w:rPr>
          <w:rFonts w:eastAsiaTheme="minorEastAsia"/>
        </w:rPr>
        <w:sym w:font="Wingdings" w:char="F0F3"/>
      </w:r>
      <w:r>
        <w:rPr>
          <w:rFonts w:eastAsiaTheme="minorEastAsia"/>
        </w:rPr>
        <w:t xml:space="preserve"> </w:t>
      </w:r>
      <m:oMath>
        <m:r>
          <w:rPr>
            <w:rFonts w:ascii="Cambria Math" w:eastAsiaTheme="minorEastAsia" w:hAnsi="Cambria Math"/>
          </w:rPr>
          <m:t>Rshunt&lt;</m:t>
        </m:r>
        <m:f>
          <m:fPr>
            <m:ctrlPr>
              <w:rPr>
                <w:rFonts w:ascii="Cambria Math" w:eastAsiaTheme="minorEastAsia" w:hAnsi="Cambria Math"/>
                <w:i/>
              </w:rPr>
            </m:ctrlPr>
          </m:fPr>
          <m:num>
            <m:r>
              <w:rPr>
                <w:rFonts w:ascii="Cambria Math" w:eastAsiaTheme="minorEastAsia" w:hAnsi="Cambria Math"/>
              </w:rPr>
              <m:t>Per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num>
          <m:den>
            <m:r>
              <w:rPr>
                <w:rFonts w:ascii="Cambria Math" w:eastAsiaTheme="minorEastAsia" w:hAnsi="Cambria Math"/>
              </w:rPr>
              <m:t>Ima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sSup>
              <m:sSupPr>
                <m:ctrlPr>
                  <w:rPr>
                    <w:rFonts w:ascii="Cambria Math" w:eastAsiaTheme="minorEastAsia" w:hAnsi="Cambria Math"/>
                    <w:i/>
                  </w:rPr>
                </m:ctrlPr>
              </m:sSupPr>
              <m:e>
                <m:r>
                  <w:rPr>
                    <w:rFonts w:ascii="Cambria Math" w:eastAsiaTheme="minorEastAsia" w:hAnsi="Cambria Math"/>
                  </w:rPr>
                  <m:t>26.32</m:t>
                </m:r>
              </m:e>
              <m:sup>
                <m:r>
                  <w:rPr>
                    <w:rFonts w:ascii="Cambria Math" w:eastAsiaTheme="minorEastAsia" w:hAnsi="Cambria Math"/>
                  </w:rPr>
                  <m:t>2</m:t>
                </m:r>
              </m:sup>
            </m:sSup>
          </m:den>
        </m:f>
        <m:r>
          <w:rPr>
            <w:rFonts w:ascii="Cambria Math" w:eastAsiaTheme="minorEastAsia" w:hAnsi="Cambria Math"/>
          </w:rPr>
          <m:t>=14.44 m</m:t>
        </m:r>
        <m:r>
          <m:rPr>
            <m:sty m:val="p"/>
          </m:rPr>
          <w:rPr>
            <w:rFonts w:ascii="Cambria Math" w:hAnsi="Cambria Math" w:cstheme="minorHAnsi"/>
          </w:rPr>
          <m:t>Ω</m:t>
        </m:r>
      </m:oMath>
    </w:p>
    <w:p w14:paraId="08A9AC1A" w14:textId="1FC1AF87" w:rsidR="00623E7C" w:rsidRDefault="00433618">
      <w:pPr>
        <w:rPr>
          <w:rFonts w:cstheme="minorHAnsi"/>
        </w:rPr>
      </w:pPr>
      <w:r>
        <w:t>On prendra une valeur de 10 m</w:t>
      </w:r>
      <w:r>
        <w:rPr>
          <w:rFonts w:cstheme="minorHAnsi"/>
        </w:rPr>
        <w:t>Ω pour plus de 7 W</w:t>
      </w:r>
      <w:r w:rsidR="00981128">
        <w:rPr>
          <w:rFonts w:cstheme="minorHAnsi"/>
        </w:rPr>
        <w:t>, on prendra entre 8 et 10 W</w:t>
      </w:r>
      <w:r>
        <w:rPr>
          <w:rFonts w:cstheme="minorHAnsi"/>
        </w:rPr>
        <w:t>.</w:t>
      </w:r>
    </w:p>
    <w:p w14:paraId="6E326D0E" w14:textId="1F8EAEC5" w:rsidR="00007F94" w:rsidRDefault="00007F94">
      <w:pPr>
        <w:rPr>
          <w:rFonts w:cstheme="minorHAnsi"/>
        </w:rPr>
      </w:pPr>
    </w:p>
    <w:p w14:paraId="3FD378A2" w14:textId="56ECB89A" w:rsidR="00007F94" w:rsidRDefault="00007F94" w:rsidP="00007F94">
      <w:pPr>
        <w:pStyle w:val="Paragraphedeliste"/>
        <w:numPr>
          <w:ilvl w:val="0"/>
          <w:numId w:val="19"/>
        </w:numPr>
      </w:pPr>
      <w:r>
        <w:t>Résistance de grille :</w:t>
      </w:r>
    </w:p>
    <w:p w14:paraId="5272CCAD" w14:textId="2E0CAB42" w:rsidR="00007F94" w:rsidRDefault="0002689F" w:rsidP="00DD429C">
      <w:pPr>
        <w:jc w:val="center"/>
        <w:rPr>
          <w:rFonts w:eastAsiaTheme="minorEastAsia"/>
        </w:rPr>
      </w:pPr>
      <m:oMath>
        <m:f>
          <m:fPr>
            <m:ctrlPr>
              <w:rPr>
                <w:rFonts w:ascii="Cambria Math" w:hAnsi="Cambria Math"/>
                <w:i/>
              </w:rPr>
            </m:ctrlPr>
          </m:fPr>
          <m:num>
            <m:r>
              <w:rPr>
                <w:rFonts w:ascii="Cambria Math" w:hAnsi="Cambria Math"/>
              </w:rPr>
              <m:t>2*π</m:t>
            </m:r>
          </m:num>
          <m:den>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voulu</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w:r w:rsidR="00007F94">
        <w:rPr>
          <w:rFonts w:eastAsiaTheme="minorEastAsia"/>
        </w:rPr>
        <w:t xml:space="preserve"> </w:t>
      </w:r>
      <w:r w:rsidR="00007F94" w:rsidRPr="00007F94">
        <w:rPr>
          <w:rFonts w:eastAsiaTheme="minorEastAsia"/>
        </w:rPr>
        <w:sym w:font="Wingdings" w:char="F0F3"/>
      </w:r>
      <w:r w:rsidR="00007F94">
        <w:rPr>
          <w:rFonts w:eastAsiaTheme="minorEastAsia"/>
        </w:rPr>
        <w:t xml:space="preserve">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5*τ_voulu</m:t>
            </m:r>
          </m:num>
          <m:den>
            <m:r>
              <w:rPr>
                <w:rFonts w:ascii="Cambria Math" w:eastAsiaTheme="minorEastAsia" w:hAnsi="Cambria Math"/>
              </w:rPr>
              <m:t>C</m:t>
            </m:r>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5ns</m:t>
            </m:r>
          </m:num>
          <m:den>
            <m:r>
              <w:rPr>
                <w:rFonts w:ascii="Cambria Math" w:eastAsiaTheme="minorEastAsia" w:hAnsi="Cambria Math"/>
              </w:rPr>
              <m:t>2.26nF</m:t>
            </m:r>
          </m:den>
        </m:f>
        <m:r>
          <w:rPr>
            <w:rFonts w:ascii="Cambria Math" w:eastAsiaTheme="minorEastAsia" w:hAnsi="Cambria Math"/>
          </w:rPr>
          <m:t>=1.76 Ω</m:t>
        </m:r>
      </m:oMath>
    </w:p>
    <w:p w14:paraId="270D0DFC" w14:textId="67A58A54" w:rsidR="00C028A1" w:rsidRDefault="00C028A1" w:rsidP="00C028A1">
      <w:r>
        <w:rPr>
          <w:rFonts w:eastAsiaTheme="minorEastAsia"/>
        </w:rPr>
        <w:t xml:space="preserve">On retrouve bien la valeur de 2.2 </w:t>
      </w:r>
      <w:r>
        <w:rPr>
          <w:rFonts w:cstheme="minorHAnsi"/>
        </w:rPr>
        <w:t>Ω pour avoir une commutation rapide et limiter le courant.</w:t>
      </w:r>
    </w:p>
    <w:p w14:paraId="49640858" w14:textId="34535277" w:rsidR="000261F8" w:rsidRDefault="00B42600" w:rsidP="00B42600">
      <w:pPr>
        <w:pStyle w:val="Paragraphedeliste"/>
        <w:numPr>
          <w:ilvl w:val="0"/>
          <w:numId w:val="19"/>
        </w:numPr>
      </w:pPr>
      <w:r>
        <w:t>Résistance de blocage :</w:t>
      </w:r>
    </w:p>
    <w:p w14:paraId="7B8F6F40" w14:textId="5C921CE4" w:rsidR="00B42600" w:rsidRPr="00B42600" w:rsidRDefault="00B42600" w:rsidP="00B42600">
      <w:pP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Vbat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11.4</m:t>
              </m:r>
            </m:num>
            <m:den>
              <m:r>
                <w:rPr>
                  <w:rFonts w:ascii="Cambria Math" w:hAnsi="Cambria Math"/>
                </w:rPr>
                <m:t>100000</m:t>
              </m:r>
            </m:den>
          </m:f>
          <m:r>
            <w:rPr>
              <w:rFonts w:ascii="Cambria Math" w:hAnsi="Cambria Math"/>
            </w:rPr>
            <m:t>=114 μA</m:t>
          </m:r>
        </m:oMath>
      </m:oMathPara>
    </w:p>
    <w:p w14:paraId="6C6B2F2B" w14:textId="697C006F" w:rsidR="00B42600" w:rsidRDefault="00B42600" w:rsidP="00B42600">
      <w:r>
        <w:rPr>
          <w:rFonts w:eastAsiaTheme="minorEastAsia"/>
        </w:rPr>
        <w:t xml:space="preserve">On ne consomme pas trop avec cette </w:t>
      </w:r>
      <w:r w:rsidR="00D52B95">
        <w:rPr>
          <w:rFonts w:eastAsiaTheme="minorEastAsia"/>
        </w:rPr>
        <w:t xml:space="preserve">valeur de </w:t>
      </w:r>
      <w:r>
        <w:rPr>
          <w:rFonts w:eastAsiaTheme="minorEastAsia"/>
        </w:rPr>
        <w:t>résistance.</w:t>
      </w:r>
    </w:p>
    <w:p w14:paraId="2F497869" w14:textId="77777777" w:rsidR="00333082" w:rsidRDefault="00333082" w:rsidP="00333082">
      <w:pPr>
        <w:pStyle w:val="Paragraphedeliste"/>
        <w:numPr>
          <w:ilvl w:val="0"/>
          <w:numId w:val="19"/>
        </w:numPr>
      </w:pPr>
      <w:r>
        <w:t>Le condensateur de découplage :</w:t>
      </w:r>
    </w:p>
    <w:p w14:paraId="29454775" w14:textId="77777777" w:rsidR="007C4032" w:rsidRDefault="007C4032" w:rsidP="00333082">
      <w:pPr>
        <w:rPr>
          <w:rFonts w:eastAsiaTheme="minorEastAsia"/>
        </w:rPr>
      </w:pPr>
      <m:oMathPara>
        <m:oMath>
          <m:r>
            <w:rPr>
              <w:rFonts w:ascii="Cambria Math" w:hAnsi="Cambria Math"/>
            </w:rPr>
            <m:t>Cdec=</m:t>
          </m:r>
          <m:f>
            <m:fPr>
              <m:ctrlPr>
                <w:rPr>
                  <w:rFonts w:ascii="Cambria Math" w:hAnsi="Cambria Math"/>
                  <w:i/>
                </w:rPr>
              </m:ctrlPr>
            </m:fPr>
            <m:num>
              <m:r>
                <w:rPr>
                  <w:rFonts w:ascii="Cambria Math" w:hAnsi="Cambria Math"/>
                </w:rPr>
                <m:t>Imax*dt</m:t>
              </m:r>
            </m:num>
            <m:den>
              <m:r>
                <w:rPr>
                  <w:rFonts w:ascii="Cambria Math" w:hAnsi="Cambria Math"/>
                </w:rPr>
                <m:t>dVbat</m:t>
              </m:r>
            </m:den>
          </m:f>
          <m:r>
            <w:rPr>
              <w:rFonts w:ascii="Cambria Math" w:hAnsi="Cambria Math"/>
            </w:rPr>
            <m:t>=3*</m:t>
          </m:r>
          <m:f>
            <m:fPr>
              <m:ctrlPr>
                <w:rPr>
                  <w:rFonts w:ascii="Cambria Math" w:hAnsi="Cambria Math"/>
                  <w:i/>
                </w:rPr>
              </m:ctrlPr>
            </m:fPr>
            <m:num>
              <m:r>
                <w:rPr>
                  <w:rFonts w:ascii="Cambria Math" w:hAnsi="Cambria Math"/>
                </w:rPr>
                <m:t>10ns</m:t>
              </m:r>
            </m:num>
            <m:den>
              <m:r>
                <w:rPr>
                  <w:rFonts w:ascii="Cambria Math" w:hAnsi="Cambria Math"/>
                </w:rPr>
                <m:t>0.1V</m:t>
              </m:r>
            </m:den>
          </m:f>
          <m:r>
            <w:rPr>
              <w:rFonts w:ascii="Cambria Math" w:hAnsi="Cambria Math"/>
            </w:rPr>
            <m:t>=300 nF</m:t>
          </m:r>
        </m:oMath>
      </m:oMathPara>
    </w:p>
    <w:p w14:paraId="7DD2B6E3" w14:textId="77777777" w:rsidR="007C4032" w:rsidRDefault="007C4032" w:rsidP="00333082">
      <w:pPr>
        <w:rPr>
          <w:rFonts w:eastAsiaTheme="minorEastAsia"/>
        </w:rPr>
      </w:pPr>
    </w:p>
    <w:p w14:paraId="265F1987" w14:textId="0DE56757" w:rsidR="00276E0F" w:rsidRDefault="00276E0F" w:rsidP="00333082">
      <w:r>
        <w:t xml:space="preserve">Une valeur de 1 </w:t>
      </w:r>
      <w:r>
        <w:rPr>
          <w:rFonts w:cstheme="minorHAnsi"/>
        </w:rPr>
        <w:t>μ</w:t>
      </w:r>
      <w:r>
        <w:t>F sera largement suffisante</w:t>
      </w:r>
      <w:r w:rsidR="00950BDC">
        <w:t xml:space="preserve"> en céramique X7R dans un boitier 1206</w:t>
      </w:r>
      <w:r w:rsidR="0083247D">
        <w:t xml:space="preserve"> de 25V</w:t>
      </w:r>
      <w:r>
        <w:t>.</w:t>
      </w:r>
    </w:p>
    <w:p w14:paraId="57B2E9AB" w14:textId="77777777" w:rsidR="00276E0F" w:rsidRDefault="00276E0F" w:rsidP="00333082"/>
    <w:p w14:paraId="43287827" w14:textId="77777777" w:rsidR="00BD0450" w:rsidRDefault="00BD0450" w:rsidP="00BD0450">
      <w:pPr>
        <w:pStyle w:val="Paragraphedeliste"/>
        <w:numPr>
          <w:ilvl w:val="0"/>
          <w:numId w:val="19"/>
        </w:numPr>
      </w:pPr>
      <w:r>
        <w:t>Le condensateur de « Bootstrap » :</w:t>
      </w:r>
    </w:p>
    <w:p w14:paraId="1586188D" w14:textId="77777777" w:rsidR="00C35DCB" w:rsidRDefault="00C35DCB" w:rsidP="00BD0450">
      <w:pPr>
        <w:rPr>
          <w:rFonts w:eastAsiaTheme="minorEastAsia"/>
        </w:rPr>
      </w:pPr>
      <m:oMathPara>
        <m:oMath>
          <m:r>
            <w:rPr>
              <w:rFonts w:ascii="Cambria Math" w:hAnsi="Cambria Math"/>
            </w:rPr>
            <m:t>Cb&gt;</m:t>
          </m:r>
          <m:f>
            <m:fPr>
              <m:ctrlPr>
                <w:rPr>
                  <w:rFonts w:ascii="Cambria Math" w:hAnsi="Cambria Math"/>
                  <w:i/>
                </w:rPr>
              </m:ctrlPr>
            </m:fPr>
            <m:num>
              <m:r>
                <w:rPr>
                  <w:rFonts w:ascii="Cambria Math" w:hAnsi="Cambria Math"/>
                </w:rPr>
                <m:t>Qgate</m:t>
              </m:r>
            </m:num>
            <m:den>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HB</m:t>
                  </m:r>
                </m:sub>
              </m:sSub>
            </m:den>
          </m:f>
          <m:r>
            <w:rPr>
              <w:rFonts w:ascii="Cambria Math" w:hAnsi="Cambria Math"/>
            </w:rPr>
            <m:t>=</m:t>
          </m:r>
          <m:f>
            <m:fPr>
              <m:ctrlPr>
                <w:rPr>
                  <w:rFonts w:ascii="Cambria Math" w:hAnsi="Cambria Math"/>
                  <w:i/>
                </w:rPr>
              </m:ctrlPr>
            </m:fPr>
            <m:num>
              <m:r>
                <w:rPr>
                  <w:rFonts w:ascii="Cambria Math" w:hAnsi="Cambria Math"/>
                </w:rPr>
                <m:t>35 nC</m:t>
              </m:r>
            </m:num>
            <m:den>
              <m:r>
                <w:rPr>
                  <w:rFonts w:ascii="Cambria Math" w:hAnsi="Cambria Math"/>
                </w:rPr>
                <m:t>0.1V</m:t>
              </m:r>
            </m:den>
          </m:f>
          <m:r>
            <w:rPr>
              <w:rFonts w:ascii="Cambria Math" w:hAnsi="Cambria Math"/>
            </w:rPr>
            <m:t>=350 nF</m:t>
          </m:r>
        </m:oMath>
      </m:oMathPara>
    </w:p>
    <w:p w14:paraId="77315E0E" w14:textId="59320A68" w:rsidR="00081FA5" w:rsidRDefault="00C35DCB" w:rsidP="00BD0450">
      <w:pPr>
        <w:rPr>
          <w:rFonts w:eastAsiaTheme="minorEastAsia"/>
        </w:rPr>
      </w:pPr>
      <w:r>
        <w:rPr>
          <w:rFonts w:eastAsiaTheme="minorEastAsia"/>
        </w:rPr>
        <w:t>Un condensateur de 420 nF sera donc suffisant</w:t>
      </w:r>
      <w:r w:rsidR="00E64B6B">
        <w:rPr>
          <w:rFonts w:eastAsiaTheme="minorEastAsia"/>
        </w:rPr>
        <w:t xml:space="preserve"> en céramique X7R dans un boitier 0805 de 25V</w:t>
      </w:r>
      <w:r>
        <w:rPr>
          <w:rFonts w:eastAsiaTheme="minorEastAsia"/>
        </w:rPr>
        <w:t>.</w:t>
      </w:r>
    </w:p>
    <w:p w14:paraId="58C5FC5E" w14:textId="77777777" w:rsidR="00081FA5" w:rsidRDefault="00081FA5" w:rsidP="00BD0450">
      <w:pPr>
        <w:rPr>
          <w:rFonts w:eastAsiaTheme="minorEastAsia"/>
        </w:rPr>
      </w:pPr>
    </w:p>
    <w:p w14:paraId="7249957F" w14:textId="5F3C9D0C" w:rsidR="00081FA5" w:rsidRPr="001752CA" w:rsidRDefault="00081FA5" w:rsidP="00081FA5">
      <w:pPr>
        <w:pStyle w:val="Titre2"/>
        <w:ind w:firstLine="720"/>
        <w:rPr>
          <w:rFonts w:eastAsiaTheme="minorEastAsia"/>
          <w:lang w:val="fr-FR"/>
        </w:rPr>
      </w:pPr>
      <w:bookmarkStart w:id="22" w:name="_Toc38729424"/>
      <w:r w:rsidRPr="001752CA">
        <w:rPr>
          <w:rFonts w:eastAsiaTheme="minorEastAsia"/>
          <w:lang w:val="fr-FR"/>
        </w:rPr>
        <w:t>4.2 La carte d’alimentation</w:t>
      </w:r>
      <w:bookmarkEnd w:id="22"/>
    </w:p>
    <w:p w14:paraId="715A78D9" w14:textId="54F98031" w:rsidR="00081FA5" w:rsidRDefault="00081FA5" w:rsidP="00BD0450">
      <w:pPr>
        <w:rPr>
          <w:rFonts w:eastAsiaTheme="minorEastAsia"/>
        </w:rPr>
      </w:pPr>
    </w:p>
    <w:p w14:paraId="02B7C2F4" w14:textId="17154321" w:rsidR="00F051E4" w:rsidRDefault="00F051E4" w:rsidP="00BD0450">
      <w:pPr>
        <w:rPr>
          <w:rFonts w:eastAsiaTheme="minorEastAsia"/>
        </w:rPr>
      </w:pPr>
      <w:r>
        <w:rPr>
          <w:rFonts w:eastAsiaTheme="minorEastAsia"/>
        </w:rPr>
        <w:t xml:space="preserve">La carte d’alimentation </w:t>
      </w:r>
      <w:r w:rsidR="001E20E6">
        <w:rPr>
          <w:rFonts w:eastAsiaTheme="minorEastAsia"/>
        </w:rPr>
        <w:t>comprend les 2 régulateurs, le 5V et le 3,3V. Elle comprend aussi un circuit de mesure de la tension de la batterie.</w:t>
      </w:r>
      <w:r w:rsidR="00661B87">
        <w:rPr>
          <w:rFonts w:eastAsiaTheme="minorEastAsia"/>
        </w:rPr>
        <w:t xml:space="preserve"> Ce circuit a pour but de protéger la batterie d’une décharge profonde.</w:t>
      </w:r>
      <w:r w:rsidR="00BC5BC2">
        <w:rPr>
          <w:rFonts w:eastAsiaTheme="minorEastAsia"/>
        </w:rPr>
        <w:t xml:space="preserve"> </w:t>
      </w:r>
      <w:r w:rsidR="00877394">
        <w:rPr>
          <w:rFonts w:eastAsiaTheme="minorEastAsia"/>
        </w:rPr>
        <w:t>Le circuit</w:t>
      </w:r>
      <w:r w:rsidR="00BC5BC2">
        <w:rPr>
          <w:rFonts w:eastAsiaTheme="minorEastAsia"/>
        </w:rPr>
        <w:t xml:space="preserve"> comporte des voyants pour chaque tension d’alimentation.</w:t>
      </w:r>
      <w:r w:rsidR="00111F8D">
        <w:rPr>
          <w:rFonts w:eastAsiaTheme="minorEastAsia"/>
        </w:rPr>
        <w:t xml:space="preserve"> </w:t>
      </w:r>
      <w:r w:rsidR="00877394">
        <w:rPr>
          <w:rFonts w:eastAsiaTheme="minorEastAsia"/>
        </w:rPr>
        <w:t>Les connecteurs</w:t>
      </w:r>
      <w:r w:rsidR="00111F8D">
        <w:rPr>
          <w:rFonts w:eastAsiaTheme="minorEastAsia"/>
        </w:rPr>
        <w:t xml:space="preserve"> avec la carte onduleur sont des connecteurs de type SIL</w:t>
      </w:r>
      <w:r w:rsidR="00D40829">
        <w:rPr>
          <w:rFonts w:eastAsiaTheme="minorEastAsia"/>
        </w:rPr>
        <w:t xml:space="preserve"> (au pas 2,54mm)</w:t>
      </w:r>
      <w:r w:rsidR="00111F8D">
        <w:rPr>
          <w:rFonts w:eastAsiaTheme="minorEastAsia"/>
        </w:rPr>
        <w:t>.</w:t>
      </w:r>
      <w:r w:rsidR="00490EDE">
        <w:rPr>
          <w:rFonts w:eastAsiaTheme="minorEastAsia"/>
        </w:rPr>
        <w:t xml:space="preserve"> </w:t>
      </w:r>
      <w:r w:rsidR="00EF23D1">
        <w:rPr>
          <w:rFonts w:eastAsiaTheme="minorEastAsia"/>
        </w:rPr>
        <w:t>Des ponts</w:t>
      </w:r>
      <w:r w:rsidR="00490EDE">
        <w:rPr>
          <w:rFonts w:eastAsiaTheme="minorEastAsia"/>
        </w:rPr>
        <w:t xml:space="preserve"> ont été ajouté</w:t>
      </w:r>
      <w:r w:rsidR="00DE5423">
        <w:rPr>
          <w:rFonts w:eastAsiaTheme="minorEastAsia"/>
        </w:rPr>
        <w:t>s</w:t>
      </w:r>
      <w:r w:rsidR="00490EDE">
        <w:rPr>
          <w:rFonts w:eastAsiaTheme="minorEastAsia"/>
        </w:rPr>
        <w:t xml:space="preserve"> pour utiliser ou non certaines fonctions du circuit.</w:t>
      </w:r>
      <w:r w:rsidR="00EF23D1">
        <w:rPr>
          <w:rFonts w:eastAsiaTheme="minorEastAsia"/>
        </w:rPr>
        <w:t xml:space="preserve"> Ainsi, la mesure de tension de la batterie peut être logique ou analogique et nous pouvons utiliser ou non la broche pour éteindre le régulateur 5V.</w:t>
      </w:r>
    </w:p>
    <w:p w14:paraId="4FEAD96C" w14:textId="7FA3F30D" w:rsidR="009C6FC4" w:rsidRDefault="009C6FC4" w:rsidP="00BD0450">
      <w:pPr>
        <w:rPr>
          <w:rFonts w:eastAsiaTheme="minorEastAsia"/>
        </w:rPr>
      </w:pPr>
    </w:p>
    <w:p w14:paraId="4FB02C5D" w14:textId="748BC5E0" w:rsidR="009C6FC4" w:rsidRDefault="009C6FC4" w:rsidP="00BD0450">
      <w:pPr>
        <w:rPr>
          <w:rFonts w:eastAsiaTheme="minorEastAsia"/>
        </w:rPr>
      </w:pPr>
      <w:r>
        <w:rPr>
          <w:rFonts w:eastAsiaTheme="minorEastAsia"/>
        </w:rPr>
        <w:lastRenderedPageBreak/>
        <w:t>Calculs :</w:t>
      </w:r>
    </w:p>
    <w:p w14:paraId="313324AD" w14:textId="09A21EB7" w:rsidR="009C6FC4" w:rsidRDefault="009C6FC4" w:rsidP="009C6FC4">
      <w:pPr>
        <w:pStyle w:val="Paragraphedeliste"/>
        <w:numPr>
          <w:ilvl w:val="0"/>
          <w:numId w:val="19"/>
        </w:numPr>
        <w:rPr>
          <w:rFonts w:eastAsiaTheme="minorEastAsia"/>
        </w:rPr>
      </w:pPr>
      <w:r>
        <w:rPr>
          <w:rFonts w:eastAsiaTheme="minorEastAsia"/>
        </w:rPr>
        <w:t>Les voyants :</w:t>
      </w:r>
    </w:p>
    <w:p w14:paraId="2B810476" w14:textId="3FC10704" w:rsidR="009C6FC4" w:rsidRPr="009C6FC4" w:rsidRDefault="009C6FC4" w:rsidP="009C6FC4">
      <w:pPr>
        <w:rPr>
          <w:rFonts w:eastAsiaTheme="minorEastAsia"/>
        </w:rPr>
      </w:pPr>
      <m:oMathPara>
        <m:oMath>
          <m:r>
            <w:rPr>
              <w:rFonts w:ascii="Cambria Math" w:eastAsiaTheme="minorEastAsia" w:hAnsi="Cambria Math"/>
            </w:rPr>
            <m:t>Rled=</m:t>
          </m:r>
          <m:f>
            <m:fPr>
              <m:ctrlPr>
                <w:rPr>
                  <w:rFonts w:ascii="Cambria Math" w:eastAsiaTheme="minorEastAsia" w:hAnsi="Cambria Math"/>
                  <w:i/>
                </w:rPr>
              </m:ctrlPr>
            </m:fPr>
            <m:num>
              <m:r>
                <w:rPr>
                  <w:rFonts w:ascii="Cambria Math" w:eastAsiaTheme="minorEastAsia" w:hAnsi="Cambria Math"/>
                </w:rPr>
                <m:t>Vled</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Valim-Vt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led</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12-0.8</m:t>
              </m:r>
            </m:num>
            <m:den>
              <m:r>
                <w:rPr>
                  <w:rFonts w:ascii="Cambria Math" w:eastAsiaTheme="minorEastAsia" w:hAnsi="Cambria Math"/>
                </w:rPr>
                <m:t>0.01</m:t>
              </m:r>
            </m:den>
          </m:f>
          <m:r>
            <w:rPr>
              <w:rFonts w:ascii="Cambria Math" w:eastAsiaTheme="minorEastAsia" w:hAnsi="Cambria Math"/>
            </w:rPr>
            <m:t>=1.12 kΩ</m:t>
          </m:r>
        </m:oMath>
      </m:oMathPara>
    </w:p>
    <w:p w14:paraId="6B36EFC1" w14:textId="23D5140B" w:rsidR="009C6FC4" w:rsidRDefault="009C6FC4" w:rsidP="009C6FC4">
      <w:pPr>
        <w:rPr>
          <w:rFonts w:eastAsiaTheme="minorEastAsia" w:cstheme="minorHAnsi"/>
        </w:rPr>
      </w:pPr>
      <w:r>
        <w:rPr>
          <w:rFonts w:eastAsiaTheme="minorEastAsia"/>
        </w:rPr>
        <w:t>On prendra une 1 k</w:t>
      </w:r>
      <w:r>
        <w:rPr>
          <w:rFonts w:eastAsiaTheme="minorEastAsia" w:cstheme="minorHAnsi"/>
        </w:rPr>
        <w:t>Ω, cela fera un courant un peu plus grand.</w:t>
      </w:r>
    </w:p>
    <w:p w14:paraId="406EB334" w14:textId="20A3D928" w:rsidR="009C6FC4" w:rsidRPr="009C6FC4" w:rsidRDefault="0002689F" w:rsidP="009C6FC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0.01</m:t>
              </m:r>
            </m:den>
          </m:f>
          <m:r>
            <w:rPr>
              <w:rFonts w:ascii="Cambria Math" w:eastAsiaTheme="minorEastAsia" w:hAnsi="Cambria Math"/>
            </w:rPr>
            <m:t xml:space="preserve">=420 </m:t>
          </m:r>
          <m:r>
            <m:rPr>
              <m:sty m:val="p"/>
            </m:rPr>
            <w:rPr>
              <w:rFonts w:ascii="Cambria Math" w:eastAsiaTheme="minorEastAsia" w:hAnsi="Cambria Math" w:cstheme="minorHAnsi"/>
            </w:rPr>
            <m:t>Ω</m:t>
          </m:r>
        </m:oMath>
      </m:oMathPara>
    </w:p>
    <w:p w14:paraId="48CEA760" w14:textId="4ECEEBB5" w:rsidR="009C6FC4" w:rsidRPr="009C6FC4" w:rsidRDefault="0002689F" w:rsidP="009C6FC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3.3-0.8</m:t>
              </m:r>
            </m:num>
            <m:den>
              <m:r>
                <w:rPr>
                  <w:rFonts w:ascii="Cambria Math" w:eastAsiaTheme="minorEastAsia" w:hAnsi="Cambria Math"/>
                </w:rPr>
                <m:t>0.01</m:t>
              </m:r>
            </m:den>
          </m:f>
          <m:r>
            <w:rPr>
              <w:rFonts w:ascii="Cambria Math" w:eastAsiaTheme="minorEastAsia" w:hAnsi="Cambria Math"/>
            </w:rPr>
            <m:t xml:space="preserve">=250 </m:t>
          </m:r>
          <m:r>
            <m:rPr>
              <m:sty m:val="p"/>
            </m:rPr>
            <w:rPr>
              <w:rFonts w:ascii="Cambria Math" w:eastAsiaTheme="minorEastAsia" w:hAnsi="Cambria Math" w:cstheme="minorHAnsi"/>
            </w:rPr>
            <m:t>Ω</m:t>
          </m:r>
        </m:oMath>
      </m:oMathPara>
    </w:p>
    <w:p w14:paraId="73355A63" w14:textId="3A67D69D" w:rsidR="009C6FC4" w:rsidRPr="009C6FC4" w:rsidRDefault="009C6FC4" w:rsidP="009C6FC4">
      <w:pPr>
        <w:rPr>
          <w:rFonts w:eastAsiaTheme="minorEastAsia"/>
        </w:rPr>
      </w:pPr>
      <w:r>
        <w:rPr>
          <w:rFonts w:eastAsiaTheme="minorEastAsia"/>
        </w:rPr>
        <w:t xml:space="preserve">On prendra pour les 2 LEDs la même valeur de 470 </w:t>
      </w:r>
      <w:r>
        <w:rPr>
          <w:rFonts w:eastAsiaTheme="minorEastAsia" w:cstheme="minorHAnsi"/>
        </w:rPr>
        <w:t>Ω qui fera un courant plus faible mais qui permet d’</w:t>
      </w:r>
      <w:r w:rsidR="0069043E">
        <w:rPr>
          <w:rFonts w:eastAsiaTheme="minorEastAsia" w:cstheme="minorHAnsi"/>
        </w:rPr>
        <w:t>harmoniser</w:t>
      </w:r>
      <w:r>
        <w:rPr>
          <w:rFonts w:eastAsiaTheme="minorEastAsia" w:cstheme="minorHAnsi"/>
        </w:rPr>
        <w:t xml:space="preserve"> les valeurs des composants utilisés.</w:t>
      </w:r>
    </w:p>
    <w:p w14:paraId="6E662C2E" w14:textId="77777777" w:rsidR="00981128" w:rsidRDefault="00981128" w:rsidP="00BD0450"/>
    <w:p w14:paraId="542D373E" w14:textId="77777777" w:rsidR="00981128" w:rsidRDefault="00981128" w:rsidP="00BD0450"/>
    <w:p w14:paraId="449228F4" w14:textId="77777777" w:rsidR="00362A45" w:rsidRDefault="00362A45" w:rsidP="00362A45">
      <w:pPr>
        <w:pStyle w:val="Paragraphedeliste"/>
        <w:numPr>
          <w:ilvl w:val="0"/>
          <w:numId w:val="19"/>
        </w:numPr>
      </w:pPr>
      <w:r>
        <w:t>Les condensateurs de découplage du régulateur 3,3V :</w:t>
      </w:r>
    </w:p>
    <w:p w14:paraId="1C91793D" w14:textId="77777777" w:rsidR="00362A45" w:rsidRDefault="00362A45" w:rsidP="00362A45">
      <w:pPr>
        <w:rPr>
          <w:rFonts w:eastAsiaTheme="minorEastAsia"/>
        </w:rPr>
      </w:pPr>
      <m:oMathPara>
        <m:oMath>
          <m:r>
            <w:rPr>
              <w:rFonts w:ascii="Cambria Math" w:hAnsi="Cambria Math"/>
            </w:rPr>
            <m:t>Cdec=Imax*</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=1A*</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Fosc</m:t>
                  </m:r>
                </m:den>
              </m:f>
              <m:r>
                <w:rPr>
                  <w:rFonts w:ascii="Cambria Math" w:hAnsi="Cambria Math"/>
                </w:rPr>
                <m:t>*20%</m:t>
              </m:r>
            </m:num>
            <m:den>
              <m:r>
                <w:rPr>
                  <w:rFonts w:ascii="Cambria Math" w:hAnsi="Cambria Math"/>
                </w:rPr>
                <m:t>0.1</m:t>
              </m:r>
            </m:den>
          </m:f>
          <m:r>
            <w:rPr>
              <w:rFonts w:ascii="Cambria Math" w:hAnsi="Cambria Math"/>
            </w:rPr>
            <m:t>=500 nF</m:t>
          </m:r>
        </m:oMath>
      </m:oMathPara>
    </w:p>
    <w:p w14:paraId="71A953B6" w14:textId="77777777" w:rsidR="00BB4B99" w:rsidRDefault="00362A45" w:rsidP="00362A45">
      <w:pPr>
        <w:rPr>
          <w:rFonts w:eastAsiaTheme="minorEastAsia"/>
        </w:rPr>
      </w:pPr>
      <w:r>
        <w:rPr>
          <w:rFonts w:eastAsiaTheme="minorEastAsia"/>
        </w:rPr>
        <w:t>On utilisera 2 condensateurs</w:t>
      </w:r>
      <w:r w:rsidR="00C93F9D">
        <w:rPr>
          <w:rFonts w:eastAsiaTheme="minorEastAsia"/>
        </w:rPr>
        <w:t xml:space="preserve"> à l’entrée et à la sortie</w:t>
      </w:r>
      <w:r>
        <w:rPr>
          <w:rFonts w:eastAsiaTheme="minorEastAsia"/>
        </w:rPr>
        <w:t xml:space="preserve"> de 4.7 μF en </w:t>
      </w:r>
      <w:r w:rsidR="00C93F9D">
        <w:rPr>
          <w:rFonts w:eastAsiaTheme="minorEastAsia"/>
        </w:rPr>
        <w:t>céramique</w:t>
      </w:r>
      <w:r>
        <w:rPr>
          <w:rFonts w:eastAsiaTheme="minorEastAsia"/>
        </w:rPr>
        <w:t xml:space="preserve"> X7R en boitier 1206 de 25 V et une de 100 nF en plastique en boitier 0805 de 25 V.</w:t>
      </w:r>
    </w:p>
    <w:p w14:paraId="1D45E4FF" w14:textId="77777777" w:rsidR="00BB4B99" w:rsidRDefault="00BB4B99" w:rsidP="00362A45">
      <w:pPr>
        <w:rPr>
          <w:rFonts w:eastAsiaTheme="minorEastAsia"/>
        </w:rPr>
      </w:pPr>
    </w:p>
    <w:p w14:paraId="40F55CDD" w14:textId="77777777" w:rsidR="00BB4B99" w:rsidRDefault="00BB4B99" w:rsidP="00362A45">
      <w:pPr>
        <w:rPr>
          <w:rFonts w:eastAsiaTheme="minorEastAsia"/>
        </w:rPr>
      </w:pPr>
    </w:p>
    <w:p w14:paraId="4DCC2EC5" w14:textId="77777777" w:rsidR="00BB4B99" w:rsidRDefault="00BB4B99" w:rsidP="00362A45">
      <w:pPr>
        <w:rPr>
          <w:rFonts w:eastAsiaTheme="minorEastAsia"/>
        </w:rPr>
      </w:pPr>
      <w:r>
        <w:rPr>
          <w:rFonts w:eastAsiaTheme="minorEastAsia"/>
        </w:rPr>
        <w:t>//Waler dimenssionnement régu</w:t>
      </w:r>
    </w:p>
    <w:p w14:paraId="678817F8" w14:textId="770898E9" w:rsidR="00BB4B99" w:rsidRDefault="005B314B" w:rsidP="008522C5">
      <w:pPr>
        <w:tabs>
          <w:tab w:val="left" w:pos="1225"/>
        </w:tabs>
        <w:jc w:val="center"/>
        <w:rPr>
          <w:rFonts w:eastAsiaTheme="minorEastAsia"/>
        </w:rPr>
      </w:pPr>
      <w:r>
        <w:rPr>
          <w:noProof/>
        </w:rPr>
        <w:drawing>
          <wp:inline distT="0" distB="0" distL="0" distR="0" wp14:anchorId="1FDF0C98" wp14:editId="7A8F82F9">
            <wp:extent cx="2620370" cy="2299389"/>
            <wp:effectExtent l="0" t="0" r="889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4155" cy="2302710"/>
                    </a:xfrm>
                    <a:prstGeom prst="rect">
                      <a:avLst/>
                    </a:prstGeom>
                  </pic:spPr>
                </pic:pic>
              </a:graphicData>
            </a:graphic>
          </wp:inline>
        </w:drawing>
      </w:r>
    </w:p>
    <w:p w14:paraId="5A30A6E2" w14:textId="4D78A4CF" w:rsidR="008522C5" w:rsidRDefault="008522C5" w:rsidP="008522C5">
      <w:pPr>
        <w:pStyle w:val="Lgende"/>
        <w:jc w:val="center"/>
        <w:rPr>
          <w:rFonts w:eastAsiaTheme="minorEastAsia"/>
        </w:rPr>
      </w:pPr>
      <w:bookmarkStart w:id="23" w:name="_Toc37934370"/>
      <w:r>
        <w:t xml:space="preserve">Figure </w:t>
      </w:r>
      <w:r>
        <w:fldChar w:fldCharType="begin"/>
      </w:r>
      <w:r>
        <w:instrText xml:space="preserve"> SEQ Figure \* ARABIC </w:instrText>
      </w:r>
      <w:r>
        <w:fldChar w:fldCharType="separate"/>
      </w:r>
      <w:r w:rsidR="0070383F">
        <w:rPr>
          <w:noProof/>
        </w:rPr>
        <w:t>7</w:t>
      </w:r>
      <w:r>
        <w:fldChar w:fldCharType="end"/>
      </w:r>
      <w:r>
        <w:t xml:space="preserve"> : Mesure de la tension batterie</w:t>
      </w:r>
      <w:bookmarkEnd w:id="23"/>
    </w:p>
    <w:p w14:paraId="7F729BF4" w14:textId="77777777" w:rsidR="008522C5" w:rsidRDefault="008522C5" w:rsidP="008522C5">
      <w:pPr>
        <w:tabs>
          <w:tab w:val="left" w:pos="1225"/>
        </w:tabs>
        <w:jc w:val="center"/>
        <w:rPr>
          <w:rFonts w:eastAsiaTheme="minorEastAsia"/>
        </w:rPr>
      </w:pPr>
    </w:p>
    <w:p w14:paraId="74E02C3A" w14:textId="77777777" w:rsidR="008522C5" w:rsidRDefault="008522C5" w:rsidP="008522C5">
      <w:pPr>
        <w:pStyle w:val="Paragraphedeliste"/>
        <w:numPr>
          <w:ilvl w:val="0"/>
          <w:numId w:val="19"/>
        </w:numPr>
      </w:pPr>
      <w:r>
        <w:lastRenderedPageBreak/>
        <w:t>Les résistance R_MES1 et R_MES2 :</w:t>
      </w:r>
    </w:p>
    <w:p w14:paraId="6A6B9098" w14:textId="77777777" w:rsidR="00DE65B4" w:rsidRDefault="00CC41C5">
      <w:pPr>
        <w:rPr>
          <w:rFonts w:eastAsiaTheme="minorEastAsia"/>
        </w:rPr>
      </w:pPr>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=Vba</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MES2</m:t>
                </m:r>
              </m:sub>
            </m:sSub>
          </m:num>
          <m:den>
            <m:sSub>
              <m:sSubPr>
                <m:ctrlPr>
                  <w:rPr>
                    <w:rFonts w:ascii="Cambria Math" w:hAnsi="Cambria Math"/>
                    <w:i/>
                  </w:rPr>
                </m:ctrlPr>
              </m:sSubPr>
              <m:e>
                <m:r>
                  <w:rPr>
                    <w:rFonts w:ascii="Cambria Math" w:hAnsi="Cambria Math"/>
                  </w:rPr>
                  <m:t>R</m:t>
                </m:r>
              </m:e>
              <m:sub>
                <m:r>
                  <w:rPr>
                    <w:rFonts w:ascii="Cambria Math" w:hAnsi="Cambria Math"/>
                  </w:rPr>
                  <m:t>MES2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MES1</m:t>
                </m:r>
              </m:sub>
            </m:sSub>
          </m:den>
        </m:f>
      </m:oMath>
      <w:r w:rsidRPr="00CC41C5">
        <w:rPr>
          <w:rFonts w:eastAsiaTheme="minorEastAsia"/>
        </w:rPr>
        <w:t xml:space="preserve"> </w:t>
      </w:r>
      <w:r w:rsidRPr="00CC41C5">
        <w:rPr>
          <w:rFonts w:eastAsiaTheme="minorEastAsia"/>
        </w:rPr>
        <w:sym w:font="Wingdings" w:char="F0F3"/>
      </w:r>
      <w:r w:rsidRPr="00CC41C5">
        <w:rPr>
          <w:rFonts w:eastAsiaTheme="minorEastAsia"/>
        </w:rPr>
        <w:t xml:space="preserve"> </w:t>
      </w:r>
      <m:oMath>
        <m:r>
          <w:rPr>
            <w:rFonts w:ascii="Cambria Math" w:eastAsiaTheme="minorEastAsia" w:hAnsi="Cambria Math"/>
          </w:rPr>
          <m:t>5=11.4*</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MES2</m:t>
                </m:r>
              </m:sub>
            </m:sSub>
          </m:num>
          <m:den>
            <m:sSub>
              <m:sSubPr>
                <m:ctrlPr>
                  <w:rPr>
                    <w:rFonts w:ascii="Cambria Math" w:hAnsi="Cambria Math"/>
                    <w:i/>
                  </w:rPr>
                </m:ctrlPr>
              </m:sSubPr>
              <m:e>
                <m:r>
                  <w:rPr>
                    <w:rFonts w:ascii="Cambria Math" w:hAnsi="Cambria Math"/>
                  </w:rPr>
                  <m:t>R</m:t>
                </m:r>
              </m:e>
              <m:sub>
                <m:r>
                  <w:rPr>
                    <w:rFonts w:ascii="Cambria Math" w:hAnsi="Cambria Math"/>
                  </w:rPr>
                  <m:t>MES2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MES1</m:t>
                </m:r>
              </m:sub>
            </m:sSub>
          </m:den>
        </m:f>
      </m:oMath>
      <w:r w:rsidRPr="00CC41C5">
        <w:rPr>
          <w:rFonts w:eastAsiaTheme="minorEastAsia"/>
        </w:rPr>
        <w:t>, on a cho</w:t>
      </w:r>
      <w:r>
        <w:rPr>
          <w:rFonts w:eastAsiaTheme="minorEastAsia"/>
        </w:rPr>
        <w:t xml:space="preserve">isi R_MES1 = 200 kΩ et R_MES2 = 120 kΩ. On a alors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=11.4*</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200+120</m:t>
            </m:r>
          </m:den>
        </m:f>
        <m:r>
          <w:rPr>
            <w:rFonts w:ascii="Cambria Math" w:eastAsiaTheme="minorEastAsia" w:hAnsi="Cambria Math"/>
          </w:rPr>
          <m:t>=4.28 V</m:t>
        </m:r>
      </m:oMath>
      <w:r>
        <w:rPr>
          <w:rFonts w:eastAsiaTheme="minorEastAsia"/>
        </w:rPr>
        <w:t>.</w:t>
      </w:r>
    </w:p>
    <w:p w14:paraId="2CC3CEEB" w14:textId="77777777" w:rsidR="00DE65B4" w:rsidRDefault="00DE65B4">
      <w:pPr>
        <w:rPr>
          <w:rFonts w:eastAsiaTheme="minorEastAsia"/>
        </w:rPr>
      </w:pPr>
    </w:p>
    <w:p w14:paraId="5C4E6349" w14:textId="77777777" w:rsidR="009F37BC" w:rsidRDefault="00DE65B4" w:rsidP="00DE65B4">
      <w:pPr>
        <w:pStyle w:val="Paragraphedeliste"/>
        <w:numPr>
          <w:ilvl w:val="0"/>
          <w:numId w:val="19"/>
        </w:numPr>
      </w:pPr>
      <w:r>
        <w:t>Le potentiomètre fera 10 kΩ pour ne pas consommer trop de courant.</w:t>
      </w:r>
    </w:p>
    <w:p w14:paraId="01657509" w14:textId="77777777" w:rsidR="009F37BC" w:rsidRDefault="009F37BC" w:rsidP="00DE65B4">
      <w:pPr>
        <w:pStyle w:val="Paragraphedeliste"/>
        <w:numPr>
          <w:ilvl w:val="0"/>
          <w:numId w:val="19"/>
        </w:numPr>
      </w:pPr>
      <w:r>
        <w:t>Les résistances du trigger R_TRIG3 et R_TRIG4 :</w:t>
      </w:r>
    </w:p>
    <w:p w14:paraId="49384C45" w14:textId="12F38D31" w:rsidR="00E0610C" w:rsidRDefault="0002689F" w:rsidP="009F37BC">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=Vref*</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ctrlPr>
              <w:rPr>
                <w:rFonts w:ascii="Cambria Math" w:hAnsi="Cambria Math"/>
              </w:rPr>
            </m:ctrlPr>
          </m:e>
        </m:d>
        <m:r>
          <m:rPr>
            <m:sty m:val="p"/>
          </m:rPr>
          <w:rPr>
            <w:rFonts w:ascii="Cambria Math" w:hAnsi="Cambria Math"/>
          </w:rPr>
          <m:t>+Vsat*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oMath>
      <w:r w:rsidR="00CC356A" w:rsidRPr="00CC356A">
        <w:rPr>
          <w:rFonts w:eastAsiaTheme="minorEastAsia"/>
        </w:rPr>
        <w:t xml:space="preserve">, nous </w:t>
      </w:r>
      <w:r w:rsidR="00E03ECC" w:rsidRPr="00CC356A">
        <w:rPr>
          <w:rFonts w:eastAsiaTheme="minorEastAsia"/>
        </w:rPr>
        <w:t>avons</w:t>
      </w:r>
      <w:r w:rsidR="00CC356A" w:rsidRPr="00CC356A">
        <w:rPr>
          <w:rFonts w:eastAsiaTheme="minorEastAsia"/>
        </w:rPr>
        <w:t xml:space="preserve"> c</w:t>
      </w:r>
      <w:r w:rsidR="00CC356A">
        <w:rPr>
          <w:rFonts w:eastAsiaTheme="minorEastAsia"/>
        </w:rPr>
        <w:t xml:space="preserve">hoisi des résistances de 1 kΩ et de 100 kΩ. De plus,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r>
          <w:rPr>
            <w:rFonts w:ascii="Cambria Math" w:hAnsi="Cambria Math"/>
          </w:rPr>
          <m:t>Vref*</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ctrlPr>
              <w:rPr>
                <w:rFonts w:ascii="Cambria Math" w:hAnsi="Cambria Math"/>
              </w:rPr>
            </m:ctrlPr>
          </m:e>
        </m:d>
        <m:r>
          <m:rPr>
            <m:sty m:val="p"/>
          </m:rPr>
          <w:rPr>
            <w:rFonts w:ascii="Cambria Math" w:hAnsi="Cambria Math"/>
          </w:rPr>
          <m:t>-Vsat*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oMath>
      <w:r w:rsidR="00CC356A">
        <w:rPr>
          <w:rFonts w:eastAsiaTheme="minorEastAsia"/>
        </w:rPr>
        <w:t>. Pour ces valeurs, on a :</w:t>
      </w:r>
    </w:p>
    <w:p w14:paraId="7FE52876" w14:textId="15D5B83D" w:rsidR="00CC356A" w:rsidRPr="00270CA8" w:rsidRDefault="0002689F" w:rsidP="009F37B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=Vref*1.01+11.4*0.01</m:t>
          </m:r>
          <m:r>
            <w:rPr>
              <w:rFonts w:ascii="Cambria Math" w:eastAsiaTheme="minorEastAsia" w:hAnsi="Cambria Math"/>
            </w:rPr>
            <m:t>=2.02+0.114=2.134 V</m:t>
          </m:r>
        </m:oMath>
      </m:oMathPara>
    </w:p>
    <w:p w14:paraId="76FDA5D3" w14:textId="2D4BCF7B" w:rsidR="00270CA8" w:rsidRPr="00270CA8" w:rsidRDefault="0002689F" w:rsidP="009F37B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=Vref*1.01-9*0.01=2.02-0.09=1.93 V</m:t>
          </m:r>
        </m:oMath>
      </m:oMathPara>
    </w:p>
    <w:p w14:paraId="568D11EB" w14:textId="3120C91F" w:rsidR="00E0610C" w:rsidRPr="00CC356A" w:rsidRDefault="00E0610C"/>
    <w:p w14:paraId="472F2DB4" w14:textId="77777777" w:rsidR="00B0702D" w:rsidRDefault="00FC0AAC" w:rsidP="00FC0AAC">
      <w:pPr>
        <w:pStyle w:val="Paragraphedeliste"/>
        <w:numPr>
          <w:ilvl w:val="0"/>
          <w:numId w:val="19"/>
        </w:numPr>
      </w:pPr>
      <w:r>
        <w:t xml:space="preserve">La </w:t>
      </w:r>
      <w:r w:rsidR="00E03ECC">
        <w:t>résistance</w:t>
      </w:r>
      <w:r>
        <w:t xml:space="preserve"> R_TRIG5 est petite devant R_TRIG4 mais doit rester grande pour ne pas consommer trop de courant, nous avons choisi une résistance de 1 kΩ.</w:t>
      </w:r>
    </w:p>
    <w:p w14:paraId="7D6EB4B0" w14:textId="240354E7" w:rsidR="00B0702D" w:rsidRDefault="0054328D" w:rsidP="0054328D">
      <w:pPr>
        <w:jc w:val="center"/>
      </w:pPr>
      <w:r>
        <w:rPr>
          <w:noProof/>
        </w:rPr>
        <w:drawing>
          <wp:inline distT="0" distB="0" distL="0" distR="0" wp14:anchorId="2EDCE4C2" wp14:editId="59BE208A">
            <wp:extent cx="2320120" cy="2128746"/>
            <wp:effectExtent l="0" t="0" r="444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5003" cy="2133226"/>
                    </a:xfrm>
                    <a:prstGeom prst="rect">
                      <a:avLst/>
                    </a:prstGeom>
                  </pic:spPr>
                </pic:pic>
              </a:graphicData>
            </a:graphic>
          </wp:inline>
        </w:drawing>
      </w:r>
    </w:p>
    <w:p w14:paraId="726809D6" w14:textId="25B60F14" w:rsidR="0054328D" w:rsidRDefault="0054328D" w:rsidP="0054328D">
      <w:pPr>
        <w:pStyle w:val="Lgende"/>
        <w:jc w:val="center"/>
      </w:pPr>
      <w:bookmarkStart w:id="24" w:name="_Toc37934371"/>
      <w:r>
        <w:t xml:space="preserve">Figure </w:t>
      </w:r>
      <w:r>
        <w:fldChar w:fldCharType="begin"/>
      </w:r>
      <w:r>
        <w:instrText xml:space="preserve"> SEQ Figure \* ARABIC </w:instrText>
      </w:r>
      <w:r>
        <w:fldChar w:fldCharType="separate"/>
      </w:r>
      <w:r w:rsidR="0070383F">
        <w:rPr>
          <w:noProof/>
        </w:rPr>
        <w:t>8</w:t>
      </w:r>
      <w:r>
        <w:fldChar w:fldCharType="end"/>
      </w:r>
      <w:r>
        <w:t xml:space="preserve"> : </w:t>
      </w:r>
      <w:r w:rsidR="00A0466D">
        <w:t>C</w:t>
      </w:r>
      <w:r>
        <w:t>omparateur du niveau de batterie</w:t>
      </w:r>
      <w:bookmarkEnd w:id="24"/>
    </w:p>
    <w:p w14:paraId="04C08FC9" w14:textId="77777777" w:rsidR="0054328D" w:rsidRDefault="0054328D" w:rsidP="00B0702D"/>
    <w:p w14:paraId="6A24EF9D" w14:textId="592B5CB0" w:rsidR="00564E8A" w:rsidRDefault="00564E8A" w:rsidP="00564E8A">
      <w:pPr>
        <w:pStyle w:val="Paragraphedeliste"/>
        <w:numPr>
          <w:ilvl w:val="0"/>
          <w:numId w:val="19"/>
        </w:numPr>
      </w:pPr>
      <w:r>
        <w:t>Les résistances R_TRIG1 et R_TRGI2 sont calculées comme R_TRIG3 et R_TRIG4.</w:t>
      </w:r>
    </w:p>
    <w:p w14:paraId="7783B62F" w14:textId="77777777" w:rsidR="008F4FBA" w:rsidRDefault="008F4FBA" w:rsidP="008F4FBA">
      <w:pPr>
        <w:pStyle w:val="Paragraphedeliste"/>
      </w:pPr>
    </w:p>
    <w:p w14:paraId="6F8FB79B" w14:textId="3F5356E6" w:rsidR="008F4FBA" w:rsidRDefault="008F4FBA" w:rsidP="00564E8A">
      <w:pPr>
        <w:pStyle w:val="Paragraphedeliste"/>
        <w:numPr>
          <w:ilvl w:val="0"/>
          <w:numId w:val="19"/>
        </w:numPr>
      </w:pPr>
      <w:r>
        <w:t>L</w:t>
      </w:r>
      <w:r w:rsidR="00BF4AF0">
        <w:t>es</w:t>
      </w:r>
      <w:r>
        <w:t xml:space="preserve"> résistance</w:t>
      </w:r>
      <w:r w:rsidR="00BF4AF0">
        <w:t>s</w:t>
      </w:r>
      <w:r w:rsidR="006D7978">
        <w:t xml:space="preserve"> R_ZENER,</w:t>
      </w:r>
      <w:r>
        <w:t xml:space="preserve"> R_QCN</w:t>
      </w:r>
      <w:r w:rsidR="00BF4AF0">
        <w:t xml:space="preserve"> et R_QMN</w:t>
      </w:r>
      <w:r>
        <w:t xml:space="preserve"> comporte</w:t>
      </w:r>
      <w:r w:rsidR="00BF4AF0">
        <w:t>nt</w:t>
      </w:r>
      <w:r>
        <w:t xml:space="preserve"> une grande valeur pour ne pas consommer trop de courant, 100 kΩ.</w:t>
      </w:r>
    </w:p>
    <w:p w14:paraId="0EDECB72" w14:textId="77777777" w:rsidR="008F4FBA" w:rsidRDefault="008F4FBA" w:rsidP="008F4FBA">
      <w:pPr>
        <w:pStyle w:val="Paragraphedeliste"/>
      </w:pPr>
    </w:p>
    <w:p w14:paraId="0FE993FB" w14:textId="1AFCDDFE" w:rsidR="008F4FBA" w:rsidRDefault="008F4FBA" w:rsidP="00564E8A">
      <w:pPr>
        <w:pStyle w:val="Paragraphedeliste"/>
        <w:numPr>
          <w:ilvl w:val="0"/>
          <w:numId w:val="19"/>
        </w:numPr>
      </w:pPr>
      <w:r>
        <w:t xml:space="preserve">La résistance R_QBN polarise le </w:t>
      </w:r>
      <w:r w:rsidR="006D15BA">
        <w:t>transistor</w:t>
      </w:r>
    </w:p>
    <w:p w14:paraId="48952F8B" w14:textId="77777777" w:rsidR="006D15BA" w:rsidRDefault="006D15BA" w:rsidP="006D15BA">
      <w:pPr>
        <w:pStyle w:val="Paragraphedeliste"/>
      </w:pPr>
    </w:p>
    <w:p w14:paraId="71DD0EFF" w14:textId="08774D36" w:rsidR="006D15BA" w:rsidRPr="006D15BA" w:rsidRDefault="0002689F" w:rsidP="006D15B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QBN</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EN</m:t>
                  </m:r>
                </m:sub>
              </m:sSub>
              <m:r>
                <w:rPr>
                  <w:rFonts w:ascii="Cambria Math" w:hAnsi="Cambria Math"/>
                </w:rPr>
                <m:t>-Vb</m:t>
              </m:r>
            </m:num>
            <m:den>
              <m:r>
                <w:rPr>
                  <w:rFonts w:ascii="Cambria Math" w:hAnsi="Cambria Math"/>
                </w:rPr>
                <m:t>Ib</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EN</m:t>
                      </m:r>
                    </m:sub>
                  </m:sSub>
                  <m:r>
                    <w:rPr>
                      <w:rFonts w:ascii="Cambria Math" w:hAnsi="Cambria Math"/>
                    </w:rPr>
                    <m:t>-Vb</m:t>
                  </m:r>
                </m:num>
                <m:den>
                  <m:r>
                    <w:rPr>
                      <w:rFonts w:ascii="Cambria Math" w:hAnsi="Cambria Math"/>
                    </w:rPr>
                    <m:t>Ic</m:t>
                  </m:r>
                </m:den>
              </m:f>
            </m:num>
            <m:den>
              <m:r>
                <w:rPr>
                  <w:rFonts w:ascii="Cambria Math" w:hAnsi="Cambria Math"/>
                </w:rPr>
                <m:t>β</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5-1.2</m:t>
                  </m:r>
                </m:num>
                <m:den>
                  <m:f>
                    <m:fPr>
                      <m:ctrlPr>
                        <w:rPr>
                          <w:rFonts w:ascii="Cambria Math" w:hAnsi="Cambria Math"/>
                          <w:i/>
                        </w:rPr>
                      </m:ctrlPr>
                    </m:fPr>
                    <m:num>
                      <m:r>
                        <w:rPr>
                          <w:rFonts w:ascii="Cambria Math" w:hAnsi="Cambria Math"/>
                        </w:rPr>
                        <m:t>11.4-2.5</m:t>
                      </m:r>
                    </m:num>
                    <m:den>
                      <m:r>
                        <w:rPr>
                          <w:rFonts w:ascii="Cambria Math" w:hAnsi="Cambria Math"/>
                        </w:rPr>
                        <m:t>100000</m:t>
                      </m:r>
                    </m:den>
                  </m:f>
                </m:den>
              </m:f>
            </m:num>
            <m:den>
              <m:r>
                <w:rPr>
                  <w:rFonts w:ascii="Cambria Math" w:hAnsi="Cambria Math"/>
                </w:rPr>
                <m:t>50</m:t>
              </m:r>
            </m:den>
          </m:f>
          <m:r>
            <w:rPr>
              <w:rFonts w:ascii="Cambria Math" w:hAnsi="Cambria Math"/>
            </w:rPr>
            <m:t>=</m:t>
          </m:r>
          <m:r>
            <w:rPr>
              <w:rFonts w:ascii="Cambria Math" w:eastAsiaTheme="minorEastAsia" w:hAnsi="Cambria Math"/>
            </w:rPr>
            <m:t>2 M</m:t>
          </m:r>
          <m:r>
            <m:rPr>
              <m:sty m:val="p"/>
            </m:rPr>
            <w:rPr>
              <w:rFonts w:ascii="Cambria Math" w:hAnsi="Cambria Math"/>
            </w:rPr>
            <m:t>Ω</m:t>
          </m:r>
          <m:r>
            <m:rPr>
              <m:sty m:val="p"/>
            </m:rPr>
            <w:rPr>
              <w:rFonts w:ascii="Cambria Math"/>
            </w:rPr>
            <m:t>.</m:t>
          </m:r>
        </m:oMath>
      </m:oMathPara>
    </w:p>
    <w:p w14:paraId="63D9B854" w14:textId="0443C610" w:rsidR="006D15BA" w:rsidRDefault="006D15BA" w:rsidP="006D15BA">
      <w:r>
        <w:rPr>
          <w:rFonts w:eastAsiaTheme="minorEastAsia"/>
        </w:rPr>
        <w:t xml:space="preserve">On prendra une résistance de 330 </w:t>
      </w:r>
      <w:r>
        <w:t>Ω.</w:t>
      </w:r>
    </w:p>
    <w:p w14:paraId="514783A8" w14:textId="01B0CB0D" w:rsidR="00B0702D" w:rsidRDefault="00952097" w:rsidP="006D7978">
      <w:pPr>
        <w:pStyle w:val="Paragraphedeliste"/>
        <w:numPr>
          <w:ilvl w:val="0"/>
          <w:numId w:val="19"/>
        </w:numPr>
      </w:pPr>
      <w:r>
        <w:t>La diode Zener aura une tension de 9 V</w:t>
      </w:r>
      <w:r w:rsidR="001D4FE9">
        <w:t xml:space="preserve"> pour couper à </w:t>
      </w:r>
    </w:p>
    <w:p w14:paraId="766A70BC" w14:textId="499201D4" w:rsidR="001D4FE9" w:rsidRPr="001D4FE9" w:rsidRDefault="0002689F" w:rsidP="001D4FE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=9*1.01+11.4*0.01=9.204</m:t>
          </m:r>
          <m:r>
            <w:rPr>
              <w:rFonts w:ascii="Cambria Math" w:eastAsiaTheme="minorEastAsia" w:hAnsi="Cambria Math"/>
            </w:rPr>
            <m:t xml:space="preserve"> V</m:t>
          </m:r>
        </m:oMath>
      </m:oMathPara>
    </w:p>
    <w:p w14:paraId="130A6A3A" w14:textId="625BC752" w:rsidR="001D4FE9" w:rsidRDefault="0002689F" w:rsidP="001D4FE9">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=9*1.01-9*0.01=9 V</m:t>
          </m:r>
        </m:oMath>
      </m:oMathPara>
    </w:p>
    <w:p w14:paraId="549E177B" w14:textId="4195025A" w:rsidR="00594B46" w:rsidRDefault="001D4FE9" w:rsidP="00B0702D">
      <w:r>
        <w:t xml:space="preserve">La coupure sera donc </w:t>
      </w:r>
      <w:r w:rsidR="00594B46">
        <w:t>à 9 V.</w:t>
      </w:r>
    </w:p>
    <w:p w14:paraId="0C881B8D" w14:textId="749432B2" w:rsidR="0018295B" w:rsidRDefault="0018295B" w:rsidP="0018295B">
      <w:pPr>
        <w:pStyle w:val="Paragraphedeliste"/>
        <w:numPr>
          <w:ilvl w:val="0"/>
          <w:numId w:val="19"/>
        </w:numPr>
      </w:pPr>
      <w:r>
        <w:t xml:space="preserve">Les résistances R_EN1 et R_EN2 forment un pont diviseur qui d’après la documentation </w:t>
      </w:r>
      <w:r w:rsidR="00A071A9">
        <w:t>technique</w:t>
      </w:r>
      <w:r>
        <w:t xml:space="preserve"> doit </w:t>
      </w:r>
      <w:r w:rsidR="00A071A9">
        <w:t>être</w:t>
      </w:r>
      <w:r>
        <w:t xml:space="preserve"> supérieur à 3 V pour allumer le régulateur.</w:t>
      </w:r>
    </w:p>
    <w:p w14:paraId="7469C4A8" w14:textId="3FDB068E" w:rsidR="00A80BA5" w:rsidRPr="003C674D" w:rsidRDefault="00F61B58" w:rsidP="00A80BA5">
      <w:pPr>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m:t>
          </m:r>
          <m:f>
            <m:fPr>
              <m:ctrlPr>
                <w:rPr>
                  <w:rFonts w:ascii="Cambria Math" w:hAnsi="Cambria Math"/>
                  <w:i/>
                </w:rPr>
              </m:ctrlPr>
            </m:fPr>
            <m:num>
              <m:r>
                <w:rPr>
                  <w:rFonts w:ascii="Cambria Math" w:hAnsi="Cambria Math"/>
                </w:rPr>
                <m:t>12</m:t>
              </m:r>
            </m:num>
            <m:den>
              <m:r>
                <w:rPr>
                  <w:rFonts w:ascii="Cambria Math" w:hAnsi="Cambria Math"/>
                </w:rPr>
                <m:t>22+12</m:t>
              </m:r>
            </m:den>
          </m:f>
          <m:r>
            <w:rPr>
              <w:rFonts w:ascii="Cambria Math" w:hAnsi="Cambria Math"/>
            </w:rPr>
            <m:t>=3.18 V</m:t>
          </m:r>
        </m:oMath>
      </m:oMathPara>
    </w:p>
    <w:p w14:paraId="50974190" w14:textId="7A838D76" w:rsidR="003C674D" w:rsidRDefault="003C674D" w:rsidP="003C674D">
      <w:pPr>
        <w:pStyle w:val="Paragraphedeliste"/>
        <w:numPr>
          <w:ilvl w:val="0"/>
          <w:numId w:val="19"/>
        </w:numPr>
      </w:pPr>
      <w:r>
        <w:t>Les 2 transistors MOSFET sont des transistors de petits signaux (</w:t>
      </w:r>
      <w:r w:rsidRPr="003C674D">
        <w:t>BSS84P</w:t>
      </w:r>
      <w:r>
        <w:t>) canal P.</w:t>
      </w:r>
    </w:p>
    <w:p w14:paraId="23D6E034" w14:textId="5187583F" w:rsidR="000921F2" w:rsidRDefault="000921F2" w:rsidP="003C674D">
      <w:pPr>
        <w:pStyle w:val="Paragraphedeliste"/>
        <w:numPr>
          <w:ilvl w:val="0"/>
          <w:numId w:val="19"/>
        </w:numPr>
      </w:pPr>
      <w:r w:rsidRPr="000921F2">
        <w:t>Un transistor canal N est di</w:t>
      </w:r>
      <w:r>
        <w:t>spos</w:t>
      </w:r>
      <w:r w:rsidR="00DE5423">
        <w:t>é</w:t>
      </w:r>
      <w:r>
        <w:t xml:space="preserve"> pour inverser le signal du comparateur à seuil (IRFML8244TRPBF)</w:t>
      </w:r>
    </w:p>
    <w:p w14:paraId="1A3F094B" w14:textId="3716A3FA" w:rsidR="000921F2" w:rsidRDefault="007F3BA7" w:rsidP="003C674D">
      <w:pPr>
        <w:pStyle w:val="Paragraphedeliste"/>
        <w:numPr>
          <w:ilvl w:val="0"/>
          <w:numId w:val="19"/>
        </w:numPr>
      </w:pPr>
      <w:r>
        <w:t xml:space="preserve">Le transistor bipolaire </w:t>
      </w:r>
      <w:r w:rsidR="0080637D">
        <w:t>f</w:t>
      </w:r>
      <w:r w:rsidR="00DE5423">
        <w:t>aisant</w:t>
      </w:r>
      <w:r>
        <w:t xml:space="preserve"> l’adaptation entre la commande 5V du </w:t>
      </w:r>
      <w:r w:rsidR="0080637D">
        <w:t>microcontrôleur</w:t>
      </w:r>
      <w:r>
        <w:t xml:space="preserve"> et le MOSFET canal P a pour référence 2N2222.</w:t>
      </w:r>
    </w:p>
    <w:p w14:paraId="1D9D42AF" w14:textId="04AD8C5F" w:rsidR="001C5C0C" w:rsidRPr="000921F2" w:rsidRDefault="001C5C0C" w:rsidP="003C674D">
      <w:pPr>
        <w:pStyle w:val="Paragraphedeliste"/>
        <w:numPr>
          <w:ilvl w:val="0"/>
          <w:numId w:val="19"/>
        </w:numPr>
      </w:pPr>
      <w:r>
        <w:t>Un condensateur de découplage a été ajout</w:t>
      </w:r>
      <w:r w:rsidR="00DE5423">
        <w:t>é</w:t>
      </w:r>
      <w:r>
        <w:t xml:space="preserve"> d’une valeur de 100 nF plastique 25 V en boitier 0805.</w:t>
      </w:r>
    </w:p>
    <w:p w14:paraId="57E0A3AA" w14:textId="6B4D9FC3" w:rsidR="00B0702D" w:rsidRDefault="00B0702D" w:rsidP="00B0702D"/>
    <w:p w14:paraId="1BF6DFCC" w14:textId="26D232A7" w:rsidR="0022353F" w:rsidRPr="00BF7319" w:rsidRDefault="0022353F" w:rsidP="0022353F">
      <w:pPr>
        <w:pStyle w:val="Titre2"/>
        <w:ind w:firstLine="360"/>
        <w:rPr>
          <w:lang w:val="fr-FR"/>
        </w:rPr>
      </w:pPr>
      <w:bookmarkStart w:id="25" w:name="_Toc38729425"/>
      <w:r w:rsidRPr="00BF7319">
        <w:rPr>
          <w:lang w:val="fr-FR"/>
        </w:rPr>
        <w:t>4.3 La carte onduleur</w:t>
      </w:r>
      <w:bookmarkEnd w:id="25"/>
    </w:p>
    <w:p w14:paraId="58AC4FD9" w14:textId="43315A27" w:rsidR="0022353F" w:rsidRDefault="00B741DD" w:rsidP="00B0702D">
      <w:r>
        <w:t>Le choix</w:t>
      </w:r>
      <w:r w:rsidR="00BF7319">
        <w:t xml:space="preserve"> a été fait de placer cette carte au centre du montage car </w:t>
      </w:r>
      <w:r>
        <w:t>tous les bras</w:t>
      </w:r>
      <w:r w:rsidR="00BF7319">
        <w:t xml:space="preserve"> de pont vont dessus, il y a une communication entre cette carte et celle de commande.</w:t>
      </w:r>
      <w:r w:rsidR="00C13E80">
        <w:t xml:space="preserve"> Cette carte comporte ainsi, </w:t>
      </w:r>
      <w:r>
        <w:t>tous les connecteurs</w:t>
      </w:r>
      <w:r w:rsidR="00C13E80">
        <w:t xml:space="preserve"> entre toutes les cartes, </w:t>
      </w:r>
      <w:r>
        <w:t>les comparateurs</w:t>
      </w:r>
      <w:r w:rsidR="00C13E80">
        <w:t xml:space="preserve"> de FEM, </w:t>
      </w:r>
      <w:r w:rsidR="0009069D">
        <w:t>un circuit de mesure de courant dans le moteur, des voyants, le DsPIC et le circuit de programmation de celui-ci.</w:t>
      </w:r>
    </w:p>
    <w:p w14:paraId="38C93704" w14:textId="3E24E8C7" w:rsidR="00B741DD" w:rsidRDefault="00B741DD" w:rsidP="00B0702D"/>
    <w:p w14:paraId="2902E380" w14:textId="07533A99" w:rsidR="001B4657" w:rsidRDefault="00153D54" w:rsidP="001B4657">
      <w:pPr>
        <w:pStyle w:val="Paragraphedeliste"/>
        <w:numPr>
          <w:ilvl w:val="0"/>
          <w:numId w:val="19"/>
        </w:numPr>
      </w:pPr>
      <w:r>
        <w:t>Le connecteur</w:t>
      </w:r>
      <w:r w:rsidR="001B4657">
        <w:t xml:space="preserve"> d’alimentation de l</w:t>
      </w:r>
      <w:r w:rsidR="00A52DE6">
        <w:t>a</w:t>
      </w:r>
      <w:r w:rsidR="001B4657">
        <w:t xml:space="preserve"> batterie est un TBLOCK-2 qui </w:t>
      </w:r>
      <w:r w:rsidR="00A52DE6">
        <w:t>garantit</w:t>
      </w:r>
      <w:r w:rsidR="001B4657">
        <w:t xml:space="preserve"> le passage d’un fort courant.</w:t>
      </w:r>
    </w:p>
    <w:p w14:paraId="1A64D33B" w14:textId="579B0521" w:rsidR="00B741DD" w:rsidRDefault="009E6A39" w:rsidP="009E6A39">
      <w:pPr>
        <w:pStyle w:val="Paragraphedeliste"/>
        <w:numPr>
          <w:ilvl w:val="0"/>
          <w:numId w:val="19"/>
        </w:numPr>
      </w:pPr>
      <w:r>
        <w:t>Les résistances des voyant</w:t>
      </w:r>
      <w:r w:rsidR="00A0466D">
        <w:t>s</w:t>
      </w:r>
      <w:r>
        <w:t xml:space="preserve"> sont les mêmes que celle</w:t>
      </w:r>
      <w:r w:rsidR="00A0466D">
        <w:t>s</w:t>
      </w:r>
      <w:r>
        <w:t xml:space="preserve"> de l</w:t>
      </w:r>
      <w:r w:rsidR="00992B29">
        <w:t>a</w:t>
      </w:r>
      <w:r>
        <w:t xml:space="preserve"> carte précédente.</w:t>
      </w:r>
    </w:p>
    <w:p w14:paraId="7D2465CD" w14:textId="77777777" w:rsidR="0022353F" w:rsidRPr="000921F2" w:rsidRDefault="0022353F" w:rsidP="00B0702D"/>
    <w:p w14:paraId="1EA86F48" w14:textId="2D01D40B" w:rsidR="00B0702D" w:rsidRDefault="001424C2" w:rsidP="001424C2">
      <w:pPr>
        <w:jc w:val="center"/>
      </w:pPr>
      <w:r>
        <w:rPr>
          <w:noProof/>
        </w:rPr>
        <w:lastRenderedPageBreak/>
        <w:drawing>
          <wp:inline distT="0" distB="0" distL="0" distR="0" wp14:anchorId="158625F0" wp14:editId="34654B2D">
            <wp:extent cx="2900149" cy="147993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6220" cy="1483034"/>
                    </a:xfrm>
                    <a:prstGeom prst="rect">
                      <a:avLst/>
                    </a:prstGeom>
                  </pic:spPr>
                </pic:pic>
              </a:graphicData>
            </a:graphic>
          </wp:inline>
        </w:drawing>
      </w:r>
    </w:p>
    <w:p w14:paraId="3A30638B" w14:textId="37BC2450" w:rsidR="001424C2" w:rsidRDefault="001424C2" w:rsidP="001424C2">
      <w:pPr>
        <w:pStyle w:val="Lgende"/>
        <w:jc w:val="center"/>
      </w:pPr>
      <w:bookmarkStart w:id="26" w:name="_Toc37934372"/>
      <w:r>
        <w:t xml:space="preserve">Figure </w:t>
      </w:r>
      <w:r>
        <w:fldChar w:fldCharType="begin"/>
      </w:r>
      <w:r>
        <w:instrText xml:space="preserve"> SEQ Figure \* ARABIC </w:instrText>
      </w:r>
      <w:r>
        <w:fldChar w:fldCharType="separate"/>
      </w:r>
      <w:r w:rsidR="0070383F">
        <w:rPr>
          <w:noProof/>
        </w:rPr>
        <w:t>9</w:t>
      </w:r>
      <w:r>
        <w:fldChar w:fldCharType="end"/>
      </w:r>
      <w:r>
        <w:t xml:space="preserve"> : </w:t>
      </w:r>
      <w:r w:rsidR="00A0466D">
        <w:t>C</w:t>
      </w:r>
      <w:r>
        <w:t>ircuit de comparaison de FEM</w:t>
      </w:r>
      <w:bookmarkEnd w:id="26"/>
    </w:p>
    <w:p w14:paraId="152B8222" w14:textId="47860A7F" w:rsidR="001424C2" w:rsidRPr="00F23733" w:rsidRDefault="00EA3710" w:rsidP="00EA3710">
      <w:pPr>
        <w:pStyle w:val="Paragraphedeliste"/>
        <w:numPr>
          <w:ilvl w:val="0"/>
          <w:numId w:val="19"/>
        </w:numPr>
      </w:pPr>
      <w:r>
        <w:t xml:space="preserve">Les résistances des ponts pour le retour de FEM </w:t>
      </w:r>
      <w:r w:rsidR="00A0466D">
        <w:t>sont</w:t>
      </w:r>
      <w:r>
        <w:t xml:space="preserve"> calculé</w:t>
      </w:r>
      <w:r w:rsidR="00A0466D">
        <w:t>es</w:t>
      </w:r>
      <w:r>
        <w:t xml:space="preserve"> via la loi de commande suivant : </w:t>
      </w:r>
      <m:oMath>
        <m:r>
          <w:rPr>
            <w:rFonts w:ascii="Cambria Math" w:hAnsi="Cambria Math"/>
          </w:rPr>
          <m:t>VcompA*K=</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2*Ea-</m:t>
            </m:r>
            <m:d>
              <m:dPr>
                <m:ctrlPr>
                  <w:rPr>
                    <w:rFonts w:ascii="Cambria Math" w:hAnsi="Cambria Math"/>
                    <w:i/>
                  </w:rPr>
                </m:ctrlPr>
              </m:dPr>
              <m:e>
                <m:r>
                  <w:rPr>
                    <w:rFonts w:ascii="Cambria Math" w:hAnsi="Cambria Math"/>
                  </w:rPr>
                  <m:t>Eb+Ec</m:t>
                </m:r>
              </m:e>
            </m:d>
          </m:e>
        </m:d>
      </m:oMath>
      <w:r>
        <w:rPr>
          <w:rFonts w:eastAsiaTheme="minorEastAsia"/>
        </w:rPr>
        <w:t>. On fixe les résistances R3_2 et R3_5 à 3.3 kΩ.</w:t>
      </w:r>
      <w:r w:rsidR="00993C77">
        <w:rPr>
          <w:rFonts w:eastAsiaTheme="minorEastAsia"/>
        </w:rPr>
        <w:t xml:space="preserve"> On a alors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den>
        </m:f>
      </m:oMath>
      <w:r w:rsidR="00993C77">
        <w:rPr>
          <w:rFonts w:eastAsiaTheme="minorEastAsia"/>
        </w:rPr>
        <w:t xml:space="preserve"> </w:t>
      </w:r>
      <w:r w:rsidR="00993C77" w:rsidRPr="00993C77">
        <w:rPr>
          <w:rFonts w:eastAsiaTheme="minorEastAsia"/>
        </w:rPr>
        <w:sym w:font="Wingdings" w:char="F0F3"/>
      </w:r>
      <w:r w:rsidR="00993C77">
        <w:rPr>
          <w:rFonts w:eastAsiaTheme="minorEastAsia"/>
        </w:rP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 1.65*K1</m:t>
        </m:r>
      </m:oMath>
      <w:r w:rsidR="00993C77">
        <w:rPr>
          <w:rFonts w:eastAsiaTheme="minorEastAsia"/>
        </w:rPr>
        <w:t>. On choisi</w:t>
      </w:r>
      <w:r w:rsidR="00A0466D">
        <w:rPr>
          <w:rFonts w:eastAsiaTheme="minorEastAsia"/>
        </w:rPr>
        <w:t>t</w:t>
      </w:r>
      <w:r w:rsidR="00993C77">
        <w:rPr>
          <w:rFonts w:eastAsiaTheme="minorEastAsia"/>
        </w:rPr>
        <w:t xml:space="preserve"> alors une résistance de 12 kΩ.</w:t>
      </w:r>
      <w:r w:rsidR="00487D20">
        <w:rPr>
          <w:rFonts w:eastAsiaTheme="minorEastAsia"/>
        </w:rPr>
        <w:t xml:space="preserve"> On peut alors calculer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3*K2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5</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5</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4</m:t>
                </m:r>
              </m:sub>
            </m:sSub>
          </m:den>
        </m:f>
        <m:r>
          <w:rPr>
            <w:rFonts w:ascii="Cambria Math" w:eastAsiaTheme="minorEastAsia" w:hAnsi="Cambria Math"/>
          </w:rPr>
          <m:t>=6.6*K2</m:t>
        </m:r>
      </m:oMath>
      <w:r w:rsidR="00627584">
        <w:rPr>
          <w:rFonts w:eastAsiaTheme="minorEastAsia"/>
        </w:rPr>
        <w:t>. On choisira une résistance de 24 kΩ.</w:t>
      </w:r>
    </w:p>
    <w:p w14:paraId="58342F44" w14:textId="7C4D8BC4" w:rsidR="009C5DD4" w:rsidRDefault="009C5DD4" w:rsidP="00E94E89">
      <w:pPr>
        <w:pStyle w:val="Paragraphedeliste"/>
        <w:numPr>
          <w:ilvl w:val="0"/>
          <w:numId w:val="19"/>
        </w:numPr>
      </w:pPr>
      <w:r>
        <w:t>Le condensateur CP3 est</w:t>
      </w:r>
      <w:r w:rsidR="00DC11AB">
        <w:t xml:space="preserve"> dimensionné</w:t>
      </w:r>
      <w:r>
        <w:t xml:space="preserve"> pour limiter les variations rapides entre les 2 signaux. On calcul</w:t>
      </w:r>
      <w:r w:rsidR="00A0466D">
        <w:t>e</w:t>
      </w:r>
      <w:r>
        <w:t xml:space="preserve"> la valeur avant de la fréquence de fonctionnement soit 1kHz &lt; 25 kHz, d’où </w:t>
      </w:r>
      <m:oMath>
        <m:r>
          <w:rPr>
            <w:rFonts w:ascii="Cambria Math" w:hAnsi="Cambria Math"/>
          </w:rPr>
          <m:t>fc=</m:t>
        </m:r>
        <m:f>
          <m:fPr>
            <m:ctrlPr>
              <w:rPr>
                <w:rFonts w:ascii="Cambria Math" w:hAnsi="Cambria Math"/>
                <w:i/>
              </w:rPr>
            </m:ctrlPr>
          </m:fPr>
          <m:num>
            <m:r>
              <w:rPr>
                <w:rFonts w:ascii="Cambria Math" w:hAnsi="Cambria Math"/>
              </w:rPr>
              <m:t>1</m:t>
            </m:r>
          </m:num>
          <m:den>
            <m:r>
              <w:rPr>
                <w:rFonts w:ascii="Cambria Math" w:hAnsi="Cambria Math"/>
              </w:rPr>
              <m:t>2*π*Req*CP3</m:t>
            </m:r>
          </m:den>
        </m:f>
      </m:oMath>
      <w:r>
        <w:rPr>
          <w:rFonts w:eastAsiaTheme="minorEastAsia"/>
        </w:rPr>
        <w:t xml:space="preserve"> </w:t>
      </w:r>
      <w:r w:rsidRPr="009C5DD4">
        <w:rPr>
          <w:rFonts w:eastAsiaTheme="minorEastAsia"/>
        </w:rPr>
        <w:sym w:font="Wingdings" w:char="F0F3"/>
      </w:r>
      <w:r>
        <w:rPr>
          <w:rFonts w:eastAsiaTheme="minorEastAsia"/>
        </w:rPr>
        <w:t xml:space="preserve"> </w:t>
      </w:r>
      <m:oMath>
        <m:r>
          <w:rPr>
            <w:rFonts w:ascii="Cambria Math" w:eastAsiaTheme="minorEastAsia" w:hAnsi="Cambria Math"/>
          </w:rPr>
          <m:t>CP3=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fc*2*π*</m:t>
            </m:r>
            <m:d>
              <m:dPr>
                <m:ctrlPr>
                  <w:rPr>
                    <w:rFonts w:ascii="Cambria Math" w:eastAsiaTheme="minorEastAsia" w:hAnsi="Cambria Math"/>
                    <w:i/>
                  </w:rPr>
                </m:ctrlPr>
              </m:dPr>
              <m:e>
                <m:r>
                  <w:rPr>
                    <w:rFonts w:ascii="Cambria Math" w:eastAsiaTheme="minorEastAsia" w:hAnsi="Cambria Math"/>
                  </w:rPr>
                  <m:t>12000*</m:t>
                </m:r>
                <m:f>
                  <m:fPr>
                    <m:ctrlPr>
                      <w:rPr>
                        <w:rFonts w:ascii="Cambria Math" w:eastAsiaTheme="minorEastAsia" w:hAnsi="Cambria Math"/>
                        <w:i/>
                      </w:rPr>
                    </m:ctrlPr>
                  </m:fPr>
                  <m:num>
                    <m:r>
                      <w:rPr>
                        <w:rFonts w:ascii="Cambria Math" w:eastAsiaTheme="minorEastAsia" w:hAnsi="Cambria Math"/>
                      </w:rPr>
                      <m:t>3300</m:t>
                    </m:r>
                  </m:num>
                  <m:den>
                    <m:r>
                      <w:rPr>
                        <w:rFonts w:ascii="Cambria Math" w:eastAsiaTheme="minorEastAsia" w:hAnsi="Cambria Math"/>
                      </w:rPr>
                      <m:t>12000+3300</m:t>
                    </m:r>
                  </m:den>
                </m:f>
              </m:e>
            </m:d>
          </m:den>
        </m:f>
        <m:r>
          <w:rPr>
            <w:rFonts w:ascii="Cambria Math" w:eastAsiaTheme="minorEastAsia" w:hAnsi="Cambria Math"/>
          </w:rPr>
          <m:t>=62 nF</m:t>
        </m:r>
      </m:oMath>
      <w:r>
        <w:rPr>
          <w:rFonts w:eastAsiaTheme="minorEastAsia"/>
        </w:rPr>
        <w:t>. On prendra ici 68 nF.</w:t>
      </w:r>
      <w:r>
        <w:t xml:space="preserve"> </w:t>
      </w:r>
    </w:p>
    <w:p w14:paraId="64DDF706" w14:textId="6F3B7CEB" w:rsidR="00F23733" w:rsidRDefault="00E94E89" w:rsidP="00E94E89">
      <w:pPr>
        <w:pStyle w:val="Paragraphedeliste"/>
        <w:numPr>
          <w:ilvl w:val="0"/>
          <w:numId w:val="19"/>
        </w:numPr>
      </w:pPr>
      <w:r>
        <w:t>Un condensateur de découplage de 100 nF plastique de 25 V en boitier 0805 a été ajouté</w:t>
      </w:r>
      <w:r w:rsidR="004109BF">
        <w:t xml:space="preserve"> sur chaque comparateur, le </w:t>
      </w:r>
      <w:r w:rsidR="009671B2">
        <w:t>microcontrôleur</w:t>
      </w:r>
      <w:r w:rsidR="004109BF">
        <w:t xml:space="preserve"> et l’AOP de mesure du courant.</w:t>
      </w:r>
    </w:p>
    <w:p w14:paraId="3AEA8E42" w14:textId="59487358" w:rsidR="00A71ACA" w:rsidRDefault="00A71ACA" w:rsidP="00E94E89">
      <w:pPr>
        <w:pStyle w:val="Paragraphedeliste"/>
        <w:numPr>
          <w:ilvl w:val="0"/>
          <w:numId w:val="19"/>
        </w:numPr>
      </w:pPr>
      <w:r>
        <w:t xml:space="preserve">Les comparateurs sont des comparateurs à alimentation asymétrique, en sortie totem, avec une vitesse de montée </w:t>
      </w:r>
      <w:r w:rsidR="00252A1F">
        <w:t>et de descente de 15 ns et ils sont « rail to rail ».</w:t>
      </w:r>
      <w:r w:rsidR="00852BEC">
        <w:t xml:space="preserve"> (TS3011ICT)</w:t>
      </w:r>
    </w:p>
    <w:p w14:paraId="0066F92B" w14:textId="3E82B589" w:rsidR="00F23733" w:rsidRPr="00F61535" w:rsidRDefault="00A457CA" w:rsidP="00A457CA">
      <w:pPr>
        <w:pStyle w:val="Paragraphedeliste"/>
        <w:numPr>
          <w:ilvl w:val="0"/>
          <w:numId w:val="19"/>
        </w:numPr>
      </w:pPr>
      <w:r>
        <w:t xml:space="preserve">Une résistance de tirage à l’état est </w:t>
      </w:r>
      <w:r w:rsidR="009671B2">
        <w:t>ajoutée</w:t>
      </w:r>
      <w:r>
        <w:t xml:space="preserve"> sur la broche de remise à zéro du </w:t>
      </w:r>
      <w:r w:rsidR="00AA08A5">
        <w:t>microcontrôleur</w:t>
      </w:r>
      <w:r>
        <w:t>, sa valeur est de 10 k</w:t>
      </w:r>
      <w:r>
        <w:rPr>
          <w:rFonts w:eastAsiaTheme="minorEastAsia"/>
        </w:rPr>
        <w:t>Ω pour ne consommer trop de courant.</w:t>
      </w:r>
    </w:p>
    <w:p w14:paraId="249E6346" w14:textId="45F7D20B" w:rsidR="00A4116D" w:rsidRPr="004109BF" w:rsidRDefault="004B5F72" w:rsidP="00A4116D">
      <w:pPr>
        <w:pStyle w:val="Paragraphedeliste"/>
        <w:numPr>
          <w:ilvl w:val="0"/>
          <w:numId w:val="19"/>
        </w:numPr>
      </w:pPr>
      <w:r>
        <w:rPr>
          <w:rFonts w:eastAsiaTheme="minorEastAsia"/>
        </w:rPr>
        <w:t>Des filtres ont été ajouté</w:t>
      </w:r>
      <w:r w:rsidR="00A0466D">
        <w:rPr>
          <w:rFonts w:eastAsiaTheme="minorEastAsia"/>
        </w:rPr>
        <w:t>s</w:t>
      </w:r>
      <w:r>
        <w:rPr>
          <w:rFonts w:eastAsiaTheme="minorEastAsia"/>
        </w:rPr>
        <w:t xml:space="preserve"> sur la mesure de courant. Un seul AOP réalise cette mesure via un montage sommateur avec un gain non unitaire.</w:t>
      </w:r>
      <w:r w:rsidR="00C763A3">
        <w:rPr>
          <w:rFonts w:eastAsiaTheme="minorEastAsia"/>
        </w:rPr>
        <w:t xml:space="preserve"> L’AOP est un AOP d’instrumentation (MCP6001).</w:t>
      </w:r>
      <w:r w:rsidR="00A4116D">
        <w:rPr>
          <w:rFonts w:eastAsiaTheme="minorEastAsia"/>
        </w:rPr>
        <w:t xml:space="preserve"> La fréquence de coupure des filtres environ de : </w:t>
      </w:r>
      <m:oMath>
        <m:r>
          <w:rPr>
            <w:rFonts w:ascii="Cambria Math" w:eastAsiaTheme="minorEastAsia" w:hAnsi="Cambria Math"/>
          </w:rPr>
          <m:t>fc=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2*π*R*C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2*π*10000*0.0000000048</m:t>
            </m:r>
          </m:den>
        </m:f>
        <m:r>
          <w:rPr>
            <w:rFonts w:ascii="Cambria Math" w:eastAsiaTheme="minorEastAsia" w:hAnsi="Cambria Math"/>
          </w:rPr>
          <m:t>=3.3 kHz.</m:t>
        </m:r>
      </m:oMath>
      <w:r w:rsidR="008432F9">
        <w:rPr>
          <w:rFonts w:eastAsiaTheme="minorEastAsia"/>
        </w:rPr>
        <w:t xml:space="preserve"> Le filtre est d’ordre 2.</w:t>
      </w:r>
      <w:r w:rsidR="00667F38">
        <w:rPr>
          <w:rFonts w:eastAsiaTheme="minorEastAsia"/>
        </w:rPr>
        <w:t xml:space="preserve"> Une diode de protection est </w:t>
      </w:r>
      <w:r w:rsidR="00F802B9">
        <w:rPr>
          <w:rFonts w:eastAsiaTheme="minorEastAsia"/>
        </w:rPr>
        <w:t>ajoutée</w:t>
      </w:r>
      <w:r w:rsidR="00667F38">
        <w:rPr>
          <w:rFonts w:eastAsiaTheme="minorEastAsia"/>
        </w:rPr>
        <w:t xml:space="preserve"> pour ne pas dépasser la tension d’alimentation de l’AOP en entrée.</w:t>
      </w:r>
      <w:r w:rsidR="00872DCB">
        <w:rPr>
          <w:rFonts w:eastAsiaTheme="minorEastAsia"/>
        </w:rPr>
        <w:t xml:space="preserve"> Le gain est de </w:t>
      </w:r>
      <m:oMath>
        <m:r>
          <w:rPr>
            <w:rFonts w:ascii="Cambria Math" w:eastAsiaTheme="minorEastAsia" w:hAnsi="Cambria Math"/>
          </w:rPr>
          <m:t>G=1+</m:t>
        </m:r>
        <m:f>
          <m:fPr>
            <m:ctrlPr>
              <w:rPr>
                <w:rFonts w:ascii="Cambria Math" w:eastAsiaTheme="minorEastAsia" w:hAnsi="Cambria Math"/>
                <w:i/>
              </w:rPr>
            </m:ctrlPr>
          </m:fPr>
          <m:num>
            <m:r>
              <w:rPr>
                <w:rFonts w:ascii="Cambria Math" w:eastAsiaTheme="minorEastAsia" w:hAnsi="Cambria Math"/>
              </w:rPr>
              <m:t>330</m:t>
            </m:r>
          </m:num>
          <m:den>
            <m:r>
              <w:rPr>
                <w:rFonts w:ascii="Cambria Math" w:eastAsiaTheme="minorEastAsia" w:hAnsi="Cambria Math"/>
              </w:rPr>
              <m:t>30</m:t>
            </m:r>
          </m:den>
        </m:f>
        <m:r>
          <w:rPr>
            <w:rFonts w:ascii="Cambria Math" w:eastAsiaTheme="minorEastAsia" w:hAnsi="Cambria Math"/>
          </w:rPr>
          <m:t>=12</m:t>
        </m:r>
      </m:oMath>
      <w:r w:rsidR="00872DCB">
        <w:rPr>
          <w:rFonts w:eastAsiaTheme="minorEastAsia"/>
        </w:rPr>
        <w:t xml:space="preserve"> avec </w:t>
      </w:r>
      <w:r w:rsidR="009E355A">
        <w:rPr>
          <w:rFonts w:eastAsiaTheme="minorEastAsia"/>
        </w:rPr>
        <w:t>des résistances</w:t>
      </w:r>
      <w:r w:rsidR="00872DCB">
        <w:rPr>
          <w:rFonts w:eastAsiaTheme="minorEastAsia"/>
        </w:rPr>
        <w:t xml:space="preserve"> de 330 kΩ et de 30 kΩ.</w:t>
      </w:r>
      <w:r w:rsidR="00FD2359">
        <w:rPr>
          <w:rFonts w:eastAsiaTheme="minorEastAsia"/>
        </w:rPr>
        <w:t xml:space="preserve"> Un filtre en sortie de mesure est ajouté, il est d’ordre 1 et comporte la même fréquence de coupure que celui d’entrée.</w:t>
      </w:r>
    </w:p>
    <w:p w14:paraId="5097EB4F" w14:textId="5C2701EE" w:rsidR="001424C2" w:rsidRPr="001969F1" w:rsidRDefault="00495F3A" w:rsidP="00495F3A">
      <w:pPr>
        <w:pStyle w:val="Titre2"/>
        <w:ind w:firstLine="360"/>
        <w:rPr>
          <w:lang w:val="fr-FR"/>
        </w:rPr>
      </w:pPr>
      <w:bookmarkStart w:id="27" w:name="_Toc38729426"/>
      <w:r w:rsidRPr="001969F1">
        <w:rPr>
          <w:lang w:val="fr-FR"/>
        </w:rPr>
        <w:t xml:space="preserve">4.4 </w:t>
      </w:r>
      <w:r w:rsidR="00E8172C" w:rsidRPr="001969F1">
        <w:rPr>
          <w:lang w:val="fr-FR"/>
        </w:rPr>
        <w:t>La carte de commande</w:t>
      </w:r>
      <w:bookmarkEnd w:id="27"/>
    </w:p>
    <w:p w14:paraId="15EAB3AB" w14:textId="0ADE5DC8" w:rsidR="00E8172C" w:rsidRDefault="001969F1" w:rsidP="001424C2">
      <w:r>
        <w:t xml:space="preserve">La carte de commande comporte </w:t>
      </w:r>
      <w:r w:rsidR="00F8294A">
        <w:t>tous</w:t>
      </w:r>
      <w:r>
        <w:t xml:space="preserve"> les capteurs et les interfaces de communication.</w:t>
      </w:r>
      <w:r w:rsidR="00FA36DF">
        <w:t xml:space="preserve"> Elle comporte </w:t>
      </w:r>
      <w:r w:rsidR="00700C3F">
        <w:t xml:space="preserve">des voyants, </w:t>
      </w:r>
      <w:r w:rsidR="00FA36DF">
        <w:t xml:space="preserve">un MPU9265 (capteur gyroscopique), le PIC, </w:t>
      </w:r>
      <w:r w:rsidR="006A7426">
        <w:t>des sorties de LEDs, la commande du servomoteur et le module BLE.</w:t>
      </w:r>
    </w:p>
    <w:p w14:paraId="2FCCBCE5" w14:textId="04040115" w:rsidR="00E8172C" w:rsidRDefault="00E8172C" w:rsidP="001424C2"/>
    <w:p w14:paraId="28AA46BE" w14:textId="6AEE455C" w:rsidR="00700C3F" w:rsidRDefault="00485EBD" w:rsidP="00700C3F">
      <w:pPr>
        <w:pStyle w:val="Paragraphedeliste"/>
        <w:numPr>
          <w:ilvl w:val="0"/>
          <w:numId w:val="19"/>
        </w:numPr>
      </w:pPr>
      <w:r>
        <w:t>Les résistances des voyants sont les mêmes que sur les cartes précédentes.</w:t>
      </w:r>
    </w:p>
    <w:p w14:paraId="2CB0EAAC" w14:textId="7A42C33F" w:rsidR="0071259E" w:rsidRDefault="00F736BA" w:rsidP="0071259E">
      <w:pPr>
        <w:pStyle w:val="Paragraphedeliste"/>
        <w:numPr>
          <w:ilvl w:val="0"/>
          <w:numId w:val="19"/>
        </w:numPr>
      </w:pPr>
      <w:r>
        <w:lastRenderedPageBreak/>
        <w:t>Un condensateur de découplage en technologie plastique, boitier 0805 et 25 V a été ajouté sur le PIC, le MPU9265, le module BLE et les LEDs</w:t>
      </w:r>
      <w:r w:rsidR="0071259E">
        <w:t>.</w:t>
      </w:r>
    </w:p>
    <w:p w14:paraId="6E494A7C" w14:textId="28E07450" w:rsidR="0071259E" w:rsidRDefault="0015566B" w:rsidP="0071259E">
      <w:pPr>
        <w:pStyle w:val="Paragraphedeliste"/>
        <w:numPr>
          <w:ilvl w:val="0"/>
          <w:numId w:val="19"/>
        </w:numPr>
      </w:pPr>
      <w:r>
        <w:t>2 condensateurs de découplages ont été disposé</w:t>
      </w:r>
      <w:r w:rsidR="00A0466D">
        <w:t>s</w:t>
      </w:r>
      <w:r>
        <w:t xml:space="preserve"> sur le servomoteur, un comme celui du PIC et un plus grand 1 μF en céramique X7R dans un boitier 1206.</w:t>
      </w:r>
    </w:p>
    <w:p w14:paraId="3070D095" w14:textId="45DAF5F5" w:rsidR="005672C5" w:rsidRPr="00CB3354" w:rsidRDefault="005672C5" w:rsidP="0071259E">
      <w:pPr>
        <w:pStyle w:val="Paragraphedeliste"/>
        <w:numPr>
          <w:ilvl w:val="0"/>
          <w:numId w:val="19"/>
        </w:numPr>
      </w:pPr>
      <w:r>
        <w:t>Une résistance de tirage haut est ajouté</w:t>
      </w:r>
      <w:r w:rsidR="00A0466D">
        <w:t>e</w:t>
      </w:r>
      <w:r>
        <w:t xml:space="preserve"> sur le PIC pour la broche de remise à zéro avec une valeur de 10 k</w:t>
      </w:r>
      <w:r>
        <w:rPr>
          <w:rFonts w:eastAsiaTheme="minorEastAsia"/>
        </w:rPr>
        <w:t>Ω pour ne pas trop consommer.</w:t>
      </w:r>
    </w:p>
    <w:p w14:paraId="1DD9A0E1" w14:textId="2131CA77" w:rsidR="00CB3354" w:rsidRPr="00B912DC" w:rsidRDefault="00CB3354" w:rsidP="0071259E">
      <w:pPr>
        <w:pStyle w:val="Paragraphedeliste"/>
        <w:numPr>
          <w:ilvl w:val="0"/>
          <w:numId w:val="19"/>
        </w:numPr>
      </w:pPr>
      <w:r>
        <w:rPr>
          <w:rFonts w:eastAsiaTheme="minorEastAsia"/>
        </w:rPr>
        <w:t>Des résistances ont été ajouté</w:t>
      </w:r>
      <w:r w:rsidR="00A0466D">
        <w:rPr>
          <w:rFonts w:eastAsiaTheme="minorEastAsia"/>
        </w:rPr>
        <w:t>es</w:t>
      </w:r>
      <w:r>
        <w:rPr>
          <w:rFonts w:eastAsiaTheme="minorEastAsia"/>
        </w:rPr>
        <w:t xml:space="preserve"> conformément à la documentation du PIC pour le tirage haut sur la communication I2C. Nous avons pris des valeurs de 10 kΩ car notre vitesse de communication n’est pas si grande.</w:t>
      </w:r>
    </w:p>
    <w:p w14:paraId="3F6405F2" w14:textId="0E30ECCF" w:rsidR="00B912DC" w:rsidRPr="00B912DC" w:rsidRDefault="00B912DC" w:rsidP="0071259E">
      <w:pPr>
        <w:pStyle w:val="Paragraphedeliste"/>
        <w:numPr>
          <w:ilvl w:val="0"/>
          <w:numId w:val="19"/>
        </w:numPr>
      </w:pPr>
      <w:r>
        <w:rPr>
          <w:rFonts w:eastAsiaTheme="minorEastAsia"/>
        </w:rPr>
        <w:t>Un pont diviseur de tension est ajouté sur le module BLE pour faire l’interface de communication entre le 5V et le 3,3V.</w:t>
      </w:r>
    </w:p>
    <w:p w14:paraId="7317CD2E" w14:textId="33811C57" w:rsidR="00B912DC" w:rsidRPr="00B912DC" w:rsidRDefault="00B912DC" w:rsidP="00B912DC">
      <w:pPr>
        <w:ind w:left="360"/>
        <w:rPr>
          <w:rFonts w:eastAsiaTheme="minorEastAsia"/>
        </w:rPr>
      </w:pPr>
      <m:oMathPara>
        <m:oMath>
          <m:r>
            <w:rPr>
              <w:rFonts w:ascii="Cambria Math" w:hAnsi="Cambria Math"/>
            </w:rPr>
            <m:t>Vp=5*</m:t>
          </m:r>
          <m:f>
            <m:fPr>
              <m:ctrlPr>
                <w:rPr>
                  <w:rFonts w:ascii="Cambria Math" w:hAnsi="Cambria Math"/>
                  <w:i/>
                </w:rPr>
              </m:ctrlPr>
            </m:fPr>
            <m:num>
              <m:r>
                <w:rPr>
                  <w:rFonts w:ascii="Cambria Math" w:hAnsi="Cambria Math"/>
                </w:rPr>
                <m:t>2.2</m:t>
              </m:r>
            </m:num>
            <m:den>
              <m:r>
                <w:rPr>
                  <w:rFonts w:ascii="Cambria Math" w:hAnsi="Cambria Math"/>
                </w:rPr>
                <m:t>1.2+2.2</m:t>
              </m:r>
            </m:den>
          </m:f>
          <m:r>
            <w:rPr>
              <w:rFonts w:ascii="Cambria Math" w:hAnsi="Cambria Math"/>
            </w:rPr>
            <m:t>=3.24 V</m:t>
          </m:r>
        </m:oMath>
      </m:oMathPara>
    </w:p>
    <w:p w14:paraId="7B29033A" w14:textId="53B85364" w:rsidR="00B912DC" w:rsidRDefault="00B912DC" w:rsidP="00B912DC">
      <w:pPr>
        <w:ind w:left="360"/>
        <w:rPr>
          <w:rFonts w:eastAsiaTheme="minorEastAsia"/>
        </w:rPr>
      </w:pPr>
      <w:r>
        <w:rPr>
          <w:rFonts w:eastAsiaTheme="minorEastAsia"/>
        </w:rPr>
        <w:t xml:space="preserve">Nous </w:t>
      </w:r>
      <w:r w:rsidR="00372826">
        <w:rPr>
          <w:rFonts w:eastAsiaTheme="minorEastAsia"/>
        </w:rPr>
        <w:t>utilisons</w:t>
      </w:r>
      <w:r>
        <w:rPr>
          <w:rFonts w:eastAsiaTheme="minorEastAsia"/>
        </w:rPr>
        <w:t xml:space="preserve"> ainsi des résistances de </w:t>
      </w:r>
      <w:r w:rsidR="00372826">
        <w:rPr>
          <w:rFonts w:eastAsiaTheme="minorEastAsia"/>
        </w:rPr>
        <w:t>2</w:t>
      </w:r>
      <w:r>
        <w:rPr>
          <w:rFonts w:eastAsiaTheme="minorEastAsia"/>
        </w:rPr>
        <w:t xml:space="preserve">.2 kΩ et de </w:t>
      </w:r>
      <w:r w:rsidR="00372826">
        <w:rPr>
          <w:rFonts w:eastAsiaTheme="minorEastAsia"/>
        </w:rPr>
        <w:t>1</w:t>
      </w:r>
      <w:r>
        <w:rPr>
          <w:rFonts w:eastAsiaTheme="minorEastAsia"/>
        </w:rPr>
        <w:t>.2 kΩ.</w:t>
      </w:r>
    </w:p>
    <w:p w14:paraId="6164046F" w14:textId="6EDE4AAE" w:rsidR="00111BB6" w:rsidRDefault="00111BB6" w:rsidP="00111BB6">
      <w:pPr>
        <w:pStyle w:val="Paragraphedeliste"/>
        <w:numPr>
          <w:ilvl w:val="0"/>
          <w:numId w:val="19"/>
        </w:numPr>
      </w:pPr>
      <w:r>
        <w:t xml:space="preserve">Nous </w:t>
      </w:r>
      <w:r w:rsidR="00F8294A">
        <w:t>avons</w:t>
      </w:r>
      <w:r>
        <w:t xml:space="preserve"> disposé des LEDs traversantes sur la maquette à l’avant et à l’arrière. Cela fait 3 commandes différentes. Il a été choisi de mettre les LED en série de 3 et d’utiliser la tension de l</w:t>
      </w:r>
      <w:r w:rsidR="00F8294A">
        <w:t>a</w:t>
      </w:r>
      <w:r>
        <w:t xml:space="preserve"> batterie. Nous utiliserons ainsi </w:t>
      </w:r>
      <w:r w:rsidR="00CA67C6">
        <w:t>les mêmes transistors bipolaires</w:t>
      </w:r>
      <w:r>
        <w:t xml:space="preserve"> que sur la carte onduleur (2N2222).</w:t>
      </w:r>
      <w:r w:rsidR="00DE085B">
        <w:t xml:space="preserve"> </w:t>
      </w:r>
    </w:p>
    <w:p w14:paraId="23B73962" w14:textId="25FD185C" w:rsidR="00DE085B" w:rsidRPr="00A07E05" w:rsidRDefault="00DE085B" w:rsidP="00DE085B">
      <w:pPr>
        <w:rPr>
          <w:rFonts w:eastAsiaTheme="minorEastAsia"/>
        </w:rPr>
      </w:pPr>
      <m:oMathPara>
        <m:oMath>
          <m:r>
            <w:rPr>
              <w:rFonts w:ascii="Cambria Math" w:hAnsi="Cambria Math"/>
            </w:rPr>
            <m:t>Rled=</m:t>
          </m:r>
          <m:f>
            <m:fPr>
              <m:ctrlPr>
                <w:rPr>
                  <w:rFonts w:ascii="Cambria Math" w:hAnsi="Cambria Math"/>
                  <w:i/>
                </w:rPr>
              </m:ctrlPr>
            </m:fPr>
            <m:num>
              <m:r>
                <w:rPr>
                  <w:rFonts w:ascii="Cambria Math" w:hAnsi="Cambria Math"/>
                </w:rPr>
                <m:t>Vbat-3*Vled</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7.8</m:t>
              </m:r>
            </m:num>
            <m:den>
              <m:r>
                <w:rPr>
                  <w:rFonts w:ascii="Cambria Math" w:hAnsi="Cambria Math"/>
                </w:rPr>
                <m:t>0.015</m:t>
              </m:r>
            </m:den>
          </m:f>
          <m:r>
            <w:rPr>
              <w:rFonts w:ascii="Cambria Math" w:hAnsi="Cambria Math"/>
            </w:rPr>
            <m:t xml:space="preserve">=520 </m:t>
          </m:r>
          <m:r>
            <m:rPr>
              <m:sty m:val="p"/>
            </m:rPr>
            <w:rPr>
              <w:rFonts w:ascii="Cambria Math" w:eastAsiaTheme="minorEastAsia" w:hAnsi="Cambria Math"/>
            </w:rPr>
            <m:t>Ω</m:t>
          </m:r>
        </m:oMath>
      </m:oMathPara>
    </w:p>
    <w:p w14:paraId="799C44DB" w14:textId="36A41C3A" w:rsidR="00A07E05" w:rsidRPr="00A07E05" w:rsidRDefault="00A07E05" w:rsidP="00DE085B">
      <w:pPr>
        <w:rPr>
          <w:rFonts w:eastAsiaTheme="minorEastAsia"/>
        </w:rPr>
      </w:pPr>
      <m:oMathPara>
        <m:oMath>
          <m:r>
            <w:rPr>
              <w:rFonts w:ascii="Cambria Math" w:hAnsi="Cambria Math"/>
            </w:rPr>
            <m:t>P=Rled*</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=0.11 W</m:t>
          </m:r>
        </m:oMath>
      </m:oMathPara>
    </w:p>
    <w:p w14:paraId="50DBA6A6" w14:textId="7D30612E" w:rsidR="00A07E05" w:rsidRDefault="00A07E05" w:rsidP="00DE085B">
      <w:pPr>
        <w:rPr>
          <w:rFonts w:eastAsiaTheme="minorEastAsia"/>
        </w:rPr>
      </w:pPr>
      <w:r>
        <w:rPr>
          <w:rFonts w:eastAsiaTheme="minorEastAsia"/>
        </w:rPr>
        <w:t>Nous utiliserons 2 résistances en parallèle de 1 kΩ.</w:t>
      </w:r>
    </w:p>
    <w:p w14:paraId="440D0B49" w14:textId="4D430AED" w:rsidR="00986E66" w:rsidRDefault="00986E66" w:rsidP="00986E66">
      <w:pPr>
        <w:pStyle w:val="Paragraphedeliste"/>
        <w:numPr>
          <w:ilvl w:val="0"/>
          <w:numId w:val="19"/>
        </w:numPr>
      </w:pPr>
      <w:r>
        <w:t xml:space="preserve">La résistance de base </w:t>
      </w:r>
      <w:r w:rsidR="00804AF1">
        <w:t>des transistors</w:t>
      </w:r>
      <w:r>
        <w:t xml:space="preserve"> bipolaire</w:t>
      </w:r>
      <w:r w:rsidR="00A0466D">
        <w:t>s</w:t>
      </w:r>
      <w:r>
        <w:t xml:space="preserve"> est calculé</w:t>
      </w:r>
      <w:r w:rsidR="00A0466D">
        <w:t>e</w:t>
      </w:r>
      <w:r>
        <w:t xml:space="preserve"> ainsi :</w:t>
      </w:r>
    </w:p>
    <w:p w14:paraId="128FF95C" w14:textId="73AEC090" w:rsidR="00986E66" w:rsidRPr="00C5715C" w:rsidRDefault="00986E66" w:rsidP="00986E66">
      <w:pPr>
        <w:rPr>
          <w:rFonts w:eastAsiaTheme="minorEastAsia"/>
        </w:rPr>
      </w:pPr>
      <m:oMathPara>
        <m:oMath>
          <m:r>
            <w:rPr>
              <w:rFonts w:ascii="Cambria Math" w:hAnsi="Cambria Math"/>
            </w:rPr>
            <m:t>Rb&gt;</m:t>
          </m:r>
          <m:f>
            <m:fPr>
              <m:ctrlPr>
                <w:rPr>
                  <w:rFonts w:ascii="Cambria Math" w:hAnsi="Cambria Math"/>
                  <w:i/>
                </w:rPr>
              </m:ctrlPr>
            </m:fPr>
            <m:num>
              <m:r>
                <w:rPr>
                  <w:rFonts w:ascii="Cambria Math" w:hAnsi="Cambria Math"/>
                </w:rPr>
                <m:t>5-1.2</m:t>
              </m:r>
            </m:num>
            <m:den>
              <m:r>
                <w:rPr>
                  <w:rFonts w:ascii="Cambria Math" w:hAnsi="Cambria Math"/>
                </w:rPr>
                <m:t>Ib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5-1.2</m:t>
                  </m:r>
                </m:num>
                <m:den>
                  <m:r>
                    <w:rPr>
                      <w:rFonts w:ascii="Cambria Math" w:hAnsi="Cambria Math"/>
                    </w:rPr>
                    <m:t>Ic</m:t>
                  </m:r>
                </m:den>
              </m:f>
            </m:num>
            <m:den>
              <m:r>
                <w:rPr>
                  <w:rFonts w:ascii="Cambria Math" w:hAnsi="Cambria Math"/>
                </w:rPr>
                <m:t>β</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3.8</m:t>
                  </m:r>
                </m:num>
                <m:den>
                  <m:r>
                    <w:rPr>
                      <w:rFonts w:ascii="Cambria Math" w:hAnsi="Cambria Math"/>
                    </w:rPr>
                    <m:t>0.015</m:t>
                  </m:r>
                </m:den>
              </m:f>
            </m:num>
            <m:den>
              <m:r>
                <w:rPr>
                  <w:rFonts w:ascii="Cambria Math" w:hAnsi="Cambria Math"/>
                </w:rPr>
                <m:t>50</m:t>
              </m:r>
            </m:den>
          </m:f>
          <m:r>
            <w:rPr>
              <w:rFonts w:ascii="Cambria Math" w:hAnsi="Cambria Math"/>
            </w:rPr>
            <m:t>=12 kΩ</m:t>
          </m:r>
        </m:oMath>
      </m:oMathPara>
    </w:p>
    <w:p w14:paraId="121E532B" w14:textId="6530A778" w:rsidR="00C5715C" w:rsidRDefault="00C5715C" w:rsidP="00986E66">
      <w:r>
        <w:rPr>
          <w:rFonts w:eastAsiaTheme="minorEastAsia"/>
        </w:rPr>
        <w:t>On utilisera une résistance de 1k</w:t>
      </w:r>
      <m:oMath>
        <m:r>
          <w:rPr>
            <w:rFonts w:ascii="Cambria Math" w:hAnsi="Cambria Math"/>
          </w:rPr>
          <m:t>Ω</m:t>
        </m:r>
      </m:oMath>
      <w:r>
        <w:rPr>
          <w:rFonts w:eastAsiaTheme="minorEastAsia"/>
        </w:rPr>
        <w:t>.</w:t>
      </w:r>
    </w:p>
    <w:p w14:paraId="6FD90386" w14:textId="77777777" w:rsidR="00E8172C" w:rsidRPr="001424C2" w:rsidRDefault="00E8172C" w:rsidP="001424C2"/>
    <w:p w14:paraId="2CC104C6" w14:textId="77777777" w:rsidR="00B0702D" w:rsidRPr="000921F2" w:rsidRDefault="00B0702D" w:rsidP="00B0702D"/>
    <w:p w14:paraId="681FF4A4" w14:textId="77777777" w:rsidR="00B0702D" w:rsidRPr="000921F2" w:rsidRDefault="00B0702D" w:rsidP="00B0702D"/>
    <w:p w14:paraId="6FB2A744" w14:textId="77777777" w:rsidR="00B0702D" w:rsidRPr="000921F2" w:rsidRDefault="00B0702D" w:rsidP="00B0702D"/>
    <w:p w14:paraId="6B73E057" w14:textId="2CF936A8" w:rsidR="00E0610C" w:rsidRPr="000921F2" w:rsidRDefault="00E0610C" w:rsidP="00B0702D">
      <w:r w:rsidRPr="000921F2">
        <w:br w:type="page"/>
      </w:r>
    </w:p>
    <w:p w14:paraId="5B4C3C34" w14:textId="77777777" w:rsidR="00DD429C" w:rsidRPr="000921F2" w:rsidRDefault="00DD429C" w:rsidP="008522C5"/>
    <w:p w14:paraId="23BB6116" w14:textId="77777777" w:rsidR="00DD429C" w:rsidRPr="000921F2" w:rsidRDefault="00DD429C"/>
    <w:p w14:paraId="6B5894ED" w14:textId="77777777" w:rsidR="001E6F4A" w:rsidRPr="000921F2" w:rsidRDefault="001E6F4A">
      <w:pPr>
        <w:rPr>
          <w:i/>
          <w:iCs/>
          <w:color w:val="44546A" w:themeColor="text2"/>
          <w:sz w:val="18"/>
          <w:szCs w:val="18"/>
        </w:rPr>
      </w:pPr>
    </w:p>
    <w:p w14:paraId="1582E701" w14:textId="731608BA" w:rsidR="001E6F4A" w:rsidRPr="001E6F4A" w:rsidRDefault="00316079" w:rsidP="001E6F4A">
      <w:pPr>
        <w:pStyle w:val="Titre1"/>
      </w:pPr>
      <w:bookmarkStart w:id="28" w:name="_Toc38729427"/>
      <w:r>
        <w:t>Conclusion</w:t>
      </w:r>
      <w:bookmarkEnd w:id="28"/>
    </w:p>
    <w:p w14:paraId="3757C9AD" w14:textId="2F59C2E7" w:rsidR="001E6F4A" w:rsidRDefault="001E6F4A" w:rsidP="00316079">
      <w:pPr>
        <w:spacing w:before="40" w:after="0" w:line="240" w:lineRule="auto"/>
        <w:jc w:val="both"/>
        <w:textAlignment w:val="baseline"/>
        <w:outlineLvl w:val="1"/>
        <w:rPr>
          <w:rFonts w:ascii="Calibri" w:hAnsi="Calibri" w:cs="Calibri"/>
          <w:color w:val="000000"/>
        </w:rPr>
      </w:pPr>
    </w:p>
    <w:p w14:paraId="2196F129" w14:textId="77777777" w:rsidR="001E6F4A" w:rsidRDefault="001E6F4A" w:rsidP="00316079">
      <w:pPr>
        <w:spacing w:before="40" w:after="0" w:line="240" w:lineRule="auto"/>
        <w:jc w:val="both"/>
        <w:textAlignment w:val="baseline"/>
        <w:outlineLvl w:val="1"/>
        <w:rPr>
          <w:rFonts w:ascii="Calibri" w:hAnsi="Calibri" w:cs="Calibri"/>
          <w:color w:val="000000"/>
        </w:rPr>
      </w:pPr>
    </w:p>
    <w:p w14:paraId="086958A3" w14:textId="2AAAEFC3" w:rsidR="000B1EFD" w:rsidRDefault="00E35979">
      <w:pPr>
        <w:rPr>
          <w:rFonts w:ascii="Calibri" w:hAnsi="Calibri" w:cs="Calibri"/>
          <w:color w:val="000000"/>
        </w:rPr>
      </w:pPr>
      <w:r>
        <w:rPr>
          <w:rFonts w:ascii="Calibri" w:hAnsi="Calibri" w:cs="Calibri"/>
          <w:color w:val="000000"/>
        </w:rPr>
        <w:t xml:space="preserve">A ce moment du projet, nous avons </w:t>
      </w:r>
      <w:r w:rsidR="00150493">
        <w:rPr>
          <w:rFonts w:ascii="Calibri" w:hAnsi="Calibri" w:cs="Calibri"/>
          <w:color w:val="000000"/>
        </w:rPr>
        <w:t>défini</w:t>
      </w:r>
      <w:r>
        <w:rPr>
          <w:rFonts w:ascii="Calibri" w:hAnsi="Calibri" w:cs="Calibri"/>
          <w:color w:val="000000"/>
        </w:rPr>
        <w:t xml:space="preserve"> </w:t>
      </w:r>
      <w:r w:rsidR="00150493">
        <w:rPr>
          <w:rFonts w:ascii="Calibri" w:hAnsi="Calibri" w:cs="Calibri"/>
          <w:color w:val="000000"/>
        </w:rPr>
        <w:t>toutes les cartes</w:t>
      </w:r>
      <w:r>
        <w:rPr>
          <w:rFonts w:ascii="Calibri" w:hAnsi="Calibri" w:cs="Calibri"/>
          <w:color w:val="000000"/>
        </w:rPr>
        <w:t>, le montage mécanique et la programmation.</w:t>
      </w:r>
      <w:r w:rsidR="00C17D48">
        <w:rPr>
          <w:rFonts w:ascii="Calibri" w:hAnsi="Calibri" w:cs="Calibri"/>
          <w:color w:val="000000"/>
        </w:rPr>
        <w:t xml:space="preserve"> Cette dernière </w:t>
      </w:r>
      <w:r w:rsidR="00021450">
        <w:rPr>
          <w:rFonts w:ascii="Calibri" w:hAnsi="Calibri" w:cs="Calibri"/>
          <w:color w:val="000000"/>
        </w:rPr>
        <w:t>étant</w:t>
      </w:r>
      <w:r w:rsidR="00C17D48">
        <w:rPr>
          <w:rFonts w:ascii="Calibri" w:hAnsi="Calibri" w:cs="Calibri"/>
          <w:color w:val="000000"/>
        </w:rPr>
        <w:t xml:space="preserve"> finalisé</w:t>
      </w:r>
      <w:r w:rsidR="00A0466D">
        <w:rPr>
          <w:rFonts w:ascii="Calibri" w:hAnsi="Calibri" w:cs="Calibri"/>
          <w:color w:val="000000"/>
        </w:rPr>
        <w:t>e</w:t>
      </w:r>
      <w:r w:rsidR="00C17D48">
        <w:rPr>
          <w:rFonts w:ascii="Calibri" w:hAnsi="Calibri" w:cs="Calibri"/>
          <w:color w:val="000000"/>
        </w:rPr>
        <w:t xml:space="preserve"> et </w:t>
      </w:r>
      <w:r w:rsidR="00021450">
        <w:rPr>
          <w:rFonts w:ascii="Calibri" w:hAnsi="Calibri" w:cs="Calibri"/>
          <w:color w:val="000000"/>
        </w:rPr>
        <w:t>fonctionnel</w:t>
      </w:r>
      <w:r w:rsidR="00A0466D">
        <w:rPr>
          <w:rFonts w:ascii="Calibri" w:hAnsi="Calibri" w:cs="Calibri"/>
          <w:color w:val="000000"/>
        </w:rPr>
        <w:t>le</w:t>
      </w:r>
      <w:r w:rsidR="00C17D48">
        <w:rPr>
          <w:rFonts w:ascii="Calibri" w:hAnsi="Calibri" w:cs="Calibri"/>
          <w:color w:val="000000"/>
        </w:rPr>
        <w:t>.</w:t>
      </w:r>
      <w:r w:rsidR="002F21E9">
        <w:rPr>
          <w:rFonts w:ascii="Calibri" w:hAnsi="Calibri" w:cs="Calibri"/>
          <w:color w:val="000000"/>
        </w:rPr>
        <w:t xml:space="preserve"> Il nous reste </w:t>
      </w:r>
      <w:r w:rsidR="00C7675F">
        <w:rPr>
          <w:rFonts w:ascii="Calibri" w:hAnsi="Calibri" w:cs="Calibri"/>
          <w:color w:val="000000"/>
        </w:rPr>
        <w:t>une partie</w:t>
      </w:r>
      <w:r w:rsidR="002F21E9">
        <w:rPr>
          <w:rFonts w:ascii="Calibri" w:hAnsi="Calibri" w:cs="Calibri"/>
          <w:color w:val="000000"/>
        </w:rPr>
        <w:t xml:space="preserve"> de réalisation qui risque d’être compliqué étant donné les circonstances. C’est pour cela que nous avons réalis</w:t>
      </w:r>
      <w:r w:rsidR="00A0466D">
        <w:rPr>
          <w:rFonts w:ascii="Calibri" w:hAnsi="Calibri" w:cs="Calibri"/>
          <w:color w:val="000000"/>
        </w:rPr>
        <w:t>é</w:t>
      </w:r>
      <w:r w:rsidR="002F21E9">
        <w:rPr>
          <w:rFonts w:ascii="Calibri" w:hAnsi="Calibri" w:cs="Calibri"/>
          <w:color w:val="000000"/>
        </w:rPr>
        <w:t xml:space="preserve"> un modèle mécanique et différentes simulations.</w:t>
      </w:r>
      <w:r w:rsidR="00D234A0">
        <w:rPr>
          <w:rFonts w:ascii="Calibri" w:hAnsi="Calibri" w:cs="Calibri"/>
          <w:color w:val="000000"/>
        </w:rPr>
        <w:br w:type="page"/>
      </w:r>
    </w:p>
    <w:p w14:paraId="235FDE7E" w14:textId="77777777" w:rsidR="00F714A5" w:rsidRDefault="00F714A5" w:rsidP="001E6F4A">
      <w:pPr>
        <w:pStyle w:val="Titre1"/>
      </w:pPr>
    </w:p>
    <w:p w14:paraId="5A0E9BEA" w14:textId="77777777" w:rsidR="00F714A5" w:rsidRDefault="00F714A5" w:rsidP="001E6F4A">
      <w:pPr>
        <w:pStyle w:val="Titre1"/>
      </w:pPr>
    </w:p>
    <w:p w14:paraId="3C0CC1EF" w14:textId="77777777" w:rsidR="00F714A5" w:rsidRDefault="00F714A5" w:rsidP="001E6F4A">
      <w:pPr>
        <w:pStyle w:val="Titre1"/>
      </w:pPr>
    </w:p>
    <w:p w14:paraId="44CA13D8" w14:textId="77777777" w:rsidR="00F714A5" w:rsidRDefault="00F714A5" w:rsidP="001E6F4A">
      <w:pPr>
        <w:pStyle w:val="Titre1"/>
      </w:pPr>
    </w:p>
    <w:p w14:paraId="7ECF6C89" w14:textId="5078C929" w:rsidR="001E6F4A" w:rsidRDefault="001E6F4A" w:rsidP="001E6F4A">
      <w:pPr>
        <w:pStyle w:val="Titre1"/>
      </w:pPr>
      <w:bookmarkStart w:id="29" w:name="_Toc38729428"/>
      <w:r>
        <w:t>Table des illustrations</w:t>
      </w:r>
      <w:bookmarkEnd w:id="29"/>
    </w:p>
    <w:p w14:paraId="36C5C76E" w14:textId="77777777" w:rsidR="001E6F4A" w:rsidRDefault="001E6F4A">
      <w:pPr>
        <w:pStyle w:val="Tabledesillustrations"/>
        <w:tabs>
          <w:tab w:val="right" w:leader="dot" w:pos="8828"/>
        </w:tabs>
      </w:pPr>
    </w:p>
    <w:p w14:paraId="4D946AEC" w14:textId="77777777" w:rsidR="001E6F4A" w:rsidRDefault="001E6F4A">
      <w:pPr>
        <w:pStyle w:val="Tabledesillustrations"/>
        <w:tabs>
          <w:tab w:val="right" w:leader="dot" w:pos="8828"/>
        </w:tabs>
      </w:pPr>
    </w:p>
    <w:p w14:paraId="5A6DDBEC" w14:textId="2D368A46" w:rsidR="00F714A5" w:rsidRDefault="001E6F4A">
      <w:pPr>
        <w:pStyle w:val="Tabledesillustrations"/>
        <w:tabs>
          <w:tab w:val="right" w:leader="dot" w:pos="8828"/>
        </w:tabs>
        <w:rPr>
          <w:rFonts w:eastAsiaTheme="minorEastAsia"/>
          <w:noProof/>
          <w:lang w:eastAsia="ja-JP"/>
        </w:rPr>
      </w:pPr>
      <w:r>
        <w:fldChar w:fldCharType="begin"/>
      </w:r>
      <w:r>
        <w:instrText xml:space="preserve"> TOC \h \z \c "Figure" </w:instrText>
      </w:r>
      <w:r>
        <w:fldChar w:fldCharType="separate"/>
      </w:r>
      <w:hyperlink w:anchor="_Toc37934364" w:history="1">
        <w:r w:rsidR="00F714A5" w:rsidRPr="00250A8B">
          <w:rPr>
            <w:rStyle w:val="Lienhypertexte"/>
            <w:noProof/>
          </w:rPr>
          <w:t>Figure 1 : Partie avant de l'aéroglisseur</w:t>
        </w:r>
        <w:r w:rsidR="00F714A5">
          <w:rPr>
            <w:noProof/>
            <w:webHidden/>
          </w:rPr>
          <w:tab/>
        </w:r>
        <w:r w:rsidR="00F714A5">
          <w:rPr>
            <w:noProof/>
            <w:webHidden/>
          </w:rPr>
          <w:fldChar w:fldCharType="begin"/>
        </w:r>
        <w:r w:rsidR="00F714A5">
          <w:rPr>
            <w:noProof/>
            <w:webHidden/>
          </w:rPr>
          <w:instrText xml:space="preserve"> PAGEREF _Toc37934364 \h </w:instrText>
        </w:r>
        <w:r w:rsidR="00F714A5">
          <w:rPr>
            <w:noProof/>
            <w:webHidden/>
          </w:rPr>
        </w:r>
        <w:r w:rsidR="00F714A5">
          <w:rPr>
            <w:noProof/>
            <w:webHidden/>
          </w:rPr>
          <w:fldChar w:fldCharType="separate"/>
        </w:r>
        <w:r w:rsidR="00F714A5">
          <w:rPr>
            <w:noProof/>
            <w:webHidden/>
          </w:rPr>
          <w:t>3</w:t>
        </w:r>
        <w:r w:rsidR="00F714A5">
          <w:rPr>
            <w:noProof/>
            <w:webHidden/>
          </w:rPr>
          <w:fldChar w:fldCharType="end"/>
        </w:r>
      </w:hyperlink>
    </w:p>
    <w:p w14:paraId="439AC407" w14:textId="1E38C04A" w:rsidR="00F714A5" w:rsidRDefault="0002689F">
      <w:pPr>
        <w:pStyle w:val="Tabledesillustrations"/>
        <w:tabs>
          <w:tab w:val="right" w:leader="dot" w:pos="8828"/>
        </w:tabs>
        <w:rPr>
          <w:rFonts w:eastAsiaTheme="minorEastAsia"/>
          <w:noProof/>
          <w:lang w:eastAsia="ja-JP"/>
        </w:rPr>
      </w:pPr>
      <w:hyperlink w:anchor="_Toc37934365" w:history="1">
        <w:r w:rsidR="00F714A5" w:rsidRPr="00250A8B">
          <w:rPr>
            <w:rStyle w:val="Lienhypertexte"/>
            <w:noProof/>
          </w:rPr>
          <w:t>Figure 2 : Structure finale de l'aéroglisseur</w:t>
        </w:r>
        <w:r w:rsidR="00F714A5">
          <w:rPr>
            <w:noProof/>
            <w:webHidden/>
          </w:rPr>
          <w:tab/>
        </w:r>
        <w:r w:rsidR="00F714A5">
          <w:rPr>
            <w:noProof/>
            <w:webHidden/>
          </w:rPr>
          <w:fldChar w:fldCharType="begin"/>
        </w:r>
        <w:r w:rsidR="00F714A5">
          <w:rPr>
            <w:noProof/>
            <w:webHidden/>
          </w:rPr>
          <w:instrText xml:space="preserve"> PAGEREF _Toc37934365 \h </w:instrText>
        </w:r>
        <w:r w:rsidR="00F714A5">
          <w:rPr>
            <w:noProof/>
            <w:webHidden/>
          </w:rPr>
        </w:r>
        <w:r w:rsidR="00F714A5">
          <w:rPr>
            <w:noProof/>
            <w:webHidden/>
          </w:rPr>
          <w:fldChar w:fldCharType="separate"/>
        </w:r>
        <w:r w:rsidR="00F714A5">
          <w:rPr>
            <w:noProof/>
            <w:webHidden/>
          </w:rPr>
          <w:t>4</w:t>
        </w:r>
        <w:r w:rsidR="00F714A5">
          <w:rPr>
            <w:noProof/>
            <w:webHidden/>
          </w:rPr>
          <w:fldChar w:fldCharType="end"/>
        </w:r>
      </w:hyperlink>
    </w:p>
    <w:p w14:paraId="235F0B79" w14:textId="6E06A8E8" w:rsidR="00F714A5" w:rsidRDefault="0002689F">
      <w:pPr>
        <w:pStyle w:val="Tabledesillustrations"/>
        <w:tabs>
          <w:tab w:val="right" w:leader="dot" w:pos="8828"/>
        </w:tabs>
        <w:rPr>
          <w:rFonts w:eastAsiaTheme="minorEastAsia"/>
          <w:noProof/>
          <w:lang w:eastAsia="ja-JP"/>
        </w:rPr>
      </w:pPr>
      <w:hyperlink w:anchor="_Toc37934366" w:history="1">
        <w:r w:rsidR="00F714A5" w:rsidRPr="00250A8B">
          <w:rPr>
            <w:rStyle w:val="Lienhypertexte"/>
            <w:noProof/>
          </w:rPr>
          <w:t>Figure 3 : vue du dessous, compartiment batterie et GoPro</w:t>
        </w:r>
        <w:r w:rsidR="00F714A5">
          <w:rPr>
            <w:noProof/>
            <w:webHidden/>
          </w:rPr>
          <w:tab/>
        </w:r>
        <w:r w:rsidR="00F714A5">
          <w:rPr>
            <w:noProof/>
            <w:webHidden/>
          </w:rPr>
          <w:fldChar w:fldCharType="begin"/>
        </w:r>
        <w:r w:rsidR="00F714A5">
          <w:rPr>
            <w:noProof/>
            <w:webHidden/>
          </w:rPr>
          <w:instrText xml:space="preserve"> PAGEREF _Toc37934366 \h </w:instrText>
        </w:r>
        <w:r w:rsidR="00F714A5">
          <w:rPr>
            <w:noProof/>
            <w:webHidden/>
          </w:rPr>
        </w:r>
        <w:r w:rsidR="00F714A5">
          <w:rPr>
            <w:noProof/>
            <w:webHidden/>
          </w:rPr>
          <w:fldChar w:fldCharType="separate"/>
        </w:r>
        <w:r w:rsidR="00F714A5">
          <w:rPr>
            <w:noProof/>
            <w:webHidden/>
          </w:rPr>
          <w:t>4</w:t>
        </w:r>
        <w:r w:rsidR="00F714A5">
          <w:rPr>
            <w:noProof/>
            <w:webHidden/>
          </w:rPr>
          <w:fldChar w:fldCharType="end"/>
        </w:r>
      </w:hyperlink>
    </w:p>
    <w:p w14:paraId="1047ED03" w14:textId="54541EA3" w:rsidR="00F714A5" w:rsidRDefault="0002689F">
      <w:pPr>
        <w:pStyle w:val="Tabledesillustrations"/>
        <w:tabs>
          <w:tab w:val="right" w:leader="dot" w:pos="8828"/>
        </w:tabs>
        <w:rPr>
          <w:rFonts w:eastAsiaTheme="minorEastAsia"/>
          <w:noProof/>
          <w:lang w:eastAsia="ja-JP"/>
        </w:rPr>
      </w:pPr>
      <w:hyperlink w:anchor="_Toc37934367" w:history="1">
        <w:r w:rsidR="00F714A5" w:rsidRPr="00250A8B">
          <w:rPr>
            <w:rStyle w:val="Lienhypertexte"/>
            <w:noProof/>
          </w:rPr>
          <w:t>Figure 4 : rapport des propriétés de masse de la structure</w:t>
        </w:r>
        <w:r w:rsidR="00F714A5">
          <w:rPr>
            <w:noProof/>
            <w:webHidden/>
          </w:rPr>
          <w:tab/>
        </w:r>
        <w:r w:rsidR="00F714A5">
          <w:rPr>
            <w:noProof/>
            <w:webHidden/>
          </w:rPr>
          <w:fldChar w:fldCharType="begin"/>
        </w:r>
        <w:r w:rsidR="00F714A5">
          <w:rPr>
            <w:noProof/>
            <w:webHidden/>
          </w:rPr>
          <w:instrText xml:space="preserve"> PAGEREF _Toc37934367 \h </w:instrText>
        </w:r>
        <w:r w:rsidR="00F714A5">
          <w:rPr>
            <w:noProof/>
            <w:webHidden/>
          </w:rPr>
        </w:r>
        <w:r w:rsidR="00F714A5">
          <w:rPr>
            <w:noProof/>
            <w:webHidden/>
          </w:rPr>
          <w:fldChar w:fldCharType="separate"/>
        </w:r>
        <w:r w:rsidR="00F714A5">
          <w:rPr>
            <w:noProof/>
            <w:webHidden/>
          </w:rPr>
          <w:t>5</w:t>
        </w:r>
        <w:r w:rsidR="00F714A5">
          <w:rPr>
            <w:noProof/>
            <w:webHidden/>
          </w:rPr>
          <w:fldChar w:fldCharType="end"/>
        </w:r>
      </w:hyperlink>
    </w:p>
    <w:p w14:paraId="325C4D94" w14:textId="23EF270E" w:rsidR="00F714A5" w:rsidRDefault="0002689F">
      <w:pPr>
        <w:pStyle w:val="Tabledesillustrations"/>
        <w:tabs>
          <w:tab w:val="right" w:leader="dot" w:pos="8828"/>
        </w:tabs>
        <w:rPr>
          <w:rFonts w:eastAsiaTheme="minorEastAsia"/>
          <w:noProof/>
          <w:lang w:eastAsia="ja-JP"/>
        </w:rPr>
      </w:pPr>
      <w:hyperlink w:anchor="_Toc37934368" w:history="1">
        <w:r w:rsidR="00F714A5" w:rsidRPr="00250A8B">
          <w:rPr>
            <w:rStyle w:val="Lienhypertexte"/>
            <w:noProof/>
          </w:rPr>
          <w:t>Figure 5 : Vu de dessus et de côté avec en rose le centre de gravité</w:t>
        </w:r>
        <w:r w:rsidR="00F714A5">
          <w:rPr>
            <w:noProof/>
            <w:webHidden/>
          </w:rPr>
          <w:tab/>
        </w:r>
        <w:r w:rsidR="00F714A5">
          <w:rPr>
            <w:noProof/>
            <w:webHidden/>
          </w:rPr>
          <w:fldChar w:fldCharType="begin"/>
        </w:r>
        <w:r w:rsidR="00F714A5">
          <w:rPr>
            <w:noProof/>
            <w:webHidden/>
          </w:rPr>
          <w:instrText xml:space="preserve"> PAGEREF _Toc37934368 \h </w:instrText>
        </w:r>
        <w:r w:rsidR="00F714A5">
          <w:rPr>
            <w:noProof/>
            <w:webHidden/>
          </w:rPr>
        </w:r>
        <w:r w:rsidR="00F714A5">
          <w:rPr>
            <w:noProof/>
            <w:webHidden/>
          </w:rPr>
          <w:fldChar w:fldCharType="separate"/>
        </w:r>
        <w:r w:rsidR="00F714A5">
          <w:rPr>
            <w:noProof/>
            <w:webHidden/>
          </w:rPr>
          <w:t>5</w:t>
        </w:r>
        <w:r w:rsidR="00F714A5">
          <w:rPr>
            <w:noProof/>
            <w:webHidden/>
          </w:rPr>
          <w:fldChar w:fldCharType="end"/>
        </w:r>
      </w:hyperlink>
    </w:p>
    <w:p w14:paraId="1A18F72B" w14:textId="56F3C62F" w:rsidR="00F714A5" w:rsidRDefault="0002689F">
      <w:pPr>
        <w:pStyle w:val="Tabledesillustrations"/>
        <w:tabs>
          <w:tab w:val="right" w:leader="dot" w:pos="8828"/>
        </w:tabs>
        <w:rPr>
          <w:rFonts w:eastAsiaTheme="minorEastAsia"/>
          <w:noProof/>
          <w:lang w:eastAsia="ja-JP"/>
        </w:rPr>
      </w:pPr>
      <w:hyperlink w:anchor="_Toc37934369" w:history="1">
        <w:r w:rsidR="00F714A5" w:rsidRPr="00250A8B">
          <w:rPr>
            <w:rStyle w:val="Lienhypertexte"/>
            <w:noProof/>
          </w:rPr>
          <w:t>Figure 6 : Modèle d'asservissement du servomoteur en angle</w:t>
        </w:r>
        <w:r w:rsidR="00F714A5">
          <w:rPr>
            <w:noProof/>
            <w:webHidden/>
          </w:rPr>
          <w:tab/>
        </w:r>
        <w:r w:rsidR="00F714A5">
          <w:rPr>
            <w:noProof/>
            <w:webHidden/>
          </w:rPr>
          <w:fldChar w:fldCharType="begin"/>
        </w:r>
        <w:r w:rsidR="00F714A5">
          <w:rPr>
            <w:noProof/>
            <w:webHidden/>
          </w:rPr>
          <w:instrText xml:space="preserve"> PAGEREF _Toc37934369 \h </w:instrText>
        </w:r>
        <w:r w:rsidR="00F714A5">
          <w:rPr>
            <w:noProof/>
            <w:webHidden/>
          </w:rPr>
        </w:r>
        <w:r w:rsidR="00F714A5">
          <w:rPr>
            <w:noProof/>
            <w:webHidden/>
          </w:rPr>
          <w:fldChar w:fldCharType="separate"/>
        </w:r>
        <w:r w:rsidR="00F714A5">
          <w:rPr>
            <w:noProof/>
            <w:webHidden/>
          </w:rPr>
          <w:t>8</w:t>
        </w:r>
        <w:r w:rsidR="00F714A5">
          <w:rPr>
            <w:noProof/>
            <w:webHidden/>
          </w:rPr>
          <w:fldChar w:fldCharType="end"/>
        </w:r>
      </w:hyperlink>
    </w:p>
    <w:p w14:paraId="4ACEDC46" w14:textId="61244C7F" w:rsidR="00F714A5" w:rsidRDefault="0002689F">
      <w:pPr>
        <w:pStyle w:val="Tabledesillustrations"/>
        <w:tabs>
          <w:tab w:val="right" w:leader="dot" w:pos="8828"/>
        </w:tabs>
        <w:rPr>
          <w:rFonts w:eastAsiaTheme="minorEastAsia"/>
          <w:noProof/>
          <w:lang w:eastAsia="ja-JP"/>
        </w:rPr>
      </w:pPr>
      <w:hyperlink w:anchor="_Toc37934370" w:history="1">
        <w:r w:rsidR="00F714A5" w:rsidRPr="00250A8B">
          <w:rPr>
            <w:rStyle w:val="Lienhypertexte"/>
            <w:noProof/>
          </w:rPr>
          <w:t>Figure 7 : Mesure de la tension batterie</w:t>
        </w:r>
        <w:r w:rsidR="00F714A5">
          <w:rPr>
            <w:noProof/>
            <w:webHidden/>
          </w:rPr>
          <w:tab/>
        </w:r>
        <w:r w:rsidR="00F714A5">
          <w:rPr>
            <w:noProof/>
            <w:webHidden/>
          </w:rPr>
          <w:fldChar w:fldCharType="begin"/>
        </w:r>
        <w:r w:rsidR="00F714A5">
          <w:rPr>
            <w:noProof/>
            <w:webHidden/>
          </w:rPr>
          <w:instrText xml:space="preserve"> PAGEREF _Toc37934370 \h </w:instrText>
        </w:r>
        <w:r w:rsidR="00F714A5">
          <w:rPr>
            <w:noProof/>
            <w:webHidden/>
          </w:rPr>
        </w:r>
        <w:r w:rsidR="00F714A5">
          <w:rPr>
            <w:noProof/>
            <w:webHidden/>
          </w:rPr>
          <w:fldChar w:fldCharType="separate"/>
        </w:r>
        <w:r w:rsidR="00F714A5">
          <w:rPr>
            <w:noProof/>
            <w:webHidden/>
          </w:rPr>
          <w:t>12</w:t>
        </w:r>
        <w:r w:rsidR="00F714A5">
          <w:rPr>
            <w:noProof/>
            <w:webHidden/>
          </w:rPr>
          <w:fldChar w:fldCharType="end"/>
        </w:r>
      </w:hyperlink>
    </w:p>
    <w:p w14:paraId="7CE55759" w14:textId="0F9433F4" w:rsidR="00F714A5" w:rsidRDefault="0002689F">
      <w:pPr>
        <w:pStyle w:val="Tabledesillustrations"/>
        <w:tabs>
          <w:tab w:val="right" w:leader="dot" w:pos="8828"/>
        </w:tabs>
        <w:rPr>
          <w:rFonts w:eastAsiaTheme="minorEastAsia"/>
          <w:noProof/>
          <w:lang w:eastAsia="ja-JP"/>
        </w:rPr>
      </w:pPr>
      <w:hyperlink w:anchor="_Toc37934371" w:history="1">
        <w:r w:rsidR="00F714A5" w:rsidRPr="00250A8B">
          <w:rPr>
            <w:rStyle w:val="Lienhypertexte"/>
            <w:noProof/>
          </w:rPr>
          <w:t>Figure 8 : comparateur du niveau de batterie</w:t>
        </w:r>
        <w:r w:rsidR="00F714A5">
          <w:rPr>
            <w:noProof/>
            <w:webHidden/>
          </w:rPr>
          <w:tab/>
        </w:r>
        <w:r w:rsidR="00F714A5">
          <w:rPr>
            <w:noProof/>
            <w:webHidden/>
          </w:rPr>
          <w:fldChar w:fldCharType="begin"/>
        </w:r>
        <w:r w:rsidR="00F714A5">
          <w:rPr>
            <w:noProof/>
            <w:webHidden/>
          </w:rPr>
          <w:instrText xml:space="preserve"> PAGEREF _Toc37934371 \h </w:instrText>
        </w:r>
        <w:r w:rsidR="00F714A5">
          <w:rPr>
            <w:noProof/>
            <w:webHidden/>
          </w:rPr>
        </w:r>
        <w:r w:rsidR="00F714A5">
          <w:rPr>
            <w:noProof/>
            <w:webHidden/>
          </w:rPr>
          <w:fldChar w:fldCharType="separate"/>
        </w:r>
        <w:r w:rsidR="00F714A5">
          <w:rPr>
            <w:noProof/>
            <w:webHidden/>
          </w:rPr>
          <w:t>13</w:t>
        </w:r>
        <w:r w:rsidR="00F714A5">
          <w:rPr>
            <w:noProof/>
            <w:webHidden/>
          </w:rPr>
          <w:fldChar w:fldCharType="end"/>
        </w:r>
      </w:hyperlink>
    </w:p>
    <w:p w14:paraId="0554DD15" w14:textId="32F8412D" w:rsidR="00F714A5" w:rsidRDefault="0002689F">
      <w:pPr>
        <w:pStyle w:val="Tabledesillustrations"/>
        <w:tabs>
          <w:tab w:val="right" w:leader="dot" w:pos="8828"/>
        </w:tabs>
        <w:rPr>
          <w:rFonts w:eastAsiaTheme="minorEastAsia"/>
          <w:noProof/>
          <w:lang w:eastAsia="ja-JP"/>
        </w:rPr>
      </w:pPr>
      <w:hyperlink w:anchor="_Toc37934372" w:history="1">
        <w:r w:rsidR="00F714A5" w:rsidRPr="00250A8B">
          <w:rPr>
            <w:rStyle w:val="Lienhypertexte"/>
            <w:noProof/>
          </w:rPr>
          <w:t>Figure 9 : circuit de comparaison de FEM</w:t>
        </w:r>
        <w:r w:rsidR="00F714A5">
          <w:rPr>
            <w:noProof/>
            <w:webHidden/>
          </w:rPr>
          <w:tab/>
        </w:r>
        <w:r w:rsidR="00F714A5">
          <w:rPr>
            <w:noProof/>
            <w:webHidden/>
          </w:rPr>
          <w:fldChar w:fldCharType="begin"/>
        </w:r>
        <w:r w:rsidR="00F714A5">
          <w:rPr>
            <w:noProof/>
            <w:webHidden/>
          </w:rPr>
          <w:instrText xml:space="preserve"> PAGEREF _Toc37934372 \h </w:instrText>
        </w:r>
        <w:r w:rsidR="00F714A5">
          <w:rPr>
            <w:noProof/>
            <w:webHidden/>
          </w:rPr>
        </w:r>
        <w:r w:rsidR="00F714A5">
          <w:rPr>
            <w:noProof/>
            <w:webHidden/>
          </w:rPr>
          <w:fldChar w:fldCharType="separate"/>
        </w:r>
        <w:r w:rsidR="00F714A5">
          <w:rPr>
            <w:noProof/>
            <w:webHidden/>
          </w:rPr>
          <w:t>14</w:t>
        </w:r>
        <w:r w:rsidR="00F714A5">
          <w:rPr>
            <w:noProof/>
            <w:webHidden/>
          </w:rPr>
          <w:fldChar w:fldCharType="end"/>
        </w:r>
      </w:hyperlink>
    </w:p>
    <w:p w14:paraId="56D5AF7A" w14:textId="48660073" w:rsidR="00860547" w:rsidRPr="00274704" w:rsidRDefault="001E6F4A" w:rsidP="00316079">
      <w:pPr>
        <w:spacing w:before="40" w:after="0" w:line="240" w:lineRule="auto"/>
        <w:jc w:val="both"/>
        <w:textAlignment w:val="baseline"/>
        <w:outlineLvl w:val="1"/>
      </w:pPr>
      <w:r>
        <w:fldChar w:fldCharType="end"/>
      </w:r>
    </w:p>
    <w:sectPr w:rsidR="00860547" w:rsidRPr="00274704" w:rsidSect="00274704">
      <w:headerReference w:type="default" r:id="rId20"/>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EBC20" w14:textId="77777777" w:rsidR="003E3840" w:rsidRDefault="003E3840" w:rsidP="00E61B7B">
      <w:pPr>
        <w:spacing w:after="0" w:line="240" w:lineRule="auto"/>
      </w:pPr>
      <w:r>
        <w:separator/>
      </w:r>
    </w:p>
  </w:endnote>
  <w:endnote w:type="continuationSeparator" w:id="0">
    <w:p w14:paraId="3D502446" w14:textId="77777777" w:rsidR="003E3840" w:rsidRDefault="003E3840" w:rsidP="00E6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8963" w14:textId="02D3F4DD" w:rsidR="0002689F" w:rsidRDefault="0002689F">
    <w:pPr>
      <w:pStyle w:val="Pieddepage"/>
    </w:pPr>
    <w:r>
      <w:rPr>
        <w:noProof/>
        <w:color w:val="5B9BD5" w:themeColor="accent1"/>
      </w:rPr>
      <mc:AlternateContent>
        <mc:Choice Requires="wps">
          <w:drawing>
            <wp:anchor distT="0" distB="0" distL="114300" distR="114300" simplePos="0" relativeHeight="251659264" behindDoc="0" locked="0" layoutInCell="1" allowOverlap="1" wp14:anchorId="11DC3038" wp14:editId="4732994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F797C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page.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776897">
      <w:rPr>
        <w:rFonts w:asciiTheme="majorHAnsi" w:eastAsiaTheme="majorEastAsia" w:hAnsiTheme="majorHAnsi" w:cstheme="majorBidi"/>
        <w:noProof/>
        <w:color w:val="5B9BD5" w:themeColor="accent1"/>
        <w:sz w:val="20"/>
        <w:szCs w:val="20"/>
        <w:lang w:val="es-ES"/>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5B564" w14:textId="77777777" w:rsidR="003E3840" w:rsidRDefault="003E3840" w:rsidP="00E61B7B">
      <w:pPr>
        <w:spacing w:after="0" w:line="240" w:lineRule="auto"/>
      </w:pPr>
      <w:r>
        <w:separator/>
      </w:r>
    </w:p>
  </w:footnote>
  <w:footnote w:type="continuationSeparator" w:id="0">
    <w:p w14:paraId="5085511A" w14:textId="77777777" w:rsidR="003E3840" w:rsidRDefault="003E3840" w:rsidP="00E61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D17D4" w14:textId="77777777" w:rsidR="0002689F" w:rsidRDefault="0002689F">
    <w:pPr>
      <w:pStyle w:val="En-tte"/>
      <w:rPr>
        <w:noProof/>
        <w:lang w:val="en-US"/>
      </w:rPr>
    </w:pPr>
    <w:r>
      <w:rPr>
        <w:noProof/>
        <w:lang w:val="en-US"/>
      </w:rPr>
      <w:drawing>
        <wp:anchor distT="0" distB="0" distL="114300" distR="114300" simplePos="0" relativeHeight="251661312" behindDoc="0" locked="0" layoutInCell="1" allowOverlap="1" wp14:anchorId="75BEDE63" wp14:editId="36666923">
          <wp:simplePos x="0" y="0"/>
          <wp:positionH relativeFrom="column">
            <wp:posOffset>5455285</wp:posOffset>
          </wp:positionH>
          <wp:positionV relativeFrom="paragraph">
            <wp:posOffset>-93980</wp:posOffset>
          </wp:positionV>
          <wp:extent cx="850900" cy="749935"/>
          <wp:effectExtent l="0" t="0" r="6350" b="0"/>
          <wp:wrapSquare wrapText="bothSides"/>
          <wp:docPr id="54" name="Imagen 54"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rotWithShape="1">
                  <a:blip r:embed="rId1">
                    <a:extLst>
                      <a:ext uri="{28A0092B-C50C-407E-A947-70E740481C1C}">
                        <a14:useLocalDpi xmlns:a14="http://schemas.microsoft.com/office/drawing/2010/main" val="0"/>
                      </a:ext>
                    </a:extLst>
                  </a:blip>
                  <a:srcRect t="11863"/>
                  <a:stretch/>
                </pic:blipFill>
                <pic:spPr bwMode="auto">
                  <a:xfrm>
                    <a:off x="0" y="0"/>
                    <a:ext cx="850900" cy="749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7FEF3" w14:textId="77777777" w:rsidR="0002689F" w:rsidRDefault="000268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4pt;height:11.4pt" o:bullet="t">
        <v:imagedata r:id="rId1" o:title="msoFDBE"/>
      </v:shape>
    </w:pict>
  </w:numPicBullet>
  <w:abstractNum w:abstractNumId="0" w15:restartNumberingAfterBreak="0">
    <w:nsid w:val="06A767A9"/>
    <w:multiLevelType w:val="multilevel"/>
    <w:tmpl w:val="9FFE6EF6"/>
    <w:lvl w:ilvl="0">
      <w:start w:val="3"/>
      <w:numFmt w:val="decimal"/>
      <w:lvlText w:val="%1"/>
      <w:lvlJc w:val="left"/>
      <w:pPr>
        <w:ind w:left="720" w:hanging="720"/>
      </w:pPr>
      <w:rPr>
        <w:rFonts w:hint="default"/>
        <w:b w:val="0"/>
      </w:rPr>
    </w:lvl>
    <w:lvl w:ilvl="1">
      <w:start w:val="3"/>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 w15:restartNumberingAfterBreak="0">
    <w:nsid w:val="11BD2C9A"/>
    <w:multiLevelType w:val="multilevel"/>
    <w:tmpl w:val="4612A3C0"/>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F7E68DD"/>
    <w:multiLevelType w:val="hybridMultilevel"/>
    <w:tmpl w:val="348079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A11ED"/>
    <w:multiLevelType w:val="multilevel"/>
    <w:tmpl w:val="D2F21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04163"/>
    <w:multiLevelType w:val="multilevel"/>
    <w:tmpl w:val="751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947EF"/>
    <w:multiLevelType w:val="multilevel"/>
    <w:tmpl w:val="8C74B928"/>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lang w:val="fr-FR"/>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927751E"/>
    <w:multiLevelType w:val="hybridMultilevel"/>
    <w:tmpl w:val="AE325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3F2773"/>
    <w:multiLevelType w:val="multilevel"/>
    <w:tmpl w:val="25929388"/>
    <w:lvl w:ilvl="0">
      <w:start w:val="5"/>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CBC4900"/>
    <w:multiLevelType w:val="multilevel"/>
    <w:tmpl w:val="ADF8B39A"/>
    <w:lvl w:ilvl="0">
      <w:start w:val="3"/>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F11FAD"/>
    <w:multiLevelType w:val="multilevel"/>
    <w:tmpl w:val="E546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94613"/>
    <w:multiLevelType w:val="hybridMultilevel"/>
    <w:tmpl w:val="EA0C63C6"/>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C35F2B"/>
    <w:multiLevelType w:val="multilevel"/>
    <w:tmpl w:val="16F038AA"/>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63393C96"/>
    <w:multiLevelType w:val="multilevel"/>
    <w:tmpl w:val="717070D6"/>
    <w:lvl w:ilvl="0">
      <w:start w:val="1"/>
      <w:numFmt w:val="decimal"/>
      <w:lvlText w:val="%1."/>
      <w:lvlJc w:val="left"/>
      <w:pPr>
        <w:ind w:left="1080" w:hanging="360"/>
      </w:pPr>
      <w:rPr>
        <w:rFonts w:hint="default"/>
        <w:b w:val="0"/>
        <w:sz w:val="26"/>
      </w:rPr>
    </w:lvl>
    <w:lvl w:ilvl="1">
      <w:start w:val="1"/>
      <w:numFmt w:val="decimal"/>
      <w:isLgl/>
      <w:lvlText w:val="%1.%2"/>
      <w:lvlJc w:val="left"/>
      <w:pPr>
        <w:ind w:left="162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42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680" w:hanging="2520"/>
      </w:pPr>
      <w:rPr>
        <w:rFonts w:hint="default"/>
      </w:rPr>
    </w:lvl>
  </w:abstractNum>
  <w:abstractNum w:abstractNumId="13" w15:restartNumberingAfterBreak="0">
    <w:nsid w:val="661E658D"/>
    <w:multiLevelType w:val="hybridMultilevel"/>
    <w:tmpl w:val="158AA654"/>
    <w:lvl w:ilvl="0" w:tplc="F8AA591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B1347F"/>
    <w:multiLevelType w:val="multilevel"/>
    <w:tmpl w:val="65DC1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4491C"/>
    <w:multiLevelType w:val="hybridMultilevel"/>
    <w:tmpl w:val="72688F50"/>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D25FAD"/>
    <w:multiLevelType w:val="hybridMultilevel"/>
    <w:tmpl w:val="D0A0415A"/>
    <w:lvl w:ilvl="0" w:tplc="2878C88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027751"/>
    <w:multiLevelType w:val="hybridMultilevel"/>
    <w:tmpl w:val="7F9632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523CE5"/>
    <w:multiLevelType w:val="multilevel"/>
    <w:tmpl w:val="CAC45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85296"/>
    <w:multiLevelType w:val="multilevel"/>
    <w:tmpl w:val="518E087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4472C4" w:themeColor="accent5"/>
        <w:sz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lvlOverride w:ilvl="0">
      <w:lvl w:ilvl="0">
        <w:numFmt w:val="upperRoman"/>
        <w:lvlText w:val="%1."/>
        <w:lvlJc w:val="right"/>
      </w:lvl>
    </w:lvlOverride>
  </w:num>
  <w:num w:numId="2">
    <w:abstractNumId w:val="9"/>
  </w:num>
  <w:num w:numId="3">
    <w:abstractNumId w:val="18"/>
  </w:num>
  <w:num w:numId="4">
    <w:abstractNumId w:val="3"/>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1"/>
  </w:num>
  <w:num w:numId="7">
    <w:abstractNumId w:val="12"/>
  </w:num>
  <w:num w:numId="8">
    <w:abstractNumId w:val="6"/>
  </w:num>
  <w:num w:numId="9">
    <w:abstractNumId w:val="5"/>
  </w:num>
  <w:num w:numId="10">
    <w:abstractNumId w:val="17"/>
  </w:num>
  <w:num w:numId="11">
    <w:abstractNumId w:val="8"/>
  </w:num>
  <w:num w:numId="12">
    <w:abstractNumId w:val="0"/>
  </w:num>
  <w:num w:numId="13">
    <w:abstractNumId w:val="2"/>
  </w:num>
  <w:num w:numId="14">
    <w:abstractNumId w:val="10"/>
  </w:num>
  <w:num w:numId="15">
    <w:abstractNumId w:val="16"/>
  </w:num>
  <w:num w:numId="16">
    <w:abstractNumId w:val="15"/>
  </w:num>
  <w:num w:numId="17">
    <w:abstractNumId w:val="19"/>
  </w:num>
  <w:num w:numId="18">
    <w:abstractNumId w:val="7"/>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04"/>
    <w:rsid w:val="00007F94"/>
    <w:rsid w:val="00013C4D"/>
    <w:rsid w:val="00014D6E"/>
    <w:rsid w:val="00016A87"/>
    <w:rsid w:val="00021450"/>
    <w:rsid w:val="000261F8"/>
    <w:rsid w:val="0002689F"/>
    <w:rsid w:val="00031311"/>
    <w:rsid w:val="00036060"/>
    <w:rsid w:val="000376E6"/>
    <w:rsid w:val="00037915"/>
    <w:rsid w:val="0006156F"/>
    <w:rsid w:val="00081FA5"/>
    <w:rsid w:val="00083482"/>
    <w:rsid w:val="0009069D"/>
    <w:rsid w:val="000921F2"/>
    <w:rsid w:val="0009272F"/>
    <w:rsid w:val="000B1C2E"/>
    <w:rsid w:val="000B1EFD"/>
    <w:rsid w:val="000C0450"/>
    <w:rsid w:val="000C067A"/>
    <w:rsid w:val="000C0EED"/>
    <w:rsid w:val="000C1A97"/>
    <w:rsid w:val="000C1D4D"/>
    <w:rsid w:val="000C6709"/>
    <w:rsid w:val="000E7B7E"/>
    <w:rsid w:val="00111BB6"/>
    <w:rsid w:val="00111F8D"/>
    <w:rsid w:val="00116F46"/>
    <w:rsid w:val="001209B3"/>
    <w:rsid w:val="001424C2"/>
    <w:rsid w:val="0014583D"/>
    <w:rsid w:val="00150493"/>
    <w:rsid w:val="00153D54"/>
    <w:rsid w:val="00153F63"/>
    <w:rsid w:val="0015566B"/>
    <w:rsid w:val="00163CB6"/>
    <w:rsid w:val="001752CA"/>
    <w:rsid w:val="0018295B"/>
    <w:rsid w:val="001969F1"/>
    <w:rsid w:val="001A26E2"/>
    <w:rsid w:val="001B4657"/>
    <w:rsid w:val="001B57AB"/>
    <w:rsid w:val="001C0644"/>
    <w:rsid w:val="001C4583"/>
    <w:rsid w:val="001C5C0C"/>
    <w:rsid w:val="001D4FE9"/>
    <w:rsid w:val="001E107C"/>
    <w:rsid w:val="001E20E6"/>
    <w:rsid w:val="001E6F4A"/>
    <w:rsid w:val="001F04CA"/>
    <w:rsid w:val="001F2C27"/>
    <w:rsid w:val="0022353F"/>
    <w:rsid w:val="00237E09"/>
    <w:rsid w:val="002424F9"/>
    <w:rsid w:val="00242684"/>
    <w:rsid w:val="00242B49"/>
    <w:rsid w:val="00246958"/>
    <w:rsid w:val="00252A1F"/>
    <w:rsid w:val="00252AA0"/>
    <w:rsid w:val="00270CA8"/>
    <w:rsid w:val="0027275E"/>
    <w:rsid w:val="00274704"/>
    <w:rsid w:val="00276E0F"/>
    <w:rsid w:val="002A0414"/>
    <w:rsid w:val="002C2265"/>
    <w:rsid w:val="002D1CB6"/>
    <w:rsid w:val="002F1D3E"/>
    <w:rsid w:val="002F21E9"/>
    <w:rsid w:val="002F2CC7"/>
    <w:rsid w:val="002F30E9"/>
    <w:rsid w:val="00306E35"/>
    <w:rsid w:val="0031289B"/>
    <w:rsid w:val="00313573"/>
    <w:rsid w:val="00313A0A"/>
    <w:rsid w:val="00314A59"/>
    <w:rsid w:val="003155F1"/>
    <w:rsid w:val="00316079"/>
    <w:rsid w:val="0032049C"/>
    <w:rsid w:val="00325F22"/>
    <w:rsid w:val="00333082"/>
    <w:rsid w:val="0034067A"/>
    <w:rsid w:val="00354F2B"/>
    <w:rsid w:val="00357833"/>
    <w:rsid w:val="00362A45"/>
    <w:rsid w:val="003645BF"/>
    <w:rsid w:val="00372826"/>
    <w:rsid w:val="0038545A"/>
    <w:rsid w:val="00391B45"/>
    <w:rsid w:val="0039544D"/>
    <w:rsid w:val="00396C88"/>
    <w:rsid w:val="00396D76"/>
    <w:rsid w:val="003A2650"/>
    <w:rsid w:val="003A3EBC"/>
    <w:rsid w:val="003B308F"/>
    <w:rsid w:val="003C3C97"/>
    <w:rsid w:val="003C674D"/>
    <w:rsid w:val="003D2187"/>
    <w:rsid w:val="003E3840"/>
    <w:rsid w:val="004109BF"/>
    <w:rsid w:val="00413DC2"/>
    <w:rsid w:val="00422B84"/>
    <w:rsid w:val="00433618"/>
    <w:rsid w:val="00461429"/>
    <w:rsid w:val="00467BBF"/>
    <w:rsid w:val="00470B87"/>
    <w:rsid w:val="00471880"/>
    <w:rsid w:val="00485EBD"/>
    <w:rsid w:val="00487D20"/>
    <w:rsid w:val="00490EDE"/>
    <w:rsid w:val="00493461"/>
    <w:rsid w:val="00495F3A"/>
    <w:rsid w:val="004A190C"/>
    <w:rsid w:val="004B0A77"/>
    <w:rsid w:val="004B5F72"/>
    <w:rsid w:val="004C6806"/>
    <w:rsid w:val="004D67D6"/>
    <w:rsid w:val="004D6AD6"/>
    <w:rsid w:val="004E1D9F"/>
    <w:rsid w:val="004E25E5"/>
    <w:rsid w:val="004E5583"/>
    <w:rsid w:val="00512AC5"/>
    <w:rsid w:val="00515506"/>
    <w:rsid w:val="005268F5"/>
    <w:rsid w:val="005333F9"/>
    <w:rsid w:val="0054328D"/>
    <w:rsid w:val="00553BB1"/>
    <w:rsid w:val="00562934"/>
    <w:rsid w:val="00564E8A"/>
    <w:rsid w:val="005672C5"/>
    <w:rsid w:val="00580662"/>
    <w:rsid w:val="00580CB9"/>
    <w:rsid w:val="0058667F"/>
    <w:rsid w:val="00591F6D"/>
    <w:rsid w:val="00594B46"/>
    <w:rsid w:val="005A50D2"/>
    <w:rsid w:val="005A69E7"/>
    <w:rsid w:val="005B314B"/>
    <w:rsid w:val="005C318C"/>
    <w:rsid w:val="005F425E"/>
    <w:rsid w:val="005F7DF0"/>
    <w:rsid w:val="006208D7"/>
    <w:rsid w:val="00623E7C"/>
    <w:rsid w:val="00627584"/>
    <w:rsid w:val="006433CD"/>
    <w:rsid w:val="00651B58"/>
    <w:rsid w:val="0065485D"/>
    <w:rsid w:val="00661B87"/>
    <w:rsid w:val="00667F38"/>
    <w:rsid w:val="0067445C"/>
    <w:rsid w:val="0069043E"/>
    <w:rsid w:val="006A0F28"/>
    <w:rsid w:val="006A0F52"/>
    <w:rsid w:val="006A7426"/>
    <w:rsid w:val="006D15BA"/>
    <w:rsid w:val="006D7978"/>
    <w:rsid w:val="006F1AE8"/>
    <w:rsid w:val="006F54C1"/>
    <w:rsid w:val="00700C3F"/>
    <w:rsid w:val="0070383F"/>
    <w:rsid w:val="00707E3F"/>
    <w:rsid w:val="0071259E"/>
    <w:rsid w:val="00725640"/>
    <w:rsid w:val="00740FD4"/>
    <w:rsid w:val="007566A8"/>
    <w:rsid w:val="00765CAA"/>
    <w:rsid w:val="00766C97"/>
    <w:rsid w:val="0077205A"/>
    <w:rsid w:val="00772486"/>
    <w:rsid w:val="00776897"/>
    <w:rsid w:val="00777605"/>
    <w:rsid w:val="007862AA"/>
    <w:rsid w:val="00790138"/>
    <w:rsid w:val="00796239"/>
    <w:rsid w:val="007C33CB"/>
    <w:rsid w:val="007C4032"/>
    <w:rsid w:val="007D7C7E"/>
    <w:rsid w:val="007E364E"/>
    <w:rsid w:val="007F3BA7"/>
    <w:rsid w:val="00804AF1"/>
    <w:rsid w:val="0080637D"/>
    <w:rsid w:val="0081388C"/>
    <w:rsid w:val="00817D35"/>
    <w:rsid w:val="0083247D"/>
    <w:rsid w:val="008432F9"/>
    <w:rsid w:val="008522C5"/>
    <w:rsid w:val="00852BEC"/>
    <w:rsid w:val="00852C5A"/>
    <w:rsid w:val="00860547"/>
    <w:rsid w:val="00872DCB"/>
    <w:rsid w:val="00877394"/>
    <w:rsid w:val="00877C26"/>
    <w:rsid w:val="008969DD"/>
    <w:rsid w:val="008A00D8"/>
    <w:rsid w:val="008B5851"/>
    <w:rsid w:val="008B5CEF"/>
    <w:rsid w:val="008B7355"/>
    <w:rsid w:val="008D1977"/>
    <w:rsid w:val="008D1B31"/>
    <w:rsid w:val="008D3601"/>
    <w:rsid w:val="008E2E5D"/>
    <w:rsid w:val="008F3FF1"/>
    <w:rsid w:val="008F4536"/>
    <w:rsid w:val="008F4FBA"/>
    <w:rsid w:val="0091429E"/>
    <w:rsid w:val="009270D2"/>
    <w:rsid w:val="00927A33"/>
    <w:rsid w:val="00936D85"/>
    <w:rsid w:val="00940F79"/>
    <w:rsid w:val="0094651A"/>
    <w:rsid w:val="00950BDC"/>
    <w:rsid w:val="00951CA7"/>
    <w:rsid w:val="00952097"/>
    <w:rsid w:val="009671B2"/>
    <w:rsid w:val="00981128"/>
    <w:rsid w:val="00986E66"/>
    <w:rsid w:val="00992B29"/>
    <w:rsid w:val="00993C77"/>
    <w:rsid w:val="009A230B"/>
    <w:rsid w:val="009B33D4"/>
    <w:rsid w:val="009C5DD4"/>
    <w:rsid w:val="009C6FC4"/>
    <w:rsid w:val="009E355A"/>
    <w:rsid w:val="009E6A39"/>
    <w:rsid w:val="009F37BC"/>
    <w:rsid w:val="00A02ECC"/>
    <w:rsid w:val="00A0466D"/>
    <w:rsid w:val="00A071A9"/>
    <w:rsid w:val="00A07E05"/>
    <w:rsid w:val="00A11A37"/>
    <w:rsid w:val="00A14C32"/>
    <w:rsid w:val="00A37F63"/>
    <w:rsid w:val="00A4116D"/>
    <w:rsid w:val="00A44F80"/>
    <w:rsid w:val="00A457CA"/>
    <w:rsid w:val="00A52DE6"/>
    <w:rsid w:val="00A5577F"/>
    <w:rsid w:val="00A71ACA"/>
    <w:rsid w:val="00A73061"/>
    <w:rsid w:val="00A77E1B"/>
    <w:rsid w:val="00A80BA5"/>
    <w:rsid w:val="00A8566B"/>
    <w:rsid w:val="00A95654"/>
    <w:rsid w:val="00AA04EE"/>
    <w:rsid w:val="00AA08A5"/>
    <w:rsid w:val="00AA3192"/>
    <w:rsid w:val="00AA4E5C"/>
    <w:rsid w:val="00AA5632"/>
    <w:rsid w:val="00AB3BA4"/>
    <w:rsid w:val="00AB5C01"/>
    <w:rsid w:val="00AD64D2"/>
    <w:rsid w:val="00AF3826"/>
    <w:rsid w:val="00AF64DC"/>
    <w:rsid w:val="00B00CC3"/>
    <w:rsid w:val="00B0702D"/>
    <w:rsid w:val="00B11DFD"/>
    <w:rsid w:val="00B137EE"/>
    <w:rsid w:val="00B20AB3"/>
    <w:rsid w:val="00B2167C"/>
    <w:rsid w:val="00B37C63"/>
    <w:rsid w:val="00B42600"/>
    <w:rsid w:val="00B477DF"/>
    <w:rsid w:val="00B5662F"/>
    <w:rsid w:val="00B57FEA"/>
    <w:rsid w:val="00B741DD"/>
    <w:rsid w:val="00B80C75"/>
    <w:rsid w:val="00B854F2"/>
    <w:rsid w:val="00B912DC"/>
    <w:rsid w:val="00BA78E9"/>
    <w:rsid w:val="00BB1CA2"/>
    <w:rsid w:val="00BB4B99"/>
    <w:rsid w:val="00BC2F4F"/>
    <w:rsid w:val="00BC5BC2"/>
    <w:rsid w:val="00BD0450"/>
    <w:rsid w:val="00BD17A0"/>
    <w:rsid w:val="00BF0CE5"/>
    <w:rsid w:val="00BF4AF0"/>
    <w:rsid w:val="00BF7319"/>
    <w:rsid w:val="00C008B7"/>
    <w:rsid w:val="00C028A1"/>
    <w:rsid w:val="00C1363B"/>
    <w:rsid w:val="00C13E80"/>
    <w:rsid w:val="00C17D48"/>
    <w:rsid w:val="00C320F9"/>
    <w:rsid w:val="00C35DCB"/>
    <w:rsid w:val="00C41DFD"/>
    <w:rsid w:val="00C46F9C"/>
    <w:rsid w:val="00C545B1"/>
    <w:rsid w:val="00C5715C"/>
    <w:rsid w:val="00C63D5C"/>
    <w:rsid w:val="00C763A3"/>
    <w:rsid w:val="00C7675F"/>
    <w:rsid w:val="00C818B2"/>
    <w:rsid w:val="00C87FF9"/>
    <w:rsid w:val="00C93F9D"/>
    <w:rsid w:val="00CA67C6"/>
    <w:rsid w:val="00CB3354"/>
    <w:rsid w:val="00CC356A"/>
    <w:rsid w:val="00CC41C5"/>
    <w:rsid w:val="00CD001C"/>
    <w:rsid w:val="00CD25D7"/>
    <w:rsid w:val="00CE5EFB"/>
    <w:rsid w:val="00D113CF"/>
    <w:rsid w:val="00D234A0"/>
    <w:rsid w:val="00D32A9E"/>
    <w:rsid w:val="00D40829"/>
    <w:rsid w:val="00D52B95"/>
    <w:rsid w:val="00D611F7"/>
    <w:rsid w:val="00D63DE5"/>
    <w:rsid w:val="00D71DDD"/>
    <w:rsid w:val="00D80CF1"/>
    <w:rsid w:val="00D82DE9"/>
    <w:rsid w:val="00D86266"/>
    <w:rsid w:val="00DA370C"/>
    <w:rsid w:val="00DA5934"/>
    <w:rsid w:val="00DB3DDA"/>
    <w:rsid w:val="00DC0D34"/>
    <w:rsid w:val="00DC11AB"/>
    <w:rsid w:val="00DC5377"/>
    <w:rsid w:val="00DD429C"/>
    <w:rsid w:val="00DE085B"/>
    <w:rsid w:val="00DE0FDC"/>
    <w:rsid w:val="00DE17F4"/>
    <w:rsid w:val="00DE5423"/>
    <w:rsid w:val="00DE65B4"/>
    <w:rsid w:val="00E01E7C"/>
    <w:rsid w:val="00E03ECC"/>
    <w:rsid w:val="00E0610C"/>
    <w:rsid w:val="00E13C96"/>
    <w:rsid w:val="00E35979"/>
    <w:rsid w:val="00E4580B"/>
    <w:rsid w:val="00E61B7B"/>
    <w:rsid w:val="00E64B6B"/>
    <w:rsid w:val="00E8172C"/>
    <w:rsid w:val="00E92B21"/>
    <w:rsid w:val="00E94E89"/>
    <w:rsid w:val="00EA2740"/>
    <w:rsid w:val="00EA345C"/>
    <w:rsid w:val="00EA3710"/>
    <w:rsid w:val="00EB0717"/>
    <w:rsid w:val="00EB597F"/>
    <w:rsid w:val="00EC181D"/>
    <w:rsid w:val="00EC2C1E"/>
    <w:rsid w:val="00EC4892"/>
    <w:rsid w:val="00ED0A04"/>
    <w:rsid w:val="00ED5056"/>
    <w:rsid w:val="00EE0830"/>
    <w:rsid w:val="00EE0ECE"/>
    <w:rsid w:val="00EE156D"/>
    <w:rsid w:val="00EF23D1"/>
    <w:rsid w:val="00F00826"/>
    <w:rsid w:val="00F051E4"/>
    <w:rsid w:val="00F20E89"/>
    <w:rsid w:val="00F23733"/>
    <w:rsid w:val="00F26453"/>
    <w:rsid w:val="00F30A9E"/>
    <w:rsid w:val="00F415A9"/>
    <w:rsid w:val="00F608EB"/>
    <w:rsid w:val="00F61535"/>
    <w:rsid w:val="00F61B58"/>
    <w:rsid w:val="00F714A5"/>
    <w:rsid w:val="00F736BA"/>
    <w:rsid w:val="00F802B9"/>
    <w:rsid w:val="00F8294A"/>
    <w:rsid w:val="00F83709"/>
    <w:rsid w:val="00F90270"/>
    <w:rsid w:val="00F9698E"/>
    <w:rsid w:val="00FA36DF"/>
    <w:rsid w:val="00FC0AAC"/>
    <w:rsid w:val="00FD12A2"/>
    <w:rsid w:val="00FD2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3EDD"/>
  <w15:chartTrackingRefBased/>
  <w15:docId w15:val="{425B9E11-E226-4B1F-85E4-F462B550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74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415A9"/>
    <w:pPr>
      <w:spacing w:before="100" w:beforeAutospacing="1" w:after="100" w:afterAutospacing="1" w:line="240" w:lineRule="auto"/>
      <w:outlineLvl w:val="1"/>
    </w:pPr>
    <w:rPr>
      <w:rFonts w:asciiTheme="majorHAnsi" w:eastAsia="Times New Roman" w:hAnsiTheme="majorHAnsi" w:cs="Times New Roman"/>
      <w:bCs/>
      <w:color w:val="2E74B5" w:themeColor="accent1" w:themeShade="BF"/>
      <w:sz w:val="32"/>
      <w:szCs w:val="36"/>
      <w:lang w:val="en-US"/>
    </w:rPr>
  </w:style>
  <w:style w:type="paragraph" w:styleId="Titre3">
    <w:name w:val="heading 3"/>
    <w:basedOn w:val="Normal"/>
    <w:next w:val="Normal"/>
    <w:link w:val="Titre3Car"/>
    <w:uiPriority w:val="9"/>
    <w:unhideWhenUsed/>
    <w:qFormat/>
    <w:rsid w:val="008F3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415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470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74704"/>
    <w:rPr>
      <w:rFonts w:eastAsiaTheme="minorEastAsia"/>
    </w:rPr>
  </w:style>
  <w:style w:type="character" w:customStyle="1" w:styleId="Titre1Car">
    <w:name w:val="Titre 1 Car"/>
    <w:basedOn w:val="Policepardfaut"/>
    <w:link w:val="Titre1"/>
    <w:uiPriority w:val="9"/>
    <w:rsid w:val="00274704"/>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274704"/>
    <w:pPr>
      <w:outlineLvl w:val="9"/>
    </w:pPr>
    <w:rPr>
      <w:lang w:val="en-US"/>
    </w:rPr>
  </w:style>
  <w:style w:type="paragraph" w:styleId="NormalWeb">
    <w:name w:val="Normal (Web)"/>
    <w:basedOn w:val="Normal"/>
    <w:uiPriority w:val="99"/>
    <w:semiHidden/>
    <w:unhideWhenUsed/>
    <w:rsid w:val="002747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re2Car">
    <w:name w:val="Titre 2 Car"/>
    <w:basedOn w:val="Policepardfaut"/>
    <w:link w:val="Titre2"/>
    <w:uiPriority w:val="9"/>
    <w:rsid w:val="00F415A9"/>
    <w:rPr>
      <w:rFonts w:asciiTheme="majorHAnsi" w:eastAsia="Times New Roman" w:hAnsiTheme="majorHAnsi" w:cs="Times New Roman"/>
      <w:bCs/>
      <w:color w:val="2E74B5" w:themeColor="accent1" w:themeShade="BF"/>
      <w:sz w:val="32"/>
      <w:szCs w:val="36"/>
    </w:rPr>
  </w:style>
  <w:style w:type="paragraph" w:styleId="Paragraphedeliste">
    <w:name w:val="List Paragraph"/>
    <w:basedOn w:val="Normal"/>
    <w:uiPriority w:val="34"/>
    <w:qFormat/>
    <w:rsid w:val="00274704"/>
    <w:pPr>
      <w:ind w:left="720"/>
      <w:contextualSpacing/>
    </w:pPr>
  </w:style>
  <w:style w:type="character" w:customStyle="1" w:styleId="Titre3Car">
    <w:name w:val="Titre 3 Car"/>
    <w:basedOn w:val="Policepardfaut"/>
    <w:link w:val="Titre3"/>
    <w:uiPriority w:val="9"/>
    <w:rsid w:val="008F3FF1"/>
    <w:rPr>
      <w:rFonts w:asciiTheme="majorHAnsi" w:eastAsiaTheme="majorEastAsia" w:hAnsiTheme="majorHAnsi" w:cstheme="majorBidi"/>
      <w:color w:val="1F4D78" w:themeColor="accent1" w:themeShade="7F"/>
      <w:sz w:val="24"/>
      <w:szCs w:val="24"/>
      <w:lang w:val="fr-FR"/>
    </w:rPr>
  </w:style>
  <w:style w:type="table" w:styleId="TableauGrille6Couleur-Accentuation5">
    <w:name w:val="Grid Table 6 Colorful Accent 5"/>
    <w:basedOn w:val="TableauNormal"/>
    <w:uiPriority w:val="51"/>
    <w:rsid w:val="008F3FF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1">
    <w:name w:val="Grid Table 6 Colorful Accent 1"/>
    <w:basedOn w:val="TableauNormal"/>
    <w:uiPriority w:val="51"/>
    <w:rsid w:val="008F3FF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1">
    <w:name w:val="toc 1"/>
    <w:basedOn w:val="Normal"/>
    <w:next w:val="Normal"/>
    <w:autoRedefine/>
    <w:uiPriority w:val="39"/>
    <w:unhideWhenUsed/>
    <w:rsid w:val="00852C5A"/>
    <w:pPr>
      <w:spacing w:after="100"/>
    </w:pPr>
  </w:style>
  <w:style w:type="paragraph" w:styleId="TM2">
    <w:name w:val="toc 2"/>
    <w:basedOn w:val="Normal"/>
    <w:next w:val="Normal"/>
    <w:autoRedefine/>
    <w:uiPriority w:val="39"/>
    <w:unhideWhenUsed/>
    <w:rsid w:val="00852C5A"/>
    <w:pPr>
      <w:spacing w:after="100"/>
      <w:ind w:left="220"/>
    </w:pPr>
  </w:style>
  <w:style w:type="paragraph" w:styleId="TM3">
    <w:name w:val="toc 3"/>
    <w:basedOn w:val="Normal"/>
    <w:next w:val="Normal"/>
    <w:autoRedefine/>
    <w:uiPriority w:val="39"/>
    <w:unhideWhenUsed/>
    <w:rsid w:val="00852C5A"/>
    <w:pPr>
      <w:spacing w:after="100"/>
      <w:ind w:left="440"/>
    </w:pPr>
  </w:style>
  <w:style w:type="character" w:styleId="Lienhypertexte">
    <w:name w:val="Hyperlink"/>
    <w:basedOn w:val="Policepardfaut"/>
    <w:uiPriority w:val="99"/>
    <w:unhideWhenUsed/>
    <w:rsid w:val="00852C5A"/>
    <w:rPr>
      <w:color w:val="0563C1" w:themeColor="hyperlink"/>
      <w:u w:val="single"/>
    </w:rPr>
  </w:style>
  <w:style w:type="paragraph" w:styleId="En-tte">
    <w:name w:val="header"/>
    <w:basedOn w:val="Normal"/>
    <w:link w:val="En-tteCar"/>
    <w:uiPriority w:val="99"/>
    <w:unhideWhenUsed/>
    <w:rsid w:val="00E61B7B"/>
    <w:pPr>
      <w:tabs>
        <w:tab w:val="center" w:pos="4419"/>
        <w:tab w:val="right" w:pos="8838"/>
      </w:tabs>
      <w:spacing w:after="0" w:line="240" w:lineRule="auto"/>
    </w:pPr>
  </w:style>
  <w:style w:type="character" w:customStyle="1" w:styleId="En-tteCar">
    <w:name w:val="En-tête Car"/>
    <w:basedOn w:val="Policepardfaut"/>
    <w:link w:val="En-tte"/>
    <w:uiPriority w:val="99"/>
    <w:rsid w:val="00E61B7B"/>
    <w:rPr>
      <w:lang w:val="fr-FR"/>
    </w:rPr>
  </w:style>
  <w:style w:type="paragraph" w:styleId="Pieddepage">
    <w:name w:val="footer"/>
    <w:basedOn w:val="Normal"/>
    <w:link w:val="PieddepageCar"/>
    <w:uiPriority w:val="99"/>
    <w:unhideWhenUsed/>
    <w:rsid w:val="00E61B7B"/>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E61B7B"/>
    <w:rPr>
      <w:lang w:val="fr-FR"/>
    </w:rPr>
  </w:style>
  <w:style w:type="paragraph" w:styleId="Lgende">
    <w:name w:val="caption"/>
    <w:basedOn w:val="Normal"/>
    <w:next w:val="Normal"/>
    <w:uiPriority w:val="35"/>
    <w:unhideWhenUsed/>
    <w:qFormat/>
    <w:rsid w:val="00D234A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E6F4A"/>
    <w:pPr>
      <w:spacing w:after="0"/>
    </w:pPr>
  </w:style>
  <w:style w:type="character" w:styleId="Textedelespacerserv">
    <w:name w:val="Placeholder Text"/>
    <w:basedOn w:val="Policepardfaut"/>
    <w:uiPriority w:val="99"/>
    <w:semiHidden/>
    <w:rsid w:val="002424F9"/>
    <w:rPr>
      <w:color w:val="808080"/>
    </w:rPr>
  </w:style>
  <w:style w:type="character" w:customStyle="1" w:styleId="Titre4Car">
    <w:name w:val="Titre 4 Car"/>
    <w:basedOn w:val="Policepardfaut"/>
    <w:link w:val="Titre4"/>
    <w:uiPriority w:val="9"/>
    <w:semiHidden/>
    <w:rsid w:val="00F415A9"/>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955">
      <w:bodyDiv w:val="1"/>
      <w:marLeft w:val="0"/>
      <w:marRight w:val="0"/>
      <w:marTop w:val="0"/>
      <w:marBottom w:val="0"/>
      <w:divBdr>
        <w:top w:val="none" w:sz="0" w:space="0" w:color="auto"/>
        <w:left w:val="none" w:sz="0" w:space="0" w:color="auto"/>
        <w:bottom w:val="none" w:sz="0" w:space="0" w:color="auto"/>
        <w:right w:val="none" w:sz="0" w:space="0" w:color="auto"/>
      </w:divBdr>
    </w:div>
    <w:div w:id="590511251">
      <w:bodyDiv w:val="1"/>
      <w:marLeft w:val="0"/>
      <w:marRight w:val="0"/>
      <w:marTop w:val="0"/>
      <w:marBottom w:val="0"/>
      <w:divBdr>
        <w:top w:val="none" w:sz="0" w:space="0" w:color="auto"/>
        <w:left w:val="none" w:sz="0" w:space="0" w:color="auto"/>
        <w:bottom w:val="none" w:sz="0" w:space="0" w:color="auto"/>
        <w:right w:val="none" w:sz="0" w:space="0" w:color="auto"/>
      </w:divBdr>
    </w:div>
    <w:div w:id="8262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7737AF0F074D02B05BAA81EDA4E7DC"/>
        <w:category>
          <w:name w:val="General"/>
          <w:gallery w:val="placeholder"/>
        </w:category>
        <w:types>
          <w:type w:val="bbPlcHdr"/>
        </w:types>
        <w:behaviors>
          <w:behavior w:val="content"/>
        </w:behaviors>
        <w:guid w:val="{583B910E-A64A-4432-8213-C8C566438D2F}"/>
      </w:docPartPr>
      <w:docPartBody>
        <w:p w:rsidR="005E24D6" w:rsidRDefault="004F5DD5" w:rsidP="004F5DD5">
          <w:pPr>
            <w:pStyle w:val="C87737AF0F074D02B05BAA81EDA4E7DC"/>
          </w:pPr>
          <w:r>
            <w:rPr>
              <w:rFonts w:asciiTheme="majorHAnsi" w:eastAsiaTheme="majorEastAsia" w:hAnsiTheme="majorHAnsi" w:cstheme="majorBidi"/>
              <w:color w:val="4472C4" w:themeColor="accent1"/>
              <w:sz w:val="88"/>
              <w:szCs w:val="88"/>
              <w:lang w:val="es-ES"/>
            </w:rPr>
            <w:t>[Título del documento]</w:t>
          </w:r>
        </w:p>
      </w:docPartBody>
    </w:docPart>
    <w:docPart>
      <w:docPartPr>
        <w:name w:val="8C26AD5E9A2F464F9927DDB17D3B33A9"/>
        <w:category>
          <w:name w:val="General"/>
          <w:gallery w:val="placeholder"/>
        </w:category>
        <w:types>
          <w:type w:val="bbPlcHdr"/>
        </w:types>
        <w:behaviors>
          <w:behavior w:val="content"/>
        </w:behaviors>
        <w:guid w:val="{CC20060D-271D-48BD-BC80-41DF26F9B1A9}"/>
      </w:docPartPr>
      <w:docPartBody>
        <w:p w:rsidR="005E24D6" w:rsidRDefault="004F5DD5" w:rsidP="004F5DD5">
          <w:pPr>
            <w:pStyle w:val="8C26AD5E9A2F464F9927DDB17D3B33A9"/>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D5"/>
    <w:rsid w:val="00291CFF"/>
    <w:rsid w:val="004537F3"/>
    <w:rsid w:val="004F5DD5"/>
    <w:rsid w:val="005D1D6B"/>
    <w:rsid w:val="005E24D6"/>
    <w:rsid w:val="00711D80"/>
    <w:rsid w:val="00765EF6"/>
    <w:rsid w:val="008646D4"/>
    <w:rsid w:val="00A54555"/>
    <w:rsid w:val="00B427D2"/>
    <w:rsid w:val="00C22D5F"/>
    <w:rsid w:val="00C858B4"/>
    <w:rsid w:val="00D2683B"/>
    <w:rsid w:val="00DB0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F93D4513A64C739D0B1646A7EA3665">
    <w:name w:val="BCF93D4513A64C739D0B1646A7EA3665"/>
    <w:rsid w:val="004F5DD5"/>
  </w:style>
  <w:style w:type="paragraph" w:customStyle="1" w:styleId="C87737AF0F074D02B05BAA81EDA4E7DC">
    <w:name w:val="C87737AF0F074D02B05BAA81EDA4E7DC"/>
    <w:rsid w:val="004F5DD5"/>
  </w:style>
  <w:style w:type="paragraph" w:customStyle="1" w:styleId="8C26AD5E9A2F464F9927DDB17D3B33A9">
    <w:name w:val="8C26AD5E9A2F464F9927DDB17D3B33A9"/>
    <w:rsid w:val="004F5DD5"/>
  </w:style>
  <w:style w:type="paragraph" w:customStyle="1" w:styleId="E9D3D75A1F6F4F3791BC18683B4BED9E">
    <w:name w:val="E9D3D75A1F6F4F3791BC18683B4BED9E"/>
    <w:rsid w:val="004F5DD5"/>
  </w:style>
  <w:style w:type="paragraph" w:customStyle="1" w:styleId="E22AB59E1E5F436D98DA9A42CF17ACC9">
    <w:name w:val="E22AB59E1E5F436D98DA9A42CF17ACC9"/>
    <w:rsid w:val="004F5DD5"/>
  </w:style>
  <w:style w:type="character" w:styleId="Textedelespacerserv">
    <w:name w:val="Placeholder Text"/>
    <w:basedOn w:val="Policepardfaut"/>
    <w:uiPriority w:val="99"/>
    <w:semiHidden/>
    <w:rsid w:val="00711D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55861-3FCA-4FA8-8CB1-80DF8E670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19</Pages>
  <Words>3964</Words>
  <Characters>21806</Characters>
  <Application>Microsoft Office Word</Application>
  <DocSecurity>0</DocSecurity>
  <Lines>181</Lines>
  <Paragraphs>51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Aéroglisseur radiocommandé</vt:lpstr>
      <vt:lpstr/>
    </vt:vector>
  </TitlesOfParts>
  <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Aéroglisseur radiocommandé</dc:title>
  <dc:subject>Projet GE II 2020</dc:subject>
  <dc:creator>NUNEZ ANGO Walter</dc:creator>
  <cp:keywords/>
  <dc:description/>
  <cp:lastModifiedBy>Laurent SOUDIER</cp:lastModifiedBy>
  <cp:revision>8</cp:revision>
  <dcterms:created xsi:type="dcterms:W3CDTF">2020-04-25T07:29:00Z</dcterms:created>
  <dcterms:modified xsi:type="dcterms:W3CDTF">2020-04-25T16:49:00Z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-2083782557</vt:i4>
  </property>
  <property fmtid="{D5CDD505-2E9C-101B-9397-08002B2CF9AE}" pid="3" name="_NewReviewCycle">
    <vt:lpwstr/>
  </property>
  <property fmtid="{D5CDD505-2E9C-101B-9397-08002B2CF9AE}" pid="4" name="_EmailSubject">
    <vt:lpwstr/>
  </property>
  <property fmtid="{D5CDD505-2E9C-101B-9397-08002B2CF9AE}" pid="5" name="_AuthorEmail">
    <vt:lpwstr>laurentsoudier@free.fr</vt:lpwstr>
  </property>
  <property fmtid="{D5CDD505-2E9C-101B-9397-08002B2CF9AE}" pid="6" name="_AuthorEmailDisplayName">
    <vt:lpwstr>laurentsoudier70@gmail.com</vt:lpwstr>
  </property>
</Properties>
</file>