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712DA" w14:textId="77777777" w:rsidR="003B0ACD" w:rsidRPr="003B0ACD" w:rsidRDefault="003B0ACD" w:rsidP="003B0ACD">
      <w:pPr>
        <w:pStyle w:val="Default"/>
        <w:spacing w:line="360" w:lineRule="auto"/>
        <w:ind w:left="708"/>
        <w:jc w:val="center"/>
        <w:rPr>
          <w:rFonts w:ascii="Arial" w:hAnsi="Arial" w:cs="Arial"/>
          <w:noProof/>
          <w:lang w:val="es-419"/>
        </w:rPr>
      </w:pPr>
      <w:r w:rsidRPr="003B0ACD">
        <w:rPr>
          <w:rFonts w:ascii="Arial" w:hAnsi="Arial" w:cs="Arial"/>
          <w:noProof/>
          <w:lang w:val="es-419" w:eastAsia="es-PE"/>
        </w:rPr>
        <w:drawing>
          <wp:inline distT="0" distB="0" distL="0" distR="0" wp14:anchorId="68C0212C" wp14:editId="2DC58D05">
            <wp:extent cx="3357880" cy="762000"/>
            <wp:effectExtent l="0" t="0" r="0" b="0"/>
            <wp:docPr id="210845974" name="Marcador de contenido 3"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rcador de contenido 3" descr="Imagen que contiene 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l="5272" t="64732" r="60123" b="8240"/>
                    <a:stretch>
                      <a:fillRect/>
                    </a:stretch>
                  </pic:blipFill>
                  <pic:spPr bwMode="auto">
                    <a:xfrm>
                      <a:off x="0" y="0"/>
                      <a:ext cx="3357880" cy="762000"/>
                    </a:xfrm>
                    <a:prstGeom prst="rect">
                      <a:avLst/>
                    </a:prstGeom>
                    <a:noFill/>
                    <a:ln>
                      <a:noFill/>
                    </a:ln>
                  </pic:spPr>
                </pic:pic>
              </a:graphicData>
            </a:graphic>
          </wp:inline>
        </w:drawing>
      </w:r>
      <w:r w:rsidRPr="003B0ACD">
        <w:rPr>
          <w:rFonts w:ascii="Arial" w:hAnsi="Arial" w:cs="Arial"/>
          <w:noProof/>
          <w:lang w:val="es-419"/>
        </w:rPr>
        <w:t xml:space="preserve">                          </w:t>
      </w:r>
    </w:p>
    <w:p w14:paraId="33CB13C2" w14:textId="77777777" w:rsidR="003B0ACD" w:rsidRPr="003B0ACD" w:rsidRDefault="003B0ACD" w:rsidP="003B0ACD">
      <w:pPr>
        <w:pStyle w:val="Default"/>
        <w:spacing w:line="360" w:lineRule="auto"/>
        <w:ind w:left="708"/>
        <w:jc w:val="center"/>
        <w:rPr>
          <w:rFonts w:ascii="Arial" w:hAnsi="Arial" w:cs="Arial"/>
          <w:noProof/>
          <w:lang w:val="es-419"/>
        </w:rPr>
      </w:pPr>
      <w:r w:rsidRPr="003B0ACD">
        <w:rPr>
          <w:rFonts w:ascii="Arial" w:eastAsia="Arial" w:hAnsi="Arial" w:cs="Arial"/>
          <w:b/>
          <w:bCs/>
          <w:noProof/>
          <w:sz w:val="22"/>
          <w:lang w:val="es-419"/>
        </w:rPr>
        <w:t>UNIVERSIDAD TECNOLÓGICA DEL PERÚ</w:t>
      </w:r>
    </w:p>
    <w:p w14:paraId="10C1B5CC" w14:textId="77777777" w:rsidR="003B0ACD" w:rsidRPr="003B0ACD" w:rsidRDefault="003B0ACD" w:rsidP="003B0ACD">
      <w:pPr>
        <w:pStyle w:val="Default"/>
        <w:spacing w:line="360" w:lineRule="auto"/>
        <w:ind w:left="708"/>
        <w:jc w:val="center"/>
        <w:rPr>
          <w:rFonts w:ascii="Arial" w:hAnsi="Arial" w:cs="Arial"/>
          <w:b/>
          <w:bCs/>
          <w:noProof/>
          <w:sz w:val="22"/>
          <w:szCs w:val="22"/>
          <w:lang w:val="es-419"/>
        </w:rPr>
      </w:pPr>
    </w:p>
    <w:p w14:paraId="72680F0D" w14:textId="77777777" w:rsidR="003B0ACD" w:rsidRPr="003B0ACD" w:rsidRDefault="003B0ACD" w:rsidP="003B0ACD">
      <w:pPr>
        <w:pStyle w:val="Default"/>
        <w:spacing w:line="360" w:lineRule="auto"/>
        <w:ind w:left="708"/>
        <w:jc w:val="center"/>
        <w:rPr>
          <w:rFonts w:ascii="Arial" w:hAnsi="Arial" w:cs="Arial"/>
          <w:b/>
          <w:bCs/>
          <w:noProof/>
          <w:sz w:val="32"/>
          <w:szCs w:val="32"/>
          <w:lang w:val="es-419"/>
        </w:rPr>
      </w:pPr>
      <w:r>
        <w:rPr>
          <w:rFonts w:ascii="Arial" w:eastAsia="Arial" w:hAnsi="Arial"/>
          <w:sz w:val="22"/>
        </w:rPr>
        <w:t>INFORME DEL PROYECTO INTEGRADOR</w:t>
      </w:r>
    </w:p>
    <w:p w14:paraId="1D164B8D" w14:textId="77777777" w:rsidR="003B0ACD" w:rsidRPr="001647CD" w:rsidRDefault="003B0ACD" w:rsidP="003B0ACD">
      <w:pPr>
        <w:pStyle w:val="Ttulo"/>
        <w:spacing w:before="1440" w:after="200"/>
        <w:ind w:firstLine="0"/>
        <w:jc w:val="center"/>
        <w:rPr>
          <w:highlight w:val="yellow"/>
        </w:rPr>
      </w:pPr>
      <w:r>
        <w:rPr>
          <w:rFonts w:ascii="Arial" w:hAnsi="Arial"/>
          <w:b/>
          <w:color w:val="000000"/>
          <w:sz w:val="44"/>
        </w:rPr>
        <w:t>VetSalud ERP</w:t>
      </w:r>
    </w:p>
    <w:p w14:paraId="7B5D345D" w14:textId="77777777" w:rsidR="003B0ACD" w:rsidRPr="003B0ACD" w:rsidRDefault="003B0ACD" w:rsidP="003B0ACD">
      <w:pPr>
        <w:spacing w:after="320"/>
        <w:ind w:firstLine="0"/>
        <w:jc w:val="center"/>
      </w:pPr>
      <w:r>
        <w:t>Sistema integral de ventas y gestión para una clínica veterinaria</w:t>
      </w:r>
    </w:p>
    <w:p w14:paraId="41AED350" w14:textId="77777777" w:rsidR="003B0ACD" w:rsidRPr="003B0ACD" w:rsidRDefault="003B0ACD" w:rsidP="003B0ACD">
      <w:pPr>
        <w:tabs>
          <w:tab w:val="left" w:pos="5376"/>
        </w:tabs>
        <w:ind w:left="708" w:firstLine="0"/>
        <w:jc w:val="center"/>
        <w:rPr>
          <w:rFonts w:cs="Arial"/>
          <w:b/>
          <w:bCs/>
          <w:color w:val="EE0000"/>
          <w:sz w:val="28"/>
          <w:szCs w:val="28"/>
        </w:rPr>
      </w:pPr>
    </w:p>
    <w:p w14:paraId="6AED83E5" w14:textId="77777777" w:rsidR="003B0ACD" w:rsidRPr="003B0ACD" w:rsidRDefault="003B0ACD" w:rsidP="003B0ACD">
      <w:pPr>
        <w:tabs>
          <w:tab w:val="left" w:pos="5376"/>
        </w:tabs>
        <w:ind w:left="708" w:firstLine="0"/>
        <w:jc w:val="center"/>
        <w:rPr>
          <w:rFonts w:cs="Arial"/>
          <w:b/>
          <w:bCs/>
          <w:color w:val="EE0000"/>
          <w:sz w:val="28"/>
          <w:szCs w:val="28"/>
        </w:rPr>
      </w:pPr>
    </w:p>
    <w:p w14:paraId="34E9CE3F" w14:textId="77777777" w:rsidR="003B0ACD" w:rsidRPr="003B0ACD" w:rsidRDefault="003B0ACD" w:rsidP="003B0ACD">
      <w:pPr>
        <w:pStyle w:val="Default"/>
        <w:spacing w:line="360" w:lineRule="auto"/>
        <w:ind w:left="708"/>
        <w:jc w:val="center"/>
        <w:rPr>
          <w:rFonts w:ascii="Arial" w:hAnsi="Arial" w:cs="Arial"/>
          <w:b/>
          <w:bCs/>
          <w:noProof/>
          <w:sz w:val="22"/>
          <w:szCs w:val="22"/>
          <w:lang w:val="es-419"/>
        </w:rPr>
      </w:pPr>
    </w:p>
    <w:p w14:paraId="089A09A7" w14:textId="77777777" w:rsidR="003B0ACD" w:rsidRPr="003B0ACD" w:rsidRDefault="003B0ACD" w:rsidP="003B0ACD">
      <w:pPr>
        <w:tabs>
          <w:tab w:val="center" w:pos="4252"/>
          <w:tab w:val="right" w:pos="8504"/>
        </w:tabs>
        <w:ind w:left="708" w:firstLine="0"/>
        <w:jc w:val="center"/>
        <w:rPr>
          <w:rFonts w:cs="Arial"/>
          <w:b/>
          <w:bCs/>
        </w:rPr>
      </w:pPr>
      <w:r>
        <w:t>INTEGRANTES:</w:t>
      </w:r>
      <w:r>
        <w:br/>
      </w:r>
    </w:p>
    <w:p w14:paraId="089A09A7" w14:textId="77777777" w:rsidR="003B0ACD" w:rsidRPr="003B0ACD" w:rsidRDefault="003B0ACD" w:rsidP="003B0ACD">
      <w:pPr>
        <w:tabs>
          <w:tab w:val="center" w:pos="4252"/>
          <w:tab w:val="right" w:pos="8504"/>
        </w:tabs>
        <w:ind w:left="708" w:firstLine="0"/>
        <w:jc w:val="center"/>
        <w:rPr>
          <w:rFonts w:cs="Arial"/>
          <w:b/>
          <w:bCs/>
        </w:rPr>
      </w:pPr>
      <w:r>
        <w:t>Arango Lecca, Luis Jeanpier – U21319798</w:t>
      </w:r>
    </w:p>
    <w:p w14:paraId="089A09A7" w14:textId="77777777" w:rsidR="003B0ACD" w:rsidRPr="003B0ACD" w:rsidRDefault="003B0ACD" w:rsidP="003B0ACD">
      <w:pPr>
        <w:tabs>
          <w:tab w:val="center" w:pos="4252"/>
          <w:tab w:val="right" w:pos="8504"/>
        </w:tabs>
        <w:ind w:left="708" w:firstLine="0"/>
        <w:jc w:val="center"/>
        <w:rPr>
          <w:rFonts w:cs="Arial"/>
          <w:b/>
          <w:bCs/>
        </w:rPr>
      </w:pPr>
      <w:r>
        <w:t>Mamani Calizaya, Luis Fernando – U26244094</w:t>
      </w:r>
    </w:p>
    <w:p w14:paraId="089A09A7" w14:textId="77777777" w:rsidR="003B0ACD" w:rsidRPr="003B0ACD" w:rsidRDefault="003B0ACD" w:rsidP="003B0ACD">
      <w:pPr>
        <w:tabs>
          <w:tab w:val="center" w:pos="4252"/>
          <w:tab w:val="right" w:pos="8504"/>
        </w:tabs>
        <w:ind w:left="708" w:firstLine="0"/>
        <w:jc w:val="center"/>
        <w:rPr>
          <w:rFonts w:cs="Arial"/>
          <w:b/>
          <w:bCs/>
        </w:rPr>
      </w:pPr>
      <w:r>
        <w:t>Sanchez Cabrera, Javier Jean Piere – U23251087</w:t>
      </w:r>
    </w:p>
    <w:p w14:paraId="089A09A7" w14:textId="77777777" w:rsidR="003B0ACD" w:rsidRPr="003B0ACD" w:rsidRDefault="003B0ACD" w:rsidP="003B0ACD">
      <w:pPr>
        <w:tabs>
          <w:tab w:val="center" w:pos="4252"/>
          <w:tab w:val="right" w:pos="8504"/>
        </w:tabs>
        <w:ind w:left="708" w:firstLine="0"/>
        <w:jc w:val="center"/>
        <w:rPr>
          <w:rFonts w:cs="Arial"/>
          <w:b/>
          <w:bCs/>
        </w:rPr>
      </w:pPr>
      <w:r>
        <w:t>Tuñoque Alvarado, Easy Javier – U25317096</w:t>
      </w:r>
    </w:p>
    <w:p w14:paraId="1870F914" w14:textId="77777777" w:rsidR="003B0ACD" w:rsidRPr="003B0ACD" w:rsidRDefault="003B0ACD" w:rsidP="003B0ACD">
      <w:pPr>
        <w:tabs>
          <w:tab w:val="center" w:pos="4252"/>
          <w:tab w:val="right" w:pos="8504"/>
        </w:tabs>
        <w:ind w:left="708" w:firstLine="0"/>
        <w:jc w:val="center"/>
        <w:rPr>
          <w:rFonts w:cs="Arial"/>
          <w:b/>
          <w:bCs/>
        </w:rPr>
      </w:pPr>
    </w:p>
    <w:p w14:paraId="41102A97" w14:textId="77777777" w:rsidR="003B0ACD" w:rsidRPr="003B0ACD" w:rsidRDefault="003B0ACD" w:rsidP="003B0ACD">
      <w:pPr>
        <w:tabs>
          <w:tab w:val="center" w:pos="4252"/>
          <w:tab w:val="right" w:pos="8504"/>
        </w:tabs>
        <w:ind w:left="708" w:firstLine="0"/>
        <w:jc w:val="center"/>
        <w:rPr>
          <w:rFonts w:cs="Arial"/>
          <w:b/>
          <w:bCs/>
        </w:rPr>
      </w:pPr>
    </w:p>
    <w:p w14:paraId="243EB0C8" w14:textId="77777777" w:rsidR="003B0ACD" w:rsidRPr="003B0ACD" w:rsidRDefault="003B0ACD" w:rsidP="003B0ACD">
      <w:pPr>
        <w:ind w:left="708" w:firstLine="0"/>
        <w:jc w:val="center"/>
        <w:rPr>
          <w:rFonts w:cs="Arial"/>
          <w:b/>
          <w:bCs/>
        </w:rPr>
      </w:pPr>
      <w:r>
        <w:t>CURSO: Curso Integrador I: Sistemas – Software (sección 20055)</w:t>
      </w:r>
    </w:p>
    <w:p w14:paraId="1410BEE7" w14:textId="77777777" w:rsidR="003B0ACD" w:rsidRPr="003B0ACD" w:rsidRDefault="003B0ACD" w:rsidP="003B0ACD">
      <w:pPr>
        <w:ind w:left="708" w:firstLine="0"/>
        <w:jc w:val="center"/>
      </w:pPr>
    </w:p>
    <w:p w14:paraId="61785A04" w14:textId="77777777" w:rsidR="003B0ACD" w:rsidRPr="003B0ACD" w:rsidRDefault="003B0ACD" w:rsidP="003B0ACD">
      <w:pPr>
        <w:ind w:left="708" w:firstLine="0"/>
        <w:jc w:val="center"/>
        <w:rPr>
          <w:rFonts w:cs="Arial"/>
          <w:b/>
          <w:bCs/>
        </w:rPr>
      </w:pPr>
      <w:r>
        <w:t>DOCENTE: Ing. Irani Guillén Gómez</w:t>
      </w:r>
    </w:p>
    <w:p w14:paraId="61222AD6" w14:textId="77777777" w:rsidR="003B0ACD" w:rsidRPr="003B0ACD" w:rsidRDefault="003B0ACD" w:rsidP="003B0ACD">
      <w:pPr>
        <w:ind w:left="708" w:firstLine="0"/>
        <w:jc w:val="center"/>
        <w:rPr>
          <w:rFonts w:cs="Arial"/>
          <w:b/>
          <w:bCs/>
        </w:rPr>
      </w:pPr>
      <w:r>
        <w:t>CICLO: 2026-2 (agosto a diciembre de 2026)</w:t>
      </w:r>
    </w:p>
    <w:p w14:paraId="76D23658" w14:textId="77777777" w:rsidR="003B0ACD" w:rsidRPr="003B0ACD" w:rsidRDefault="003B0ACD" w:rsidP="003B0ACD">
      <w:pPr>
        <w:tabs>
          <w:tab w:val="left" w:pos="5376"/>
        </w:tabs>
        <w:ind w:firstLine="0"/>
        <w:rPr>
          <w:rFonts w:cs="Arial"/>
        </w:rPr>
      </w:pPr>
    </w:p>
    <w:p w14:paraId="797BCFAB" w14:textId="77777777" w:rsidR="003B0ACD" w:rsidRPr="003B0ACD" w:rsidRDefault="003B0ACD" w:rsidP="003B0ACD">
      <w:pPr>
        <w:ind w:firstLine="0"/>
        <w:jc w:val="center"/>
        <w:rPr>
          <w:rFonts w:cs="Arial"/>
          <w:sz w:val="24"/>
          <w:szCs w:val="24"/>
        </w:rPr>
      </w:pPr>
      <w:r>
        <w:t>Avance de Proyecto Final 3 (APF3) · 26 de octubre de 2026</w:t>
      </w:r>
    </w:p>
    <w:p w14:paraId="797BCFAB" w14:textId="77777777" w:rsidR="003B0ACD" w:rsidRPr="003B0ACD" w:rsidRDefault="003B0ACD" w:rsidP="003B0ACD">
      <w:pPr>
        <w:ind w:firstLine="0"/>
        <w:jc w:val="center"/>
        <w:rPr>
          <w:rFonts w:cs="Arial"/>
          <w:sz w:val="24"/>
          <w:szCs w:val="24"/>
        </w:rPr>
      </w:pPr>
      <w:r>
        <w:t>Repositorio: https://github.com/JeanUniSoft/vetsalud-erp</w:t>
      </w:r>
    </w:p>
    <w:p w14:paraId="1DDABD26" w14:textId="77777777" w:rsidR="003B0ACD" w:rsidRPr="003B0ACD" w:rsidRDefault="003B0ACD" w:rsidP="003B0ACD">
      <w:pPr>
        <w:ind w:firstLine="0"/>
        <w:rPr>
          <w:rFonts w:cs="Arial"/>
          <w:sz w:val="24"/>
          <w:szCs w:val="24"/>
        </w:rPr>
      </w:pPr>
    </w:p>
    <w:p w14:paraId="6B970F2D" w14:textId="77777777" w:rsidR="00773AEF" w:rsidRPr="003B0ACD" w:rsidRDefault="00000000" w:rsidP="003B0ACD">
      <w:pPr>
        <w:spacing w:after="1160"/>
        <w:ind w:firstLine="0"/>
        <w:jc w:val="center"/>
      </w:pPr>
      <w:r w:rsidRPr="003B0ACD">
        <w:br w:type="page"/>
      </w:r>
    </w:p>
    <w:p>
      <w:pPr>
        <w:jc w:val="center"/>
      </w:pPr>
      <w:r>
        <w:rPr>
          <w:b/>
          <w:sz w:val="28"/>
        </w:rPr>
        <w:t>Contenido</w:t>
      </w:r>
    </w:p>
    <w:p>
      <w:pPr>
        <w:tabs>
          <w:tab w:pos="9014" w:val="right" w:leader="dot"/>
        </w:tabs>
        <w:spacing w:line="276" w:lineRule="auto" w:after="40"/>
        <w:ind w:firstLine="0" w:left="0"/>
      </w:pPr>
      <w:r>
        <w:rPr>
          <w:b/>
          <w:sz w:val="22"/>
        </w:rPr>
        <w:t>1. Resumen ejecutivo</w:t>
      </w:r>
      <w:r>
        <w:rPr>
          <w:sz w:val="22"/>
        </w:rPr>
        <w:tab/>
        <w:t>4</w:t>
      </w:r>
    </w:p>
    <w:p>
      <w:pPr>
        <w:tabs>
          <w:tab w:pos="9014" w:val="right" w:leader="dot"/>
        </w:tabs>
        <w:spacing w:line="276" w:lineRule="auto" w:after="40"/>
        <w:ind w:firstLine="0" w:left="0"/>
      </w:pPr>
      <w:r>
        <w:rPr>
          <w:b/>
          <w:sz w:val="22"/>
        </w:rPr>
        <w:t>2. Introducción</w:t>
      </w:r>
      <w:r>
        <w:rPr>
          <w:sz w:val="22"/>
        </w:rPr>
        <w:tab/>
        <w:t>5</w:t>
      </w:r>
    </w:p>
    <w:p>
      <w:pPr>
        <w:tabs>
          <w:tab w:pos="9014" w:val="right" w:leader="dot"/>
        </w:tabs>
        <w:spacing w:line="276" w:lineRule="auto" w:after="40"/>
        <w:ind w:firstLine="0" w:left="340"/>
      </w:pPr>
      <w:r>
        <w:rPr>
          <w:b w:val="0"/>
          <w:sz w:val="22"/>
        </w:rPr>
        <w:t>2.1 Contexto y justificación</w:t>
      </w:r>
      <w:r>
        <w:rPr>
          <w:sz w:val="22"/>
        </w:rPr>
        <w:tab/>
        <w:t>5</w:t>
      </w:r>
    </w:p>
    <w:p>
      <w:pPr>
        <w:tabs>
          <w:tab w:pos="9014" w:val="right" w:leader="dot"/>
        </w:tabs>
        <w:spacing w:line="276" w:lineRule="auto" w:after="40"/>
        <w:ind w:firstLine="0" w:left="340"/>
      </w:pPr>
      <w:r>
        <w:rPr>
          <w:b w:val="0"/>
          <w:sz w:val="22"/>
        </w:rPr>
        <w:t>2.2 Objetivo general</w:t>
      </w:r>
      <w:r>
        <w:rPr>
          <w:sz w:val="22"/>
        </w:rPr>
        <w:tab/>
        <w:t>5</w:t>
      </w:r>
    </w:p>
    <w:p>
      <w:pPr>
        <w:tabs>
          <w:tab w:pos="9014" w:val="right" w:leader="dot"/>
        </w:tabs>
        <w:spacing w:line="276" w:lineRule="auto" w:after="40"/>
        <w:ind w:firstLine="0" w:left="340"/>
      </w:pPr>
      <w:r>
        <w:rPr>
          <w:b w:val="0"/>
          <w:sz w:val="22"/>
        </w:rPr>
        <w:t>2.3 Objetivos específicos</w:t>
      </w:r>
      <w:r>
        <w:rPr>
          <w:sz w:val="22"/>
        </w:rPr>
        <w:tab/>
        <w:t>5</w:t>
      </w:r>
    </w:p>
    <w:p>
      <w:pPr>
        <w:tabs>
          <w:tab w:pos="9014" w:val="right" w:leader="dot"/>
        </w:tabs>
        <w:spacing w:line="276" w:lineRule="auto" w:after="40"/>
        <w:ind w:firstLine="0" w:left="0"/>
      </w:pPr>
      <w:r>
        <w:rPr>
          <w:b/>
          <w:sz w:val="22"/>
        </w:rPr>
        <w:t>3. Análisis del contexto de la empresa</w:t>
      </w:r>
      <w:r>
        <w:rPr>
          <w:sz w:val="22"/>
        </w:rPr>
        <w:tab/>
        <w:t>7</w:t>
      </w:r>
    </w:p>
    <w:p>
      <w:pPr>
        <w:tabs>
          <w:tab w:pos="9014" w:val="right" w:leader="dot"/>
        </w:tabs>
        <w:spacing w:line="276" w:lineRule="auto" w:after="40"/>
        <w:ind w:firstLine="0" w:left="340"/>
      </w:pPr>
      <w:r>
        <w:rPr>
          <w:b w:val="0"/>
          <w:sz w:val="22"/>
        </w:rPr>
        <w:t>3.1 Descripción de la empresa</w:t>
      </w:r>
      <w:r>
        <w:rPr>
          <w:sz w:val="22"/>
        </w:rPr>
        <w:tab/>
        <w:t>7</w:t>
      </w:r>
    </w:p>
    <w:p>
      <w:pPr>
        <w:tabs>
          <w:tab w:pos="9014" w:val="right" w:leader="dot"/>
        </w:tabs>
        <w:spacing w:line="276" w:lineRule="auto" w:after="40"/>
        <w:ind w:firstLine="0" w:left="340"/>
      </w:pPr>
      <w:r>
        <w:rPr>
          <w:b w:val="0"/>
          <w:sz w:val="22"/>
        </w:rPr>
        <w:t>3.2 Visión</w:t>
      </w:r>
      <w:r>
        <w:rPr>
          <w:sz w:val="22"/>
        </w:rPr>
        <w:tab/>
        <w:t>7</w:t>
      </w:r>
    </w:p>
    <w:p>
      <w:pPr>
        <w:tabs>
          <w:tab w:pos="9014" w:val="right" w:leader="dot"/>
        </w:tabs>
        <w:spacing w:line="276" w:lineRule="auto" w:after="40"/>
        <w:ind w:firstLine="0" w:left="340"/>
      </w:pPr>
      <w:r>
        <w:rPr>
          <w:b w:val="0"/>
          <w:sz w:val="22"/>
        </w:rPr>
        <w:t>3.3 Misión</w:t>
      </w:r>
      <w:r>
        <w:rPr>
          <w:sz w:val="22"/>
        </w:rPr>
        <w:tab/>
        <w:t>7</w:t>
      </w:r>
    </w:p>
    <w:p>
      <w:pPr>
        <w:tabs>
          <w:tab w:pos="9014" w:val="right" w:leader="dot"/>
        </w:tabs>
        <w:spacing w:line="276" w:lineRule="auto" w:after="40"/>
        <w:ind w:firstLine="0" w:left="340"/>
      </w:pPr>
      <w:r>
        <w:rPr>
          <w:b w:val="0"/>
          <w:sz w:val="22"/>
        </w:rPr>
        <w:t>3.4 Entorno interno y externo</w:t>
      </w:r>
      <w:r>
        <w:rPr>
          <w:sz w:val="22"/>
        </w:rPr>
        <w:tab/>
        <w:t>8</w:t>
      </w:r>
    </w:p>
    <w:p>
      <w:pPr>
        <w:tabs>
          <w:tab w:pos="9014" w:val="right" w:leader="dot"/>
        </w:tabs>
        <w:spacing w:line="276" w:lineRule="auto" w:after="40"/>
        <w:ind w:firstLine="0" w:left="340"/>
      </w:pPr>
      <w:r>
        <w:rPr>
          <w:b w:val="0"/>
          <w:sz w:val="22"/>
        </w:rPr>
        <w:t>3.5 Estrategias actuales</w:t>
      </w:r>
      <w:r>
        <w:rPr>
          <w:sz w:val="22"/>
        </w:rPr>
        <w:tab/>
        <w:t>8</w:t>
      </w:r>
    </w:p>
    <w:p>
      <w:pPr>
        <w:tabs>
          <w:tab w:pos="9014" w:val="right" w:leader="dot"/>
        </w:tabs>
        <w:spacing w:line="276" w:lineRule="auto" w:after="40"/>
        <w:ind w:firstLine="0" w:left="340"/>
      </w:pPr>
      <w:r>
        <w:rPr>
          <w:b w:val="0"/>
          <w:sz w:val="22"/>
        </w:rPr>
        <w:t>3.6 Planes de la empresa</w:t>
      </w:r>
      <w:r>
        <w:rPr>
          <w:sz w:val="22"/>
        </w:rPr>
        <w:tab/>
        <w:t>9</w:t>
      </w:r>
    </w:p>
    <w:p>
      <w:pPr>
        <w:tabs>
          <w:tab w:pos="9014" w:val="right" w:leader="dot"/>
        </w:tabs>
        <w:spacing w:line="276" w:lineRule="auto" w:after="40"/>
        <w:ind w:firstLine="0" w:left="340"/>
      </w:pPr>
      <w:r>
        <w:rPr>
          <w:b w:val="0"/>
          <w:sz w:val="22"/>
        </w:rPr>
        <w:t>3.7 Problema identificado</w:t>
      </w:r>
      <w:r>
        <w:rPr>
          <w:sz w:val="22"/>
        </w:rPr>
        <w:tab/>
        <w:t>9</w:t>
      </w:r>
    </w:p>
    <w:p>
      <w:pPr>
        <w:tabs>
          <w:tab w:pos="9014" w:val="right" w:leader="dot"/>
        </w:tabs>
        <w:spacing w:line="276" w:lineRule="auto" w:after="40"/>
        <w:ind w:firstLine="0" w:left="340"/>
      </w:pPr>
      <w:r>
        <w:rPr>
          <w:b w:val="0"/>
          <w:sz w:val="22"/>
        </w:rPr>
        <w:t>3.8 Alcance de la solución</w:t>
      </w:r>
      <w:r>
        <w:rPr>
          <w:sz w:val="22"/>
        </w:rPr>
        <w:tab/>
        <w:t>10</w:t>
      </w:r>
    </w:p>
    <w:p>
      <w:pPr>
        <w:tabs>
          <w:tab w:pos="9014" w:val="right" w:leader="dot"/>
        </w:tabs>
        <w:spacing w:line="276" w:lineRule="auto" w:after="40"/>
        <w:ind w:firstLine="0" w:left="340"/>
      </w:pPr>
      <w:r>
        <w:rPr>
          <w:b w:val="0"/>
          <w:sz w:val="22"/>
        </w:rPr>
        <w:t>3.9 Canvas del modelo de negocio</w:t>
      </w:r>
      <w:r>
        <w:rPr>
          <w:sz w:val="22"/>
        </w:rPr>
        <w:tab/>
        <w:t>11</w:t>
      </w:r>
    </w:p>
    <w:p>
      <w:pPr>
        <w:tabs>
          <w:tab w:pos="9014" w:val="right" w:leader="dot"/>
        </w:tabs>
        <w:spacing w:line="276" w:lineRule="auto" w:after="40"/>
        <w:ind w:firstLine="0" w:left="0"/>
      </w:pPr>
      <w:r>
        <w:rPr>
          <w:b/>
          <w:sz w:val="22"/>
        </w:rPr>
        <w:t>4. Planteamiento de alternativas de solución</w:t>
      </w:r>
      <w:r>
        <w:rPr>
          <w:sz w:val="22"/>
        </w:rPr>
        <w:tab/>
        <w:t>12</w:t>
      </w:r>
    </w:p>
    <w:p>
      <w:pPr>
        <w:tabs>
          <w:tab w:pos="9014" w:val="right" w:leader="dot"/>
        </w:tabs>
        <w:spacing w:line="276" w:lineRule="auto" w:after="40"/>
        <w:ind w:firstLine="0" w:left="340"/>
      </w:pPr>
      <w:r>
        <w:rPr>
          <w:b w:val="0"/>
          <w:sz w:val="22"/>
        </w:rPr>
        <w:t>4.1 Alternativa A: ERP web modular Java MVC</w:t>
      </w:r>
      <w:r>
        <w:rPr>
          <w:sz w:val="22"/>
        </w:rPr>
        <w:tab/>
        <w:t>12</w:t>
      </w:r>
    </w:p>
    <w:p>
      <w:pPr>
        <w:tabs>
          <w:tab w:pos="9014" w:val="right" w:leader="dot"/>
        </w:tabs>
        <w:spacing w:line="276" w:lineRule="auto" w:after="40"/>
        <w:ind w:firstLine="0" w:left="340"/>
      </w:pPr>
      <w:r>
        <w:rPr>
          <w:b w:val="0"/>
          <w:sz w:val="22"/>
        </w:rPr>
        <w:t>4.2 Alternativa B: aplicación de escritorio JavaFX</w:t>
      </w:r>
      <w:r>
        <w:rPr>
          <w:sz w:val="22"/>
        </w:rPr>
        <w:tab/>
        <w:t>16</w:t>
      </w:r>
    </w:p>
    <w:p>
      <w:pPr>
        <w:tabs>
          <w:tab w:pos="9014" w:val="right" w:leader="dot"/>
        </w:tabs>
        <w:spacing w:line="276" w:lineRule="auto" w:after="40"/>
        <w:ind w:firstLine="0" w:left="340"/>
      </w:pPr>
      <w:r>
        <w:rPr>
          <w:b w:val="0"/>
          <w:sz w:val="22"/>
        </w:rPr>
        <w:t>4.3 Alternativa C: plataforma PWA con servicios Java</w:t>
      </w:r>
      <w:r>
        <w:rPr>
          <w:sz w:val="22"/>
        </w:rPr>
        <w:tab/>
        <w:t>20</w:t>
      </w:r>
    </w:p>
    <w:p>
      <w:pPr>
        <w:tabs>
          <w:tab w:pos="9014" w:val="right" w:leader="dot"/>
        </w:tabs>
        <w:spacing w:line="276" w:lineRule="auto" w:after="40"/>
        <w:ind w:firstLine="0" w:left="340"/>
      </w:pPr>
      <w:r>
        <w:rPr>
          <w:b w:val="0"/>
          <w:sz w:val="22"/>
        </w:rPr>
        <w:t>4.4 Comparación de las alternativas</w:t>
      </w:r>
      <w:r>
        <w:rPr>
          <w:sz w:val="22"/>
        </w:rPr>
        <w:tab/>
        <w:t>25</w:t>
      </w:r>
    </w:p>
    <w:p>
      <w:pPr>
        <w:tabs>
          <w:tab w:pos="9014" w:val="right" w:leader="dot"/>
        </w:tabs>
        <w:spacing w:line="276" w:lineRule="auto" w:after="40"/>
        <w:ind w:firstLine="0" w:left="340"/>
      </w:pPr>
      <w:r>
        <w:rPr>
          <w:b w:val="0"/>
          <w:sz w:val="22"/>
        </w:rPr>
        <w:t>4.5 Evaluación ponderada y selección</w:t>
      </w:r>
      <w:r>
        <w:rPr>
          <w:sz w:val="22"/>
        </w:rPr>
        <w:tab/>
        <w:t>25</w:t>
      </w:r>
    </w:p>
    <w:p>
      <w:pPr>
        <w:tabs>
          <w:tab w:pos="9014" w:val="right" w:leader="dot"/>
        </w:tabs>
        <w:spacing w:line="276" w:lineRule="auto" w:after="40"/>
        <w:ind w:firstLine="0" w:left="0"/>
      </w:pPr>
      <w:r>
        <w:rPr>
          <w:b/>
          <w:sz w:val="22"/>
        </w:rPr>
        <w:t>5. Diseño de la solución</w:t>
      </w:r>
      <w:r>
        <w:rPr>
          <w:sz w:val="22"/>
        </w:rPr>
        <w:tab/>
        <w:t>27</w:t>
      </w:r>
    </w:p>
    <w:p>
      <w:pPr>
        <w:tabs>
          <w:tab w:pos="9014" w:val="right" w:leader="dot"/>
        </w:tabs>
        <w:spacing w:line="276" w:lineRule="auto" w:after="40"/>
        <w:ind w:firstLine="0" w:left="340"/>
      </w:pPr>
      <w:r>
        <w:rPr>
          <w:b w:val="0"/>
          <w:sz w:val="22"/>
        </w:rPr>
        <w:t>5.1 Project Charter básico de la solución seleccionada</w:t>
      </w:r>
      <w:r>
        <w:rPr>
          <w:sz w:val="22"/>
        </w:rPr>
        <w:tab/>
        <w:t>27</w:t>
      </w:r>
    </w:p>
    <w:p>
      <w:pPr>
        <w:tabs>
          <w:tab w:pos="9014" w:val="right" w:leader="dot"/>
        </w:tabs>
        <w:spacing w:line="276" w:lineRule="auto" w:after="40"/>
        <w:ind w:firstLine="0" w:left="340"/>
      </w:pPr>
      <w:r>
        <w:rPr>
          <w:b w:val="0"/>
          <w:sz w:val="22"/>
        </w:rPr>
        <w:t>5.2 Diagrama de Gantt</w:t>
      </w:r>
      <w:r>
        <w:rPr>
          <w:sz w:val="22"/>
        </w:rPr>
        <w:tab/>
        <w:t>29</w:t>
      </w:r>
    </w:p>
    <w:p>
      <w:pPr>
        <w:tabs>
          <w:tab w:pos="9014" w:val="right" w:leader="dot"/>
        </w:tabs>
        <w:spacing w:line="276" w:lineRule="auto" w:after="40"/>
        <w:ind w:firstLine="0" w:left="340"/>
      </w:pPr>
      <w:r>
        <w:rPr>
          <w:b w:val="0"/>
          <w:sz w:val="22"/>
        </w:rPr>
        <w:t>5.3 WBS (Work Breakdown Structure)</w:t>
      </w:r>
      <w:r>
        <w:rPr>
          <w:sz w:val="22"/>
        </w:rPr>
        <w:tab/>
        <w:t>31</w:t>
      </w:r>
    </w:p>
    <w:p>
      <w:pPr>
        <w:tabs>
          <w:tab w:pos="9014" w:val="right" w:leader="dot"/>
        </w:tabs>
        <w:spacing w:line="276" w:lineRule="auto" w:after="40"/>
        <w:ind w:firstLine="0" w:left="340"/>
      </w:pPr>
      <w:r>
        <w:rPr>
          <w:b w:val="0"/>
          <w:sz w:val="22"/>
        </w:rPr>
        <w:t>5.4 Gestión del alcance mediante las herramientas</w:t>
      </w:r>
      <w:r>
        <w:rPr>
          <w:sz w:val="22"/>
        </w:rPr>
        <w:tab/>
        <w:t>32</w:t>
      </w:r>
    </w:p>
    <w:p>
      <w:pPr>
        <w:tabs>
          <w:tab w:pos="9014" w:val="right" w:leader="dot"/>
        </w:tabs>
        <w:spacing w:line="276" w:lineRule="auto" w:after="40"/>
        <w:ind w:firstLine="0" w:left="340"/>
      </w:pPr>
      <w:r>
        <w:rPr>
          <w:b w:val="0"/>
          <w:sz w:val="22"/>
        </w:rPr>
        <w:t>5.5 Especificación funcional de la solución seleccionada</w:t>
      </w:r>
      <w:r>
        <w:rPr>
          <w:sz w:val="22"/>
        </w:rPr>
        <w:tab/>
        <w:t>32</w:t>
      </w:r>
    </w:p>
    <w:p>
      <w:pPr>
        <w:tabs>
          <w:tab w:pos="9014" w:val="right" w:leader="dot"/>
        </w:tabs>
        <w:spacing w:line="276" w:lineRule="auto" w:after="40"/>
        <w:ind w:firstLine="0" w:left="340"/>
      </w:pPr>
      <w:r>
        <w:rPr>
          <w:b w:val="0"/>
          <w:sz w:val="22"/>
        </w:rPr>
        <w:t>5.6 Diseño técnico de la solución</w:t>
      </w:r>
      <w:r>
        <w:rPr>
          <w:sz w:val="22"/>
        </w:rPr>
        <w:tab/>
        <w:t>48</w:t>
      </w:r>
    </w:p>
    <w:p>
      <w:pPr>
        <w:tabs>
          <w:tab w:pos="9014" w:val="right" w:leader="dot"/>
        </w:tabs>
        <w:spacing w:line="276" w:lineRule="auto" w:after="40"/>
        <w:ind w:firstLine="0" w:left="0"/>
      </w:pPr>
      <w:r>
        <w:rPr>
          <w:b/>
          <w:sz w:val="22"/>
        </w:rPr>
        <w:t>6. Construcción de la solución</w:t>
      </w:r>
      <w:r>
        <w:rPr>
          <w:sz w:val="22"/>
        </w:rPr>
        <w:tab/>
        <w:t>58</w:t>
      </w:r>
    </w:p>
    <w:p>
      <w:pPr>
        <w:tabs>
          <w:tab w:pos="9014" w:val="right" w:leader="dot"/>
        </w:tabs>
        <w:spacing w:line="276" w:lineRule="auto" w:after="40"/>
        <w:ind w:firstLine="0" w:left="340"/>
      </w:pPr>
      <w:r>
        <w:rPr>
          <w:b w:val="0"/>
          <w:sz w:val="22"/>
        </w:rPr>
        <w:t>6.1 Organización del código y arquitectura de paquetes</w:t>
      </w:r>
      <w:r>
        <w:rPr>
          <w:sz w:val="22"/>
        </w:rPr>
        <w:tab/>
        <w:t>58</w:t>
      </w:r>
    </w:p>
    <w:p>
      <w:pPr>
        <w:tabs>
          <w:tab w:pos="9014" w:val="right" w:leader="dot"/>
        </w:tabs>
        <w:spacing w:line="276" w:lineRule="auto" w:after="40"/>
        <w:ind w:firstLine="0" w:left="340"/>
      </w:pPr>
      <w:r>
        <w:rPr>
          <w:b w:val="0"/>
          <w:sz w:val="22"/>
        </w:rPr>
        <w:t>6.2 Diagramas de clases</w:t>
      </w:r>
      <w:r>
        <w:rPr>
          <w:sz w:val="22"/>
        </w:rPr>
        <w:tab/>
        <w:t>59</w:t>
      </w:r>
    </w:p>
    <w:p>
      <w:pPr>
        <w:tabs>
          <w:tab w:pos="9014" w:val="right" w:leader="dot"/>
        </w:tabs>
        <w:spacing w:line="276" w:lineRule="auto" w:after="40"/>
        <w:ind w:firstLine="0" w:left="340"/>
      </w:pPr>
      <w:r>
        <w:rPr>
          <w:b w:val="0"/>
          <w:sz w:val="22"/>
        </w:rPr>
        <w:t>6.3 Base de datos implementada</w:t>
      </w:r>
      <w:r>
        <w:rPr>
          <w:sz w:val="22"/>
        </w:rPr>
        <w:tab/>
        <w:t>69</w:t>
      </w:r>
    </w:p>
    <w:p>
      <w:pPr>
        <w:tabs>
          <w:tab w:pos="9014" w:val="right" w:leader="dot"/>
        </w:tabs>
        <w:spacing w:line="276" w:lineRule="auto" w:after="40"/>
        <w:ind w:firstLine="0" w:left="340"/>
      </w:pPr>
      <w:r>
        <w:rPr>
          <w:b w:val="0"/>
          <w:sz w:val="22"/>
        </w:rPr>
        <w:t>6.4 Aplicación de MVC, DAO, SOLID y TDD</w:t>
      </w:r>
      <w:r>
        <w:rPr>
          <w:sz w:val="22"/>
        </w:rPr>
        <w:tab/>
        <w:t>70</w:t>
      </w:r>
    </w:p>
    <w:p>
      <w:pPr>
        <w:tabs>
          <w:tab w:pos="9014" w:val="right" w:leader="dot"/>
        </w:tabs>
        <w:spacing w:line="276" w:lineRule="auto" w:after="40"/>
        <w:ind w:firstLine="0" w:left="340"/>
      </w:pPr>
      <w:r>
        <w:rPr>
          <w:b w:val="0"/>
          <w:sz w:val="22"/>
        </w:rPr>
        <w:t>6.5 Aspectos de seguridad</w:t>
      </w:r>
      <w:r>
        <w:rPr>
          <w:sz w:val="22"/>
        </w:rPr>
        <w:tab/>
        <w:t>73</w:t>
      </w:r>
    </w:p>
    <w:p>
      <w:pPr>
        <w:tabs>
          <w:tab w:pos="9014" w:val="right" w:leader="dot"/>
        </w:tabs>
        <w:spacing w:line="276" w:lineRule="auto" w:after="40"/>
        <w:ind w:firstLine="0" w:left="340"/>
      </w:pPr>
      <w:r>
        <w:rPr>
          <w:b w:val="0"/>
          <w:sz w:val="22"/>
        </w:rPr>
        <w:t>6.6 Recursos Java y composición del código</w:t>
      </w:r>
      <w:r>
        <w:rPr>
          <w:sz w:val="22"/>
        </w:rPr>
        <w:tab/>
        <w:t>74</w:t>
      </w:r>
    </w:p>
    <w:p>
      <w:pPr>
        <w:tabs>
          <w:tab w:pos="9014" w:val="right" w:leader="dot"/>
        </w:tabs>
        <w:spacing w:line="276" w:lineRule="auto" w:after="40"/>
        <w:ind w:firstLine="0" w:left="340"/>
      </w:pPr>
      <w:r>
        <w:rPr>
          <w:b w:val="0"/>
          <w:sz w:val="22"/>
        </w:rPr>
        <w:t>6.7 Control de versiones con Git y GitHub</w:t>
      </w:r>
      <w:r>
        <w:rPr>
          <w:sz w:val="22"/>
        </w:rPr>
        <w:tab/>
        <w:t>75</w:t>
      </w:r>
    </w:p>
    <w:p>
      <w:pPr>
        <w:tabs>
          <w:tab w:pos="9014" w:val="right" w:leader="dot"/>
        </w:tabs>
        <w:spacing w:line="276" w:lineRule="auto" w:after="40"/>
        <w:ind w:firstLine="0" w:left="340"/>
      </w:pPr>
      <w:r>
        <w:rPr>
          <w:b w:val="0"/>
          <w:sz w:val="22"/>
        </w:rPr>
        <w:t>6.8 Implementación de las interfaces gráficas</w:t>
      </w:r>
      <w:r>
        <w:rPr>
          <w:sz w:val="22"/>
        </w:rPr>
        <w:tab/>
        <w:t>78</w:t>
      </w:r>
    </w:p>
    <w:p>
      <w:pPr>
        <w:tabs>
          <w:tab w:pos="9014" w:val="right" w:leader="dot"/>
        </w:tabs>
        <w:spacing w:line="276" w:lineRule="auto" w:after="40"/>
        <w:ind w:firstLine="0" w:left="340"/>
      </w:pPr>
      <w:r>
        <w:rPr>
          <w:b w:val="0"/>
          <w:sz w:val="22"/>
        </w:rPr>
        <w:t>6.9 Funcionalidades del código fuente</w:t>
      </w:r>
      <w:r>
        <w:rPr>
          <w:sz w:val="22"/>
        </w:rPr>
        <w:tab/>
        <w:t>99</w:t>
      </w:r>
    </w:p>
    <w:p>
      <w:pPr>
        <w:tabs>
          <w:tab w:pos="9014" w:val="right" w:leader="dot"/>
        </w:tabs>
        <w:spacing w:line="276" w:lineRule="auto" w:after="40"/>
        <w:ind w:firstLine="0" w:left="0"/>
      </w:pPr>
      <w:r>
        <w:rPr>
          <w:b/>
          <w:sz w:val="22"/>
        </w:rPr>
        <w:t>7. Resultados y verificación</w:t>
      </w:r>
      <w:r>
        <w:rPr>
          <w:sz w:val="22"/>
        </w:rPr>
        <w:tab/>
        <w:t>102</w:t>
      </w:r>
    </w:p>
    <w:p>
      <w:pPr>
        <w:tabs>
          <w:tab w:pos="9014" w:val="right" w:leader="dot"/>
        </w:tabs>
        <w:spacing w:line="276" w:lineRule="auto" w:after="40"/>
        <w:ind w:firstLine="0" w:left="340"/>
      </w:pPr>
      <w:r>
        <w:rPr>
          <w:b w:val="0"/>
          <w:sz w:val="22"/>
        </w:rPr>
        <w:t>7.1 Pruebas unitarias automatizadas</w:t>
      </w:r>
      <w:r>
        <w:rPr>
          <w:sz w:val="22"/>
        </w:rPr>
        <w:tab/>
        <w:t>102</w:t>
      </w:r>
    </w:p>
    <w:p>
      <w:pPr>
        <w:tabs>
          <w:tab w:pos="9014" w:val="right" w:leader="dot"/>
        </w:tabs>
        <w:spacing w:line="276" w:lineRule="auto" w:after="40"/>
        <w:ind w:firstLine="0" w:left="340"/>
      </w:pPr>
      <w:r>
        <w:rPr>
          <w:b w:val="0"/>
          <w:sz w:val="22"/>
        </w:rPr>
        <w:t>7.2 Pruebas de reglas de negocio en la base de datos</w:t>
      </w:r>
      <w:r>
        <w:rPr>
          <w:sz w:val="22"/>
        </w:rPr>
        <w:tab/>
        <w:t>104</w:t>
      </w:r>
    </w:p>
    <w:p>
      <w:pPr>
        <w:tabs>
          <w:tab w:pos="9014" w:val="right" w:leader="dot"/>
        </w:tabs>
        <w:spacing w:line="276" w:lineRule="auto" w:after="40"/>
        <w:ind w:firstLine="0" w:left="340"/>
      </w:pPr>
      <w:r>
        <w:rPr>
          <w:b w:val="0"/>
          <w:sz w:val="22"/>
        </w:rPr>
        <w:t>7.3 Pruebas funcionales por pantalla</w:t>
      </w:r>
      <w:r>
        <w:rPr>
          <w:sz w:val="22"/>
        </w:rPr>
        <w:tab/>
        <w:t>105</w:t>
      </w:r>
    </w:p>
    <w:p>
      <w:pPr>
        <w:tabs>
          <w:tab w:pos="9014" w:val="right" w:leader="dot"/>
        </w:tabs>
        <w:spacing w:line="276" w:lineRule="auto" w:after="40"/>
        <w:ind w:firstLine="0" w:left="340"/>
      </w:pPr>
      <w:r>
        <w:rPr>
          <w:b w:val="0"/>
          <w:sz w:val="22"/>
        </w:rPr>
        <w:t>7.4 Matriz de trazabilidad y coherencia</w:t>
      </w:r>
      <w:r>
        <w:rPr>
          <w:sz w:val="22"/>
        </w:rPr>
        <w:tab/>
        <w:t>107</w:t>
      </w:r>
    </w:p>
    <w:p>
      <w:pPr>
        <w:tabs>
          <w:tab w:pos="9014" w:val="right" w:leader="dot"/>
        </w:tabs>
        <w:spacing w:line="276" w:lineRule="auto" w:after="40"/>
        <w:ind w:firstLine="0" w:left="340"/>
      </w:pPr>
      <w:r>
        <w:rPr>
          <w:b w:val="0"/>
          <w:sz w:val="22"/>
        </w:rPr>
        <w:t>7.5 Cumplimiento de requisitos no funcionales</w:t>
      </w:r>
      <w:r>
        <w:rPr>
          <w:sz w:val="22"/>
        </w:rPr>
        <w:tab/>
        <w:t>108</w:t>
      </w:r>
    </w:p>
    <w:p>
      <w:pPr>
        <w:tabs>
          <w:tab w:pos="9014" w:val="right" w:leader="dot"/>
        </w:tabs>
        <w:spacing w:line="276" w:lineRule="auto" w:after="40"/>
        <w:ind w:firstLine="0" w:left="340"/>
      </w:pPr>
      <w:r>
        <w:rPr>
          <w:b w:val="0"/>
          <w:sz w:val="22"/>
        </w:rPr>
        <w:t>7.6 Avance respecto del cronograma y trabajo pendiente</w:t>
      </w:r>
      <w:r>
        <w:rPr>
          <w:sz w:val="22"/>
        </w:rPr>
        <w:tab/>
        <w:t>110</w:t>
      </w:r>
    </w:p>
    <w:p>
      <w:pPr>
        <w:tabs>
          <w:tab w:pos="9014" w:val="right" w:leader="dot"/>
        </w:tabs>
        <w:spacing w:line="276" w:lineRule="auto" w:after="40"/>
        <w:ind w:firstLine="0" w:left="0"/>
      </w:pPr>
      <w:r>
        <w:rPr>
          <w:b/>
          <w:sz w:val="22"/>
        </w:rPr>
        <w:t>8. Conclusiones y recomendaciones</w:t>
      </w:r>
      <w:r>
        <w:rPr>
          <w:sz w:val="22"/>
        </w:rPr>
        <w:tab/>
        <w:t>111</w:t>
      </w:r>
    </w:p>
    <w:p>
      <w:pPr>
        <w:tabs>
          <w:tab w:pos="9014" w:val="right" w:leader="dot"/>
        </w:tabs>
        <w:spacing w:line="276" w:lineRule="auto" w:after="40"/>
        <w:ind w:firstLine="0" w:left="340"/>
      </w:pPr>
      <w:r>
        <w:rPr>
          <w:b w:val="0"/>
          <w:sz w:val="22"/>
        </w:rPr>
        <w:t>8.1 Conclusiones</w:t>
      </w:r>
      <w:r>
        <w:rPr>
          <w:sz w:val="22"/>
        </w:rPr>
        <w:tab/>
        <w:t>111</w:t>
      </w:r>
    </w:p>
    <w:p>
      <w:pPr>
        <w:tabs>
          <w:tab w:pos="9014" w:val="right" w:leader="dot"/>
        </w:tabs>
        <w:spacing w:line="276" w:lineRule="auto" w:after="40"/>
        <w:ind w:firstLine="0" w:left="340"/>
      </w:pPr>
      <w:r>
        <w:rPr>
          <w:b w:val="0"/>
          <w:sz w:val="22"/>
        </w:rPr>
        <w:t>8.2 Recomendaciones</w:t>
      </w:r>
      <w:r>
        <w:rPr>
          <w:sz w:val="22"/>
        </w:rPr>
        <w:tab/>
        <w:t>111</w:t>
      </w:r>
    </w:p>
    <w:p>
      <w:pPr>
        <w:tabs>
          <w:tab w:pos="9014" w:val="right" w:leader="dot"/>
        </w:tabs>
        <w:spacing w:line="276" w:lineRule="auto" w:after="40"/>
        <w:ind w:firstLine="0" w:left="0"/>
      </w:pPr>
      <w:r>
        <w:rPr>
          <w:b/>
          <w:sz w:val="22"/>
        </w:rPr>
        <w:t>9. Referencias bibliográficas</w:t>
      </w:r>
      <w:r>
        <w:rPr>
          <w:sz w:val="22"/>
        </w:rPr>
        <w:tab/>
        <w:t>112</w:t>
      </w:r>
    </w:p>
    <w:p>
      <w:pPr>
        <w:tabs>
          <w:tab w:pos="9014" w:val="right" w:leader="dot"/>
        </w:tabs>
        <w:spacing w:line="276" w:lineRule="auto" w:after="40"/>
        <w:ind w:firstLine="0" w:left="0"/>
      </w:pPr>
      <w:r>
        <w:rPr>
          <w:b/>
          <w:sz w:val="22"/>
        </w:rPr>
        <w:t>10. Anexos</w:t>
      </w:r>
      <w:r>
        <w:rPr>
          <w:sz w:val="22"/>
        </w:rPr>
        <w:tab/>
        <w:t>114</w:t>
      </w:r>
    </w:p>
    <w:p>
      <w:pPr>
        <w:tabs>
          <w:tab w:pos="9014" w:val="right" w:leader="dot"/>
        </w:tabs>
        <w:spacing w:line="276" w:lineRule="auto" w:after="40"/>
        <w:ind w:firstLine="0" w:left="340"/>
      </w:pPr>
      <w:r>
        <w:rPr>
          <w:b w:val="0"/>
          <w:sz w:val="22"/>
        </w:rPr>
        <w:t>10.1 Manual de instalación y ejecución</w:t>
      </w:r>
      <w:r>
        <w:rPr>
          <w:sz w:val="22"/>
        </w:rPr>
        <w:tab/>
        <w:t>114</w:t>
      </w:r>
    </w:p>
    <w:p>
      <w:pPr>
        <w:tabs>
          <w:tab w:pos="9014" w:val="right" w:leader="dot"/>
        </w:tabs>
        <w:spacing w:line="276" w:lineRule="auto" w:after="40"/>
        <w:ind w:firstLine="0" w:left="340"/>
      </w:pPr>
      <w:r>
        <w:rPr>
          <w:b w:val="0"/>
          <w:sz w:val="22"/>
        </w:rPr>
        <w:t>10.2 Usuarios de demostración</w:t>
      </w:r>
      <w:r>
        <w:rPr>
          <w:sz w:val="22"/>
        </w:rPr>
        <w:tab/>
        <w:t>114</w:t>
      </w:r>
    </w:p>
    <w:p>
      <w:pPr>
        <w:tabs>
          <w:tab w:pos="9014" w:val="right" w:leader="dot"/>
        </w:tabs>
        <w:spacing w:line="276" w:lineRule="auto" w:after="40"/>
        <w:ind w:firstLine="0" w:left="340"/>
      </w:pPr>
      <w:r>
        <w:rPr>
          <w:b w:val="0"/>
          <w:sz w:val="22"/>
        </w:rPr>
        <w:t>10.3 Estructura del repositorio</w:t>
      </w:r>
      <w:r>
        <w:rPr>
          <w:sz w:val="22"/>
        </w:rPr>
        <w:tab/>
        <w:t>114</w:t>
      </w:r>
    </w:p>
    <w:p>
      <w:r>
        <w:br w:type="page"/>
      </w:r>
    </w:p>
    <w:p w14:paraId="3309117A" w14:textId="77777777" w:rsidR="00773AEF" w:rsidRPr="004443EA" w:rsidRDefault="00000000">
      <w:pPr>
        <w:pStyle w:val="Ttulo1"/>
        <w:rPr>
          <w:rFonts w:ascii="Arial" w:hAnsi="Arial" w:cs="Arial"/>
          <w:color w:val="auto"/>
          <w:szCs w:val="22"/>
        </w:rPr>
      </w:pPr>
      <w:bookmarkStart w:id="0" w:name="_Toc241100056"/>
      <w:bookmarkStart w:id="1" w:name="_Toc243683805"/>
      <w:r w:rsidRPr="004443EA">
        <w:rPr>
          <w:rFonts w:ascii="Arial" w:hAnsi="Arial" w:cs="Arial"/>
          <w:szCs w:val="22"/>
        </w:rPr>
        <w:t>1. Resumen ejecutivo</w:t>
      </w:r>
      <w:bookmarkEnd w:id="0"/>
      <w:bookmarkEnd w:id="1"/>
    </w:p>
    <w:p w14:paraId="7DF0439E" w14:textId="77777777" w:rsidR="00773AEF" w:rsidRPr="004443EA" w:rsidRDefault="00000000">
      <w:pPr>
        <w:pStyle w:val="BodyTextCustom"/>
        <w:spacing w:line="360" w:lineRule="auto"/>
        <w:jc w:val="both"/>
        <w:rPr>
          <w:rFonts w:cs="Arial"/>
        </w:rPr>
      </w:pPr>
      <w:r w:rsidRPr="004443EA">
        <w:rPr>
          <w:rFonts w:cs="Arial"/>
        </w:rPr>
        <w:t>La Clínica Veterinaria VetSalud Integral S.A.C. se plantea como una organización de referencia académica de tamaño mediano que presta consultas, vacunación, procedimientos ambulatorios, servicios de farmacia y venta de productos para mascotas. Su operación cotidiana depende de historias clínicas en papel, hojas de cálculo independientes y registros manuales de caja e inventario. Esta fragmentación obliga a duplicar información, dificulta conocer el stock real y retrasa la atención del cliente y de su mascota.</w:t>
      </w:r>
    </w:p>
    <w:p w14:paraId="055EFD7D" w14:textId="77777777" w:rsidR="00773AEF" w:rsidRPr="004443EA" w:rsidRDefault="00000000">
      <w:pPr>
        <w:pStyle w:val="BodyTextCustom"/>
        <w:spacing w:line="360" w:lineRule="auto"/>
        <w:jc w:val="both"/>
        <w:rPr>
          <w:rFonts w:cs="Arial"/>
        </w:rPr>
      </w:pPr>
      <w:r w:rsidRPr="004443EA">
        <w:rPr>
          <w:rFonts w:cs="Arial"/>
        </w:rPr>
        <w:t>El problema central consiste en la ausencia de una plataforma única que conecte los procesos clínicos, comerciales y administrativos. Como consecuencia, la información de clientes y mascotas no se encuentra disponible en el momento oportuno, los movimientos de medicamentos carecen de trazabilidad completa y la administración obtiene reportes tardíos para controlar ventas, citas, caja y productividad.</w:t>
      </w:r>
    </w:p>
    <w:p w14:paraId="282F45E8" w14:textId="77777777" w:rsidR="00773AEF" w:rsidRPr="004443EA" w:rsidRDefault="00000000">
      <w:pPr>
        <w:pStyle w:val="BodyTextCustom"/>
        <w:spacing w:line="360" w:lineRule="auto"/>
        <w:jc w:val="both"/>
        <w:rPr>
          <w:rFonts w:cs="Arial"/>
        </w:rPr>
      </w:pPr>
      <w:r w:rsidRPr="004443EA">
        <w:rPr>
          <w:rFonts w:cs="Arial"/>
        </w:rPr>
        <w:t>La solución seleccionada es VetSalud ERP, un aplicativo web modular Java MVC que integra clientes, mascotas, citas, atención clínica, procedimientos, recetas, farmacia, inventario, ventas y caja para una sede. Se conservan las tres alternativas con cinco diseños cada una y se construyó la alternativa A como versión 0.4.0: un WAR Maven para Apache Tomcat 9 con JDK 25 y PostgreSQL 18, con las doce pantallas comprometidas, 237 pruebas automatizadas en verde y su historial publicado en GitHub (https://github.com/JeanUniSoft/vetsalud-erp).</w:t>
      </w:r>
    </w:p>
    <w:p w14:paraId="3899902D" w14:textId="77777777" w:rsidR="00773AEF" w:rsidRPr="004443EA" w:rsidRDefault="00000000">
      <w:pPr>
        <w:pStyle w:val="Ttulo1"/>
        <w:rPr>
          <w:rFonts w:ascii="Arial" w:hAnsi="Arial" w:cs="Arial"/>
          <w:color w:val="auto"/>
          <w:szCs w:val="22"/>
        </w:rPr>
      </w:pPr>
      <w:bookmarkStart w:id="2" w:name="_Toc241100057"/>
      <w:bookmarkStart w:id="3" w:name="_Toc243683806"/>
      <w:r w:rsidRPr="004443EA">
        <w:rPr>
          <w:rFonts w:ascii="Arial" w:hAnsi="Arial" w:cs="Arial"/>
          <w:szCs w:val="22"/>
        </w:rPr>
        <w:t>2. Introducción</w:t>
      </w:r>
      <w:bookmarkEnd w:id="2"/>
      <w:bookmarkEnd w:id="3"/>
    </w:p>
    <w:p w14:paraId="763CDF58" w14:textId="77777777" w:rsidR="00773AEF" w:rsidRPr="004443EA" w:rsidRDefault="00000000">
      <w:pPr>
        <w:pStyle w:val="Ttulo2"/>
        <w:rPr>
          <w:rFonts w:ascii="Arial" w:hAnsi="Arial" w:cs="Arial"/>
          <w:color w:val="auto"/>
          <w:szCs w:val="22"/>
        </w:rPr>
      </w:pPr>
      <w:bookmarkStart w:id="4" w:name="_Toc241100058"/>
      <w:bookmarkStart w:id="5" w:name="_Toc243683807"/>
      <w:r w:rsidRPr="004443EA">
        <w:rPr>
          <w:rFonts w:ascii="Arial" w:hAnsi="Arial" w:cs="Arial"/>
          <w:szCs w:val="22"/>
        </w:rPr>
        <w:t>2.1 Contexto y justificación</w:t>
      </w:r>
      <w:bookmarkEnd w:id="4"/>
      <w:bookmarkEnd w:id="5"/>
    </w:p>
    <w:p w14:paraId="18511A5F" w14:textId="77777777" w:rsidR="00773AEF" w:rsidRPr="004443EA" w:rsidRDefault="00000000">
      <w:pPr>
        <w:pStyle w:val="BodyTextCustom"/>
        <w:spacing w:line="360" w:lineRule="auto"/>
        <w:jc w:val="both"/>
        <w:rPr>
          <w:rFonts w:cs="Arial"/>
        </w:rPr>
      </w:pPr>
      <w:r w:rsidRPr="004443EA">
        <w:rPr>
          <w:rFonts w:cs="Arial"/>
        </w:rPr>
        <w:t>Una clínica veterinaria combina actividades asistenciales y comerciales que deben ejecutarse de forma coordinada. La recepción registra al propietario y a la mascota, agenda la atención y controla la llegada; el médico consulta antecedentes y documenta el diagnóstico; farmacia valida recetas, lotes y existencias; finalmente, caja integra servicios y productos en una venta. Cuando estos datos permanecen en soportes separados, cada área trabaja con una versión distinta de la realidad.</w:t>
      </w:r>
    </w:p>
    <w:p w14:paraId="7A6D7B76" w14:textId="77777777" w:rsidR="00773AEF" w:rsidRPr="004443EA" w:rsidRDefault="00000000">
      <w:pPr>
        <w:pStyle w:val="BodyTextCustom"/>
        <w:spacing w:line="360" w:lineRule="auto"/>
        <w:jc w:val="both"/>
        <w:rPr>
          <w:rFonts w:cs="Arial"/>
        </w:rPr>
      </w:pPr>
      <w:r w:rsidRPr="004443EA">
        <w:rPr>
          <w:rFonts w:cs="Arial"/>
        </w:rPr>
        <w:t>La digitalización integral se justifica por la necesidad de reducir tiempos improductivos, conservar una historia clínica trazable, evitar ventas de productos vencidos o sin stock y disponer de información gerencial oportuna. La propuesta no se limita a un sistema de ventas: adopta la lógica de un ERP pequeño, porque integra módulos con maestros compartidos, reglas de negocio comunes, seguridad por roles y transacciones que actualizan simultáneamente la historia clínica, el inventario y la caja.</w:t>
      </w:r>
    </w:p>
    <w:p w14:paraId="55264C9C" w14:textId="77777777" w:rsidR="00773AEF" w:rsidRPr="004443EA" w:rsidRDefault="00000000" w:rsidP="003B0ACD">
      <w:pPr>
        <w:pStyle w:val="BodyTextCustom"/>
        <w:spacing w:line="360" w:lineRule="auto"/>
        <w:jc w:val="both"/>
        <w:rPr>
          <w:rFonts w:cs="Arial"/>
        </w:rPr>
      </w:pPr>
      <w:r w:rsidRPr="004443EA">
        <w:rPr>
          <w:rFonts w:cs="Arial"/>
        </w:rPr>
        <w:t>La especificación utiliza requisitos identificables, criterios verificables y trazabilidad conforme a ISO/IEC/IEEE 29148:2018 (International Organization for Standardization et al., 2018). La gestión del alcance y del cronograma toma como referencia el estándar de dirección de proyectos del Project Management Institute (2025). Los modelos de procesos e interacción utilizan conceptos de BPMN y UML (Object Management Group, 2014, 2017).</w:t>
      </w:r>
    </w:p>
    <w:p w14:paraId="3955E87F" w14:textId="77777777" w:rsidR="00773AEF" w:rsidRPr="004443EA" w:rsidRDefault="00000000">
      <w:pPr>
        <w:pStyle w:val="Ttulo2"/>
        <w:rPr>
          <w:rFonts w:ascii="Arial" w:hAnsi="Arial" w:cs="Arial"/>
          <w:color w:val="auto"/>
          <w:szCs w:val="22"/>
        </w:rPr>
      </w:pPr>
      <w:bookmarkStart w:id="6" w:name="_Toc241100059"/>
      <w:bookmarkStart w:id="7" w:name="_Toc243683808"/>
      <w:r w:rsidRPr="004443EA">
        <w:rPr>
          <w:rFonts w:ascii="Arial" w:hAnsi="Arial" w:cs="Arial"/>
          <w:szCs w:val="22"/>
        </w:rPr>
        <w:t>2.2 Objetivo general</w:t>
      </w:r>
      <w:bookmarkEnd w:id="6"/>
      <w:bookmarkEnd w:id="7"/>
    </w:p>
    <w:p w14:paraId="2FC5123A" w14:textId="77777777" w:rsidR="00773AEF" w:rsidRPr="004443EA" w:rsidRDefault="00000000">
      <w:pPr>
        <w:pStyle w:val="BodyTextCustom"/>
        <w:spacing w:line="360" w:lineRule="auto"/>
        <w:jc w:val="both"/>
        <w:rPr>
          <w:rFonts w:cs="Arial"/>
        </w:rPr>
      </w:pPr>
      <w:r w:rsidRPr="004443EA">
        <w:rPr>
          <w:rFonts w:cs="Arial"/>
        </w:rPr>
        <w:t>Analizar, diseñar, construir y verificar un aplicativo web Java que integre el ciclo de atención y venta de una clínica veterinaria de una sede, con trazabilidad entre problema, alcance, requisitos, arquitectura, interfaz, código y evidencia de pruebas.</w:t>
      </w:r>
    </w:p>
    <w:p w14:paraId="3658F67D" w14:textId="77777777" w:rsidR="00773AEF" w:rsidRPr="004443EA" w:rsidRDefault="00000000">
      <w:pPr>
        <w:pStyle w:val="Ttulo2"/>
        <w:rPr>
          <w:rFonts w:ascii="Arial" w:hAnsi="Arial" w:cs="Arial"/>
          <w:color w:val="auto"/>
          <w:szCs w:val="22"/>
        </w:rPr>
      </w:pPr>
      <w:bookmarkStart w:id="8" w:name="_Toc241100060"/>
      <w:bookmarkStart w:id="9" w:name="_Toc243683809"/>
      <w:r w:rsidRPr="004443EA">
        <w:rPr>
          <w:rFonts w:ascii="Arial" w:hAnsi="Arial" w:cs="Arial"/>
          <w:szCs w:val="22"/>
        </w:rPr>
        <w:t>2.3 Objetivos específicos</w:t>
      </w:r>
      <w:bookmarkEnd w:id="8"/>
      <w:bookmarkEnd w:id="9"/>
    </w:p>
    <w:p w14:paraId="0DF4F4D3" w14:textId="77777777" w:rsidR="00773AEF" w:rsidRPr="004443EA" w:rsidRDefault="00000000">
      <w:pPr>
        <w:pStyle w:val="Listaconnmeros"/>
        <w:rPr>
          <w:rFonts w:cs="Arial"/>
        </w:rPr>
      </w:pPr>
      <w:r w:rsidRPr="004443EA">
        <w:rPr>
          <w:rFonts w:cs="Arial"/>
        </w:rPr>
        <w:t>Caracterizar la empresa, su misión, visión, entorno, estrategias, planes y problema operativo.</w:t>
      </w:r>
    </w:p>
    <w:p w14:paraId="09610D36" w14:textId="77777777" w:rsidR="00773AEF" w:rsidRPr="004443EA" w:rsidRDefault="00000000">
      <w:pPr>
        <w:pStyle w:val="Listaconnmeros"/>
        <w:rPr>
          <w:rFonts w:cs="Arial"/>
        </w:rPr>
      </w:pPr>
      <w:r w:rsidRPr="004443EA">
        <w:rPr>
          <w:rFonts w:cs="Arial"/>
        </w:rPr>
        <w:t>Delimitar el alcance funcional y no funcional de la solución propuesta.</w:t>
      </w:r>
    </w:p>
    <w:p w14:paraId="6B4479D3" w14:textId="77777777" w:rsidR="00773AEF" w:rsidRPr="004443EA" w:rsidRDefault="00000000">
      <w:pPr>
        <w:pStyle w:val="Listaconnmeros"/>
        <w:rPr>
          <w:rFonts w:cs="Arial"/>
        </w:rPr>
      </w:pPr>
      <w:r w:rsidRPr="004443EA">
        <w:rPr>
          <w:rFonts w:cs="Arial"/>
        </w:rPr>
        <w:lastRenderedPageBreak/>
        <w:t>Plantear y comparar tres alternativas de solución basadas en TIC, cada una con al menos cinco pantallas y más del 50 % de participación de Java.</w:t>
      </w:r>
    </w:p>
    <w:p w14:paraId="3D02901C" w14:textId="77777777" w:rsidR="00773AEF" w:rsidRPr="004443EA" w:rsidRDefault="00000000">
      <w:pPr>
        <w:pStyle w:val="Listaconnmeros"/>
        <w:rPr>
          <w:rFonts w:cs="Arial"/>
        </w:rPr>
      </w:pPr>
      <w:r w:rsidRPr="004443EA">
        <w:rPr>
          <w:rFonts w:cs="Arial"/>
        </w:rPr>
        <w:t>Planificar el proyecto mediante un Project Charter, un cronograma de Gantt y una WBS orientada a entregables.</w:t>
      </w:r>
    </w:p>
    <w:p w14:paraId="265F50C6" w14:textId="77777777" w:rsidR="00773AEF" w:rsidRPr="004443EA" w:rsidRDefault="00000000">
      <w:pPr>
        <w:pStyle w:val="Listaconnmeros"/>
        <w:rPr>
          <w:rFonts w:cs="Arial"/>
        </w:rPr>
      </w:pPr>
      <w:r w:rsidRPr="004443EA">
        <w:rPr>
          <w:rFonts w:cs="Arial"/>
        </w:rPr>
        <w:t>Modelar los actores, casos de uso, requisitos funcionales, requisitos no funcionales y reglas de negocio bajo una estructura SRS.</w:t>
      </w:r>
    </w:p>
    <w:p w14:paraId="31AA8429" w14:textId="77777777" w:rsidR="00773AEF" w:rsidRPr="004443EA" w:rsidRDefault="00000000" w:rsidP="003B0ACD">
      <w:pPr>
        <w:pStyle w:val="Listaconnmeros"/>
        <w:rPr>
          <w:rFonts w:cs="Arial"/>
        </w:rPr>
      </w:pPr>
      <w:r w:rsidRPr="004443EA">
        <w:rPr>
          <w:rFonts w:cs="Arial"/>
        </w:rPr>
        <w:t>Diseñar e implementar la arquitectura, los módulos, el proceso integral y el modelo de datos, y demostrar su funcionamiento mediante una interfaz navegable, pruebas automatizadas y un repositorio Git publicado en GitHub.</w:t>
      </w:r>
    </w:p>
    <w:p w14:paraId="759CF6A0" w14:textId="77777777" w:rsidR="00773AEF" w:rsidRPr="004443EA" w:rsidRDefault="00000000">
      <w:pPr>
        <w:pStyle w:val="Ttulo1"/>
        <w:rPr>
          <w:rFonts w:ascii="Arial" w:hAnsi="Arial" w:cs="Arial"/>
          <w:color w:val="auto"/>
          <w:szCs w:val="22"/>
        </w:rPr>
      </w:pPr>
      <w:bookmarkStart w:id="10" w:name="_Toc241100061"/>
      <w:bookmarkStart w:id="11" w:name="_Toc243683810"/>
      <w:r w:rsidRPr="004443EA">
        <w:rPr>
          <w:rFonts w:ascii="Arial" w:hAnsi="Arial" w:cs="Arial"/>
          <w:szCs w:val="22"/>
        </w:rPr>
        <w:t>3. Análisis del contexto de la empresa</w:t>
      </w:r>
      <w:bookmarkEnd w:id="10"/>
      <w:bookmarkEnd w:id="11"/>
    </w:p>
    <w:p w14:paraId="21AE613F" w14:textId="77777777" w:rsidR="00773AEF" w:rsidRPr="004443EA" w:rsidRDefault="00000000">
      <w:pPr>
        <w:pStyle w:val="Ttulo2"/>
        <w:rPr>
          <w:rFonts w:ascii="Arial" w:hAnsi="Arial" w:cs="Arial"/>
          <w:color w:val="auto"/>
          <w:szCs w:val="22"/>
        </w:rPr>
      </w:pPr>
      <w:bookmarkStart w:id="12" w:name="_Toc241100062"/>
      <w:bookmarkStart w:id="13" w:name="_Toc243683811"/>
      <w:r w:rsidRPr="004443EA">
        <w:rPr>
          <w:rFonts w:ascii="Arial" w:hAnsi="Arial" w:cs="Arial"/>
          <w:szCs w:val="22"/>
        </w:rPr>
        <w:t>3.1 Descripción de la empresa</w:t>
      </w:r>
      <w:bookmarkEnd w:id="12"/>
      <w:bookmarkEnd w:id="13"/>
    </w:p>
    <w:p w14:paraId="39D570F3" w14:textId="77777777" w:rsidR="00773AEF" w:rsidRPr="004443EA" w:rsidRDefault="00000000">
      <w:pPr>
        <w:pStyle w:val="BodyTextCustom"/>
        <w:spacing w:line="360" w:lineRule="auto"/>
        <w:jc w:val="both"/>
        <w:rPr>
          <w:rFonts w:cs="Arial"/>
        </w:rPr>
      </w:pPr>
      <w:r w:rsidRPr="004443EA">
        <w:rPr>
          <w:rFonts w:cs="Arial"/>
        </w:rPr>
        <w:t>Para fines académicos se define la Clínica Veterinaria VetSalud Integral S.A.C., ubicada en Lima Metropolitana. La organización opera en una sede, atiende animales de compañía y mantiene una farmacia interna. Su estructura contempla dirección, recepción, médicos veterinarios, técnicos, farmacia-almacén, caja y administración. La empresa dispone de equipos informáticos básicos, pero no cuenta con una plataforma que integre sus procesos.</w:t>
      </w:r>
    </w:p>
    <w:p w14:paraId="4C5AE38F" w14:textId="77777777" w:rsidR="00773AEF" w:rsidRPr="004443EA" w:rsidRDefault="00000000">
      <w:pPr>
        <w:pStyle w:val="TableCaption"/>
        <w:jc w:val="left"/>
        <w:rPr>
          <w:rFonts w:cs="Arial"/>
          <w:noProof/>
          <w:lang w:val="es-419"/>
        </w:rPr>
      </w:pPr>
      <w:r w:rsidRPr="004443EA">
        <w:rPr>
          <w:rFonts w:cs="Arial"/>
          <w:b/>
          <w:lang w:val="es-ES"/>
        </w:rPr>
        <w:t>Tabla 1</w:t>
      </w:r>
      <w:r w:rsidRPr="004443EA">
        <w:rPr>
          <w:rFonts w:cs="Arial"/>
          <w:i/>
          <w:lang w:val="es-ES"/>
        </w:rPr>
        <w:br/>
        <w:t>Caracterización de la organización analizada</w:t>
      </w:r>
    </w:p>
    <w:tbl>
      <w:tblPr>
        <w:tblStyle w:val="Tablaconcuadrcula"/>
        <w:tblW w:w="9072" w:type="dxa"/>
        <w:tblLayout w:type="fixed"/>
        <w:tblLook w:val="04A0" w:firstRow="1" w:lastRow="0" w:firstColumn="1" w:lastColumn="0" w:noHBand="0" w:noVBand="1"/>
      </w:tblPr>
      <w:tblGrid>
        <w:gridCol w:w="1900"/>
        <w:gridCol w:w="7172"/>
      </w:tblGrid>
      <w:tr w:rsidR="00773AEF" w:rsidRPr="004443EA" w14:paraId="26843360" w14:textId="77777777" w:rsidTr="004443EA">
        <w:tc>
          <w:tcPr>
            <w:tcW w:w="1900" w:type="dxa"/>
          </w:tcPr>
          <w:p w14:paraId="55D8B126" w14:textId="77777777" w:rsidR="00773AEF" w:rsidRPr="004443EA" w:rsidRDefault="00000000">
            <w:pPr>
              <w:keepNext/>
              <w:spacing w:before="40" w:after="60" w:line="269" w:lineRule="auto"/>
              <w:ind w:firstLine="0"/>
              <w:rPr>
                <w:rFonts w:cs="Arial"/>
              </w:rPr>
            </w:pPr>
            <w:r w:rsidRPr="004443EA">
              <w:rPr>
                <w:rFonts w:cs="Arial"/>
                <w:b/>
              </w:rPr>
              <w:t>Elemento</w:t>
            </w:r>
          </w:p>
        </w:tc>
        <w:tc>
          <w:tcPr>
            <w:tcW w:w="7172" w:type="dxa"/>
          </w:tcPr>
          <w:p w14:paraId="7510F497" w14:textId="77777777" w:rsidR="00773AEF" w:rsidRPr="004443EA" w:rsidRDefault="00000000">
            <w:pPr>
              <w:keepNext/>
              <w:spacing w:before="40" w:after="60" w:line="269" w:lineRule="auto"/>
              <w:ind w:firstLine="0"/>
              <w:rPr>
                <w:rFonts w:cs="Arial"/>
              </w:rPr>
            </w:pPr>
            <w:r w:rsidRPr="004443EA">
              <w:rPr>
                <w:rFonts w:cs="Arial"/>
                <w:b/>
              </w:rPr>
              <w:t>Descripción</w:t>
            </w:r>
          </w:p>
        </w:tc>
      </w:tr>
      <w:tr w:rsidR="00773AEF" w:rsidRPr="004443EA" w14:paraId="6FFFC6EE" w14:textId="77777777" w:rsidTr="004443EA">
        <w:tc>
          <w:tcPr>
            <w:tcW w:w="1900" w:type="dxa"/>
          </w:tcPr>
          <w:p w14:paraId="38B3C0B8" w14:textId="77777777" w:rsidR="00773AEF" w:rsidRPr="004443EA" w:rsidRDefault="00000000">
            <w:pPr>
              <w:keepNext/>
              <w:spacing w:before="40" w:after="60" w:line="269" w:lineRule="auto"/>
              <w:ind w:firstLine="0"/>
              <w:rPr>
                <w:rFonts w:cs="Arial"/>
              </w:rPr>
            </w:pPr>
            <w:r w:rsidRPr="004443EA">
              <w:rPr>
                <w:rFonts w:cs="Arial"/>
              </w:rPr>
              <w:t>Tipo de empresa</w:t>
            </w:r>
          </w:p>
        </w:tc>
        <w:tc>
          <w:tcPr>
            <w:tcW w:w="7172" w:type="dxa"/>
          </w:tcPr>
          <w:p w14:paraId="62F51A53" w14:textId="77777777" w:rsidR="00773AEF" w:rsidRPr="004443EA" w:rsidRDefault="00000000">
            <w:pPr>
              <w:keepNext/>
              <w:spacing w:before="40" w:after="60" w:line="269" w:lineRule="auto"/>
              <w:ind w:firstLine="0"/>
              <w:rPr>
                <w:rFonts w:cs="Arial"/>
              </w:rPr>
            </w:pPr>
            <w:r w:rsidRPr="004443EA">
              <w:rPr>
                <w:rFonts w:cs="Arial"/>
              </w:rPr>
              <w:t>Clínica veterinaria mediana de atención ambulatoria y venta de productos.</w:t>
            </w:r>
          </w:p>
        </w:tc>
      </w:tr>
      <w:tr w:rsidR="00773AEF" w:rsidRPr="004443EA" w14:paraId="0CEA152B" w14:textId="77777777" w:rsidTr="004443EA">
        <w:tc>
          <w:tcPr>
            <w:tcW w:w="1900" w:type="dxa"/>
          </w:tcPr>
          <w:p w14:paraId="427F7E10" w14:textId="77777777" w:rsidR="00773AEF" w:rsidRPr="004443EA" w:rsidRDefault="00000000">
            <w:pPr>
              <w:keepNext/>
              <w:spacing w:before="40" w:after="60" w:line="269" w:lineRule="auto"/>
              <w:ind w:firstLine="0"/>
              <w:rPr>
                <w:rFonts w:cs="Arial"/>
              </w:rPr>
            </w:pPr>
            <w:r w:rsidRPr="004443EA">
              <w:rPr>
                <w:rFonts w:cs="Arial"/>
              </w:rPr>
              <w:t>Sede y mercado</w:t>
            </w:r>
          </w:p>
        </w:tc>
        <w:tc>
          <w:tcPr>
            <w:tcW w:w="7172" w:type="dxa"/>
          </w:tcPr>
          <w:p w14:paraId="30141157" w14:textId="77777777" w:rsidR="00773AEF" w:rsidRPr="004443EA" w:rsidRDefault="00000000">
            <w:pPr>
              <w:keepNext/>
              <w:spacing w:before="40" w:after="60" w:line="269" w:lineRule="auto"/>
              <w:ind w:firstLine="0"/>
              <w:rPr>
                <w:rFonts w:cs="Arial"/>
              </w:rPr>
            </w:pPr>
            <w:r w:rsidRPr="004443EA">
              <w:rPr>
                <w:rFonts w:cs="Arial"/>
              </w:rPr>
              <w:t>Una sede en Lima Metropolitana; propietarios de mascotas y organizaciones con convenios.</w:t>
            </w:r>
          </w:p>
        </w:tc>
      </w:tr>
      <w:tr w:rsidR="00773AEF" w:rsidRPr="004443EA" w14:paraId="29565A9A" w14:textId="77777777" w:rsidTr="004443EA">
        <w:tc>
          <w:tcPr>
            <w:tcW w:w="1900" w:type="dxa"/>
          </w:tcPr>
          <w:p w14:paraId="0B3ACEF1" w14:textId="77777777" w:rsidR="00773AEF" w:rsidRPr="004443EA" w:rsidRDefault="00000000">
            <w:pPr>
              <w:keepNext/>
              <w:spacing w:before="40" w:after="60" w:line="269" w:lineRule="auto"/>
              <w:ind w:firstLine="0"/>
              <w:rPr>
                <w:rFonts w:cs="Arial"/>
              </w:rPr>
            </w:pPr>
            <w:r w:rsidRPr="004443EA">
              <w:rPr>
                <w:rFonts w:cs="Arial"/>
              </w:rPr>
              <w:t>Personal referencial</w:t>
            </w:r>
          </w:p>
        </w:tc>
        <w:tc>
          <w:tcPr>
            <w:tcW w:w="7172" w:type="dxa"/>
          </w:tcPr>
          <w:p w14:paraId="6A21AF7E" w14:textId="77777777" w:rsidR="00773AEF" w:rsidRPr="004443EA" w:rsidRDefault="00000000">
            <w:pPr>
              <w:keepNext/>
              <w:spacing w:before="40" w:after="60" w:line="269" w:lineRule="auto"/>
              <w:ind w:firstLine="0"/>
              <w:rPr>
                <w:rFonts w:cs="Arial"/>
              </w:rPr>
            </w:pPr>
            <w:r w:rsidRPr="004443EA">
              <w:rPr>
                <w:rFonts w:cs="Arial"/>
              </w:rPr>
              <w:t>26 colaboradores: dirección, ocho médicos, seis técnicos, cuatro personas en recepción-caja, cuatro en farmacia-almacén y tres administrativas.</w:t>
            </w:r>
          </w:p>
        </w:tc>
      </w:tr>
      <w:tr w:rsidR="00773AEF" w:rsidRPr="004443EA" w14:paraId="49608D2F" w14:textId="77777777" w:rsidTr="004443EA">
        <w:tc>
          <w:tcPr>
            <w:tcW w:w="1900" w:type="dxa"/>
          </w:tcPr>
          <w:p w14:paraId="70DE9A03" w14:textId="77777777" w:rsidR="00773AEF" w:rsidRPr="004443EA" w:rsidRDefault="00000000">
            <w:pPr>
              <w:keepNext/>
              <w:spacing w:before="40" w:after="60" w:line="269" w:lineRule="auto"/>
              <w:ind w:firstLine="0"/>
              <w:rPr>
                <w:rFonts w:cs="Arial"/>
              </w:rPr>
            </w:pPr>
            <w:r w:rsidRPr="004443EA">
              <w:rPr>
                <w:rFonts w:cs="Arial"/>
              </w:rPr>
              <w:t>Servicios</w:t>
            </w:r>
          </w:p>
        </w:tc>
        <w:tc>
          <w:tcPr>
            <w:tcW w:w="7172" w:type="dxa"/>
          </w:tcPr>
          <w:p w14:paraId="26C75DA7" w14:textId="77777777" w:rsidR="00773AEF" w:rsidRPr="004443EA" w:rsidRDefault="00000000">
            <w:pPr>
              <w:keepNext/>
              <w:spacing w:before="40" w:after="60" w:line="269" w:lineRule="auto"/>
              <w:ind w:firstLine="0"/>
              <w:rPr>
                <w:rFonts w:cs="Arial"/>
              </w:rPr>
            </w:pPr>
            <w:r w:rsidRPr="004443EA">
              <w:rPr>
                <w:rFonts w:cs="Arial"/>
              </w:rPr>
              <w:t>Consultas, vacunación, procedimientos, laboratorio tercerizado, farmacia y venta de alimentos y accesorios.</w:t>
            </w:r>
          </w:p>
        </w:tc>
      </w:tr>
      <w:tr w:rsidR="00773AEF" w:rsidRPr="004443EA" w14:paraId="38F5AE7F" w14:textId="77777777" w:rsidTr="004443EA">
        <w:tc>
          <w:tcPr>
            <w:tcW w:w="1900" w:type="dxa"/>
          </w:tcPr>
          <w:p w14:paraId="181522C9" w14:textId="77777777" w:rsidR="00773AEF" w:rsidRPr="004443EA" w:rsidRDefault="00000000">
            <w:pPr>
              <w:keepNext/>
              <w:spacing w:before="40" w:after="60" w:line="269" w:lineRule="auto"/>
              <w:ind w:firstLine="0"/>
              <w:rPr>
                <w:rFonts w:cs="Arial"/>
              </w:rPr>
            </w:pPr>
            <w:r w:rsidRPr="004443EA">
              <w:rPr>
                <w:rFonts w:cs="Arial"/>
              </w:rPr>
              <w:t>Canales</w:t>
            </w:r>
          </w:p>
        </w:tc>
        <w:tc>
          <w:tcPr>
            <w:tcW w:w="7172" w:type="dxa"/>
          </w:tcPr>
          <w:p w14:paraId="7DE44345" w14:textId="77777777" w:rsidR="00773AEF" w:rsidRPr="004443EA" w:rsidRDefault="00000000">
            <w:pPr>
              <w:keepNext/>
              <w:spacing w:before="40" w:after="60" w:line="269" w:lineRule="auto"/>
              <w:ind w:firstLine="0"/>
              <w:rPr>
                <w:rFonts w:cs="Arial"/>
              </w:rPr>
            </w:pPr>
            <w:r w:rsidRPr="004443EA">
              <w:rPr>
                <w:rFonts w:cs="Arial"/>
              </w:rPr>
              <w:t>Atención presencial, llamadas, mensajería empresarial y redes sociales.</w:t>
            </w:r>
          </w:p>
        </w:tc>
      </w:tr>
      <w:tr w:rsidR="00773AEF" w:rsidRPr="004443EA" w14:paraId="28704F57" w14:textId="77777777" w:rsidTr="004443EA">
        <w:tc>
          <w:tcPr>
            <w:tcW w:w="1900" w:type="dxa"/>
          </w:tcPr>
          <w:p w14:paraId="4433FE80" w14:textId="77777777" w:rsidR="00773AEF" w:rsidRPr="004443EA" w:rsidRDefault="00000000">
            <w:pPr>
              <w:spacing w:before="40" w:after="60" w:line="269" w:lineRule="auto"/>
              <w:ind w:firstLine="0"/>
              <w:rPr>
                <w:rFonts w:cs="Arial"/>
              </w:rPr>
            </w:pPr>
            <w:r w:rsidRPr="004443EA">
              <w:rPr>
                <w:rFonts w:cs="Arial"/>
              </w:rPr>
              <w:t>Situación tecnológica</w:t>
            </w:r>
          </w:p>
        </w:tc>
        <w:tc>
          <w:tcPr>
            <w:tcW w:w="7172" w:type="dxa"/>
          </w:tcPr>
          <w:p w14:paraId="19B74F77" w14:textId="77777777" w:rsidR="00773AEF" w:rsidRPr="004443EA" w:rsidRDefault="00000000">
            <w:pPr>
              <w:spacing w:before="40" w:after="60" w:line="269" w:lineRule="auto"/>
              <w:ind w:firstLine="0"/>
              <w:rPr>
                <w:rFonts w:cs="Arial"/>
              </w:rPr>
            </w:pPr>
            <w:r w:rsidRPr="004443EA">
              <w:rPr>
                <w:rFonts w:cs="Arial"/>
              </w:rPr>
              <w:t>Computadoras conectadas en red, documentos impresos, hojas de cálculo y sistema de caja aislado.</w:t>
            </w:r>
          </w:p>
        </w:tc>
      </w:tr>
    </w:tbl>
    <w:p w14:paraId="77A07E8A" w14:textId="77777777" w:rsidR="00773AEF" w:rsidRPr="004443EA" w:rsidRDefault="00000000">
      <w:pPr>
        <w:pStyle w:val="Ttulo2"/>
        <w:rPr>
          <w:rFonts w:ascii="Arial" w:hAnsi="Arial" w:cs="Arial"/>
          <w:color w:val="auto"/>
          <w:szCs w:val="22"/>
        </w:rPr>
      </w:pPr>
      <w:bookmarkStart w:id="14" w:name="_Toc241100063"/>
      <w:bookmarkStart w:id="15" w:name="_Toc243683812"/>
      <w:r w:rsidRPr="004443EA">
        <w:rPr>
          <w:rFonts w:ascii="Arial" w:hAnsi="Arial" w:cs="Arial"/>
          <w:szCs w:val="22"/>
        </w:rPr>
        <w:t>3.2 Visión</w:t>
      </w:r>
      <w:bookmarkEnd w:id="14"/>
      <w:bookmarkEnd w:id="15"/>
    </w:p>
    <w:p w14:paraId="63236E57" w14:textId="77777777" w:rsidR="00E1657B" w:rsidRPr="004443EA" w:rsidRDefault="00000000">
      <w:pPr>
        <w:pStyle w:val="BodyTextCustom"/>
        <w:spacing w:line="360" w:lineRule="auto"/>
        <w:jc w:val="both"/>
        <w:rPr>
          <w:rFonts w:cs="Arial"/>
        </w:rPr>
      </w:pPr>
      <w:r w:rsidRPr="004443EA">
        <w:rPr>
          <w:rFonts w:cs="Arial"/>
        </w:rPr>
        <w:t>Visión: Ser una clínica veterinaria reconocida en Lima por brindar atención integral, segura y oportuna, apoyada en procesos digitales que fortalezcan la confianza de los propietarios y el bienestar de sus mascotas.</w:t>
      </w:r>
    </w:p>
    <w:p w14:paraId="614CE355" w14:textId="77777777" w:rsidR="00773AEF" w:rsidRPr="004443EA" w:rsidRDefault="00000000">
      <w:pPr>
        <w:pStyle w:val="Ttulo2"/>
        <w:rPr>
          <w:rFonts w:ascii="Arial" w:hAnsi="Arial" w:cs="Arial"/>
          <w:color w:val="auto"/>
          <w:szCs w:val="22"/>
        </w:rPr>
      </w:pPr>
      <w:bookmarkStart w:id="16" w:name="_Toc241100064"/>
      <w:bookmarkStart w:id="17" w:name="_Toc243683813"/>
      <w:r w:rsidRPr="004443EA">
        <w:rPr>
          <w:rFonts w:ascii="Arial" w:hAnsi="Arial" w:cs="Arial"/>
          <w:szCs w:val="22"/>
        </w:rPr>
        <w:t>3.3 Misión</w:t>
      </w:r>
      <w:bookmarkEnd w:id="16"/>
      <w:bookmarkEnd w:id="17"/>
    </w:p>
    <w:p w14:paraId="5DBA2B03" w14:textId="77777777" w:rsidR="00E1657B" w:rsidRPr="004443EA" w:rsidRDefault="00000000">
      <w:pPr>
        <w:pStyle w:val="BodyTextCustom"/>
        <w:spacing w:line="360" w:lineRule="auto"/>
        <w:jc w:val="both"/>
        <w:rPr>
          <w:rFonts w:cs="Arial"/>
        </w:rPr>
      </w:pPr>
      <w:r w:rsidRPr="004443EA">
        <w:rPr>
          <w:rFonts w:cs="Arial"/>
        </w:rPr>
        <w:t>Misión: Cuidar la salud de los animales de compañía mediante servicios veterinarios responsables, un equipo comprometido y una gestión coordinada que asegure continuidad clínica, disponibilidad de medicamentos y trato cercano al cliente.</w:t>
      </w:r>
    </w:p>
    <w:p w14:paraId="4A110AF3" w14:textId="77777777" w:rsidR="00773AEF" w:rsidRPr="004443EA" w:rsidRDefault="00000000">
      <w:pPr>
        <w:pStyle w:val="Ttulo2"/>
        <w:rPr>
          <w:rFonts w:ascii="Arial" w:hAnsi="Arial" w:cs="Arial"/>
          <w:color w:val="auto"/>
          <w:szCs w:val="22"/>
        </w:rPr>
      </w:pPr>
      <w:bookmarkStart w:id="18" w:name="_Toc241100065"/>
      <w:bookmarkStart w:id="19" w:name="_Toc243683814"/>
      <w:r w:rsidRPr="004443EA">
        <w:rPr>
          <w:rFonts w:ascii="Arial" w:hAnsi="Arial" w:cs="Arial"/>
          <w:szCs w:val="22"/>
        </w:rPr>
        <w:t>3.4 Entorno interno y externo</w:t>
      </w:r>
      <w:bookmarkEnd w:id="18"/>
      <w:bookmarkEnd w:id="19"/>
    </w:p>
    <w:p w14:paraId="0ADDE598" w14:textId="77777777" w:rsidR="00773AEF" w:rsidRPr="004443EA" w:rsidRDefault="00000000">
      <w:pPr>
        <w:pStyle w:val="TableCaption"/>
        <w:jc w:val="left"/>
        <w:rPr>
          <w:rFonts w:cs="Arial"/>
          <w:noProof/>
          <w:lang w:val="es-419"/>
        </w:rPr>
      </w:pPr>
      <w:r w:rsidRPr="004443EA">
        <w:rPr>
          <w:rFonts w:cs="Arial"/>
          <w:b/>
          <w:lang w:val="es-ES"/>
        </w:rPr>
        <w:t>Tabla 2</w:t>
      </w:r>
      <w:r w:rsidRPr="004443EA">
        <w:rPr>
          <w:rFonts w:cs="Arial"/>
          <w:i/>
          <w:lang w:val="es-ES"/>
        </w:rPr>
        <w:br/>
        <w:t>Factores del entorno y su implicancia para el proyecto</w:t>
      </w:r>
    </w:p>
    <w:tbl>
      <w:tblPr>
        <w:tblStyle w:val="Tablaconcuadrcula"/>
        <w:tblW w:w="9072" w:type="dxa"/>
        <w:tblLayout w:type="fixed"/>
        <w:tblLook w:val="04A0" w:firstRow="1" w:lastRow="0" w:firstColumn="1" w:lastColumn="0" w:noHBand="0" w:noVBand="1"/>
      </w:tblPr>
      <w:tblGrid>
        <w:gridCol w:w="1000"/>
        <w:gridCol w:w="1350"/>
        <w:gridCol w:w="3500"/>
        <w:gridCol w:w="3222"/>
      </w:tblGrid>
      <w:tr w:rsidR="00773AEF" w:rsidRPr="004443EA" w14:paraId="49EFE616" w14:textId="77777777" w:rsidTr="004443EA">
        <w:tc>
          <w:tcPr>
            <w:tcW w:w="1000" w:type="dxa"/>
          </w:tcPr>
          <w:p w14:paraId="7DBDBF79" w14:textId="77777777" w:rsidR="00773AEF" w:rsidRPr="004443EA" w:rsidRDefault="00000000">
            <w:pPr>
              <w:keepNext/>
              <w:spacing w:before="40" w:after="60" w:line="269" w:lineRule="auto"/>
              <w:ind w:firstLine="0"/>
              <w:rPr>
                <w:rFonts w:cs="Arial"/>
              </w:rPr>
            </w:pPr>
            <w:r w:rsidRPr="004443EA">
              <w:rPr>
                <w:rFonts w:cs="Arial"/>
                <w:b/>
              </w:rPr>
              <w:t>Ámbito</w:t>
            </w:r>
          </w:p>
        </w:tc>
        <w:tc>
          <w:tcPr>
            <w:tcW w:w="1350" w:type="dxa"/>
          </w:tcPr>
          <w:p w14:paraId="73677B31" w14:textId="77777777" w:rsidR="00773AEF" w:rsidRPr="004443EA" w:rsidRDefault="00000000">
            <w:pPr>
              <w:keepNext/>
              <w:spacing w:before="40" w:after="60" w:line="269" w:lineRule="auto"/>
              <w:ind w:firstLine="0"/>
              <w:rPr>
                <w:rFonts w:cs="Arial"/>
              </w:rPr>
            </w:pPr>
            <w:r w:rsidRPr="004443EA">
              <w:rPr>
                <w:rFonts w:cs="Arial"/>
                <w:b/>
              </w:rPr>
              <w:t>Factor</w:t>
            </w:r>
          </w:p>
        </w:tc>
        <w:tc>
          <w:tcPr>
            <w:tcW w:w="3500" w:type="dxa"/>
          </w:tcPr>
          <w:p w14:paraId="63EDF8EA" w14:textId="77777777" w:rsidR="00773AEF" w:rsidRPr="004443EA" w:rsidRDefault="00000000">
            <w:pPr>
              <w:keepNext/>
              <w:spacing w:before="40" w:after="60" w:line="269" w:lineRule="auto"/>
              <w:ind w:firstLine="0"/>
              <w:rPr>
                <w:rFonts w:cs="Arial"/>
              </w:rPr>
            </w:pPr>
            <w:r w:rsidRPr="004443EA">
              <w:rPr>
                <w:rFonts w:cs="Arial"/>
                <w:b/>
              </w:rPr>
              <w:t>Situación observada</w:t>
            </w:r>
          </w:p>
        </w:tc>
        <w:tc>
          <w:tcPr>
            <w:tcW w:w="3222" w:type="dxa"/>
          </w:tcPr>
          <w:p w14:paraId="3B731B6D" w14:textId="77777777" w:rsidR="00773AEF" w:rsidRPr="004443EA" w:rsidRDefault="00000000">
            <w:pPr>
              <w:keepNext/>
              <w:spacing w:before="40" w:after="60" w:line="269" w:lineRule="auto"/>
              <w:ind w:firstLine="0"/>
              <w:rPr>
                <w:rFonts w:cs="Arial"/>
              </w:rPr>
            </w:pPr>
            <w:r w:rsidRPr="004443EA">
              <w:rPr>
                <w:rFonts w:cs="Arial"/>
                <w:b/>
              </w:rPr>
              <w:t>Implicancia</w:t>
            </w:r>
          </w:p>
        </w:tc>
      </w:tr>
      <w:tr w:rsidR="00773AEF" w:rsidRPr="004443EA" w14:paraId="05B1D21A" w14:textId="77777777" w:rsidTr="004443EA">
        <w:tc>
          <w:tcPr>
            <w:tcW w:w="1000" w:type="dxa"/>
          </w:tcPr>
          <w:p w14:paraId="135AAA65" w14:textId="77777777" w:rsidR="00773AEF" w:rsidRPr="004443EA" w:rsidRDefault="00000000">
            <w:pPr>
              <w:keepNext/>
              <w:spacing w:before="40" w:after="60" w:line="269" w:lineRule="auto"/>
              <w:ind w:firstLine="0"/>
              <w:rPr>
                <w:rFonts w:cs="Arial"/>
              </w:rPr>
            </w:pPr>
            <w:r w:rsidRPr="004443EA">
              <w:rPr>
                <w:rFonts w:cs="Arial"/>
              </w:rPr>
              <w:t>Interno</w:t>
            </w:r>
          </w:p>
        </w:tc>
        <w:tc>
          <w:tcPr>
            <w:tcW w:w="1350" w:type="dxa"/>
          </w:tcPr>
          <w:p w14:paraId="18479459" w14:textId="77777777" w:rsidR="00773AEF" w:rsidRPr="004443EA" w:rsidRDefault="00000000">
            <w:pPr>
              <w:keepNext/>
              <w:spacing w:before="40" w:after="60" w:line="269" w:lineRule="auto"/>
              <w:ind w:firstLine="0"/>
              <w:rPr>
                <w:rFonts w:cs="Arial"/>
              </w:rPr>
            </w:pPr>
            <w:r w:rsidRPr="004443EA">
              <w:rPr>
                <w:rFonts w:cs="Arial"/>
              </w:rPr>
              <w:t>Personas</w:t>
            </w:r>
          </w:p>
        </w:tc>
        <w:tc>
          <w:tcPr>
            <w:tcW w:w="3500" w:type="dxa"/>
          </w:tcPr>
          <w:p w14:paraId="0D12E1E4" w14:textId="77777777" w:rsidR="00773AEF" w:rsidRPr="004443EA" w:rsidRDefault="00000000">
            <w:pPr>
              <w:keepNext/>
              <w:spacing w:before="40" w:after="60" w:line="269" w:lineRule="auto"/>
              <w:ind w:firstLine="0"/>
              <w:rPr>
                <w:rFonts w:cs="Arial"/>
              </w:rPr>
            </w:pPr>
            <w:r w:rsidRPr="004443EA">
              <w:rPr>
                <w:rFonts w:cs="Arial"/>
              </w:rPr>
              <w:t>El personal conoce el proceso, pero registra información de manera diferente.</w:t>
            </w:r>
          </w:p>
        </w:tc>
        <w:tc>
          <w:tcPr>
            <w:tcW w:w="3222" w:type="dxa"/>
          </w:tcPr>
          <w:p w14:paraId="2870AD37" w14:textId="77777777" w:rsidR="00773AEF" w:rsidRPr="004443EA" w:rsidRDefault="00000000">
            <w:pPr>
              <w:keepNext/>
              <w:spacing w:before="40" w:after="60" w:line="269" w:lineRule="auto"/>
              <w:ind w:firstLine="0"/>
              <w:rPr>
                <w:rFonts w:cs="Arial"/>
              </w:rPr>
            </w:pPr>
            <w:r w:rsidRPr="004443EA">
              <w:rPr>
                <w:rFonts w:cs="Arial"/>
              </w:rPr>
              <w:t>Se requieren reglas, roles y capacitación.</w:t>
            </w:r>
          </w:p>
        </w:tc>
      </w:tr>
      <w:tr w:rsidR="00773AEF" w:rsidRPr="004443EA" w14:paraId="5CE6F7C7" w14:textId="77777777" w:rsidTr="004443EA">
        <w:tc>
          <w:tcPr>
            <w:tcW w:w="1000" w:type="dxa"/>
          </w:tcPr>
          <w:p w14:paraId="11D5EEFD" w14:textId="77777777" w:rsidR="00773AEF" w:rsidRPr="004443EA" w:rsidRDefault="00000000">
            <w:pPr>
              <w:keepNext/>
              <w:spacing w:before="40" w:after="60" w:line="269" w:lineRule="auto"/>
              <w:ind w:firstLine="0"/>
              <w:rPr>
                <w:rFonts w:cs="Arial"/>
              </w:rPr>
            </w:pPr>
            <w:r w:rsidRPr="004443EA">
              <w:rPr>
                <w:rFonts w:cs="Arial"/>
              </w:rPr>
              <w:t>Interno</w:t>
            </w:r>
          </w:p>
        </w:tc>
        <w:tc>
          <w:tcPr>
            <w:tcW w:w="1350" w:type="dxa"/>
          </w:tcPr>
          <w:p w14:paraId="573E1495" w14:textId="77777777" w:rsidR="00773AEF" w:rsidRPr="004443EA" w:rsidRDefault="00000000">
            <w:pPr>
              <w:keepNext/>
              <w:spacing w:before="40" w:after="60" w:line="269" w:lineRule="auto"/>
              <w:ind w:firstLine="0"/>
              <w:rPr>
                <w:rFonts w:cs="Arial"/>
              </w:rPr>
            </w:pPr>
            <w:r w:rsidRPr="004443EA">
              <w:rPr>
                <w:rFonts w:cs="Arial"/>
              </w:rPr>
              <w:t>Procesos</w:t>
            </w:r>
          </w:p>
        </w:tc>
        <w:tc>
          <w:tcPr>
            <w:tcW w:w="3500" w:type="dxa"/>
          </w:tcPr>
          <w:p w14:paraId="03A88C92" w14:textId="77777777" w:rsidR="00773AEF" w:rsidRPr="004443EA" w:rsidRDefault="00000000">
            <w:pPr>
              <w:keepNext/>
              <w:spacing w:before="40" w:after="60" w:line="269" w:lineRule="auto"/>
              <w:ind w:firstLine="0"/>
              <w:rPr>
                <w:rFonts w:cs="Arial"/>
              </w:rPr>
            </w:pPr>
            <w:r w:rsidRPr="004443EA">
              <w:rPr>
                <w:rFonts w:cs="Arial"/>
              </w:rPr>
              <w:t>Existen registros repetidos y pasos manuales entre recepción, clínica, farmacia y caja.</w:t>
            </w:r>
          </w:p>
        </w:tc>
        <w:tc>
          <w:tcPr>
            <w:tcW w:w="3222" w:type="dxa"/>
          </w:tcPr>
          <w:p w14:paraId="74257ADA" w14:textId="77777777" w:rsidR="00773AEF" w:rsidRPr="004443EA" w:rsidRDefault="00000000">
            <w:pPr>
              <w:keepNext/>
              <w:spacing w:before="40" w:after="60" w:line="269" w:lineRule="auto"/>
              <w:ind w:firstLine="0"/>
              <w:rPr>
                <w:rFonts w:cs="Arial"/>
              </w:rPr>
            </w:pPr>
            <w:r w:rsidRPr="004443EA">
              <w:rPr>
                <w:rFonts w:cs="Arial"/>
              </w:rPr>
              <w:t>El diseño debe integrar el flujo de extremo a extremo.</w:t>
            </w:r>
          </w:p>
        </w:tc>
      </w:tr>
      <w:tr w:rsidR="00773AEF" w:rsidRPr="004443EA" w14:paraId="6CA9DA73" w14:textId="77777777" w:rsidTr="004443EA">
        <w:tc>
          <w:tcPr>
            <w:tcW w:w="1000" w:type="dxa"/>
          </w:tcPr>
          <w:p w14:paraId="23BC6D6E" w14:textId="77777777" w:rsidR="00773AEF" w:rsidRPr="004443EA" w:rsidRDefault="00000000">
            <w:pPr>
              <w:keepNext/>
              <w:spacing w:before="40" w:after="60" w:line="269" w:lineRule="auto"/>
              <w:ind w:firstLine="0"/>
              <w:rPr>
                <w:rFonts w:cs="Arial"/>
              </w:rPr>
            </w:pPr>
            <w:r w:rsidRPr="004443EA">
              <w:rPr>
                <w:rFonts w:cs="Arial"/>
              </w:rPr>
              <w:t>Interno</w:t>
            </w:r>
          </w:p>
        </w:tc>
        <w:tc>
          <w:tcPr>
            <w:tcW w:w="1350" w:type="dxa"/>
          </w:tcPr>
          <w:p w14:paraId="0EBECA2A" w14:textId="77777777" w:rsidR="00773AEF" w:rsidRPr="004443EA" w:rsidRDefault="00000000">
            <w:pPr>
              <w:keepNext/>
              <w:spacing w:before="40" w:after="60" w:line="269" w:lineRule="auto"/>
              <w:ind w:firstLine="0"/>
              <w:rPr>
                <w:rFonts w:cs="Arial"/>
              </w:rPr>
            </w:pPr>
            <w:r w:rsidRPr="004443EA">
              <w:rPr>
                <w:rFonts w:cs="Arial"/>
              </w:rPr>
              <w:t>Tecnología</w:t>
            </w:r>
          </w:p>
        </w:tc>
        <w:tc>
          <w:tcPr>
            <w:tcW w:w="3500" w:type="dxa"/>
          </w:tcPr>
          <w:p w14:paraId="485E5F62" w14:textId="77777777" w:rsidR="00773AEF" w:rsidRPr="004443EA" w:rsidRDefault="00000000">
            <w:pPr>
              <w:keepNext/>
              <w:spacing w:before="40" w:after="60" w:line="269" w:lineRule="auto"/>
              <w:ind w:firstLine="0"/>
              <w:rPr>
                <w:rFonts w:cs="Arial"/>
              </w:rPr>
            </w:pPr>
            <w:r w:rsidRPr="004443EA">
              <w:rPr>
                <w:rFonts w:cs="Arial"/>
              </w:rPr>
              <w:t>Hay equipos y red local, pero los datos se encuentran dispersos.</w:t>
            </w:r>
          </w:p>
        </w:tc>
        <w:tc>
          <w:tcPr>
            <w:tcW w:w="3222" w:type="dxa"/>
          </w:tcPr>
          <w:p w14:paraId="677E204B" w14:textId="77777777" w:rsidR="00773AEF" w:rsidRPr="004443EA" w:rsidRDefault="00000000">
            <w:pPr>
              <w:keepNext/>
              <w:spacing w:before="40" w:after="60" w:line="269" w:lineRule="auto"/>
              <w:ind w:firstLine="0"/>
              <w:rPr>
                <w:rFonts w:cs="Arial"/>
              </w:rPr>
            </w:pPr>
            <w:r w:rsidRPr="004443EA">
              <w:rPr>
                <w:rFonts w:cs="Arial"/>
              </w:rPr>
              <w:t>Es viable una plataforma web centralizada.</w:t>
            </w:r>
          </w:p>
        </w:tc>
      </w:tr>
      <w:tr w:rsidR="00773AEF" w:rsidRPr="004443EA" w14:paraId="2306989F" w14:textId="77777777" w:rsidTr="004443EA">
        <w:tc>
          <w:tcPr>
            <w:tcW w:w="1000" w:type="dxa"/>
          </w:tcPr>
          <w:p w14:paraId="4B2E5B9F" w14:textId="77777777" w:rsidR="00773AEF" w:rsidRPr="004443EA" w:rsidRDefault="00000000">
            <w:pPr>
              <w:keepNext/>
              <w:spacing w:before="40" w:after="60" w:line="269" w:lineRule="auto"/>
              <w:ind w:firstLine="0"/>
              <w:rPr>
                <w:rFonts w:cs="Arial"/>
              </w:rPr>
            </w:pPr>
            <w:r w:rsidRPr="004443EA">
              <w:rPr>
                <w:rFonts w:cs="Arial"/>
              </w:rPr>
              <w:t>Interno</w:t>
            </w:r>
          </w:p>
        </w:tc>
        <w:tc>
          <w:tcPr>
            <w:tcW w:w="1350" w:type="dxa"/>
          </w:tcPr>
          <w:p w14:paraId="4C7DC7B1" w14:textId="77777777" w:rsidR="00773AEF" w:rsidRPr="004443EA" w:rsidRDefault="00000000">
            <w:pPr>
              <w:keepNext/>
              <w:spacing w:before="40" w:after="60" w:line="269" w:lineRule="auto"/>
              <w:ind w:firstLine="0"/>
              <w:rPr>
                <w:rFonts w:cs="Arial"/>
              </w:rPr>
            </w:pPr>
            <w:r w:rsidRPr="004443EA">
              <w:rPr>
                <w:rFonts w:cs="Arial"/>
              </w:rPr>
              <w:t>Control</w:t>
            </w:r>
          </w:p>
        </w:tc>
        <w:tc>
          <w:tcPr>
            <w:tcW w:w="3500" w:type="dxa"/>
          </w:tcPr>
          <w:p w14:paraId="10629E7B" w14:textId="77777777" w:rsidR="00773AEF" w:rsidRPr="004443EA" w:rsidRDefault="00000000">
            <w:pPr>
              <w:keepNext/>
              <w:spacing w:before="40" w:after="60" w:line="269" w:lineRule="auto"/>
              <w:ind w:firstLine="0"/>
              <w:rPr>
                <w:rFonts w:cs="Arial"/>
              </w:rPr>
            </w:pPr>
            <w:r w:rsidRPr="004443EA">
              <w:rPr>
                <w:rFonts w:cs="Arial"/>
              </w:rPr>
              <w:t>Los reportes se consolidan al cierre del día o de la semana.</w:t>
            </w:r>
          </w:p>
        </w:tc>
        <w:tc>
          <w:tcPr>
            <w:tcW w:w="3222" w:type="dxa"/>
          </w:tcPr>
          <w:p w14:paraId="32668B9B" w14:textId="77777777" w:rsidR="00773AEF" w:rsidRPr="004443EA" w:rsidRDefault="00000000">
            <w:pPr>
              <w:keepNext/>
              <w:spacing w:before="40" w:after="60" w:line="269" w:lineRule="auto"/>
              <w:ind w:firstLine="0"/>
              <w:rPr>
                <w:rFonts w:cs="Arial"/>
              </w:rPr>
            </w:pPr>
            <w:r w:rsidRPr="004443EA">
              <w:rPr>
                <w:rFonts w:cs="Arial"/>
              </w:rPr>
              <w:t>Se necesitan indicadores en tiempo real.</w:t>
            </w:r>
          </w:p>
        </w:tc>
      </w:tr>
      <w:tr w:rsidR="00773AEF" w:rsidRPr="004443EA" w14:paraId="6D7F2B5A" w14:textId="77777777" w:rsidTr="004443EA">
        <w:tc>
          <w:tcPr>
            <w:tcW w:w="1000" w:type="dxa"/>
          </w:tcPr>
          <w:p w14:paraId="4F19C109" w14:textId="77777777" w:rsidR="00773AEF" w:rsidRPr="004443EA" w:rsidRDefault="00000000">
            <w:pPr>
              <w:keepNext/>
              <w:spacing w:before="40" w:after="60" w:line="269" w:lineRule="auto"/>
              <w:ind w:firstLine="0"/>
              <w:rPr>
                <w:rFonts w:cs="Arial"/>
              </w:rPr>
            </w:pPr>
            <w:r w:rsidRPr="004443EA">
              <w:rPr>
                <w:rFonts w:cs="Arial"/>
              </w:rPr>
              <w:t>Externo</w:t>
            </w:r>
          </w:p>
        </w:tc>
        <w:tc>
          <w:tcPr>
            <w:tcW w:w="1350" w:type="dxa"/>
          </w:tcPr>
          <w:p w14:paraId="2A0F55BB" w14:textId="77777777" w:rsidR="00773AEF" w:rsidRPr="004443EA" w:rsidRDefault="00000000">
            <w:pPr>
              <w:keepNext/>
              <w:spacing w:before="40" w:after="60" w:line="269" w:lineRule="auto"/>
              <w:ind w:firstLine="0"/>
              <w:rPr>
                <w:rFonts w:cs="Arial"/>
              </w:rPr>
            </w:pPr>
            <w:r w:rsidRPr="004443EA">
              <w:rPr>
                <w:rFonts w:cs="Arial"/>
              </w:rPr>
              <w:t>Clientes</w:t>
            </w:r>
          </w:p>
        </w:tc>
        <w:tc>
          <w:tcPr>
            <w:tcW w:w="3500" w:type="dxa"/>
          </w:tcPr>
          <w:p w14:paraId="2958AA25" w14:textId="77777777" w:rsidR="00773AEF" w:rsidRPr="004443EA" w:rsidRDefault="00000000">
            <w:pPr>
              <w:keepNext/>
              <w:spacing w:before="40" w:after="60" w:line="269" w:lineRule="auto"/>
              <w:ind w:firstLine="0"/>
              <w:rPr>
                <w:rFonts w:cs="Arial"/>
              </w:rPr>
            </w:pPr>
            <w:r w:rsidRPr="004443EA">
              <w:rPr>
                <w:rFonts w:cs="Arial"/>
              </w:rPr>
              <w:t>Los propietarios esperan rapidez, recordatorios y acceso a la información de sus mascotas.</w:t>
            </w:r>
          </w:p>
        </w:tc>
        <w:tc>
          <w:tcPr>
            <w:tcW w:w="3222" w:type="dxa"/>
          </w:tcPr>
          <w:p w14:paraId="498424A8" w14:textId="77777777" w:rsidR="00773AEF" w:rsidRPr="004443EA" w:rsidRDefault="00000000">
            <w:pPr>
              <w:keepNext/>
              <w:spacing w:before="40" w:after="60" w:line="269" w:lineRule="auto"/>
              <w:ind w:firstLine="0"/>
              <w:rPr>
                <w:rFonts w:cs="Arial"/>
              </w:rPr>
            </w:pPr>
            <w:r w:rsidRPr="004443EA">
              <w:rPr>
                <w:rFonts w:cs="Arial"/>
              </w:rPr>
              <w:t>La experiencia debe ser simple y trazable.</w:t>
            </w:r>
          </w:p>
        </w:tc>
      </w:tr>
      <w:tr w:rsidR="00773AEF" w:rsidRPr="004443EA" w14:paraId="34CFB947" w14:textId="77777777" w:rsidTr="004443EA">
        <w:tc>
          <w:tcPr>
            <w:tcW w:w="1000" w:type="dxa"/>
          </w:tcPr>
          <w:p w14:paraId="42AF123B" w14:textId="77777777" w:rsidR="00773AEF" w:rsidRPr="004443EA" w:rsidRDefault="00000000">
            <w:pPr>
              <w:keepNext/>
              <w:spacing w:before="40" w:after="60" w:line="269" w:lineRule="auto"/>
              <w:ind w:firstLine="0"/>
              <w:rPr>
                <w:rFonts w:cs="Arial"/>
              </w:rPr>
            </w:pPr>
            <w:r w:rsidRPr="004443EA">
              <w:rPr>
                <w:rFonts w:cs="Arial"/>
              </w:rPr>
              <w:t>Externo</w:t>
            </w:r>
          </w:p>
        </w:tc>
        <w:tc>
          <w:tcPr>
            <w:tcW w:w="1350" w:type="dxa"/>
          </w:tcPr>
          <w:p w14:paraId="515B490F" w14:textId="77777777" w:rsidR="00773AEF" w:rsidRPr="004443EA" w:rsidRDefault="00000000">
            <w:pPr>
              <w:keepNext/>
              <w:spacing w:before="40" w:after="60" w:line="269" w:lineRule="auto"/>
              <w:ind w:firstLine="0"/>
              <w:rPr>
                <w:rFonts w:cs="Arial"/>
              </w:rPr>
            </w:pPr>
            <w:r w:rsidRPr="004443EA">
              <w:rPr>
                <w:rFonts w:cs="Arial"/>
              </w:rPr>
              <w:t>Proveedores</w:t>
            </w:r>
          </w:p>
        </w:tc>
        <w:tc>
          <w:tcPr>
            <w:tcW w:w="3500" w:type="dxa"/>
          </w:tcPr>
          <w:p w14:paraId="360EA64E" w14:textId="77777777" w:rsidR="00773AEF" w:rsidRPr="004443EA" w:rsidRDefault="00000000">
            <w:pPr>
              <w:keepNext/>
              <w:spacing w:before="40" w:after="60" w:line="269" w:lineRule="auto"/>
              <w:ind w:firstLine="0"/>
              <w:rPr>
                <w:rFonts w:cs="Arial"/>
              </w:rPr>
            </w:pPr>
            <w:r w:rsidRPr="004443EA">
              <w:rPr>
                <w:rFonts w:cs="Arial"/>
              </w:rPr>
              <w:t>Medicamentos e insumos se controlan por lote y vencimiento.</w:t>
            </w:r>
          </w:p>
        </w:tc>
        <w:tc>
          <w:tcPr>
            <w:tcW w:w="3222" w:type="dxa"/>
          </w:tcPr>
          <w:p w14:paraId="6B0EE0B7" w14:textId="77777777" w:rsidR="00773AEF" w:rsidRPr="004443EA" w:rsidRDefault="00000000">
            <w:pPr>
              <w:keepNext/>
              <w:spacing w:before="40" w:after="60" w:line="269" w:lineRule="auto"/>
              <w:ind w:firstLine="0"/>
              <w:rPr>
                <w:rFonts w:cs="Arial"/>
              </w:rPr>
            </w:pPr>
            <w:r w:rsidRPr="004443EA">
              <w:rPr>
                <w:rFonts w:cs="Arial"/>
              </w:rPr>
              <w:t>El inventario debe conservar trazabilidad.</w:t>
            </w:r>
          </w:p>
        </w:tc>
      </w:tr>
      <w:tr w:rsidR="00773AEF" w:rsidRPr="004443EA" w14:paraId="2A894640" w14:textId="77777777" w:rsidTr="004443EA">
        <w:tc>
          <w:tcPr>
            <w:tcW w:w="1000" w:type="dxa"/>
          </w:tcPr>
          <w:p w14:paraId="2003A8BE" w14:textId="77777777" w:rsidR="00773AEF" w:rsidRPr="004443EA" w:rsidRDefault="00000000">
            <w:pPr>
              <w:keepNext/>
              <w:spacing w:before="40" w:after="60" w:line="269" w:lineRule="auto"/>
              <w:ind w:firstLine="0"/>
              <w:rPr>
                <w:rFonts w:cs="Arial"/>
              </w:rPr>
            </w:pPr>
            <w:r w:rsidRPr="004443EA">
              <w:rPr>
                <w:rFonts w:cs="Arial"/>
              </w:rPr>
              <w:t>Externo</w:t>
            </w:r>
          </w:p>
        </w:tc>
        <w:tc>
          <w:tcPr>
            <w:tcW w:w="1350" w:type="dxa"/>
          </w:tcPr>
          <w:p w14:paraId="476D5398" w14:textId="77777777" w:rsidR="00773AEF" w:rsidRPr="004443EA" w:rsidRDefault="00000000">
            <w:pPr>
              <w:keepNext/>
              <w:spacing w:before="40" w:after="60" w:line="269" w:lineRule="auto"/>
              <w:ind w:firstLine="0"/>
              <w:rPr>
                <w:rFonts w:cs="Arial"/>
              </w:rPr>
            </w:pPr>
            <w:r w:rsidRPr="004443EA">
              <w:rPr>
                <w:rFonts w:cs="Arial"/>
              </w:rPr>
              <w:t>Competencia</w:t>
            </w:r>
          </w:p>
        </w:tc>
        <w:tc>
          <w:tcPr>
            <w:tcW w:w="3500" w:type="dxa"/>
          </w:tcPr>
          <w:p w14:paraId="482CCE80" w14:textId="77777777" w:rsidR="00773AEF" w:rsidRPr="004443EA" w:rsidRDefault="00000000">
            <w:pPr>
              <w:keepNext/>
              <w:spacing w:before="40" w:after="60" w:line="269" w:lineRule="auto"/>
              <w:ind w:firstLine="0"/>
              <w:rPr>
                <w:rFonts w:cs="Arial"/>
              </w:rPr>
            </w:pPr>
            <w:r w:rsidRPr="004443EA">
              <w:rPr>
                <w:rFonts w:cs="Arial"/>
              </w:rPr>
              <w:t>Otras clínicas utilizan canales digitales y atención programada.</w:t>
            </w:r>
          </w:p>
        </w:tc>
        <w:tc>
          <w:tcPr>
            <w:tcW w:w="3222" w:type="dxa"/>
          </w:tcPr>
          <w:p w14:paraId="79FAEDFF" w14:textId="77777777" w:rsidR="00773AEF" w:rsidRPr="004443EA" w:rsidRDefault="00000000">
            <w:pPr>
              <w:keepNext/>
              <w:spacing w:before="40" w:after="60" w:line="269" w:lineRule="auto"/>
              <w:ind w:firstLine="0"/>
              <w:rPr>
                <w:rFonts w:cs="Arial"/>
              </w:rPr>
            </w:pPr>
            <w:r w:rsidRPr="004443EA">
              <w:rPr>
                <w:rFonts w:cs="Arial"/>
              </w:rPr>
              <w:t>La solución debe mejorar oportunidad y servicio.</w:t>
            </w:r>
          </w:p>
        </w:tc>
      </w:tr>
      <w:tr w:rsidR="00773AEF" w:rsidRPr="004443EA" w14:paraId="204AFA2D" w14:textId="77777777" w:rsidTr="004443EA">
        <w:tc>
          <w:tcPr>
            <w:tcW w:w="1000" w:type="dxa"/>
          </w:tcPr>
          <w:p w14:paraId="6F58CD67" w14:textId="77777777" w:rsidR="00773AEF" w:rsidRPr="004443EA" w:rsidRDefault="00000000">
            <w:pPr>
              <w:spacing w:before="40" w:after="60" w:line="269" w:lineRule="auto"/>
              <w:ind w:firstLine="0"/>
              <w:rPr>
                <w:rFonts w:cs="Arial"/>
              </w:rPr>
            </w:pPr>
            <w:r w:rsidRPr="004443EA">
              <w:rPr>
                <w:rFonts w:cs="Arial"/>
              </w:rPr>
              <w:t>Externo</w:t>
            </w:r>
          </w:p>
        </w:tc>
        <w:tc>
          <w:tcPr>
            <w:tcW w:w="1350" w:type="dxa"/>
          </w:tcPr>
          <w:p w14:paraId="3CCCE58C" w14:textId="77777777" w:rsidR="00773AEF" w:rsidRPr="004443EA" w:rsidRDefault="00000000">
            <w:pPr>
              <w:spacing w:before="40" w:after="60" w:line="269" w:lineRule="auto"/>
              <w:ind w:firstLine="0"/>
              <w:rPr>
                <w:rFonts w:cs="Arial"/>
              </w:rPr>
            </w:pPr>
            <w:r w:rsidRPr="004443EA">
              <w:rPr>
                <w:rFonts w:cs="Arial"/>
              </w:rPr>
              <w:t>Riesgos</w:t>
            </w:r>
          </w:p>
        </w:tc>
        <w:tc>
          <w:tcPr>
            <w:tcW w:w="3500" w:type="dxa"/>
          </w:tcPr>
          <w:p w14:paraId="1B8F12E3" w14:textId="77777777" w:rsidR="00773AEF" w:rsidRPr="004443EA" w:rsidRDefault="00000000">
            <w:pPr>
              <w:spacing w:before="40" w:after="60" w:line="269" w:lineRule="auto"/>
              <w:ind w:firstLine="0"/>
              <w:rPr>
                <w:rFonts w:cs="Arial"/>
              </w:rPr>
            </w:pPr>
            <w:r w:rsidRPr="004443EA">
              <w:rPr>
                <w:rFonts w:cs="Arial"/>
              </w:rPr>
              <w:t>Existen amenazas de pérdida, acceso indebido y alteración de datos clínicos.</w:t>
            </w:r>
          </w:p>
        </w:tc>
        <w:tc>
          <w:tcPr>
            <w:tcW w:w="3222" w:type="dxa"/>
          </w:tcPr>
          <w:p w14:paraId="5AD45EF0" w14:textId="77777777" w:rsidR="00773AEF" w:rsidRPr="004443EA" w:rsidRDefault="00000000">
            <w:pPr>
              <w:spacing w:before="40" w:after="60" w:line="269" w:lineRule="auto"/>
              <w:ind w:firstLine="0"/>
              <w:rPr>
                <w:rFonts w:cs="Arial"/>
              </w:rPr>
            </w:pPr>
            <w:r w:rsidRPr="004443EA">
              <w:rPr>
                <w:rFonts w:cs="Arial"/>
              </w:rPr>
              <w:t>Se requieren seguridad, auditoría y respaldo.</w:t>
            </w:r>
          </w:p>
        </w:tc>
      </w:tr>
    </w:tbl>
    <w:p w14:paraId="776C53C8" w14:textId="77777777" w:rsidR="00773AEF" w:rsidRPr="004443EA" w:rsidRDefault="00000000">
      <w:pPr>
        <w:pStyle w:val="Ttulo2"/>
        <w:rPr>
          <w:rFonts w:ascii="Arial" w:hAnsi="Arial" w:cs="Arial"/>
          <w:color w:val="auto"/>
          <w:szCs w:val="22"/>
        </w:rPr>
      </w:pPr>
      <w:bookmarkStart w:id="20" w:name="_Toc241100066"/>
      <w:bookmarkStart w:id="21" w:name="_Toc243683815"/>
      <w:r w:rsidRPr="004443EA">
        <w:rPr>
          <w:rFonts w:ascii="Arial" w:hAnsi="Arial" w:cs="Arial"/>
          <w:szCs w:val="22"/>
        </w:rPr>
        <w:t>3.5 Estrategias actuales</w:t>
      </w:r>
      <w:bookmarkEnd w:id="20"/>
      <w:bookmarkEnd w:id="21"/>
    </w:p>
    <w:p w14:paraId="11D70BC8" w14:textId="77777777" w:rsidR="00773AEF" w:rsidRPr="004443EA" w:rsidRDefault="00000000">
      <w:pPr>
        <w:pStyle w:val="Listaconvietas"/>
        <w:rPr>
          <w:rFonts w:cs="Arial"/>
        </w:rPr>
      </w:pPr>
      <w:r w:rsidRPr="004443EA">
        <w:rPr>
          <w:rFonts w:cs="Arial"/>
        </w:rPr>
        <w:t>Captación de clientes mediante redes sociales, recomendaciones y campañas de vacunación.</w:t>
      </w:r>
    </w:p>
    <w:p w14:paraId="01EBAF55" w14:textId="77777777" w:rsidR="00773AEF" w:rsidRPr="004443EA" w:rsidRDefault="00000000">
      <w:pPr>
        <w:pStyle w:val="Listaconvietas"/>
        <w:rPr>
          <w:rFonts w:cs="Arial"/>
        </w:rPr>
      </w:pPr>
      <w:r w:rsidRPr="004443EA">
        <w:rPr>
          <w:rFonts w:cs="Arial"/>
        </w:rPr>
        <w:t>Atención personalizada y seguimiento manual por llamadas o mensajería.</w:t>
      </w:r>
    </w:p>
    <w:p w14:paraId="49B201C8" w14:textId="77777777" w:rsidR="00773AEF" w:rsidRPr="004443EA" w:rsidRDefault="00000000">
      <w:pPr>
        <w:pStyle w:val="Listaconvietas"/>
        <w:rPr>
          <w:rFonts w:cs="Arial"/>
        </w:rPr>
      </w:pPr>
      <w:r w:rsidRPr="004443EA">
        <w:rPr>
          <w:rFonts w:cs="Arial"/>
        </w:rPr>
        <w:t>Compras de farmacia basadas en revisión visual, mínimos referenciales y experiencia del encargado.</w:t>
      </w:r>
    </w:p>
    <w:p w14:paraId="4CFB2E73" w14:textId="77777777" w:rsidR="00773AEF" w:rsidRPr="004443EA" w:rsidRDefault="00000000">
      <w:pPr>
        <w:pStyle w:val="Listaconvietas"/>
        <w:rPr>
          <w:rFonts w:cs="Arial"/>
        </w:rPr>
      </w:pPr>
      <w:r w:rsidRPr="004443EA">
        <w:rPr>
          <w:rFonts w:cs="Arial"/>
        </w:rPr>
        <w:lastRenderedPageBreak/>
        <w:t>Promociones cruzadas entre consulta, vacunación, farmacia y planes preventivos.</w:t>
      </w:r>
    </w:p>
    <w:p w14:paraId="5B31C59F" w14:textId="77777777" w:rsidR="00773AEF" w:rsidRPr="004443EA" w:rsidRDefault="00000000">
      <w:pPr>
        <w:pStyle w:val="Listaconvietas"/>
        <w:rPr>
          <w:rFonts w:cs="Arial"/>
        </w:rPr>
      </w:pPr>
      <w:r w:rsidRPr="004443EA">
        <w:rPr>
          <w:rFonts w:cs="Arial"/>
        </w:rPr>
        <w:t>Consolidación periódica de ventas y gastos en hojas de cálculo para la administración.</w:t>
      </w:r>
    </w:p>
    <w:p w14:paraId="1F77486B" w14:textId="77777777" w:rsidR="00773AEF" w:rsidRPr="004443EA" w:rsidRDefault="00000000">
      <w:pPr>
        <w:pStyle w:val="Ttulo2"/>
        <w:rPr>
          <w:rFonts w:ascii="Arial" w:hAnsi="Arial" w:cs="Arial"/>
          <w:color w:val="auto"/>
          <w:szCs w:val="22"/>
        </w:rPr>
      </w:pPr>
      <w:bookmarkStart w:id="22" w:name="_Toc241100067"/>
      <w:bookmarkStart w:id="23" w:name="_Toc243683816"/>
      <w:r w:rsidRPr="004443EA">
        <w:rPr>
          <w:rFonts w:ascii="Arial" w:hAnsi="Arial" w:cs="Arial"/>
          <w:szCs w:val="22"/>
        </w:rPr>
        <w:t>3.6 Planes de la empresa</w:t>
      </w:r>
      <w:bookmarkEnd w:id="22"/>
      <w:bookmarkEnd w:id="23"/>
    </w:p>
    <w:p w14:paraId="3E21FAAD" w14:textId="77777777" w:rsidR="00773AEF" w:rsidRPr="004443EA" w:rsidRDefault="00000000">
      <w:pPr>
        <w:pStyle w:val="Listaconvietas"/>
        <w:rPr>
          <w:rFonts w:cs="Arial"/>
        </w:rPr>
      </w:pPr>
      <w:r w:rsidRPr="004443EA">
        <w:rPr>
          <w:rFonts w:cs="Arial"/>
        </w:rPr>
        <w:t>Estandarizar la atención desde el registro de llegada hasta el pago.</w:t>
      </w:r>
    </w:p>
    <w:p w14:paraId="389A9577" w14:textId="77777777" w:rsidR="00773AEF" w:rsidRPr="004443EA" w:rsidRDefault="00000000">
      <w:pPr>
        <w:pStyle w:val="Listaconvietas"/>
        <w:rPr>
          <w:rFonts w:cs="Arial"/>
        </w:rPr>
      </w:pPr>
      <w:r w:rsidRPr="004443EA">
        <w:rPr>
          <w:rFonts w:cs="Arial"/>
        </w:rPr>
        <w:t>Digitalizar progresivamente las historias clínicas y documentos asociados.</w:t>
      </w:r>
    </w:p>
    <w:p w14:paraId="1D64CF2C" w14:textId="77777777" w:rsidR="00773AEF" w:rsidRPr="004443EA" w:rsidRDefault="00000000">
      <w:pPr>
        <w:pStyle w:val="Listaconvietas"/>
        <w:rPr>
          <w:rFonts w:cs="Arial"/>
        </w:rPr>
      </w:pPr>
      <w:r w:rsidRPr="004443EA">
        <w:rPr>
          <w:rFonts w:cs="Arial"/>
        </w:rPr>
        <w:t>Reducir pérdidas por vencimientos, diferencias de inventario y ventas no registradas.</w:t>
      </w:r>
    </w:p>
    <w:p w14:paraId="3F6C95C3" w14:textId="77777777" w:rsidR="00773AEF" w:rsidRPr="004443EA" w:rsidRDefault="00000000">
      <w:pPr>
        <w:pStyle w:val="Listaconvietas"/>
        <w:rPr>
          <w:rFonts w:cs="Arial"/>
        </w:rPr>
      </w:pPr>
      <w:r w:rsidRPr="004443EA">
        <w:rPr>
          <w:rFonts w:cs="Arial"/>
        </w:rPr>
        <w:t>Implementar indicadores de citas, productividad, servicios, ventas y rotación de productos.</w:t>
      </w:r>
    </w:p>
    <w:p w14:paraId="43BA3E52" w14:textId="77777777" w:rsidR="00773AEF" w:rsidRPr="004443EA" w:rsidRDefault="00000000" w:rsidP="003B0ACD">
      <w:pPr>
        <w:pStyle w:val="Listaconvietas"/>
        <w:rPr>
          <w:rFonts w:cs="Arial"/>
        </w:rPr>
      </w:pPr>
      <w:r w:rsidRPr="004443EA">
        <w:rPr>
          <w:rFonts w:cs="Arial"/>
        </w:rPr>
        <w:t>Habilitar recordatorios de citas y controles sin construir una aplicación móvil en la primera etapa.</w:t>
      </w:r>
    </w:p>
    <w:p w14:paraId="5AF59984" w14:textId="77777777" w:rsidR="00773AEF" w:rsidRPr="004443EA" w:rsidRDefault="00000000">
      <w:pPr>
        <w:pStyle w:val="Ttulo2"/>
        <w:rPr>
          <w:rFonts w:ascii="Arial" w:hAnsi="Arial" w:cs="Arial"/>
          <w:color w:val="auto"/>
          <w:szCs w:val="22"/>
        </w:rPr>
      </w:pPr>
      <w:bookmarkStart w:id="24" w:name="_Toc241100068"/>
      <w:bookmarkStart w:id="25" w:name="_Toc243683817"/>
      <w:r w:rsidRPr="004443EA">
        <w:rPr>
          <w:rFonts w:ascii="Arial" w:hAnsi="Arial" w:cs="Arial"/>
          <w:szCs w:val="22"/>
        </w:rPr>
        <w:t>3.7 Problema identificado</w:t>
      </w:r>
      <w:bookmarkEnd w:id="24"/>
      <w:bookmarkEnd w:id="25"/>
    </w:p>
    <w:p w14:paraId="1B0F52F8" w14:textId="77777777" w:rsidR="00E1657B" w:rsidRPr="004443EA" w:rsidRDefault="00000000">
      <w:pPr>
        <w:pStyle w:val="BodyTextCustom"/>
        <w:spacing w:line="360" w:lineRule="auto"/>
        <w:jc w:val="both"/>
        <w:rPr>
          <w:rFonts w:cs="Arial"/>
        </w:rPr>
      </w:pPr>
      <w:r w:rsidRPr="004443EA">
        <w:rPr>
          <w:rFonts w:cs="Arial"/>
        </w:rPr>
        <w:t>Problema central: La clínica no dispone de un sistema integrado que conecte clientes, mascotas, citas, procedimientos, historia clínica, farmacia, inventario, ventas y caja; por ello, la información se duplica, pierde oportunidad y presenta errores que afectan la atención y el control del negocio.</w:t>
      </w:r>
    </w:p>
    <w:p w14:paraId="35EEAACB" w14:textId="77777777" w:rsidR="00773AEF" w:rsidRPr="004443EA" w:rsidRDefault="00000000">
      <w:pPr>
        <w:pStyle w:val="TableCaption"/>
        <w:jc w:val="left"/>
        <w:rPr>
          <w:rFonts w:cs="Arial"/>
          <w:noProof/>
          <w:lang w:val="es-419"/>
        </w:rPr>
      </w:pPr>
      <w:r w:rsidRPr="004443EA">
        <w:rPr>
          <w:rFonts w:cs="Arial"/>
          <w:b/>
          <w:lang w:val="es-ES"/>
        </w:rPr>
        <w:t>Tabla 3</w:t>
      </w:r>
      <w:r w:rsidRPr="004443EA">
        <w:rPr>
          <w:rFonts w:cs="Arial"/>
          <w:i/>
          <w:lang w:val="es-ES"/>
        </w:rPr>
        <w:br/>
        <w:t>Causas y efectos del problema</w:t>
      </w:r>
    </w:p>
    <w:tbl>
      <w:tblPr>
        <w:tblStyle w:val="Tablaconcuadrcula"/>
        <w:tblW w:w="9072" w:type="dxa"/>
        <w:tblLayout w:type="fixed"/>
        <w:tblLook w:val="04A0" w:firstRow="1" w:lastRow="0" w:firstColumn="1" w:lastColumn="0" w:noHBand="0" w:noVBand="1"/>
      </w:tblPr>
      <w:tblGrid>
        <w:gridCol w:w="4536"/>
        <w:gridCol w:w="4536"/>
      </w:tblGrid>
      <w:tr w:rsidR="00773AEF" w:rsidRPr="004443EA" w14:paraId="59E80A2B" w14:textId="77777777" w:rsidTr="004443EA">
        <w:tc>
          <w:tcPr>
            <w:tcW w:w="4536" w:type="dxa"/>
          </w:tcPr>
          <w:p w14:paraId="201AF827" w14:textId="77777777" w:rsidR="00773AEF" w:rsidRPr="004443EA" w:rsidRDefault="00000000">
            <w:pPr>
              <w:keepNext/>
              <w:spacing w:before="40" w:after="60" w:line="269" w:lineRule="auto"/>
              <w:ind w:firstLine="0"/>
              <w:rPr>
                <w:rFonts w:cs="Arial"/>
              </w:rPr>
            </w:pPr>
            <w:r w:rsidRPr="004443EA">
              <w:rPr>
                <w:rFonts w:cs="Arial"/>
                <w:b/>
              </w:rPr>
              <w:t>Causas principales</w:t>
            </w:r>
          </w:p>
        </w:tc>
        <w:tc>
          <w:tcPr>
            <w:tcW w:w="4536" w:type="dxa"/>
          </w:tcPr>
          <w:p w14:paraId="45AEB1CE" w14:textId="77777777" w:rsidR="00773AEF" w:rsidRPr="004443EA" w:rsidRDefault="00000000">
            <w:pPr>
              <w:keepNext/>
              <w:spacing w:before="40" w:after="60" w:line="269" w:lineRule="auto"/>
              <w:ind w:firstLine="0"/>
              <w:rPr>
                <w:rFonts w:cs="Arial"/>
              </w:rPr>
            </w:pPr>
            <w:r w:rsidRPr="004443EA">
              <w:rPr>
                <w:rFonts w:cs="Arial"/>
                <w:b/>
              </w:rPr>
              <w:t>Efectos operativos y empresariales</w:t>
            </w:r>
          </w:p>
        </w:tc>
      </w:tr>
      <w:tr w:rsidR="00773AEF" w:rsidRPr="004443EA" w14:paraId="6B9E4C25" w14:textId="77777777" w:rsidTr="004443EA">
        <w:tc>
          <w:tcPr>
            <w:tcW w:w="4536" w:type="dxa"/>
          </w:tcPr>
          <w:p w14:paraId="35DB07C3" w14:textId="77777777" w:rsidR="00773AEF" w:rsidRPr="004443EA" w:rsidRDefault="00000000">
            <w:pPr>
              <w:keepNext/>
              <w:spacing w:before="40" w:after="60" w:line="269" w:lineRule="auto"/>
              <w:ind w:firstLine="0"/>
              <w:rPr>
                <w:rFonts w:cs="Arial"/>
              </w:rPr>
            </w:pPr>
            <w:r w:rsidRPr="004443EA">
              <w:rPr>
                <w:rFonts w:cs="Arial"/>
              </w:rPr>
              <w:t>Historias clínicas en papel y archivos separados.</w:t>
            </w:r>
          </w:p>
        </w:tc>
        <w:tc>
          <w:tcPr>
            <w:tcW w:w="4536" w:type="dxa"/>
          </w:tcPr>
          <w:p w14:paraId="2EC58C26" w14:textId="77777777" w:rsidR="00773AEF" w:rsidRPr="004443EA" w:rsidRDefault="00000000">
            <w:pPr>
              <w:keepNext/>
              <w:spacing w:before="40" w:after="60" w:line="269" w:lineRule="auto"/>
              <w:ind w:firstLine="0"/>
              <w:rPr>
                <w:rFonts w:cs="Arial"/>
              </w:rPr>
            </w:pPr>
            <w:r w:rsidRPr="004443EA">
              <w:rPr>
                <w:rFonts w:cs="Arial"/>
              </w:rPr>
              <w:t>Búsqueda lenta de antecedentes, riesgo de pérdida y datos incompletos.</w:t>
            </w:r>
          </w:p>
        </w:tc>
      </w:tr>
      <w:tr w:rsidR="00773AEF" w:rsidRPr="004443EA" w14:paraId="1FD90F48" w14:textId="77777777" w:rsidTr="004443EA">
        <w:tc>
          <w:tcPr>
            <w:tcW w:w="4536" w:type="dxa"/>
          </w:tcPr>
          <w:p w14:paraId="32DC0614" w14:textId="77777777" w:rsidR="00773AEF" w:rsidRPr="004443EA" w:rsidRDefault="00000000">
            <w:pPr>
              <w:keepNext/>
              <w:spacing w:before="40" w:after="60" w:line="269" w:lineRule="auto"/>
              <w:ind w:firstLine="0"/>
              <w:rPr>
                <w:rFonts w:cs="Arial"/>
              </w:rPr>
            </w:pPr>
            <w:r w:rsidRPr="004443EA">
              <w:rPr>
                <w:rFonts w:cs="Arial"/>
              </w:rPr>
              <w:t>Registros independientes de clientes, citas y ventas.</w:t>
            </w:r>
          </w:p>
        </w:tc>
        <w:tc>
          <w:tcPr>
            <w:tcW w:w="4536" w:type="dxa"/>
          </w:tcPr>
          <w:p w14:paraId="3DE1F0A0" w14:textId="77777777" w:rsidR="00773AEF" w:rsidRPr="004443EA" w:rsidRDefault="00000000">
            <w:pPr>
              <w:keepNext/>
              <w:spacing w:before="40" w:after="60" w:line="269" w:lineRule="auto"/>
              <w:ind w:firstLine="0"/>
              <w:rPr>
                <w:rFonts w:cs="Arial"/>
              </w:rPr>
            </w:pPr>
            <w:r w:rsidRPr="004443EA">
              <w:rPr>
                <w:rFonts w:cs="Arial"/>
              </w:rPr>
              <w:t>Duplicidad de datos, errores de digitación y menor trazabilidad.</w:t>
            </w:r>
          </w:p>
        </w:tc>
      </w:tr>
      <w:tr w:rsidR="00773AEF" w:rsidRPr="004443EA" w14:paraId="4B1B960B" w14:textId="77777777" w:rsidTr="004443EA">
        <w:tc>
          <w:tcPr>
            <w:tcW w:w="4536" w:type="dxa"/>
          </w:tcPr>
          <w:p w14:paraId="652BF8DF" w14:textId="77777777" w:rsidR="00773AEF" w:rsidRPr="004443EA" w:rsidRDefault="00000000">
            <w:pPr>
              <w:keepNext/>
              <w:spacing w:before="40" w:after="60" w:line="269" w:lineRule="auto"/>
              <w:ind w:firstLine="0"/>
              <w:rPr>
                <w:rFonts w:cs="Arial"/>
              </w:rPr>
            </w:pPr>
            <w:r w:rsidRPr="004443EA">
              <w:rPr>
                <w:rFonts w:cs="Arial"/>
              </w:rPr>
              <w:t>Inventario controlado manualmente o en hojas de cálculo.</w:t>
            </w:r>
          </w:p>
        </w:tc>
        <w:tc>
          <w:tcPr>
            <w:tcW w:w="4536" w:type="dxa"/>
          </w:tcPr>
          <w:p w14:paraId="62F77A4C" w14:textId="77777777" w:rsidR="00773AEF" w:rsidRPr="004443EA" w:rsidRDefault="00000000">
            <w:pPr>
              <w:keepNext/>
              <w:spacing w:before="40" w:after="60" w:line="269" w:lineRule="auto"/>
              <w:ind w:firstLine="0"/>
              <w:rPr>
                <w:rFonts w:cs="Arial"/>
              </w:rPr>
            </w:pPr>
            <w:r w:rsidRPr="004443EA">
              <w:rPr>
                <w:rFonts w:cs="Arial"/>
              </w:rPr>
              <w:t>Diferencias de stock, productos próximos a vencer y compras tardías.</w:t>
            </w:r>
          </w:p>
        </w:tc>
      </w:tr>
      <w:tr w:rsidR="00773AEF" w:rsidRPr="004443EA" w14:paraId="17CD72C4" w14:textId="77777777" w:rsidTr="004443EA">
        <w:tc>
          <w:tcPr>
            <w:tcW w:w="4536" w:type="dxa"/>
          </w:tcPr>
          <w:p w14:paraId="7C57F511" w14:textId="77777777" w:rsidR="00773AEF" w:rsidRPr="004443EA" w:rsidRDefault="00000000">
            <w:pPr>
              <w:keepNext/>
              <w:spacing w:before="40" w:after="60" w:line="269" w:lineRule="auto"/>
              <w:ind w:firstLine="0"/>
              <w:rPr>
                <w:rFonts w:cs="Arial"/>
              </w:rPr>
            </w:pPr>
            <w:r w:rsidRPr="004443EA">
              <w:rPr>
                <w:rFonts w:cs="Arial"/>
              </w:rPr>
              <w:t>Caja y servicios sin integración con la atención.</w:t>
            </w:r>
          </w:p>
        </w:tc>
        <w:tc>
          <w:tcPr>
            <w:tcW w:w="4536" w:type="dxa"/>
          </w:tcPr>
          <w:p w14:paraId="55617B8B" w14:textId="77777777" w:rsidR="00773AEF" w:rsidRPr="004443EA" w:rsidRDefault="00000000">
            <w:pPr>
              <w:keepNext/>
              <w:spacing w:before="40" w:after="60" w:line="269" w:lineRule="auto"/>
              <w:ind w:firstLine="0"/>
              <w:rPr>
                <w:rFonts w:cs="Arial"/>
              </w:rPr>
            </w:pPr>
            <w:r w:rsidRPr="004443EA">
              <w:rPr>
                <w:rFonts w:cs="Arial"/>
              </w:rPr>
              <w:t>Cobros omitidos, cierres demorados y dificultad para conciliar.</w:t>
            </w:r>
          </w:p>
        </w:tc>
      </w:tr>
      <w:tr w:rsidR="00773AEF" w:rsidRPr="004443EA" w14:paraId="633ED845" w14:textId="77777777" w:rsidTr="004443EA">
        <w:tc>
          <w:tcPr>
            <w:tcW w:w="4536" w:type="dxa"/>
          </w:tcPr>
          <w:p w14:paraId="3FB898ED" w14:textId="77777777" w:rsidR="00773AEF" w:rsidRPr="004443EA" w:rsidRDefault="00000000">
            <w:pPr>
              <w:spacing w:before="40" w:after="60" w:line="269" w:lineRule="auto"/>
              <w:ind w:firstLine="0"/>
              <w:rPr>
                <w:rFonts w:cs="Arial"/>
              </w:rPr>
            </w:pPr>
            <w:r w:rsidRPr="004443EA">
              <w:rPr>
                <w:rFonts w:cs="Arial"/>
              </w:rPr>
              <w:t>Reportes elaborados de forma manual.</w:t>
            </w:r>
          </w:p>
        </w:tc>
        <w:tc>
          <w:tcPr>
            <w:tcW w:w="4536" w:type="dxa"/>
          </w:tcPr>
          <w:p w14:paraId="27CFA021" w14:textId="77777777" w:rsidR="00773AEF" w:rsidRPr="004443EA" w:rsidRDefault="00000000">
            <w:pPr>
              <w:spacing w:before="40" w:after="60" w:line="269" w:lineRule="auto"/>
              <w:ind w:firstLine="0"/>
              <w:rPr>
                <w:rFonts w:cs="Arial"/>
              </w:rPr>
            </w:pPr>
            <w:r w:rsidRPr="004443EA">
              <w:rPr>
                <w:rFonts w:cs="Arial"/>
              </w:rPr>
              <w:t>Decisiones tardías y escasa visibilidad sobre productividad y rentabilidad.</w:t>
            </w:r>
          </w:p>
        </w:tc>
      </w:tr>
    </w:tbl>
    <w:p w14:paraId="7CFBB770" w14:textId="77777777" w:rsidR="00773AEF" w:rsidRPr="004443EA" w:rsidRDefault="00000000">
      <w:pPr>
        <w:pStyle w:val="Ttulo2"/>
        <w:rPr>
          <w:rFonts w:ascii="Arial" w:hAnsi="Arial" w:cs="Arial"/>
          <w:color w:val="auto"/>
          <w:szCs w:val="22"/>
        </w:rPr>
      </w:pPr>
      <w:bookmarkStart w:id="26" w:name="_Toc241100069"/>
      <w:bookmarkStart w:id="27" w:name="_Toc243683818"/>
      <w:r w:rsidRPr="004443EA">
        <w:rPr>
          <w:rFonts w:ascii="Arial" w:hAnsi="Arial" w:cs="Arial"/>
          <w:szCs w:val="22"/>
        </w:rPr>
        <w:t>3.8 Alcance de la solución</w:t>
      </w:r>
      <w:bookmarkEnd w:id="26"/>
      <w:bookmarkEnd w:id="27"/>
    </w:p>
    <w:p w14:paraId="5FB944DD" w14:textId="77777777" w:rsidR="00773AEF" w:rsidRPr="004443EA" w:rsidRDefault="00000000">
      <w:pPr>
        <w:pStyle w:val="TableCaption"/>
        <w:jc w:val="left"/>
        <w:rPr>
          <w:rFonts w:cs="Arial"/>
          <w:noProof/>
          <w:lang w:val="es-419"/>
        </w:rPr>
      </w:pPr>
      <w:r w:rsidRPr="004443EA">
        <w:rPr>
          <w:rFonts w:cs="Arial"/>
          <w:b/>
          <w:lang w:val="es-ES"/>
        </w:rPr>
        <w:t>Tabla 4</w:t>
      </w:r>
      <w:r w:rsidRPr="004443EA">
        <w:rPr>
          <w:rFonts w:cs="Arial"/>
          <w:i/>
          <w:lang w:val="es-ES"/>
        </w:rPr>
        <w:br/>
        <w:t>Alcance incluido y exclusiones de la primera versión</w:t>
      </w:r>
    </w:p>
    <w:tbl>
      <w:tblPr>
        <w:tblStyle w:val="Tablaconcuadrcula"/>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4536"/>
        <w:gridCol w:w="4536"/>
      </w:tblGrid>
      <w:tr w:rsidR="00773AEF" w:rsidRPr="004443EA" w14:paraId="41A1C1B1" w14:textId="77777777" w:rsidTr="003B0ACD">
        <w:trPr>
          <w:cantSplit/>
          <w:tblHeader/>
          <w:jc w:val="center"/>
        </w:trPr>
        <w:tc>
          <w:tcPr>
            <w:tcW w:w="4536" w:type="dxa"/>
            <w:shd w:val="clear" w:color="auto" w:fill="E8EEF2"/>
            <w:tcMar>
              <w:top w:w="70" w:type="dxa"/>
              <w:left w:w="90" w:type="dxa"/>
              <w:bottom w:w="70" w:type="dxa"/>
              <w:right w:w="90" w:type="dxa"/>
            </w:tcMar>
            <w:vAlign w:val="center"/>
          </w:tcPr>
          <w:p w14:paraId="6193B1D1" w14:textId="77777777" w:rsidR="00773AEF" w:rsidRPr="004443EA" w:rsidRDefault="00000000">
            <w:pPr>
              <w:keepNext/>
              <w:spacing w:before="40" w:after="60" w:line="269" w:lineRule="auto"/>
              <w:ind w:firstLine="0"/>
              <w:rPr>
                <w:rFonts w:cs="Arial"/>
              </w:rPr>
            </w:pPr>
            <w:r w:rsidRPr="004443EA">
              <w:rPr>
                <w:rFonts w:cs="Arial"/>
                <w:b/>
              </w:rPr>
              <w:t>Incluye</w:t>
            </w:r>
          </w:p>
        </w:tc>
        <w:tc>
          <w:tcPr>
            <w:tcW w:w="4536" w:type="dxa"/>
            <w:shd w:val="clear" w:color="auto" w:fill="E8EEF2"/>
            <w:tcMar>
              <w:top w:w="70" w:type="dxa"/>
              <w:left w:w="90" w:type="dxa"/>
              <w:bottom w:w="70" w:type="dxa"/>
              <w:right w:w="90" w:type="dxa"/>
            </w:tcMar>
            <w:vAlign w:val="center"/>
          </w:tcPr>
          <w:p w14:paraId="7A198F77" w14:textId="77777777" w:rsidR="00E1657B" w:rsidRPr="004443EA" w:rsidRDefault="00000000">
            <w:pPr>
              <w:keepNext/>
              <w:spacing w:before="40" w:after="60" w:line="269" w:lineRule="auto"/>
              <w:ind w:firstLine="0"/>
              <w:rPr>
                <w:rFonts w:cs="Arial"/>
              </w:rPr>
            </w:pPr>
            <w:r w:rsidRPr="004443EA">
              <w:rPr>
                <w:rFonts w:cs="Arial"/>
                <w:b/>
              </w:rPr>
              <w:t>No incluye en esta etapa</w:t>
            </w:r>
          </w:p>
        </w:tc>
      </w:tr>
      <w:tr w:rsidR="00773AEF" w:rsidRPr="004443EA" w14:paraId="2FDC1569" w14:textId="77777777" w:rsidTr="003B0ACD">
        <w:trPr>
          <w:cantSplit/>
          <w:jc w:val="center"/>
        </w:trPr>
        <w:tc>
          <w:tcPr>
            <w:tcW w:w="4536" w:type="dxa"/>
            <w:shd w:val="clear" w:color="auto" w:fill="FFFFFF"/>
            <w:tcMar>
              <w:top w:w="70" w:type="dxa"/>
              <w:left w:w="90" w:type="dxa"/>
              <w:bottom w:w="70" w:type="dxa"/>
              <w:right w:w="90" w:type="dxa"/>
            </w:tcMar>
            <w:vAlign w:val="center"/>
          </w:tcPr>
          <w:p w14:paraId="759067B5" w14:textId="77777777" w:rsidR="00773AEF" w:rsidRPr="004443EA" w:rsidRDefault="00000000">
            <w:pPr>
              <w:keepNext/>
              <w:spacing w:before="40" w:after="60" w:line="269" w:lineRule="auto"/>
              <w:ind w:firstLine="0"/>
              <w:rPr>
                <w:rFonts w:cs="Arial"/>
              </w:rPr>
            </w:pPr>
            <w:r w:rsidRPr="004443EA">
              <w:rPr>
                <w:rFonts w:cs="Arial"/>
              </w:rPr>
              <w:t>Autenticación, usuarios, roles, permisos y auditoría.</w:t>
            </w:r>
          </w:p>
        </w:tc>
        <w:tc>
          <w:tcPr>
            <w:tcW w:w="4536" w:type="dxa"/>
            <w:shd w:val="clear" w:color="auto" w:fill="FFFFFF"/>
            <w:tcMar>
              <w:top w:w="70" w:type="dxa"/>
              <w:left w:w="90" w:type="dxa"/>
              <w:bottom w:w="70" w:type="dxa"/>
              <w:right w:w="90" w:type="dxa"/>
            </w:tcMar>
            <w:vAlign w:val="center"/>
          </w:tcPr>
          <w:p w14:paraId="3FE784BD" w14:textId="77777777" w:rsidR="00773AEF" w:rsidRPr="004443EA" w:rsidRDefault="00000000">
            <w:pPr>
              <w:keepNext/>
              <w:spacing w:before="40" w:after="60" w:line="269" w:lineRule="auto"/>
              <w:ind w:firstLine="0"/>
              <w:rPr>
                <w:rFonts w:cs="Arial"/>
              </w:rPr>
            </w:pPr>
            <w:r w:rsidRPr="004443EA">
              <w:rPr>
                <w:rFonts w:cs="Arial"/>
              </w:rPr>
              <w:t>Aplicación móvil nativa para Android o iOS.</w:t>
            </w:r>
          </w:p>
        </w:tc>
      </w:tr>
      <w:tr w:rsidR="00773AEF" w:rsidRPr="004443EA" w14:paraId="203F8018" w14:textId="77777777" w:rsidTr="003B0ACD">
        <w:trPr>
          <w:cantSplit/>
          <w:jc w:val="center"/>
        </w:trPr>
        <w:tc>
          <w:tcPr>
            <w:tcW w:w="4536" w:type="dxa"/>
            <w:shd w:val="clear" w:color="auto" w:fill="F7F9FA"/>
            <w:tcMar>
              <w:top w:w="70" w:type="dxa"/>
              <w:left w:w="90" w:type="dxa"/>
              <w:bottom w:w="70" w:type="dxa"/>
              <w:right w:w="90" w:type="dxa"/>
            </w:tcMar>
            <w:vAlign w:val="center"/>
          </w:tcPr>
          <w:p w14:paraId="292E3350" w14:textId="77777777" w:rsidR="00773AEF" w:rsidRPr="004443EA" w:rsidRDefault="00000000">
            <w:pPr>
              <w:keepNext/>
              <w:spacing w:before="40" w:after="60" w:line="269" w:lineRule="auto"/>
              <w:ind w:firstLine="0"/>
              <w:rPr>
                <w:rFonts w:cs="Arial"/>
              </w:rPr>
            </w:pPr>
            <w:r w:rsidRPr="004443EA">
              <w:rPr>
                <w:rFonts w:cs="Arial"/>
              </w:rPr>
              <w:t>Registro de clientes, mascotas, contactos y antecedentes básicos.</w:t>
            </w:r>
          </w:p>
        </w:tc>
        <w:tc>
          <w:tcPr>
            <w:tcW w:w="4536" w:type="dxa"/>
            <w:shd w:val="clear" w:color="auto" w:fill="F7F9FA"/>
            <w:tcMar>
              <w:top w:w="70" w:type="dxa"/>
              <w:left w:w="90" w:type="dxa"/>
              <w:bottom w:w="70" w:type="dxa"/>
              <w:right w:w="90" w:type="dxa"/>
            </w:tcMar>
            <w:vAlign w:val="center"/>
          </w:tcPr>
          <w:p w14:paraId="6C73598E" w14:textId="77777777" w:rsidR="00773AEF" w:rsidRPr="004443EA" w:rsidRDefault="00000000">
            <w:pPr>
              <w:keepNext/>
              <w:spacing w:before="40" w:after="60" w:line="269" w:lineRule="auto"/>
              <w:ind w:firstLine="0"/>
              <w:rPr>
                <w:rFonts w:cs="Arial"/>
              </w:rPr>
            </w:pPr>
            <w:r w:rsidRPr="004443EA">
              <w:rPr>
                <w:rFonts w:cs="Arial"/>
              </w:rPr>
              <w:t>Telemedicina, videollamadas o diagnóstico automatizado.</w:t>
            </w:r>
          </w:p>
        </w:tc>
      </w:tr>
      <w:tr w:rsidR="00773AEF" w:rsidRPr="004443EA" w14:paraId="6D3B1DE2" w14:textId="77777777" w:rsidTr="003B0ACD">
        <w:trPr>
          <w:cantSplit/>
          <w:jc w:val="center"/>
        </w:trPr>
        <w:tc>
          <w:tcPr>
            <w:tcW w:w="4536" w:type="dxa"/>
            <w:shd w:val="clear" w:color="auto" w:fill="FFFFFF"/>
            <w:tcMar>
              <w:top w:w="70" w:type="dxa"/>
              <w:left w:w="90" w:type="dxa"/>
              <w:bottom w:w="70" w:type="dxa"/>
              <w:right w:w="90" w:type="dxa"/>
            </w:tcMar>
            <w:vAlign w:val="center"/>
          </w:tcPr>
          <w:p w14:paraId="3F21D496" w14:textId="77777777" w:rsidR="00773AEF" w:rsidRPr="004443EA" w:rsidRDefault="00000000">
            <w:pPr>
              <w:keepNext/>
              <w:spacing w:before="40" w:after="60" w:line="269" w:lineRule="auto"/>
              <w:ind w:firstLine="0"/>
              <w:rPr>
                <w:rFonts w:cs="Arial"/>
              </w:rPr>
            </w:pPr>
            <w:r w:rsidRPr="004443EA">
              <w:rPr>
                <w:rFonts w:cs="Arial"/>
              </w:rPr>
              <w:t>Agenda, confirmación, reprogramación, cancelación y control de llegada.</w:t>
            </w:r>
          </w:p>
        </w:tc>
        <w:tc>
          <w:tcPr>
            <w:tcW w:w="4536" w:type="dxa"/>
            <w:shd w:val="clear" w:color="auto" w:fill="FFFFFF"/>
            <w:tcMar>
              <w:top w:w="70" w:type="dxa"/>
              <w:left w:w="90" w:type="dxa"/>
              <w:bottom w:w="70" w:type="dxa"/>
              <w:right w:w="90" w:type="dxa"/>
            </w:tcMar>
            <w:vAlign w:val="center"/>
          </w:tcPr>
          <w:p w14:paraId="0FE55D5B" w14:textId="77777777" w:rsidR="00773AEF" w:rsidRPr="004443EA" w:rsidRDefault="00000000">
            <w:pPr>
              <w:keepNext/>
              <w:spacing w:before="40" w:after="60" w:line="269" w:lineRule="auto"/>
              <w:ind w:firstLine="0"/>
              <w:rPr>
                <w:rFonts w:cs="Arial"/>
              </w:rPr>
            </w:pPr>
            <w:r w:rsidRPr="004443EA">
              <w:rPr>
                <w:rFonts w:cs="Arial"/>
              </w:rPr>
              <w:t>Integración con agendas de clínicas externas.</w:t>
            </w:r>
          </w:p>
        </w:tc>
      </w:tr>
      <w:tr w:rsidR="00773AEF" w:rsidRPr="004443EA" w14:paraId="4A53FCD1" w14:textId="77777777" w:rsidTr="003B0ACD">
        <w:trPr>
          <w:cantSplit/>
          <w:jc w:val="center"/>
        </w:trPr>
        <w:tc>
          <w:tcPr>
            <w:tcW w:w="4536" w:type="dxa"/>
            <w:shd w:val="clear" w:color="auto" w:fill="F7F9FA"/>
            <w:tcMar>
              <w:top w:w="70" w:type="dxa"/>
              <w:left w:w="90" w:type="dxa"/>
              <w:bottom w:w="70" w:type="dxa"/>
              <w:right w:w="90" w:type="dxa"/>
            </w:tcMar>
            <w:vAlign w:val="center"/>
          </w:tcPr>
          <w:p w14:paraId="0FF65F4A" w14:textId="77777777" w:rsidR="00773AEF" w:rsidRPr="004443EA" w:rsidRDefault="00000000">
            <w:pPr>
              <w:keepNext/>
              <w:spacing w:before="40" w:after="60" w:line="269" w:lineRule="auto"/>
              <w:ind w:firstLine="0"/>
              <w:rPr>
                <w:rFonts w:cs="Arial"/>
              </w:rPr>
            </w:pPr>
            <w:r w:rsidRPr="004443EA">
              <w:rPr>
                <w:rFonts w:cs="Arial"/>
              </w:rPr>
              <w:t>Consulta, diagnóstico, procedimientos, recetas, indicaciones e historia clínica.</w:t>
            </w:r>
          </w:p>
        </w:tc>
        <w:tc>
          <w:tcPr>
            <w:tcW w:w="4536" w:type="dxa"/>
            <w:shd w:val="clear" w:color="auto" w:fill="F7F9FA"/>
            <w:tcMar>
              <w:top w:w="70" w:type="dxa"/>
              <w:left w:w="90" w:type="dxa"/>
              <w:bottom w:w="70" w:type="dxa"/>
              <w:right w:w="90" w:type="dxa"/>
            </w:tcMar>
            <w:vAlign w:val="center"/>
          </w:tcPr>
          <w:p w14:paraId="79B25AD8" w14:textId="77777777" w:rsidR="00773AEF" w:rsidRPr="004443EA" w:rsidRDefault="00000000">
            <w:pPr>
              <w:keepNext/>
              <w:spacing w:before="40" w:after="60" w:line="269" w:lineRule="auto"/>
              <w:ind w:firstLine="0"/>
              <w:rPr>
                <w:rFonts w:cs="Arial"/>
              </w:rPr>
            </w:pPr>
            <w:r w:rsidRPr="004443EA">
              <w:rPr>
                <w:rFonts w:cs="Arial"/>
              </w:rPr>
              <w:t>Equipos biomédicos conectados o inteligencia artificial clínica.</w:t>
            </w:r>
          </w:p>
        </w:tc>
      </w:tr>
      <w:tr w:rsidR="00773AEF" w:rsidRPr="004443EA" w14:paraId="3729BD02" w14:textId="77777777" w:rsidTr="003B0ACD">
        <w:trPr>
          <w:cantSplit/>
          <w:jc w:val="center"/>
        </w:trPr>
        <w:tc>
          <w:tcPr>
            <w:tcW w:w="4536" w:type="dxa"/>
            <w:shd w:val="clear" w:color="auto" w:fill="FFFFFF"/>
            <w:tcMar>
              <w:top w:w="70" w:type="dxa"/>
              <w:left w:w="90" w:type="dxa"/>
              <w:bottom w:w="70" w:type="dxa"/>
              <w:right w:w="90" w:type="dxa"/>
            </w:tcMar>
            <w:vAlign w:val="center"/>
          </w:tcPr>
          <w:p w14:paraId="1316AA95" w14:textId="77777777" w:rsidR="00773AEF" w:rsidRPr="004443EA" w:rsidRDefault="00000000">
            <w:pPr>
              <w:keepNext/>
              <w:spacing w:before="40" w:after="60" w:line="269" w:lineRule="auto"/>
              <w:ind w:firstLine="0"/>
              <w:rPr>
                <w:rFonts w:cs="Arial"/>
              </w:rPr>
            </w:pPr>
            <w:r w:rsidRPr="004443EA">
              <w:rPr>
                <w:rFonts w:cs="Arial"/>
              </w:rPr>
              <w:t>Catálogo, lotes, vencimientos, movimientos, alertas y kardex de farmacia.</w:t>
            </w:r>
          </w:p>
        </w:tc>
        <w:tc>
          <w:tcPr>
            <w:tcW w:w="4536" w:type="dxa"/>
            <w:shd w:val="clear" w:color="auto" w:fill="FFFFFF"/>
            <w:tcMar>
              <w:top w:w="70" w:type="dxa"/>
              <w:left w:w="90" w:type="dxa"/>
              <w:bottom w:w="70" w:type="dxa"/>
              <w:right w:w="90" w:type="dxa"/>
            </w:tcMar>
            <w:vAlign w:val="center"/>
          </w:tcPr>
          <w:p w14:paraId="679AC2A2" w14:textId="77777777" w:rsidR="00773AEF" w:rsidRPr="004443EA" w:rsidRDefault="00000000">
            <w:pPr>
              <w:keepNext/>
              <w:spacing w:before="40" w:after="60" w:line="269" w:lineRule="auto"/>
              <w:ind w:firstLine="0"/>
              <w:rPr>
                <w:rFonts w:cs="Arial"/>
              </w:rPr>
            </w:pPr>
            <w:r w:rsidRPr="004443EA">
              <w:rPr>
                <w:rFonts w:cs="Arial"/>
              </w:rPr>
              <w:t>Contabilidad financiera completa, planillas o compras avanzadas.</w:t>
            </w:r>
          </w:p>
        </w:tc>
      </w:tr>
      <w:tr w:rsidR="00773AEF" w:rsidRPr="004443EA" w14:paraId="1D4205ED" w14:textId="77777777" w:rsidTr="003B0ACD">
        <w:trPr>
          <w:cantSplit/>
          <w:jc w:val="center"/>
        </w:trPr>
        <w:tc>
          <w:tcPr>
            <w:tcW w:w="4536" w:type="dxa"/>
            <w:shd w:val="clear" w:color="auto" w:fill="F7F9FA"/>
            <w:tcMar>
              <w:top w:w="70" w:type="dxa"/>
              <w:left w:w="90" w:type="dxa"/>
              <w:bottom w:w="70" w:type="dxa"/>
              <w:right w:w="90" w:type="dxa"/>
            </w:tcMar>
            <w:vAlign w:val="center"/>
          </w:tcPr>
          <w:p w14:paraId="5744CEBE" w14:textId="77777777" w:rsidR="00773AEF" w:rsidRPr="004443EA" w:rsidRDefault="00000000">
            <w:pPr>
              <w:keepNext/>
              <w:spacing w:before="40" w:after="60" w:line="269" w:lineRule="auto"/>
              <w:ind w:firstLine="0"/>
              <w:rPr>
                <w:rFonts w:cs="Arial"/>
              </w:rPr>
            </w:pPr>
            <w:r w:rsidRPr="004443EA">
              <w:rPr>
                <w:rFonts w:cs="Arial"/>
              </w:rPr>
              <w:t>Ventas, pagos, descuentos autorizados, comprobante interno y cierre de caja.</w:t>
            </w:r>
          </w:p>
        </w:tc>
        <w:tc>
          <w:tcPr>
            <w:tcW w:w="4536" w:type="dxa"/>
            <w:shd w:val="clear" w:color="auto" w:fill="F7F9FA"/>
            <w:tcMar>
              <w:top w:w="70" w:type="dxa"/>
              <w:left w:w="90" w:type="dxa"/>
              <w:bottom w:w="70" w:type="dxa"/>
              <w:right w:w="90" w:type="dxa"/>
            </w:tcMar>
            <w:vAlign w:val="center"/>
          </w:tcPr>
          <w:p w14:paraId="05BC20C6" w14:textId="77777777" w:rsidR="00773AEF" w:rsidRPr="004443EA" w:rsidRDefault="00000000">
            <w:pPr>
              <w:keepNext/>
              <w:spacing w:before="40" w:after="60" w:line="269" w:lineRule="auto"/>
              <w:ind w:firstLine="0"/>
              <w:rPr>
                <w:rFonts w:cs="Arial"/>
              </w:rPr>
            </w:pPr>
            <w:r w:rsidRPr="004443EA">
              <w:rPr>
                <w:rFonts w:cs="Arial"/>
              </w:rPr>
              <w:t>Integración directa con facturación electrónica gubernamental.</w:t>
            </w:r>
          </w:p>
        </w:tc>
      </w:tr>
      <w:tr w:rsidR="00773AEF" w:rsidRPr="004443EA" w14:paraId="79A7BA45" w14:textId="77777777" w:rsidTr="003B0ACD">
        <w:trPr>
          <w:cantSplit/>
          <w:jc w:val="center"/>
        </w:trPr>
        <w:tc>
          <w:tcPr>
            <w:tcW w:w="4536" w:type="dxa"/>
            <w:shd w:val="clear" w:color="auto" w:fill="FFFFFF"/>
            <w:tcMar>
              <w:top w:w="70" w:type="dxa"/>
              <w:left w:w="90" w:type="dxa"/>
              <w:bottom w:w="70" w:type="dxa"/>
              <w:right w:w="90" w:type="dxa"/>
            </w:tcMar>
            <w:vAlign w:val="center"/>
          </w:tcPr>
          <w:p w14:paraId="08EA1F35" w14:textId="77777777" w:rsidR="00773AEF" w:rsidRPr="004443EA" w:rsidRDefault="00000000">
            <w:pPr>
              <w:spacing w:before="40" w:after="60" w:line="269" w:lineRule="auto"/>
              <w:ind w:firstLine="0"/>
              <w:rPr>
                <w:rFonts w:cs="Arial"/>
              </w:rPr>
            </w:pPr>
            <w:r w:rsidRPr="004443EA">
              <w:rPr>
                <w:rFonts w:cs="Arial"/>
              </w:rPr>
              <w:t>Paneles, reportes, exportación y copias de seguridad.</w:t>
            </w:r>
          </w:p>
        </w:tc>
        <w:tc>
          <w:tcPr>
            <w:tcW w:w="4536" w:type="dxa"/>
            <w:shd w:val="clear" w:color="auto" w:fill="FFFFFF"/>
            <w:tcMar>
              <w:top w:w="70" w:type="dxa"/>
              <w:left w:w="90" w:type="dxa"/>
              <w:bottom w:w="70" w:type="dxa"/>
              <w:right w:w="90" w:type="dxa"/>
            </w:tcMar>
            <w:vAlign w:val="center"/>
          </w:tcPr>
          <w:p w14:paraId="18BBDA05" w14:textId="77777777" w:rsidR="00773AEF" w:rsidRPr="004443EA" w:rsidRDefault="00000000">
            <w:pPr>
              <w:spacing w:before="40" w:after="60" w:line="269" w:lineRule="auto"/>
              <w:ind w:firstLine="0"/>
              <w:rPr>
                <w:rFonts w:cs="Arial"/>
              </w:rPr>
            </w:pPr>
            <w:r w:rsidRPr="004443EA">
              <w:rPr>
                <w:rFonts w:cs="Arial"/>
              </w:rPr>
              <w:t>Gestión multisedes en la primera liberación.</w:t>
            </w:r>
          </w:p>
        </w:tc>
      </w:tr>
    </w:tbl>
    <w:p w14:paraId="32A1DBB5" w14:textId="77777777" w:rsidR="00773AEF" w:rsidRPr="004443EA" w:rsidRDefault="00000000" w:rsidP="003B0ACD">
      <w:pPr>
        <w:pStyle w:val="BodyTextCustom"/>
        <w:spacing w:line="360" w:lineRule="auto"/>
        <w:jc w:val="both"/>
        <w:rPr>
          <w:rFonts w:cs="Arial"/>
        </w:rPr>
      </w:pPr>
      <w:r w:rsidRPr="004443EA">
        <w:rPr>
          <w:rFonts w:cs="Arial"/>
        </w:rPr>
        <w:t>La frontera del sistema se establece en los procesos internos de una sede. Los servicios externos, como correo de recordatorios o impresión, se consumen únicamente como apoyo y no modifican la responsabilidad principal del ERP.</w:t>
      </w:r>
    </w:p>
    <w:p w14:paraId="0676854D" w14:textId="77777777" w:rsidR="00773AEF" w:rsidRPr="004443EA" w:rsidRDefault="00000000">
      <w:pPr>
        <w:pStyle w:val="Ttulo2"/>
        <w:rPr>
          <w:rFonts w:ascii="Arial" w:hAnsi="Arial" w:cs="Arial"/>
          <w:color w:val="auto"/>
          <w:szCs w:val="22"/>
        </w:rPr>
      </w:pPr>
      <w:bookmarkStart w:id="28" w:name="_Toc241100070"/>
      <w:bookmarkStart w:id="29" w:name="_Toc243683819"/>
      <w:r w:rsidRPr="004443EA">
        <w:rPr>
          <w:rFonts w:ascii="Arial" w:hAnsi="Arial" w:cs="Arial"/>
          <w:szCs w:val="22"/>
        </w:rPr>
        <w:t>3.9 Canvas del modelo de negocio</w:t>
      </w:r>
      <w:bookmarkEnd w:id="28"/>
      <w:bookmarkEnd w:id="29"/>
    </w:p>
    <w:p w14:paraId="0BE48696" w14:textId="77777777" w:rsidR="00773AEF" w:rsidRPr="004443EA" w:rsidRDefault="00000000">
      <w:pPr>
        <w:pStyle w:val="BodyTextCustom"/>
        <w:spacing w:line="360" w:lineRule="auto"/>
        <w:jc w:val="both"/>
        <w:rPr>
          <w:rFonts w:cs="Arial"/>
        </w:rPr>
      </w:pPr>
      <w:r w:rsidRPr="004443EA">
        <w:rPr>
          <w:rFonts w:cs="Arial"/>
        </w:rPr>
        <w:t>El Business Model Canvas vincula la propuesta de valor de la clínica con sus segmentos, canales, recursos, actividades, socios, estructura de costos y fuentes de ingreso. Su aplicación permite representar de forma visual la lógica del negocio y contrastar la solución informática con la creación y entrega de valor (Osterwalder &amp; Pigneur, 2010). La plataforma no cambia la esencia asistencial del negocio; la fortalece al convertir la información clínica y comercial en un recurso compartido y controlado.</w:t>
      </w:r>
    </w:p>
    <w:p w14:paraId="590BD107" w14:textId="77777777" w:rsidR="00773AEF" w:rsidRPr="004443EA" w:rsidRDefault="00000000">
      <w:pPr>
        <w:pStyle w:val="TableCaption"/>
        <w:spacing w:before="40" w:after="60"/>
        <w:jc w:val="left"/>
        <w:rPr>
          <w:rFonts w:cs="Arial"/>
          <w:noProof/>
          <w:lang w:val="es-419"/>
        </w:rPr>
      </w:pPr>
      <w:r w:rsidRPr="004443EA">
        <w:rPr>
          <w:rFonts w:cs="Arial"/>
          <w:b/>
          <w:lang w:val="es-ES"/>
        </w:rPr>
        <w:lastRenderedPageBreak/>
        <w:t>Figura 1</w:t>
      </w:r>
      <w:r w:rsidRPr="004443EA">
        <w:rPr>
          <w:rFonts w:cs="Arial"/>
          <w:i/>
          <w:lang w:val="es-ES"/>
        </w:rPr>
        <w:br/>
        <w:t xml:space="preserve">Business Model </w:t>
      </w:r>
      <w:proofErr w:type="spellStart"/>
      <w:r w:rsidRPr="004443EA">
        <w:rPr>
          <w:rFonts w:cs="Arial"/>
          <w:i/>
          <w:lang w:val="es-ES"/>
        </w:rPr>
        <w:t>Canvas</w:t>
      </w:r>
      <w:proofErr w:type="spellEnd"/>
      <w:r w:rsidRPr="004443EA">
        <w:rPr>
          <w:rFonts w:cs="Arial"/>
          <w:i/>
          <w:lang w:val="es-ES"/>
        </w:rPr>
        <w:t xml:space="preserve"> de la Clínica Veterinaria </w:t>
      </w:r>
      <w:proofErr w:type="spellStart"/>
      <w:r w:rsidRPr="004443EA">
        <w:rPr>
          <w:rFonts w:cs="Arial"/>
          <w:i/>
          <w:lang w:val="es-ES"/>
        </w:rPr>
        <w:t>VetSalud</w:t>
      </w:r>
      <w:proofErr w:type="spellEnd"/>
      <w:r w:rsidRPr="004443EA">
        <w:rPr>
          <w:rFonts w:cs="Arial"/>
          <w:i/>
          <w:lang w:val="es-ES"/>
        </w:rPr>
        <w:t xml:space="preserve"> Integral</w:t>
      </w:r>
    </w:p>
    <w:p w14:paraId="355EDDA6"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599BD8A0" wp14:editId="4AD256AE">
            <wp:extent cx="5074920" cy="3246846"/>
            <wp:effectExtent l="0" t="0" r="0" b="0"/>
            <wp:docPr id="1" name="Picture 1" descr="Lienzo de modelo de negocio con nueve bloques para la clínica veterinaria." title="Business Model Canvas de la Clínica Veterinaria VetSalud Integ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usiness_model_canvas.png"/>
                    <pic:cNvPicPr/>
                  </pic:nvPicPr>
                  <pic:blipFill>
                    <a:blip r:embed="rId9"/>
                    <a:stretch>
                      <a:fillRect/>
                    </a:stretch>
                  </pic:blipFill>
                  <pic:spPr>
                    <a:xfrm>
                      <a:off x="0" y="0"/>
                      <a:ext cx="5074920" cy="3246846"/>
                    </a:xfrm>
                    <a:prstGeom prst="rect">
                      <a:avLst/>
                    </a:prstGeom>
                  </pic:spPr>
                </pic:pic>
              </a:graphicData>
            </a:graphic>
          </wp:inline>
        </w:drawing>
      </w:r>
    </w:p>
    <w:p w14:paraId="1369F68F" w14:textId="77777777" w:rsidR="00773AEF" w:rsidRPr="004443EA" w:rsidRDefault="00000000">
      <w:pPr>
        <w:pStyle w:val="Ttulo1"/>
        <w:rPr>
          <w:rFonts w:ascii="Arial" w:hAnsi="Arial" w:cs="Arial"/>
          <w:color w:val="auto"/>
          <w:szCs w:val="22"/>
        </w:rPr>
      </w:pPr>
      <w:bookmarkStart w:id="30" w:name="_Toc241100071"/>
      <w:bookmarkStart w:id="31" w:name="_Toc243683820"/>
      <w:r w:rsidRPr="004443EA">
        <w:rPr>
          <w:rFonts w:ascii="Arial" w:hAnsi="Arial" w:cs="Arial"/>
          <w:szCs w:val="22"/>
        </w:rPr>
        <w:t>4. Planteamiento de alternativas de solución</w:t>
      </w:r>
      <w:bookmarkEnd w:id="30"/>
      <w:bookmarkEnd w:id="31"/>
    </w:p>
    <w:p w14:paraId="632489D7" w14:textId="77777777" w:rsidR="00773AEF" w:rsidRPr="004443EA" w:rsidRDefault="00000000">
      <w:pPr>
        <w:pStyle w:val="BodyTextCustom"/>
        <w:spacing w:line="360" w:lineRule="auto"/>
        <w:jc w:val="both"/>
        <w:rPr>
          <w:rFonts w:cs="Arial"/>
        </w:rPr>
      </w:pPr>
      <w:r w:rsidRPr="004443EA">
        <w:rPr>
          <w:rFonts w:cs="Arial"/>
        </w:rPr>
        <w:t>Las tres alternativas comparten el alcance funcional para comparar arquitectura, costo, adopción y mantenimiento. Su participación de Java es una estimación del esfuerzo de construcción: 72 % en A, 82 % en B y 60 % en C. Esta estimación de planificación se distingue de la medición del código efectivamente desarrollado para la alternativa A, presentada en la sección 6.6.</w:t>
      </w:r>
    </w:p>
    <w:p w14:paraId="0BC8D84C" w14:textId="77777777" w:rsidR="00773AEF" w:rsidRPr="004443EA" w:rsidRDefault="00000000">
      <w:pPr>
        <w:pStyle w:val="Ttulo2"/>
        <w:rPr>
          <w:rFonts w:ascii="Arial" w:hAnsi="Arial" w:cs="Arial"/>
          <w:color w:val="auto"/>
          <w:szCs w:val="22"/>
        </w:rPr>
      </w:pPr>
      <w:bookmarkStart w:id="32" w:name="_Toc241100072"/>
      <w:bookmarkStart w:id="33" w:name="_Toc243683821"/>
      <w:r w:rsidRPr="004443EA">
        <w:rPr>
          <w:rFonts w:ascii="Arial" w:hAnsi="Arial" w:cs="Arial"/>
          <w:szCs w:val="22"/>
        </w:rPr>
        <w:t>4.1 Alternativa A: ERP web modular Java MVC</w:t>
      </w:r>
      <w:bookmarkEnd w:id="32"/>
      <w:bookmarkEnd w:id="33"/>
    </w:p>
    <w:p w14:paraId="331E9142" w14:textId="77777777" w:rsidR="00773AEF" w:rsidRPr="004443EA" w:rsidRDefault="00000000">
      <w:pPr>
        <w:pStyle w:val="BodyTextCustom"/>
        <w:spacing w:line="360" w:lineRule="auto"/>
        <w:jc w:val="both"/>
        <w:rPr>
          <w:rFonts w:cs="Arial"/>
        </w:rPr>
      </w:pPr>
      <w:r w:rsidRPr="004443EA">
        <w:rPr>
          <w:rFonts w:cs="Arial"/>
        </w:rPr>
        <w:t>Aplicación web centralizada con controladores (servlets), servicios y DAO en Java, vistas JSP con JSTL generadas en el servidor y estilos CSS. Maven produce un WAR para Apache Tomcat 9 y un lanzador con Tomcat embebido para el desarrollo. Los datos residen en PostgreSQL, que además protege las reglas de negocio con restricciones, triggers y funciones. Esta alternativa permite acceder desde los equipos autorizados sin instalar un cliente de escritorio en cada puesto.</w:t>
      </w:r>
    </w:p>
    <w:p w14:paraId="36B76CEA" w14:textId="77777777" w:rsidR="00773AEF" w:rsidRPr="004443EA" w:rsidRDefault="00000000">
      <w:pPr>
        <w:pStyle w:val="TableCaption"/>
        <w:jc w:val="left"/>
        <w:rPr>
          <w:rFonts w:cs="Arial"/>
          <w:noProof/>
          <w:lang w:val="es-419"/>
        </w:rPr>
      </w:pPr>
      <w:r w:rsidRPr="004443EA">
        <w:rPr>
          <w:rFonts w:cs="Arial"/>
          <w:b/>
          <w:lang w:val="es-ES"/>
        </w:rPr>
        <w:t>Tabla 5</w:t>
      </w:r>
      <w:r w:rsidRPr="004443EA">
        <w:rPr>
          <w:rFonts w:cs="Arial"/>
          <w:i/>
          <w:lang w:val="es-ES"/>
        </w:rPr>
        <w:br/>
        <w:t>Composición tecnológica de la alternativa A</w:t>
      </w:r>
    </w:p>
    <w:tbl>
      <w:tblPr>
        <w:tblStyle w:val="Tablaconcuadrcula"/>
        <w:tblW w:w="9072" w:type="dxa"/>
        <w:tblLayout w:type="fixed"/>
        <w:tblLook w:val="04A0" w:firstRow="1" w:lastRow="0" w:firstColumn="1" w:lastColumn="0" w:noHBand="0" w:noVBand="1"/>
      </w:tblPr>
      <w:tblGrid>
        <w:gridCol w:w="1800"/>
        <w:gridCol w:w="2200"/>
        <w:gridCol w:w="1600"/>
        <w:gridCol w:w="3472"/>
      </w:tblGrid>
      <w:tr w:rsidR="00773AEF" w:rsidRPr="004443EA" w14:paraId="4DD8A5DF" w14:textId="77777777" w:rsidTr="004443EA">
        <w:tc>
          <w:tcPr>
            <w:tcW w:w="1800" w:type="dxa"/>
          </w:tcPr>
          <w:p w14:paraId="35DA21FA" w14:textId="77777777" w:rsidR="00773AEF" w:rsidRPr="004443EA" w:rsidRDefault="00000000">
            <w:pPr>
              <w:keepNext/>
              <w:spacing w:before="40" w:after="60" w:line="269" w:lineRule="auto"/>
              <w:ind w:firstLine="0"/>
              <w:rPr>
                <w:rFonts w:cs="Arial"/>
              </w:rPr>
            </w:pPr>
            <w:r w:rsidRPr="004443EA">
              <w:rPr>
                <w:rFonts w:cs="Arial"/>
                <w:b/>
              </w:rPr>
              <w:t>Componente</w:t>
            </w:r>
          </w:p>
        </w:tc>
        <w:tc>
          <w:tcPr>
            <w:tcW w:w="2200" w:type="dxa"/>
          </w:tcPr>
          <w:p w14:paraId="0C564CEA" w14:textId="77777777" w:rsidR="00773AEF" w:rsidRPr="004443EA" w:rsidRDefault="00000000">
            <w:pPr>
              <w:keepNext/>
              <w:spacing w:before="40" w:after="60" w:line="269" w:lineRule="auto"/>
              <w:ind w:firstLine="0"/>
              <w:rPr>
                <w:rFonts w:cs="Arial"/>
              </w:rPr>
            </w:pPr>
            <w:r w:rsidRPr="004443EA">
              <w:rPr>
                <w:rFonts w:cs="Arial"/>
                <w:b/>
              </w:rPr>
              <w:t>Tecnología</w:t>
            </w:r>
          </w:p>
        </w:tc>
        <w:tc>
          <w:tcPr>
            <w:tcW w:w="1600" w:type="dxa"/>
          </w:tcPr>
          <w:p w14:paraId="65D15F5C" w14:textId="77777777" w:rsidR="00773AEF" w:rsidRPr="004443EA" w:rsidRDefault="00000000">
            <w:pPr>
              <w:keepNext/>
              <w:spacing w:before="40" w:after="60" w:line="269" w:lineRule="auto"/>
              <w:ind w:firstLine="0"/>
              <w:rPr>
                <w:rFonts w:cs="Arial"/>
              </w:rPr>
            </w:pPr>
            <w:r w:rsidRPr="004443EA">
              <w:rPr>
                <w:rFonts w:cs="Arial"/>
                <w:b/>
              </w:rPr>
              <w:t>Participación estimada</w:t>
            </w:r>
          </w:p>
        </w:tc>
        <w:tc>
          <w:tcPr>
            <w:tcW w:w="3472" w:type="dxa"/>
          </w:tcPr>
          <w:p w14:paraId="2C4428A9" w14:textId="77777777" w:rsidR="00773AEF" w:rsidRPr="004443EA" w:rsidRDefault="00000000">
            <w:pPr>
              <w:keepNext/>
              <w:spacing w:before="40" w:after="60" w:line="269" w:lineRule="auto"/>
              <w:ind w:firstLine="0"/>
              <w:rPr>
                <w:rFonts w:cs="Arial"/>
              </w:rPr>
            </w:pPr>
            <w:r w:rsidRPr="004443EA">
              <w:rPr>
                <w:rFonts w:cs="Arial"/>
                <w:b/>
              </w:rPr>
              <w:t>Aporte</w:t>
            </w:r>
          </w:p>
        </w:tc>
      </w:tr>
      <w:tr w:rsidR="00773AEF" w:rsidRPr="004443EA" w14:paraId="04F839BC" w14:textId="77777777" w:rsidTr="004443EA">
        <w:tc>
          <w:tcPr>
            <w:tcW w:w="1800" w:type="dxa"/>
          </w:tcPr>
          <w:p w14:paraId="0B604AFC" w14:textId="77777777" w:rsidR="00773AEF" w:rsidRPr="004443EA" w:rsidRDefault="00000000">
            <w:pPr>
              <w:keepNext/>
              <w:spacing w:before="40" w:after="60" w:line="269" w:lineRule="auto"/>
              <w:ind w:firstLine="0"/>
              <w:rPr>
                <w:rFonts w:cs="Arial"/>
              </w:rPr>
            </w:pPr>
            <w:r w:rsidRPr="004443EA">
              <w:rPr>
                <w:rFonts w:cs="Arial"/>
              </w:rPr>
              <w:t>Control, dominio, seguridad y servicios</w:t>
            </w:r>
          </w:p>
        </w:tc>
        <w:tc>
          <w:tcPr>
            <w:tcW w:w="2200" w:type="dxa"/>
          </w:tcPr>
          <w:p w14:paraId="08295967" w14:textId="77777777" w:rsidR="00773AEF" w:rsidRPr="004443EA" w:rsidRDefault="00000000">
            <w:pPr>
              <w:keepNext/>
              <w:spacing w:before="40" w:after="60" w:line="269" w:lineRule="auto"/>
              <w:ind w:firstLine="0"/>
              <w:rPr>
                <w:rFonts w:cs="Arial"/>
              </w:rPr>
            </w:pPr>
            <w:r w:rsidRPr="004443EA">
              <w:rPr>
                <w:rFonts w:cs="Arial"/>
              </w:rPr>
              <w:t>Java 25, Servlets, clases de servicio y validación</w:t>
            </w:r>
          </w:p>
        </w:tc>
        <w:tc>
          <w:tcPr>
            <w:tcW w:w="1600" w:type="dxa"/>
          </w:tcPr>
          <w:p w14:paraId="35576C35" w14:textId="77777777" w:rsidR="00773AEF" w:rsidRPr="004443EA" w:rsidRDefault="00000000">
            <w:pPr>
              <w:keepNext/>
              <w:spacing w:before="40" w:after="60" w:line="269" w:lineRule="auto"/>
              <w:ind w:firstLine="0"/>
              <w:rPr>
                <w:rFonts w:cs="Arial"/>
              </w:rPr>
            </w:pPr>
            <w:r w:rsidRPr="004443EA">
              <w:rPr>
                <w:rFonts w:cs="Arial"/>
              </w:rPr>
              <w:t>46 %</w:t>
            </w:r>
          </w:p>
        </w:tc>
        <w:tc>
          <w:tcPr>
            <w:tcW w:w="3472" w:type="dxa"/>
          </w:tcPr>
          <w:p w14:paraId="75DEF209" w14:textId="77777777" w:rsidR="00773AEF" w:rsidRPr="004443EA" w:rsidRDefault="00000000">
            <w:pPr>
              <w:keepNext/>
              <w:spacing w:before="40" w:after="60" w:line="269" w:lineRule="auto"/>
              <w:ind w:firstLine="0"/>
              <w:rPr>
                <w:rFonts w:cs="Arial"/>
              </w:rPr>
            </w:pPr>
            <w:r w:rsidRPr="004443EA">
              <w:rPr>
                <w:rFonts w:cs="Arial"/>
              </w:rPr>
              <w:t>Reglas clínicas, comerciales y autorización.</w:t>
            </w:r>
          </w:p>
        </w:tc>
      </w:tr>
      <w:tr w:rsidR="00773AEF" w:rsidRPr="004443EA" w14:paraId="20B025B5" w14:textId="77777777" w:rsidTr="004443EA">
        <w:tc>
          <w:tcPr>
            <w:tcW w:w="1800" w:type="dxa"/>
          </w:tcPr>
          <w:p w14:paraId="41CB9B84" w14:textId="77777777" w:rsidR="00773AEF" w:rsidRPr="004443EA" w:rsidRDefault="00000000">
            <w:pPr>
              <w:keepNext/>
              <w:spacing w:before="40" w:after="60" w:line="269" w:lineRule="auto"/>
              <w:ind w:firstLine="0"/>
              <w:rPr>
                <w:rFonts w:cs="Arial"/>
              </w:rPr>
            </w:pPr>
            <w:r w:rsidRPr="004443EA">
              <w:rPr>
                <w:rFonts w:cs="Arial"/>
              </w:rPr>
              <w:t>Persistencia</w:t>
            </w:r>
          </w:p>
        </w:tc>
        <w:tc>
          <w:tcPr>
            <w:tcW w:w="2200" w:type="dxa"/>
          </w:tcPr>
          <w:p w14:paraId="3B19F5F6" w14:textId="77777777" w:rsidR="00E1657B" w:rsidRPr="004443EA" w:rsidRDefault="00000000">
            <w:pPr>
              <w:keepNext/>
              <w:spacing w:before="40" w:after="60" w:line="269" w:lineRule="auto"/>
              <w:ind w:firstLine="0"/>
              <w:rPr>
                <w:rFonts w:cs="Arial"/>
              </w:rPr>
            </w:pPr>
            <w:r w:rsidRPr="004443EA">
              <w:rPr>
                <w:rFonts w:cs="Arial"/>
              </w:rPr>
              <w:t>Java DAO y JDBC</w:t>
            </w:r>
          </w:p>
        </w:tc>
        <w:tc>
          <w:tcPr>
            <w:tcW w:w="1600" w:type="dxa"/>
          </w:tcPr>
          <w:p w14:paraId="6DFDC47E" w14:textId="77777777" w:rsidR="00773AEF" w:rsidRPr="004443EA" w:rsidRDefault="00000000">
            <w:pPr>
              <w:keepNext/>
              <w:spacing w:before="40" w:after="60" w:line="269" w:lineRule="auto"/>
              <w:ind w:firstLine="0"/>
              <w:rPr>
                <w:rFonts w:cs="Arial"/>
              </w:rPr>
            </w:pPr>
            <w:r w:rsidRPr="004443EA">
              <w:rPr>
                <w:rFonts w:cs="Arial"/>
              </w:rPr>
              <w:t>26 %</w:t>
            </w:r>
          </w:p>
        </w:tc>
        <w:tc>
          <w:tcPr>
            <w:tcW w:w="3472" w:type="dxa"/>
          </w:tcPr>
          <w:p w14:paraId="3B6805B8" w14:textId="77777777" w:rsidR="00773AEF" w:rsidRPr="004443EA" w:rsidRDefault="00000000">
            <w:pPr>
              <w:keepNext/>
              <w:spacing w:before="40" w:after="60" w:line="269" w:lineRule="auto"/>
              <w:ind w:firstLine="0"/>
              <w:rPr>
                <w:rFonts w:cs="Arial"/>
              </w:rPr>
            </w:pPr>
            <w:r w:rsidRPr="004443EA">
              <w:rPr>
                <w:rFonts w:cs="Arial"/>
              </w:rPr>
              <w:t>Transacciones, consultas y acceso a datos.</w:t>
            </w:r>
          </w:p>
        </w:tc>
      </w:tr>
      <w:tr w:rsidR="00773AEF" w:rsidRPr="004443EA" w14:paraId="69EFF1F4" w14:textId="77777777" w:rsidTr="004443EA">
        <w:tc>
          <w:tcPr>
            <w:tcW w:w="1800" w:type="dxa"/>
          </w:tcPr>
          <w:p w14:paraId="20A35DA2" w14:textId="77777777" w:rsidR="00773AEF" w:rsidRPr="004443EA" w:rsidRDefault="00000000">
            <w:pPr>
              <w:keepNext/>
              <w:spacing w:before="40" w:after="60" w:line="269" w:lineRule="auto"/>
              <w:ind w:firstLine="0"/>
              <w:rPr>
                <w:rFonts w:cs="Arial"/>
              </w:rPr>
            </w:pPr>
            <w:r w:rsidRPr="004443EA">
              <w:rPr>
                <w:rFonts w:cs="Arial"/>
              </w:rPr>
              <w:t>Presentación</w:t>
            </w:r>
          </w:p>
        </w:tc>
        <w:tc>
          <w:tcPr>
            <w:tcW w:w="2200" w:type="dxa"/>
          </w:tcPr>
          <w:p w14:paraId="364BD144" w14:textId="77777777" w:rsidR="00E1657B" w:rsidRPr="004443EA" w:rsidRDefault="00000000">
            <w:pPr>
              <w:keepNext/>
              <w:spacing w:before="40" w:after="60" w:line="269" w:lineRule="auto"/>
              <w:ind w:firstLine="0"/>
              <w:rPr>
                <w:rFonts w:cs="Arial"/>
              </w:rPr>
            </w:pPr>
            <w:r w:rsidRPr="004443EA">
              <w:rPr>
                <w:rFonts w:cs="Arial"/>
              </w:rPr>
              <w:t>JSP + JSTL, CSS y JavaScript mínimo</w:t>
            </w:r>
          </w:p>
        </w:tc>
        <w:tc>
          <w:tcPr>
            <w:tcW w:w="1600" w:type="dxa"/>
          </w:tcPr>
          <w:p w14:paraId="15A7E723" w14:textId="77777777" w:rsidR="00773AEF" w:rsidRPr="004443EA" w:rsidRDefault="00000000">
            <w:pPr>
              <w:keepNext/>
              <w:spacing w:before="40" w:after="60" w:line="269" w:lineRule="auto"/>
              <w:ind w:firstLine="0"/>
              <w:rPr>
                <w:rFonts w:cs="Arial"/>
              </w:rPr>
            </w:pPr>
            <w:r w:rsidRPr="004443EA">
              <w:rPr>
                <w:rFonts w:cs="Arial"/>
              </w:rPr>
              <w:t>18 %</w:t>
            </w:r>
          </w:p>
        </w:tc>
        <w:tc>
          <w:tcPr>
            <w:tcW w:w="3472" w:type="dxa"/>
          </w:tcPr>
          <w:p w14:paraId="655ADD7D" w14:textId="77777777" w:rsidR="00773AEF" w:rsidRPr="004443EA" w:rsidRDefault="00000000">
            <w:pPr>
              <w:keepNext/>
              <w:spacing w:before="40" w:after="60" w:line="269" w:lineRule="auto"/>
              <w:ind w:firstLine="0"/>
              <w:rPr>
                <w:rFonts w:cs="Arial"/>
              </w:rPr>
            </w:pPr>
            <w:r w:rsidRPr="004443EA">
              <w:rPr>
                <w:rFonts w:cs="Arial"/>
              </w:rPr>
              <w:t>Interfaz web y validaciones de experiencia.</w:t>
            </w:r>
          </w:p>
        </w:tc>
      </w:tr>
      <w:tr w:rsidR="00773AEF" w:rsidRPr="004443EA" w14:paraId="48355285" w14:textId="77777777" w:rsidTr="004443EA">
        <w:tc>
          <w:tcPr>
            <w:tcW w:w="1800" w:type="dxa"/>
          </w:tcPr>
          <w:p w14:paraId="35220CE9" w14:textId="77777777" w:rsidR="00773AEF" w:rsidRPr="004443EA" w:rsidRDefault="00000000">
            <w:pPr>
              <w:keepNext/>
              <w:spacing w:before="40" w:after="60" w:line="269" w:lineRule="auto"/>
              <w:ind w:firstLine="0"/>
              <w:rPr>
                <w:rFonts w:cs="Arial"/>
              </w:rPr>
            </w:pPr>
            <w:r w:rsidRPr="004443EA">
              <w:rPr>
                <w:rFonts w:cs="Arial"/>
              </w:rPr>
              <w:t>Datos</w:t>
            </w:r>
          </w:p>
        </w:tc>
        <w:tc>
          <w:tcPr>
            <w:tcW w:w="2200" w:type="dxa"/>
          </w:tcPr>
          <w:p w14:paraId="7656165E" w14:textId="77777777" w:rsidR="00E1657B" w:rsidRPr="004443EA" w:rsidRDefault="00000000">
            <w:pPr>
              <w:keepNext/>
              <w:spacing w:before="40" w:after="60" w:line="269" w:lineRule="auto"/>
              <w:ind w:firstLine="0"/>
              <w:rPr>
                <w:rFonts w:cs="Arial"/>
              </w:rPr>
            </w:pPr>
            <w:r w:rsidRPr="004443EA">
              <w:rPr>
                <w:rFonts w:cs="Arial"/>
              </w:rPr>
              <w:t>PostgreSQL 18 con restricciones, triggers, funciones y vistas</w:t>
            </w:r>
          </w:p>
        </w:tc>
        <w:tc>
          <w:tcPr>
            <w:tcW w:w="1600" w:type="dxa"/>
          </w:tcPr>
          <w:p w14:paraId="5FA4F82D" w14:textId="77777777" w:rsidR="00773AEF" w:rsidRPr="004443EA" w:rsidRDefault="00000000">
            <w:pPr>
              <w:keepNext/>
              <w:spacing w:before="40" w:after="60" w:line="269" w:lineRule="auto"/>
              <w:ind w:firstLine="0"/>
              <w:rPr>
                <w:rFonts w:cs="Arial"/>
              </w:rPr>
            </w:pPr>
            <w:r w:rsidRPr="004443EA">
              <w:rPr>
                <w:rFonts w:cs="Arial"/>
              </w:rPr>
              <w:t>7 %</w:t>
            </w:r>
          </w:p>
        </w:tc>
        <w:tc>
          <w:tcPr>
            <w:tcW w:w="3472" w:type="dxa"/>
          </w:tcPr>
          <w:p w14:paraId="56D1C311" w14:textId="77777777" w:rsidR="00773AEF" w:rsidRPr="004443EA" w:rsidRDefault="00000000">
            <w:pPr>
              <w:keepNext/>
              <w:spacing w:before="40" w:after="60" w:line="269" w:lineRule="auto"/>
              <w:ind w:firstLine="0"/>
              <w:rPr>
                <w:rFonts w:cs="Arial"/>
              </w:rPr>
            </w:pPr>
            <w:r w:rsidRPr="004443EA">
              <w:rPr>
                <w:rFonts w:cs="Arial"/>
              </w:rPr>
              <w:t>Modelo relacional, restricciones e índices.</w:t>
            </w:r>
          </w:p>
        </w:tc>
      </w:tr>
      <w:tr w:rsidR="00773AEF" w:rsidRPr="004443EA" w14:paraId="76D163DA" w14:textId="77777777" w:rsidTr="004443EA">
        <w:tc>
          <w:tcPr>
            <w:tcW w:w="1800" w:type="dxa"/>
          </w:tcPr>
          <w:p w14:paraId="40AB8F02" w14:textId="77777777" w:rsidR="00773AEF" w:rsidRPr="004443EA" w:rsidRDefault="00000000">
            <w:pPr>
              <w:spacing w:before="40" w:after="60" w:line="269" w:lineRule="auto"/>
              <w:ind w:firstLine="0"/>
              <w:rPr>
                <w:rFonts w:cs="Arial"/>
              </w:rPr>
            </w:pPr>
            <w:r w:rsidRPr="004443EA">
              <w:rPr>
                <w:rFonts w:cs="Arial"/>
              </w:rPr>
              <w:t>Configuración y automatización</w:t>
            </w:r>
          </w:p>
        </w:tc>
        <w:tc>
          <w:tcPr>
            <w:tcW w:w="2200" w:type="dxa"/>
          </w:tcPr>
          <w:p w14:paraId="109A1FA3" w14:textId="77777777" w:rsidR="00E1657B" w:rsidRPr="004443EA" w:rsidRDefault="00000000">
            <w:pPr>
              <w:spacing w:before="40" w:after="60" w:line="269" w:lineRule="auto"/>
              <w:ind w:firstLine="0"/>
              <w:rPr>
                <w:rFonts w:cs="Arial"/>
              </w:rPr>
            </w:pPr>
            <w:r w:rsidRPr="004443EA">
              <w:rPr>
                <w:rFonts w:cs="Arial"/>
              </w:rPr>
              <w:t>Maven, Tomcat 9 y pruebas</w:t>
            </w:r>
          </w:p>
        </w:tc>
        <w:tc>
          <w:tcPr>
            <w:tcW w:w="1600" w:type="dxa"/>
          </w:tcPr>
          <w:p w14:paraId="03BC76E0" w14:textId="77777777" w:rsidR="00773AEF" w:rsidRPr="004443EA" w:rsidRDefault="00000000">
            <w:pPr>
              <w:spacing w:before="40" w:after="60" w:line="269" w:lineRule="auto"/>
              <w:ind w:firstLine="0"/>
              <w:rPr>
                <w:rFonts w:cs="Arial"/>
              </w:rPr>
            </w:pPr>
            <w:r w:rsidRPr="004443EA">
              <w:rPr>
                <w:rFonts w:cs="Arial"/>
              </w:rPr>
              <w:t>3 %</w:t>
            </w:r>
          </w:p>
        </w:tc>
        <w:tc>
          <w:tcPr>
            <w:tcW w:w="3472" w:type="dxa"/>
          </w:tcPr>
          <w:p w14:paraId="70292DDD" w14:textId="77777777" w:rsidR="00773AEF" w:rsidRPr="004443EA" w:rsidRDefault="00000000">
            <w:pPr>
              <w:spacing w:before="40" w:after="60" w:line="269" w:lineRule="auto"/>
              <w:ind w:firstLine="0"/>
              <w:rPr>
                <w:rFonts w:cs="Arial"/>
              </w:rPr>
            </w:pPr>
            <w:r w:rsidRPr="004443EA">
              <w:rPr>
                <w:rFonts w:cs="Arial"/>
              </w:rPr>
              <w:t>Construcción, despliegue y control técnico.</w:t>
            </w:r>
          </w:p>
        </w:tc>
      </w:tr>
    </w:tbl>
    <w:p w14:paraId="59F0AA0A" w14:textId="77777777" w:rsidR="00E1657B" w:rsidRPr="004443EA" w:rsidRDefault="00000000">
      <w:pPr>
        <w:pStyle w:val="BodyTextCustom"/>
        <w:spacing w:line="360" w:lineRule="auto"/>
        <w:jc w:val="both"/>
        <w:rPr>
          <w:rFonts w:cs="Arial"/>
        </w:rPr>
      </w:pPr>
      <w:r w:rsidRPr="004443EA">
        <w:rPr>
          <w:rFonts w:cs="Arial"/>
        </w:rPr>
        <w:lastRenderedPageBreak/>
        <w:t>Participación de Java: 72 % del esfuerzo corresponde a componentes Java: controladores, seguridad, servicios, reglas de dominio y persistencia.</w:t>
      </w:r>
    </w:p>
    <w:p w14:paraId="00B8279D" w14:textId="77777777" w:rsidR="00773AEF" w:rsidRPr="004443EA" w:rsidRDefault="00000000">
      <w:pPr>
        <w:pStyle w:val="Ttulo3"/>
        <w:rPr>
          <w:rFonts w:ascii="Arial" w:hAnsi="Arial" w:cs="Arial"/>
          <w:color w:val="auto"/>
        </w:rPr>
      </w:pPr>
      <w:bookmarkStart w:id="34" w:name="_Toc241100073"/>
      <w:bookmarkStart w:id="35" w:name="_Toc243683822"/>
      <w:r w:rsidRPr="004443EA">
        <w:rPr>
          <w:rFonts w:ascii="Arial" w:hAnsi="Arial" w:cs="Arial"/>
        </w:rPr>
        <w:t>4.1.1 Ventajas y limitaciones</w:t>
      </w:r>
      <w:bookmarkEnd w:id="34"/>
      <w:bookmarkEnd w:id="35"/>
    </w:p>
    <w:p w14:paraId="33D46DAE" w14:textId="77777777" w:rsidR="00773AEF" w:rsidRPr="004443EA" w:rsidRDefault="00000000">
      <w:pPr>
        <w:pStyle w:val="BodyTextCustom"/>
        <w:spacing w:line="360" w:lineRule="auto"/>
        <w:jc w:val="both"/>
        <w:rPr>
          <w:rFonts w:cs="Arial"/>
        </w:rPr>
      </w:pPr>
      <w:r w:rsidRPr="004443EA">
        <w:rPr>
          <w:rFonts w:cs="Arial"/>
        </w:rPr>
        <w:t>Ventajas principales:</w:t>
      </w:r>
    </w:p>
    <w:p w14:paraId="7780762A" w14:textId="77777777" w:rsidR="00773AEF" w:rsidRPr="004443EA" w:rsidRDefault="00000000">
      <w:pPr>
        <w:pStyle w:val="Listaconvietas"/>
        <w:rPr>
          <w:rFonts w:cs="Arial"/>
        </w:rPr>
      </w:pPr>
      <w:r w:rsidRPr="004443EA">
        <w:rPr>
          <w:rFonts w:cs="Arial"/>
        </w:rPr>
        <w:t>Acceso desde cualquier equipo autorizado sin instalar el sistema en cada terminal.</w:t>
      </w:r>
    </w:p>
    <w:p w14:paraId="16421951" w14:textId="77777777" w:rsidR="00773AEF" w:rsidRPr="004443EA" w:rsidRDefault="00000000">
      <w:pPr>
        <w:pStyle w:val="Listaconvietas"/>
        <w:rPr>
          <w:rFonts w:cs="Arial"/>
        </w:rPr>
      </w:pPr>
      <w:r w:rsidRPr="004443EA">
        <w:rPr>
          <w:rFonts w:cs="Arial"/>
        </w:rPr>
        <w:t>Arquitectura modular compatible con la infraestructura académica y operativa disponible.</w:t>
      </w:r>
    </w:p>
    <w:p w14:paraId="00D1F173" w14:textId="77777777" w:rsidR="00773AEF" w:rsidRPr="004443EA" w:rsidRDefault="00000000">
      <w:pPr>
        <w:pStyle w:val="Listaconvietas"/>
        <w:rPr>
          <w:rFonts w:cs="Arial"/>
        </w:rPr>
      </w:pPr>
      <w:r w:rsidRPr="004443EA">
        <w:rPr>
          <w:rFonts w:cs="Arial"/>
        </w:rPr>
        <w:t>Mantenimiento centralizado y curva de aprendizaje moderada para el equipo.</w:t>
      </w:r>
    </w:p>
    <w:p w14:paraId="11288506" w14:textId="77777777" w:rsidR="00773AEF" w:rsidRPr="004443EA" w:rsidRDefault="00000000">
      <w:pPr>
        <w:pStyle w:val="Listaconvietas"/>
        <w:rPr>
          <w:rFonts w:cs="Arial"/>
        </w:rPr>
      </w:pPr>
      <w:r w:rsidRPr="004443EA">
        <w:rPr>
          <w:rFonts w:cs="Arial"/>
        </w:rPr>
        <w:t>Permite incorporar nuevos módulos sin reemplazar el núcleo de la solución.</w:t>
      </w:r>
    </w:p>
    <w:p w14:paraId="5A83EC27" w14:textId="77777777" w:rsidR="00773AEF" w:rsidRPr="004443EA" w:rsidRDefault="00000000">
      <w:pPr>
        <w:pStyle w:val="BodyTextCustom"/>
        <w:spacing w:line="360" w:lineRule="auto"/>
        <w:jc w:val="both"/>
        <w:rPr>
          <w:rFonts w:cs="Arial"/>
        </w:rPr>
      </w:pPr>
      <w:r w:rsidRPr="004443EA">
        <w:rPr>
          <w:rFonts w:cs="Arial"/>
        </w:rPr>
        <w:t>Limitaciones principales:</w:t>
      </w:r>
    </w:p>
    <w:p w14:paraId="1207899F" w14:textId="77777777" w:rsidR="00773AEF" w:rsidRPr="004443EA" w:rsidRDefault="00000000">
      <w:pPr>
        <w:pStyle w:val="Listaconvietas"/>
        <w:rPr>
          <w:rFonts w:cs="Arial"/>
        </w:rPr>
      </w:pPr>
      <w:r w:rsidRPr="004443EA">
        <w:rPr>
          <w:rFonts w:cs="Arial"/>
        </w:rPr>
        <w:t>Requiere disponibilidad del servidor y de la red interna.</w:t>
      </w:r>
    </w:p>
    <w:p w14:paraId="463754B4" w14:textId="77777777" w:rsidR="00773AEF" w:rsidRPr="004443EA" w:rsidRDefault="00000000">
      <w:pPr>
        <w:pStyle w:val="Listaconvietas"/>
        <w:rPr>
          <w:rFonts w:cs="Arial"/>
        </w:rPr>
      </w:pPr>
      <w:r w:rsidRPr="004443EA">
        <w:rPr>
          <w:rFonts w:cs="Arial"/>
        </w:rPr>
        <w:t>La primera versión no trabaja sin conexión ni incluye una aplicación móvil nativa.</w:t>
      </w:r>
    </w:p>
    <w:p w14:paraId="53B96338" w14:textId="77777777" w:rsidR="00773AEF" w:rsidRPr="004443EA" w:rsidRDefault="00000000" w:rsidP="003B0ACD">
      <w:pPr>
        <w:pStyle w:val="Listaconvietas"/>
        <w:rPr>
          <w:rFonts w:cs="Arial"/>
        </w:rPr>
      </w:pPr>
      <w:r w:rsidRPr="004443EA">
        <w:rPr>
          <w:rFonts w:cs="Arial"/>
        </w:rPr>
        <w:t>La integración con facturación electrónica y multisedes queda para una etapa posterior.</w:t>
      </w:r>
    </w:p>
    <w:p w14:paraId="0A202F6B" w14:textId="77777777" w:rsidR="00773AEF" w:rsidRPr="004443EA" w:rsidRDefault="00000000">
      <w:pPr>
        <w:pStyle w:val="Ttulo3"/>
        <w:rPr>
          <w:rFonts w:ascii="Arial" w:hAnsi="Arial" w:cs="Arial"/>
          <w:color w:val="auto"/>
        </w:rPr>
      </w:pPr>
      <w:bookmarkStart w:id="36" w:name="_Toc241100074"/>
      <w:bookmarkStart w:id="37" w:name="_Toc243683823"/>
      <w:r w:rsidRPr="004443EA">
        <w:rPr>
          <w:rFonts w:ascii="Arial" w:hAnsi="Arial" w:cs="Arial"/>
        </w:rPr>
        <w:t>4.1.2 Pantallas propuestas</w:t>
      </w:r>
      <w:bookmarkEnd w:id="36"/>
      <w:bookmarkEnd w:id="37"/>
    </w:p>
    <w:p w14:paraId="0FC7C7B5" w14:textId="77777777" w:rsidR="00773AEF" w:rsidRPr="004443EA" w:rsidRDefault="00000000">
      <w:pPr>
        <w:pStyle w:val="TableCaption"/>
        <w:jc w:val="left"/>
        <w:rPr>
          <w:rFonts w:cs="Arial"/>
          <w:noProof/>
          <w:lang w:val="es-419"/>
        </w:rPr>
      </w:pPr>
      <w:r w:rsidRPr="004443EA">
        <w:rPr>
          <w:rFonts w:cs="Arial"/>
          <w:b/>
          <w:lang w:val="es-ES"/>
        </w:rPr>
        <w:t>Tabla 6</w:t>
      </w:r>
      <w:r w:rsidRPr="004443EA">
        <w:rPr>
          <w:rFonts w:cs="Arial"/>
          <w:i/>
          <w:lang w:val="es-ES"/>
        </w:rPr>
        <w:br/>
        <w:t>Cobertura de las cinco pantallas de la alternativa A</w:t>
      </w:r>
    </w:p>
    <w:tbl>
      <w:tblPr>
        <w:tblStyle w:val="Tablaconcuadrcula"/>
        <w:tblW w:w="9072" w:type="dxa"/>
        <w:tblLayout w:type="fixed"/>
        <w:tblLook w:val="04A0" w:firstRow="1" w:lastRow="0" w:firstColumn="1" w:lastColumn="0" w:noHBand="0" w:noVBand="1"/>
      </w:tblPr>
      <w:tblGrid>
        <w:gridCol w:w="600"/>
        <w:gridCol w:w="1800"/>
        <w:gridCol w:w="4872"/>
        <w:gridCol w:w="1800"/>
      </w:tblGrid>
      <w:tr w:rsidR="00773AEF" w:rsidRPr="004443EA" w14:paraId="52A207D5" w14:textId="77777777" w:rsidTr="004443EA">
        <w:tc>
          <w:tcPr>
            <w:tcW w:w="600" w:type="dxa"/>
          </w:tcPr>
          <w:p w14:paraId="7E452831" w14:textId="77777777" w:rsidR="00773AEF" w:rsidRPr="004443EA" w:rsidRDefault="00000000">
            <w:pPr>
              <w:keepNext/>
              <w:spacing w:before="40" w:after="60" w:line="269" w:lineRule="auto"/>
              <w:ind w:firstLine="0"/>
              <w:rPr>
                <w:rFonts w:cs="Arial"/>
              </w:rPr>
            </w:pPr>
            <w:r w:rsidRPr="004443EA">
              <w:rPr>
                <w:rFonts w:cs="Arial"/>
                <w:b/>
              </w:rPr>
              <w:t>N.°</w:t>
            </w:r>
          </w:p>
        </w:tc>
        <w:tc>
          <w:tcPr>
            <w:tcW w:w="1800" w:type="dxa"/>
          </w:tcPr>
          <w:p w14:paraId="3E23DDE8" w14:textId="77777777" w:rsidR="00773AEF" w:rsidRPr="004443EA" w:rsidRDefault="00000000">
            <w:pPr>
              <w:keepNext/>
              <w:spacing w:before="40" w:after="60" w:line="269" w:lineRule="auto"/>
              <w:ind w:firstLine="0"/>
              <w:rPr>
                <w:rFonts w:cs="Arial"/>
              </w:rPr>
            </w:pPr>
            <w:r w:rsidRPr="004443EA">
              <w:rPr>
                <w:rFonts w:cs="Arial"/>
                <w:b/>
              </w:rPr>
              <w:t>Pantalla</w:t>
            </w:r>
          </w:p>
        </w:tc>
        <w:tc>
          <w:tcPr>
            <w:tcW w:w="4872" w:type="dxa"/>
          </w:tcPr>
          <w:p w14:paraId="0104DBBC" w14:textId="77777777" w:rsidR="00773AEF" w:rsidRPr="004443EA" w:rsidRDefault="00000000">
            <w:pPr>
              <w:keepNext/>
              <w:spacing w:before="40" w:after="60" w:line="269" w:lineRule="auto"/>
              <w:ind w:firstLine="0"/>
              <w:rPr>
                <w:rFonts w:cs="Arial"/>
              </w:rPr>
            </w:pPr>
            <w:r w:rsidRPr="004443EA">
              <w:rPr>
                <w:rFonts w:cs="Arial"/>
                <w:b/>
              </w:rPr>
              <w:t>Finalidad</w:t>
            </w:r>
          </w:p>
        </w:tc>
        <w:tc>
          <w:tcPr>
            <w:tcW w:w="1800" w:type="dxa"/>
          </w:tcPr>
          <w:p w14:paraId="326E7598" w14:textId="77777777" w:rsidR="00773AEF" w:rsidRPr="004443EA" w:rsidRDefault="00000000">
            <w:pPr>
              <w:keepNext/>
              <w:spacing w:before="40" w:after="60" w:line="269" w:lineRule="auto"/>
              <w:ind w:firstLine="0"/>
              <w:rPr>
                <w:rFonts w:cs="Arial"/>
              </w:rPr>
            </w:pPr>
            <w:r w:rsidRPr="004443EA">
              <w:rPr>
                <w:rFonts w:cs="Arial"/>
                <w:b/>
              </w:rPr>
              <w:t>Cobertura</w:t>
            </w:r>
          </w:p>
        </w:tc>
      </w:tr>
      <w:tr w:rsidR="00773AEF" w:rsidRPr="004443EA" w14:paraId="1FA602AE" w14:textId="77777777" w:rsidTr="004443EA">
        <w:tc>
          <w:tcPr>
            <w:tcW w:w="600" w:type="dxa"/>
          </w:tcPr>
          <w:p w14:paraId="2D1363E3" w14:textId="77777777" w:rsidR="00773AEF" w:rsidRPr="004443EA" w:rsidRDefault="00000000">
            <w:pPr>
              <w:keepNext/>
              <w:spacing w:before="40" w:after="60" w:line="269" w:lineRule="auto"/>
              <w:ind w:firstLine="0"/>
              <w:rPr>
                <w:rFonts w:cs="Arial"/>
              </w:rPr>
            </w:pPr>
            <w:r w:rsidRPr="004443EA">
              <w:rPr>
                <w:rFonts w:cs="Arial"/>
              </w:rPr>
              <w:t>1</w:t>
            </w:r>
          </w:p>
        </w:tc>
        <w:tc>
          <w:tcPr>
            <w:tcW w:w="1800" w:type="dxa"/>
          </w:tcPr>
          <w:p w14:paraId="5BEBD407" w14:textId="77777777" w:rsidR="00773AEF" w:rsidRPr="004443EA" w:rsidRDefault="00000000">
            <w:pPr>
              <w:keepNext/>
              <w:spacing w:before="40" w:after="60" w:line="269" w:lineRule="auto"/>
              <w:ind w:firstLine="0"/>
              <w:rPr>
                <w:rFonts w:cs="Arial"/>
              </w:rPr>
            </w:pPr>
            <w:r w:rsidRPr="004443EA">
              <w:rPr>
                <w:rFonts w:cs="Arial"/>
              </w:rPr>
              <w:t>Panel principal</w:t>
            </w:r>
          </w:p>
        </w:tc>
        <w:tc>
          <w:tcPr>
            <w:tcW w:w="4872" w:type="dxa"/>
          </w:tcPr>
          <w:p w14:paraId="01320536" w14:textId="77777777" w:rsidR="00773AEF" w:rsidRPr="004443EA" w:rsidRDefault="00000000">
            <w:pPr>
              <w:keepNext/>
              <w:spacing w:before="40" w:after="60" w:line="269" w:lineRule="auto"/>
              <w:ind w:firstLine="0"/>
              <w:rPr>
                <w:rFonts w:cs="Arial"/>
              </w:rPr>
            </w:pPr>
            <w:r w:rsidRPr="004443EA">
              <w:rPr>
                <w:rFonts w:cs="Arial"/>
              </w:rPr>
              <w:t>Resume citas, atenciones, ventas y alertas de stock para la gestión diaria.</w:t>
            </w:r>
          </w:p>
        </w:tc>
        <w:tc>
          <w:tcPr>
            <w:tcW w:w="1800" w:type="dxa"/>
          </w:tcPr>
          <w:p w14:paraId="76FE94F9" w14:textId="77777777" w:rsidR="00773AEF" w:rsidRPr="004443EA" w:rsidRDefault="00000000">
            <w:pPr>
              <w:keepNext/>
              <w:spacing w:before="40" w:after="60" w:line="269" w:lineRule="auto"/>
              <w:ind w:firstLine="0"/>
              <w:rPr>
                <w:rFonts w:cs="Arial"/>
              </w:rPr>
            </w:pPr>
            <w:r w:rsidRPr="004443EA">
              <w:rPr>
                <w:rFonts w:cs="Arial"/>
              </w:rPr>
              <w:t>RF-32 a RF-35</w:t>
            </w:r>
          </w:p>
        </w:tc>
      </w:tr>
      <w:tr w:rsidR="00773AEF" w:rsidRPr="004443EA" w14:paraId="38AADE1C" w14:textId="77777777" w:rsidTr="004443EA">
        <w:tc>
          <w:tcPr>
            <w:tcW w:w="600" w:type="dxa"/>
          </w:tcPr>
          <w:p w14:paraId="3EC193B8" w14:textId="77777777" w:rsidR="00773AEF" w:rsidRPr="004443EA" w:rsidRDefault="00000000">
            <w:pPr>
              <w:keepNext/>
              <w:spacing w:before="40" w:after="60" w:line="269" w:lineRule="auto"/>
              <w:ind w:firstLine="0"/>
              <w:rPr>
                <w:rFonts w:cs="Arial"/>
              </w:rPr>
            </w:pPr>
            <w:r w:rsidRPr="004443EA">
              <w:rPr>
                <w:rFonts w:cs="Arial"/>
              </w:rPr>
              <w:t>2</w:t>
            </w:r>
          </w:p>
        </w:tc>
        <w:tc>
          <w:tcPr>
            <w:tcW w:w="1800" w:type="dxa"/>
          </w:tcPr>
          <w:p w14:paraId="234CD0C3" w14:textId="77777777" w:rsidR="00773AEF" w:rsidRPr="004443EA" w:rsidRDefault="00000000">
            <w:pPr>
              <w:keepNext/>
              <w:spacing w:before="40" w:after="60" w:line="269" w:lineRule="auto"/>
              <w:ind w:firstLine="0"/>
              <w:rPr>
                <w:rFonts w:cs="Arial"/>
              </w:rPr>
            </w:pPr>
            <w:r w:rsidRPr="004443EA">
              <w:rPr>
                <w:rFonts w:cs="Arial"/>
              </w:rPr>
              <w:t>Clientes y mascotas</w:t>
            </w:r>
          </w:p>
        </w:tc>
        <w:tc>
          <w:tcPr>
            <w:tcW w:w="4872" w:type="dxa"/>
          </w:tcPr>
          <w:p w14:paraId="54F1974A" w14:textId="77777777" w:rsidR="00773AEF" w:rsidRPr="004443EA" w:rsidRDefault="00000000">
            <w:pPr>
              <w:keepNext/>
              <w:spacing w:before="40" w:after="60" w:line="269" w:lineRule="auto"/>
              <w:ind w:firstLine="0"/>
              <w:rPr>
                <w:rFonts w:cs="Arial"/>
              </w:rPr>
            </w:pPr>
            <w:r w:rsidRPr="004443EA">
              <w:rPr>
                <w:rFonts w:cs="Arial"/>
              </w:rPr>
              <w:t>Centraliza la identificación del propietario, los contactos y la ficha de cada mascota.</w:t>
            </w:r>
          </w:p>
        </w:tc>
        <w:tc>
          <w:tcPr>
            <w:tcW w:w="1800" w:type="dxa"/>
          </w:tcPr>
          <w:p w14:paraId="5345D28A" w14:textId="77777777" w:rsidR="00773AEF" w:rsidRPr="004443EA" w:rsidRDefault="00000000">
            <w:pPr>
              <w:keepNext/>
              <w:spacing w:before="40" w:after="60" w:line="269" w:lineRule="auto"/>
              <w:ind w:firstLine="0"/>
              <w:rPr>
                <w:rFonts w:cs="Arial"/>
              </w:rPr>
            </w:pPr>
            <w:r w:rsidRPr="004443EA">
              <w:rPr>
                <w:rFonts w:cs="Arial"/>
              </w:rPr>
              <w:t>RF-05 a RF-08</w:t>
            </w:r>
          </w:p>
        </w:tc>
      </w:tr>
      <w:tr w:rsidR="00773AEF" w:rsidRPr="004443EA" w14:paraId="06A78B5F" w14:textId="77777777" w:rsidTr="004443EA">
        <w:tc>
          <w:tcPr>
            <w:tcW w:w="600" w:type="dxa"/>
          </w:tcPr>
          <w:p w14:paraId="0E17BA2E" w14:textId="77777777" w:rsidR="00773AEF" w:rsidRPr="004443EA" w:rsidRDefault="00000000">
            <w:pPr>
              <w:keepNext/>
              <w:spacing w:before="40" w:after="60" w:line="269" w:lineRule="auto"/>
              <w:ind w:firstLine="0"/>
              <w:rPr>
                <w:rFonts w:cs="Arial"/>
              </w:rPr>
            </w:pPr>
            <w:r w:rsidRPr="004443EA">
              <w:rPr>
                <w:rFonts w:cs="Arial"/>
              </w:rPr>
              <w:t>3</w:t>
            </w:r>
          </w:p>
        </w:tc>
        <w:tc>
          <w:tcPr>
            <w:tcW w:w="1800" w:type="dxa"/>
          </w:tcPr>
          <w:p w14:paraId="3F4E40AA" w14:textId="77777777" w:rsidR="00773AEF" w:rsidRPr="004443EA" w:rsidRDefault="00000000">
            <w:pPr>
              <w:keepNext/>
              <w:spacing w:before="40" w:after="60" w:line="269" w:lineRule="auto"/>
              <w:ind w:firstLine="0"/>
              <w:rPr>
                <w:rFonts w:cs="Arial"/>
              </w:rPr>
            </w:pPr>
            <w:r w:rsidRPr="004443EA">
              <w:rPr>
                <w:rFonts w:cs="Arial"/>
              </w:rPr>
              <w:t>Ventas y farmacia</w:t>
            </w:r>
          </w:p>
        </w:tc>
        <w:tc>
          <w:tcPr>
            <w:tcW w:w="4872" w:type="dxa"/>
          </w:tcPr>
          <w:p w14:paraId="38139E50" w14:textId="77777777" w:rsidR="00773AEF" w:rsidRPr="004443EA" w:rsidRDefault="00000000">
            <w:pPr>
              <w:keepNext/>
              <w:spacing w:before="40" w:after="60" w:line="269" w:lineRule="auto"/>
              <w:ind w:firstLine="0"/>
              <w:rPr>
                <w:rFonts w:cs="Arial"/>
              </w:rPr>
            </w:pPr>
            <w:r w:rsidRPr="004443EA">
              <w:rPr>
                <w:rFonts w:cs="Arial"/>
              </w:rPr>
              <w:t>Integra productos, lotes, receta, stock, pagos y emisión del comprobante.</w:t>
            </w:r>
          </w:p>
        </w:tc>
        <w:tc>
          <w:tcPr>
            <w:tcW w:w="1800" w:type="dxa"/>
          </w:tcPr>
          <w:p w14:paraId="63AD33C2" w14:textId="77777777" w:rsidR="00773AEF" w:rsidRPr="004443EA" w:rsidRDefault="00000000">
            <w:pPr>
              <w:keepNext/>
              <w:spacing w:before="40" w:after="60" w:line="269" w:lineRule="auto"/>
              <w:ind w:firstLine="0"/>
              <w:rPr>
                <w:rFonts w:cs="Arial"/>
              </w:rPr>
            </w:pPr>
            <w:r w:rsidRPr="004443EA">
              <w:rPr>
                <w:rFonts w:cs="Arial"/>
              </w:rPr>
              <w:t>RF-20 a RF-31</w:t>
            </w:r>
          </w:p>
        </w:tc>
      </w:tr>
      <w:tr w:rsidR="00773AEF" w:rsidRPr="004443EA" w14:paraId="395917F6" w14:textId="77777777" w:rsidTr="004443EA">
        <w:tc>
          <w:tcPr>
            <w:tcW w:w="600" w:type="dxa"/>
          </w:tcPr>
          <w:p w14:paraId="649A7295" w14:textId="77777777" w:rsidR="00773AEF" w:rsidRPr="004443EA" w:rsidRDefault="00000000">
            <w:pPr>
              <w:keepNext/>
              <w:spacing w:before="40" w:after="60" w:line="269" w:lineRule="auto"/>
              <w:ind w:firstLine="0"/>
              <w:rPr>
                <w:rFonts w:cs="Arial"/>
              </w:rPr>
            </w:pPr>
            <w:r w:rsidRPr="004443EA">
              <w:rPr>
                <w:rFonts w:cs="Arial"/>
              </w:rPr>
              <w:t>4</w:t>
            </w:r>
          </w:p>
        </w:tc>
        <w:tc>
          <w:tcPr>
            <w:tcW w:w="1800" w:type="dxa"/>
          </w:tcPr>
          <w:p w14:paraId="142AAB61" w14:textId="77777777" w:rsidR="00773AEF" w:rsidRPr="004443EA" w:rsidRDefault="00000000">
            <w:pPr>
              <w:keepNext/>
              <w:spacing w:before="40" w:after="60" w:line="269" w:lineRule="auto"/>
              <w:ind w:firstLine="0"/>
              <w:rPr>
                <w:rFonts w:cs="Arial"/>
              </w:rPr>
            </w:pPr>
            <w:r w:rsidRPr="004443EA">
              <w:rPr>
                <w:rFonts w:cs="Arial"/>
              </w:rPr>
              <w:t>Historia clínica</w:t>
            </w:r>
          </w:p>
        </w:tc>
        <w:tc>
          <w:tcPr>
            <w:tcW w:w="4872" w:type="dxa"/>
          </w:tcPr>
          <w:p w14:paraId="43FD5545" w14:textId="77777777" w:rsidR="00773AEF" w:rsidRPr="004443EA" w:rsidRDefault="00000000">
            <w:pPr>
              <w:keepNext/>
              <w:spacing w:before="40" w:after="60" w:line="269" w:lineRule="auto"/>
              <w:ind w:firstLine="0"/>
              <w:rPr>
                <w:rFonts w:cs="Arial"/>
              </w:rPr>
            </w:pPr>
            <w:r w:rsidRPr="004443EA">
              <w:rPr>
                <w:rFonts w:cs="Arial"/>
              </w:rPr>
              <w:t>Presenta antecedentes y permite registrar, firmar y consultar atenciones.</w:t>
            </w:r>
          </w:p>
        </w:tc>
        <w:tc>
          <w:tcPr>
            <w:tcW w:w="1800" w:type="dxa"/>
          </w:tcPr>
          <w:p w14:paraId="68BD1846" w14:textId="77777777" w:rsidR="00773AEF" w:rsidRPr="004443EA" w:rsidRDefault="00000000">
            <w:pPr>
              <w:keepNext/>
              <w:spacing w:before="40" w:after="60" w:line="269" w:lineRule="auto"/>
              <w:ind w:firstLine="0"/>
              <w:rPr>
                <w:rFonts w:cs="Arial"/>
              </w:rPr>
            </w:pPr>
            <w:r w:rsidRPr="004443EA">
              <w:rPr>
                <w:rFonts w:cs="Arial"/>
              </w:rPr>
              <w:t>RF-13 a RF-19</w:t>
            </w:r>
          </w:p>
        </w:tc>
      </w:tr>
      <w:tr w:rsidR="00773AEF" w:rsidRPr="004443EA" w14:paraId="10421509" w14:textId="77777777" w:rsidTr="004443EA">
        <w:tc>
          <w:tcPr>
            <w:tcW w:w="600" w:type="dxa"/>
          </w:tcPr>
          <w:p w14:paraId="29F90CBD" w14:textId="77777777" w:rsidR="00773AEF" w:rsidRPr="004443EA" w:rsidRDefault="00000000">
            <w:pPr>
              <w:spacing w:before="40" w:after="60" w:line="269" w:lineRule="auto"/>
              <w:ind w:firstLine="0"/>
              <w:rPr>
                <w:rFonts w:cs="Arial"/>
              </w:rPr>
            </w:pPr>
            <w:r w:rsidRPr="004443EA">
              <w:rPr>
                <w:rFonts w:cs="Arial"/>
              </w:rPr>
              <w:t>5</w:t>
            </w:r>
          </w:p>
        </w:tc>
        <w:tc>
          <w:tcPr>
            <w:tcW w:w="1800" w:type="dxa"/>
          </w:tcPr>
          <w:p w14:paraId="526A765E" w14:textId="77777777" w:rsidR="00773AEF" w:rsidRPr="004443EA" w:rsidRDefault="00000000">
            <w:pPr>
              <w:spacing w:before="40" w:after="60" w:line="269" w:lineRule="auto"/>
              <w:ind w:firstLine="0"/>
              <w:rPr>
                <w:rFonts w:cs="Arial"/>
              </w:rPr>
            </w:pPr>
            <w:r w:rsidRPr="004443EA">
              <w:rPr>
                <w:rFonts w:cs="Arial"/>
              </w:rPr>
              <w:t>Citas y procedimientos</w:t>
            </w:r>
          </w:p>
        </w:tc>
        <w:tc>
          <w:tcPr>
            <w:tcW w:w="4872" w:type="dxa"/>
          </w:tcPr>
          <w:p w14:paraId="594BC778" w14:textId="77777777" w:rsidR="00773AEF" w:rsidRPr="004443EA" w:rsidRDefault="00000000">
            <w:pPr>
              <w:spacing w:before="40" w:after="60" w:line="269" w:lineRule="auto"/>
              <w:ind w:firstLine="0"/>
              <w:rPr>
                <w:rFonts w:cs="Arial"/>
              </w:rPr>
            </w:pPr>
            <w:r w:rsidRPr="004443EA">
              <w:rPr>
                <w:rFonts w:cs="Arial"/>
              </w:rPr>
              <w:t>Organiza la agenda por profesional, estado de atención y recurso clínico.</w:t>
            </w:r>
          </w:p>
        </w:tc>
        <w:tc>
          <w:tcPr>
            <w:tcW w:w="1800" w:type="dxa"/>
          </w:tcPr>
          <w:p w14:paraId="4B301FD5" w14:textId="77777777" w:rsidR="00773AEF" w:rsidRPr="004443EA" w:rsidRDefault="00000000">
            <w:pPr>
              <w:spacing w:before="40" w:after="60" w:line="269" w:lineRule="auto"/>
              <w:ind w:firstLine="0"/>
              <w:rPr>
                <w:rFonts w:cs="Arial"/>
              </w:rPr>
            </w:pPr>
            <w:r w:rsidRPr="004443EA">
              <w:rPr>
                <w:rFonts w:cs="Arial"/>
              </w:rPr>
              <w:t>RF-09 a RF-12</w:t>
            </w:r>
          </w:p>
        </w:tc>
      </w:tr>
    </w:tbl>
    <w:p w14:paraId="522DA7E6" w14:textId="77777777" w:rsidR="00773AEF" w:rsidRPr="004443EA" w:rsidRDefault="00773AEF">
      <w:pPr>
        <w:rPr>
          <w:rFonts w:cs="Arial"/>
        </w:rPr>
      </w:pPr>
    </w:p>
    <w:p w14:paraId="3C8F1426" w14:textId="77777777" w:rsidR="00773AEF" w:rsidRPr="004443EA" w:rsidRDefault="00000000">
      <w:pPr>
        <w:pStyle w:val="TableCaption"/>
        <w:spacing w:before="40" w:after="60"/>
        <w:jc w:val="left"/>
        <w:rPr>
          <w:rFonts w:cs="Arial"/>
          <w:noProof/>
          <w:lang w:val="es-419"/>
        </w:rPr>
      </w:pPr>
      <w:r w:rsidRPr="004443EA">
        <w:rPr>
          <w:rFonts w:cs="Arial"/>
          <w:b/>
          <w:lang w:val="es-ES"/>
        </w:rPr>
        <w:lastRenderedPageBreak/>
        <w:t>Figura 2</w:t>
      </w:r>
      <w:r w:rsidRPr="004443EA">
        <w:rPr>
          <w:rFonts w:cs="Arial"/>
          <w:i/>
          <w:lang w:val="es-ES"/>
        </w:rPr>
        <w:br/>
        <w:t>Alternativa A: Panel principal. Resume citas, atenciones, ventas y alertas de stock para la gestión diaria</w:t>
      </w:r>
    </w:p>
    <w:p w14:paraId="5804B75E"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025421EA" wp14:editId="70A5B32B">
            <wp:extent cx="5166360" cy="2921332"/>
            <wp:effectExtent l="0" t="0" r="0" b="0"/>
            <wp:docPr id="2" name="Picture 2" descr="Prototipo de la pantalla Panel principal para la alternativa A." title="Alternativa A: Panel principal. Resume citas, atenciones, ventas y alertas de stock para la gestión di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dashboard_web.png"/>
                    <pic:cNvPicPr/>
                  </pic:nvPicPr>
                  <pic:blipFill>
                    <a:blip r:embed="rId10"/>
                    <a:stretch>
                      <a:fillRect/>
                    </a:stretch>
                  </pic:blipFill>
                  <pic:spPr>
                    <a:xfrm>
                      <a:off x="0" y="0"/>
                      <a:ext cx="5166360" cy="2921332"/>
                    </a:xfrm>
                    <a:prstGeom prst="rect">
                      <a:avLst/>
                    </a:prstGeom>
                  </pic:spPr>
                </pic:pic>
              </a:graphicData>
            </a:graphic>
          </wp:inline>
        </w:drawing>
      </w:r>
    </w:p>
    <w:p w14:paraId="47FB6884" w14:textId="77777777" w:rsidR="00773AEF" w:rsidRPr="004443EA" w:rsidRDefault="00000000">
      <w:pPr>
        <w:pStyle w:val="TableCaption"/>
        <w:spacing w:before="40" w:after="60"/>
        <w:jc w:val="left"/>
        <w:rPr>
          <w:rFonts w:cs="Arial"/>
          <w:noProof/>
          <w:lang w:val="es-419"/>
        </w:rPr>
      </w:pPr>
      <w:r w:rsidRPr="004443EA">
        <w:rPr>
          <w:rFonts w:cs="Arial"/>
          <w:b/>
          <w:lang w:val="es-ES"/>
        </w:rPr>
        <w:t>Figura 3</w:t>
      </w:r>
      <w:r w:rsidRPr="004443EA">
        <w:rPr>
          <w:rFonts w:cs="Arial"/>
          <w:i/>
          <w:lang w:val="es-ES"/>
        </w:rPr>
        <w:br/>
        <w:t>Alternativa A: Clientes y mascotas. Centraliza la identificación del propietario, los contactos y la ficha de cada mascota</w:t>
      </w:r>
    </w:p>
    <w:p w14:paraId="12E561DA"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1FD77C6D" wp14:editId="28CD191F">
            <wp:extent cx="5166360" cy="2921332"/>
            <wp:effectExtent l="0" t="0" r="0" b="0"/>
            <wp:docPr id="3" name="Picture 3" descr="Prototipo de la pantalla Clientes y mascotas para la alternativa A." title="Alternativa A: Clientes y mascotas. Centraliza la identificación del propietario, los contactos y la ficha de cada masc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clientes_mascotas_web.png"/>
                    <pic:cNvPicPr/>
                  </pic:nvPicPr>
                  <pic:blipFill>
                    <a:blip r:embed="rId11"/>
                    <a:stretch>
                      <a:fillRect/>
                    </a:stretch>
                  </pic:blipFill>
                  <pic:spPr>
                    <a:xfrm>
                      <a:off x="0" y="0"/>
                      <a:ext cx="5166360" cy="2921332"/>
                    </a:xfrm>
                    <a:prstGeom prst="rect">
                      <a:avLst/>
                    </a:prstGeom>
                  </pic:spPr>
                </pic:pic>
              </a:graphicData>
            </a:graphic>
          </wp:inline>
        </w:drawing>
      </w:r>
    </w:p>
    <w:p w14:paraId="04E7B021" w14:textId="77777777" w:rsidR="00773AEF" w:rsidRPr="004443EA" w:rsidRDefault="00773AEF">
      <w:pPr>
        <w:rPr>
          <w:rFonts w:cs="Arial"/>
        </w:rPr>
      </w:pPr>
    </w:p>
    <w:p w14:paraId="475CA3DA" w14:textId="77777777" w:rsidR="00773AEF" w:rsidRPr="004443EA" w:rsidRDefault="00000000">
      <w:pPr>
        <w:pStyle w:val="TableCaption"/>
        <w:spacing w:before="40" w:after="60"/>
        <w:jc w:val="left"/>
        <w:rPr>
          <w:rFonts w:cs="Arial"/>
          <w:noProof/>
          <w:lang w:val="es-419"/>
        </w:rPr>
      </w:pPr>
      <w:r w:rsidRPr="004443EA">
        <w:rPr>
          <w:rFonts w:cs="Arial"/>
          <w:b/>
          <w:lang w:val="es-ES"/>
        </w:rPr>
        <w:lastRenderedPageBreak/>
        <w:t>Figura 4</w:t>
      </w:r>
      <w:r w:rsidRPr="004443EA">
        <w:rPr>
          <w:rFonts w:cs="Arial"/>
          <w:i/>
          <w:lang w:val="es-ES"/>
        </w:rPr>
        <w:br/>
        <w:t>Alternativa A: Ventas y farmacia. Integra productos, lotes, receta, stock, pagos y emisión del comprobante</w:t>
      </w:r>
    </w:p>
    <w:p w14:paraId="4806AF12"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5F498497" wp14:editId="227075E4">
            <wp:extent cx="5166360" cy="2921332"/>
            <wp:effectExtent l="0" t="0" r="0" b="0"/>
            <wp:docPr id="4" name="Picture 4" descr="Prototipo de la pantalla Ventas y farmacia para la alternativa A." title="Alternativa A: Ventas y farmacia. Integra productos, lotes, receta, stock, pagos y emisión del comprob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venta_farmacia_web.png"/>
                    <pic:cNvPicPr/>
                  </pic:nvPicPr>
                  <pic:blipFill>
                    <a:blip r:embed="rId12"/>
                    <a:stretch>
                      <a:fillRect/>
                    </a:stretch>
                  </pic:blipFill>
                  <pic:spPr>
                    <a:xfrm>
                      <a:off x="0" y="0"/>
                      <a:ext cx="5166360" cy="2921332"/>
                    </a:xfrm>
                    <a:prstGeom prst="rect">
                      <a:avLst/>
                    </a:prstGeom>
                  </pic:spPr>
                </pic:pic>
              </a:graphicData>
            </a:graphic>
          </wp:inline>
        </w:drawing>
      </w:r>
    </w:p>
    <w:p w14:paraId="43772D51" w14:textId="77777777" w:rsidR="00773AEF" w:rsidRPr="004443EA" w:rsidRDefault="00000000">
      <w:pPr>
        <w:pStyle w:val="TableCaption"/>
        <w:spacing w:before="40" w:after="60"/>
        <w:jc w:val="left"/>
        <w:rPr>
          <w:rFonts w:cs="Arial"/>
          <w:noProof/>
          <w:lang w:val="es-419"/>
        </w:rPr>
      </w:pPr>
      <w:r w:rsidRPr="004443EA">
        <w:rPr>
          <w:rFonts w:cs="Arial"/>
          <w:b/>
          <w:lang w:val="es-ES"/>
        </w:rPr>
        <w:t>Figura 5</w:t>
      </w:r>
      <w:r w:rsidRPr="004443EA">
        <w:rPr>
          <w:rFonts w:cs="Arial"/>
          <w:i/>
          <w:lang w:val="es-ES"/>
        </w:rPr>
        <w:br/>
        <w:t>Alternativa A: Historia clínica. Presenta antecedentes y permite registrar, firmar y consultar atenciones</w:t>
      </w:r>
    </w:p>
    <w:p w14:paraId="4E1245DB"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4F6767EC" wp14:editId="4D0A9623">
            <wp:extent cx="5166360" cy="2921332"/>
            <wp:effectExtent l="0" t="0" r="0" b="0"/>
            <wp:docPr id="5" name="Picture 5" descr="Prototipo de la pantalla Historia clínica para la alternativa A." title="Alternativa A: Historia clínica. Presenta antecedentes y permite registrar, firmar y consultar aten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_historia_clinica_web.png"/>
                    <pic:cNvPicPr/>
                  </pic:nvPicPr>
                  <pic:blipFill>
                    <a:blip r:embed="rId13"/>
                    <a:stretch>
                      <a:fillRect/>
                    </a:stretch>
                  </pic:blipFill>
                  <pic:spPr>
                    <a:xfrm>
                      <a:off x="0" y="0"/>
                      <a:ext cx="5166360" cy="2921332"/>
                    </a:xfrm>
                    <a:prstGeom prst="rect">
                      <a:avLst/>
                    </a:prstGeom>
                  </pic:spPr>
                </pic:pic>
              </a:graphicData>
            </a:graphic>
          </wp:inline>
        </w:drawing>
      </w:r>
    </w:p>
    <w:p w14:paraId="2E0EBCB3" w14:textId="77777777" w:rsidR="00773AEF" w:rsidRPr="004443EA" w:rsidRDefault="00773AEF">
      <w:pPr>
        <w:rPr>
          <w:rFonts w:cs="Arial"/>
        </w:rPr>
      </w:pPr>
    </w:p>
    <w:p w14:paraId="0669E637" w14:textId="77777777" w:rsidR="00773AEF" w:rsidRPr="004443EA" w:rsidRDefault="00000000">
      <w:pPr>
        <w:pStyle w:val="TableCaption"/>
        <w:spacing w:before="40" w:after="60"/>
        <w:jc w:val="left"/>
        <w:rPr>
          <w:rFonts w:cs="Arial"/>
          <w:noProof/>
          <w:lang w:val="es-419"/>
        </w:rPr>
      </w:pPr>
      <w:r w:rsidRPr="004443EA">
        <w:rPr>
          <w:rFonts w:cs="Arial"/>
          <w:b/>
          <w:lang w:val="es-ES"/>
        </w:rPr>
        <w:lastRenderedPageBreak/>
        <w:t>Figura 6</w:t>
      </w:r>
      <w:r w:rsidRPr="004443EA">
        <w:rPr>
          <w:rFonts w:cs="Arial"/>
          <w:i/>
          <w:lang w:val="es-ES"/>
        </w:rPr>
        <w:br/>
        <w:t>Alternativa A: Citas y procedimientos. Organiza la agenda por profesional, estado de atención y recurso clínico</w:t>
      </w:r>
    </w:p>
    <w:p w14:paraId="27B16E86"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2A2E888B" wp14:editId="56390F71">
            <wp:extent cx="5166360" cy="2921332"/>
            <wp:effectExtent l="0" t="0" r="0" b="0"/>
            <wp:docPr id="6" name="Picture 6" descr="Prototipo de la pantalla Citas y procedimientos para la alternativa A." title="Alternativa A: Citas y procedimientos. Organiza la agenda por profesional, estado de atención y recurso clí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_citas_procedimientos_web.png"/>
                    <pic:cNvPicPr/>
                  </pic:nvPicPr>
                  <pic:blipFill>
                    <a:blip r:embed="rId14"/>
                    <a:stretch>
                      <a:fillRect/>
                    </a:stretch>
                  </pic:blipFill>
                  <pic:spPr>
                    <a:xfrm>
                      <a:off x="0" y="0"/>
                      <a:ext cx="5166360" cy="2921332"/>
                    </a:xfrm>
                    <a:prstGeom prst="rect">
                      <a:avLst/>
                    </a:prstGeom>
                  </pic:spPr>
                </pic:pic>
              </a:graphicData>
            </a:graphic>
          </wp:inline>
        </w:drawing>
      </w:r>
    </w:p>
    <w:p w14:paraId="5CE9DA67" w14:textId="77777777" w:rsidR="00773AEF" w:rsidRPr="004443EA" w:rsidRDefault="00000000">
      <w:pPr>
        <w:pStyle w:val="Ttulo2"/>
        <w:rPr>
          <w:rFonts w:ascii="Arial" w:hAnsi="Arial" w:cs="Arial"/>
          <w:color w:val="auto"/>
          <w:szCs w:val="22"/>
        </w:rPr>
      </w:pPr>
      <w:bookmarkStart w:id="38" w:name="_Toc241100075"/>
      <w:bookmarkStart w:id="39" w:name="_Toc243683824"/>
      <w:r w:rsidRPr="004443EA">
        <w:rPr>
          <w:rFonts w:ascii="Arial" w:hAnsi="Arial" w:cs="Arial"/>
          <w:szCs w:val="22"/>
        </w:rPr>
        <w:t>4.2 Alternativa B: aplicación de escritorio JavaFX</w:t>
      </w:r>
      <w:bookmarkEnd w:id="38"/>
      <w:bookmarkEnd w:id="39"/>
    </w:p>
    <w:p w14:paraId="126C8573" w14:textId="77777777" w:rsidR="00773AEF" w:rsidRPr="004443EA" w:rsidRDefault="00000000">
      <w:pPr>
        <w:pStyle w:val="BodyTextCustom"/>
        <w:spacing w:line="360" w:lineRule="auto"/>
        <w:jc w:val="both"/>
        <w:rPr>
          <w:rFonts w:cs="Arial"/>
        </w:rPr>
      </w:pPr>
      <w:r w:rsidRPr="004443EA">
        <w:rPr>
          <w:rFonts w:cs="Arial"/>
        </w:rPr>
        <w:t>Aplicación cliente-servidor instalada en los equipos de recepción, consultorios, farmacia y caja. JavaFX resuelve la interfaz y Java concentra la lógica, la persistencia y las comunicaciones con el servidor de base de datos. Su funcionamiento en una red local es directo, pero la instalación y actualización de cada terminal incrementan el esfuerzo operativo.</w:t>
      </w:r>
    </w:p>
    <w:p w14:paraId="6848530F" w14:textId="77777777" w:rsidR="00773AEF" w:rsidRPr="004443EA" w:rsidRDefault="00000000">
      <w:pPr>
        <w:pStyle w:val="TableCaption"/>
        <w:jc w:val="left"/>
        <w:rPr>
          <w:rFonts w:cs="Arial"/>
          <w:noProof/>
          <w:lang w:val="es-419"/>
        </w:rPr>
      </w:pPr>
      <w:r w:rsidRPr="004443EA">
        <w:rPr>
          <w:rFonts w:cs="Arial"/>
          <w:b/>
          <w:lang w:val="es-ES"/>
        </w:rPr>
        <w:lastRenderedPageBreak/>
        <w:t>Tabla 7</w:t>
      </w:r>
      <w:r w:rsidRPr="004443EA">
        <w:rPr>
          <w:rFonts w:cs="Arial"/>
          <w:i/>
          <w:lang w:val="es-ES"/>
        </w:rPr>
        <w:br/>
        <w:t>Composición tecnológica de la alternativa B</w:t>
      </w:r>
    </w:p>
    <w:tbl>
      <w:tblPr>
        <w:tblStyle w:val="Tablaconcuadrcula"/>
        <w:tblW w:w="9072" w:type="dxa"/>
        <w:tblLayout w:type="fixed"/>
        <w:tblLook w:val="04A0" w:firstRow="1" w:lastRow="0" w:firstColumn="1" w:lastColumn="0" w:noHBand="0" w:noVBand="1"/>
      </w:tblPr>
      <w:tblGrid>
        <w:gridCol w:w="1800"/>
        <w:gridCol w:w="2200"/>
        <w:gridCol w:w="1600"/>
        <w:gridCol w:w="3472"/>
      </w:tblGrid>
      <w:tr w:rsidR="00773AEF" w:rsidRPr="004443EA" w14:paraId="20E0C6B3" w14:textId="77777777" w:rsidTr="004443EA">
        <w:tc>
          <w:tcPr>
            <w:tcW w:w="1800" w:type="dxa"/>
          </w:tcPr>
          <w:p w14:paraId="39A74ED3" w14:textId="77777777" w:rsidR="00773AEF" w:rsidRPr="004443EA" w:rsidRDefault="00000000">
            <w:pPr>
              <w:keepNext/>
              <w:spacing w:before="40" w:after="60" w:line="269" w:lineRule="auto"/>
              <w:ind w:firstLine="0"/>
              <w:rPr>
                <w:rFonts w:cs="Arial"/>
              </w:rPr>
            </w:pPr>
            <w:r w:rsidRPr="004443EA">
              <w:rPr>
                <w:rFonts w:cs="Arial"/>
                <w:b/>
              </w:rPr>
              <w:t>Componente</w:t>
            </w:r>
          </w:p>
        </w:tc>
        <w:tc>
          <w:tcPr>
            <w:tcW w:w="2200" w:type="dxa"/>
          </w:tcPr>
          <w:p w14:paraId="6287CF77" w14:textId="77777777" w:rsidR="00773AEF" w:rsidRPr="004443EA" w:rsidRDefault="00000000">
            <w:pPr>
              <w:keepNext/>
              <w:spacing w:before="40" w:after="60" w:line="269" w:lineRule="auto"/>
              <w:ind w:firstLine="0"/>
              <w:rPr>
                <w:rFonts w:cs="Arial"/>
              </w:rPr>
            </w:pPr>
            <w:r w:rsidRPr="004443EA">
              <w:rPr>
                <w:rFonts w:cs="Arial"/>
                <w:b/>
              </w:rPr>
              <w:t>Tecnología</w:t>
            </w:r>
          </w:p>
        </w:tc>
        <w:tc>
          <w:tcPr>
            <w:tcW w:w="1600" w:type="dxa"/>
          </w:tcPr>
          <w:p w14:paraId="0F2EE7C4" w14:textId="77777777" w:rsidR="00773AEF" w:rsidRPr="004443EA" w:rsidRDefault="00000000">
            <w:pPr>
              <w:keepNext/>
              <w:spacing w:before="40" w:after="60" w:line="269" w:lineRule="auto"/>
              <w:ind w:firstLine="0"/>
              <w:rPr>
                <w:rFonts w:cs="Arial"/>
              </w:rPr>
            </w:pPr>
            <w:r w:rsidRPr="004443EA">
              <w:rPr>
                <w:rFonts w:cs="Arial"/>
                <w:b/>
              </w:rPr>
              <w:t>Participación estimada</w:t>
            </w:r>
          </w:p>
        </w:tc>
        <w:tc>
          <w:tcPr>
            <w:tcW w:w="3472" w:type="dxa"/>
          </w:tcPr>
          <w:p w14:paraId="157E1463" w14:textId="77777777" w:rsidR="00773AEF" w:rsidRPr="004443EA" w:rsidRDefault="00000000">
            <w:pPr>
              <w:keepNext/>
              <w:spacing w:before="40" w:after="60" w:line="269" w:lineRule="auto"/>
              <w:ind w:firstLine="0"/>
              <w:rPr>
                <w:rFonts w:cs="Arial"/>
              </w:rPr>
            </w:pPr>
            <w:r w:rsidRPr="004443EA">
              <w:rPr>
                <w:rFonts w:cs="Arial"/>
                <w:b/>
              </w:rPr>
              <w:t>Aporte</w:t>
            </w:r>
          </w:p>
        </w:tc>
      </w:tr>
      <w:tr w:rsidR="00773AEF" w:rsidRPr="004443EA" w14:paraId="44339D0A" w14:textId="77777777" w:rsidTr="004443EA">
        <w:tc>
          <w:tcPr>
            <w:tcW w:w="1800" w:type="dxa"/>
          </w:tcPr>
          <w:p w14:paraId="6A33855C" w14:textId="77777777" w:rsidR="00773AEF" w:rsidRPr="004443EA" w:rsidRDefault="00000000">
            <w:pPr>
              <w:keepNext/>
              <w:spacing w:before="40" w:after="60" w:line="269" w:lineRule="auto"/>
              <w:ind w:firstLine="0"/>
              <w:rPr>
                <w:rFonts w:cs="Arial"/>
              </w:rPr>
            </w:pPr>
            <w:r w:rsidRPr="004443EA">
              <w:rPr>
                <w:rFonts w:cs="Arial"/>
              </w:rPr>
              <w:t>Interfaz de escritorio</w:t>
            </w:r>
          </w:p>
        </w:tc>
        <w:tc>
          <w:tcPr>
            <w:tcW w:w="2200" w:type="dxa"/>
          </w:tcPr>
          <w:p w14:paraId="55900D70" w14:textId="77777777" w:rsidR="00773AEF" w:rsidRPr="004443EA" w:rsidRDefault="00000000">
            <w:pPr>
              <w:keepNext/>
              <w:spacing w:before="40" w:after="60" w:line="269" w:lineRule="auto"/>
              <w:ind w:firstLine="0"/>
              <w:rPr>
                <w:rFonts w:cs="Arial"/>
              </w:rPr>
            </w:pPr>
            <w:r w:rsidRPr="004443EA">
              <w:rPr>
                <w:rFonts w:cs="Arial"/>
              </w:rPr>
              <w:t>JavaFX</w:t>
            </w:r>
          </w:p>
        </w:tc>
        <w:tc>
          <w:tcPr>
            <w:tcW w:w="1600" w:type="dxa"/>
          </w:tcPr>
          <w:p w14:paraId="12605490" w14:textId="77777777" w:rsidR="00773AEF" w:rsidRPr="004443EA" w:rsidRDefault="00000000">
            <w:pPr>
              <w:keepNext/>
              <w:spacing w:before="40" w:after="60" w:line="269" w:lineRule="auto"/>
              <w:ind w:firstLine="0"/>
              <w:rPr>
                <w:rFonts w:cs="Arial"/>
              </w:rPr>
            </w:pPr>
            <w:r w:rsidRPr="004443EA">
              <w:rPr>
                <w:rFonts w:cs="Arial"/>
              </w:rPr>
              <w:t>22 %</w:t>
            </w:r>
          </w:p>
        </w:tc>
        <w:tc>
          <w:tcPr>
            <w:tcW w:w="3472" w:type="dxa"/>
          </w:tcPr>
          <w:p w14:paraId="1498C7BF" w14:textId="77777777" w:rsidR="00773AEF" w:rsidRPr="004443EA" w:rsidRDefault="00000000">
            <w:pPr>
              <w:keepNext/>
              <w:spacing w:before="40" w:after="60" w:line="269" w:lineRule="auto"/>
              <w:ind w:firstLine="0"/>
              <w:rPr>
                <w:rFonts w:cs="Arial"/>
              </w:rPr>
            </w:pPr>
            <w:r w:rsidRPr="004443EA">
              <w:rPr>
                <w:rFonts w:cs="Arial"/>
              </w:rPr>
              <w:t>Formularios, tablas, agenda y navegación.</w:t>
            </w:r>
          </w:p>
        </w:tc>
      </w:tr>
      <w:tr w:rsidR="00773AEF" w:rsidRPr="004443EA" w14:paraId="35E486A2" w14:textId="77777777" w:rsidTr="004443EA">
        <w:tc>
          <w:tcPr>
            <w:tcW w:w="1800" w:type="dxa"/>
          </w:tcPr>
          <w:p w14:paraId="0B1C5A62" w14:textId="77777777" w:rsidR="00773AEF" w:rsidRPr="004443EA" w:rsidRDefault="00000000">
            <w:pPr>
              <w:keepNext/>
              <w:spacing w:before="40" w:after="60" w:line="269" w:lineRule="auto"/>
              <w:ind w:firstLine="0"/>
              <w:rPr>
                <w:rFonts w:cs="Arial"/>
              </w:rPr>
            </w:pPr>
            <w:r w:rsidRPr="004443EA">
              <w:rPr>
                <w:rFonts w:cs="Arial"/>
              </w:rPr>
              <w:t>Dominio y servicios</w:t>
            </w:r>
          </w:p>
        </w:tc>
        <w:tc>
          <w:tcPr>
            <w:tcW w:w="2200" w:type="dxa"/>
          </w:tcPr>
          <w:p w14:paraId="59C41B98" w14:textId="77777777" w:rsidR="00773AEF" w:rsidRPr="004443EA" w:rsidRDefault="00000000">
            <w:pPr>
              <w:keepNext/>
              <w:spacing w:before="40" w:after="60" w:line="269" w:lineRule="auto"/>
              <w:ind w:firstLine="0"/>
              <w:rPr>
                <w:rFonts w:cs="Arial"/>
              </w:rPr>
            </w:pPr>
            <w:r w:rsidRPr="004443EA">
              <w:rPr>
                <w:rFonts w:cs="Arial"/>
              </w:rPr>
              <w:t>Java 25</w:t>
            </w:r>
          </w:p>
        </w:tc>
        <w:tc>
          <w:tcPr>
            <w:tcW w:w="1600" w:type="dxa"/>
          </w:tcPr>
          <w:p w14:paraId="536386AF" w14:textId="77777777" w:rsidR="00773AEF" w:rsidRPr="004443EA" w:rsidRDefault="00000000">
            <w:pPr>
              <w:keepNext/>
              <w:spacing w:before="40" w:after="60" w:line="269" w:lineRule="auto"/>
              <w:ind w:firstLine="0"/>
              <w:rPr>
                <w:rFonts w:cs="Arial"/>
              </w:rPr>
            </w:pPr>
            <w:r w:rsidRPr="004443EA">
              <w:rPr>
                <w:rFonts w:cs="Arial"/>
              </w:rPr>
              <w:t>35 %</w:t>
            </w:r>
          </w:p>
        </w:tc>
        <w:tc>
          <w:tcPr>
            <w:tcW w:w="3472" w:type="dxa"/>
          </w:tcPr>
          <w:p w14:paraId="2C32DA11" w14:textId="77777777" w:rsidR="00773AEF" w:rsidRPr="004443EA" w:rsidRDefault="00000000">
            <w:pPr>
              <w:keepNext/>
              <w:spacing w:before="40" w:after="60" w:line="269" w:lineRule="auto"/>
              <w:ind w:firstLine="0"/>
              <w:rPr>
                <w:rFonts w:cs="Arial"/>
              </w:rPr>
            </w:pPr>
            <w:r w:rsidRPr="004443EA">
              <w:rPr>
                <w:rFonts w:cs="Arial"/>
              </w:rPr>
              <w:t>Reglas clínicas y comerciales.</w:t>
            </w:r>
          </w:p>
        </w:tc>
      </w:tr>
      <w:tr w:rsidR="00773AEF" w:rsidRPr="004443EA" w14:paraId="5BAAFE7D" w14:textId="77777777" w:rsidTr="004443EA">
        <w:tc>
          <w:tcPr>
            <w:tcW w:w="1800" w:type="dxa"/>
          </w:tcPr>
          <w:p w14:paraId="1B0DC122" w14:textId="77777777" w:rsidR="00773AEF" w:rsidRPr="004443EA" w:rsidRDefault="00000000">
            <w:pPr>
              <w:keepNext/>
              <w:spacing w:before="40" w:after="60" w:line="269" w:lineRule="auto"/>
              <w:ind w:firstLine="0"/>
              <w:rPr>
                <w:rFonts w:cs="Arial"/>
              </w:rPr>
            </w:pPr>
            <w:r w:rsidRPr="004443EA">
              <w:rPr>
                <w:rFonts w:cs="Arial"/>
              </w:rPr>
              <w:t>Persistencia e integración</w:t>
            </w:r>
          </w:p>
        </w:tc>
        <w:tc>
          <w:tcPr>
            <w:tcW w:w="2200" w:type="dxa"/>
          </w:tcPr>
          <w:p w14:paraId="79B6E561" w14:textId="77777777" w:rsidR="00773AEF" w:rsidRPr="004443EA" w:rsidRDefault="00000000">
            <w:pPr>
              <w:keepNext/>
              <w:spacing w:before="40" w:after="60" w:line="269" w:lineRule="auto"/>
              <w:ind w:firstLine="0"/>
              <w:rPr>
                <w:rFonts w:cs="Arial"/>
              </w:rPr>
            </w:pPr>
            <w:r w:rsidRPr="004443EA">
              <w:rPr>
                <w:rFonts w:cs="Arial"/>
              </w:rPr>
              <w:t>Java, JDBC/JPA</w:t>
            </w:r>
          </w:p>
        </w:tc>
        <w:tc>
          <w:tcPr>
            <w:tcW w:w="1600" w:type="dxa"/>
          </w:tcPr>
          <w:p w14:paraId="788AA4A2" w14:textId="77777777" w:rsidR="00773AEF" w:rsidRPr="004443EA" w:rsidRDefault="00000000">
            <w:pPr>
              <w:keepNext/>
              <w:spacing w:before="40" w:after="60" w:line="269" w:lineRule="auto"/>
              <w:ind w:firstLine="0"/>
              <w:rPr>
                <w:rFonts w:cs="Arial"/>
              </w:rPr>
            </w:pPr>
            <w:r w:rsidRPr="004443EA">
              <w:rPr>
                <w:rFonts w:cs="Arial"/>
              </w:rPr>
              <w:t>25 %</w:t>
            </w:r>
          </w:p>
        </w:tc>
        <w:tc>
          <w:tcPr>
            <w:tcW w:w="3472" w:type="dxa"/>
          </w:tcPr>
          <w:p w14:paraId="79DAD85A" w14:textId="77777777" w:rsidR="00773AEF" w:rsidRPr="004443EA" w:rsidRDefault="00000000">
            <w:pPr>
              <w:keepNext/>
              <w:spacing w:before="40" w:after="60" w:line="269" w:lineRule="auto"/>
              <w:ind w:firstLine="0"/>
              <w:rPr>
                <w:rFonts w:cs="Arial"/>
              </w:rPr>
            </w:pPr>
            <w:r w:rsidRPr="004443EA">
              <w:rPr>
                <w:rFonts w:cs="Arial"/>
              </w:rPr>
              <w:t>Acceso a datos y transacciones.</w:t>
            </w:r>
          </w:p>
        </w:tc>
      </w:tr>
      <w:tr w:rsidR="00773AEF" w:rsidRPr="004443EA" w14:paraId="5A8FE154" w14:textId="77777777" w:rsidTr="004443EA">
        <w:tc>
          <w:tcPr>
            <w:tcW w:w="1800" w:type="dxa"/>
          </w:tcPr>
          <w:p w14:paraId="49F1DCBF" w14:textId="77777777" w:rsidR="00773AEF" w:rsidRPr="004443EA" w:rsidRDefault="00000000">
            <w:pPr>
              <w:keepNext/>
              <w:spacing w:before="40" w:after="60" w:line="269" w:lineRule="auto"/>
              <w:ind w:firstLine="0"/>
              <w:rPr>
                <w:rFonts w:cs="Arial"/>
              </w:rPr>
            </w:pPr>
            <w:r w:rsidRPr="004443EA">
              <w:rPr>
                <w:rFonts w:cs="Arial"/>
              </w:rPr>
              <w:t>Datos</w:t>
            </w:r>
          </w:p>
        </w:tc>
        <w:tc>
          <w:tcPr>
            <w:tcW w:w="2200" w:type="dxa"/>
          </w:tcPr>
          <w:p w14:paraId="5EAE7555" w14:textId="77777777" w:rsidR="00773AEF" w:rsidRPr="004443EA" w:rsidRDefault="00000000">
            <w:pPr>
              <w:keepNext/>
              <w:spacing w:before="40" w:after="60" w:line="269" w:lineRule="auto"/>
              <w:ind w:firstLine="0"/>
              <w:rPr>
                <w:rFonts w:cs="Arial"/>
              </w:rPr>
            </w:pPr>
            <w:r w:rsidRPr="004443EA">
              <w:rPr>
                <w:rFonts w:cs="Arial"/>
              </w:rPr>
              <w:t>PostgreSQL y SQL</w:t>
            </w:r>
          </w:p>
        </w:tc>
        <w:tc>
          <w:tcPr>
            <w:tcW w:w="1600" w:type="dxa"/>
          </w:tcPr>
          <w:p w14:paraId="65D837EF" w14:textId="77777777" w:rsidR="00773AEF" w:rsidRPr="004443EA" w:rsidRDefault="00000000">
            <w:pPr>
              <w:keepNext/>
              <w:spacing w:before="40" w:after="60" w:line="269" w:lineRule="auto"/>
              <w:ind w:firstLine="0"/>
              <w:rPr>
                <w:rFonts w:cs="Arial"/>
              </w:rPr>
            </w:pPr>
            <w:r w:rsidRPr="004443EA">
              <w:rPr>
                <w:rFonts w:cs="Arial"/>
              </w:rPr>
              <w:t>10 %</w:t>
            </w:r>
          </w:p>
        </w:tc>
        <w:tc>
          <w:tcPr>
            <w:tcW w:w="3472" w:type="dxa"/>
          </w:tcPr>
          <w:p w14:paraId="32E6C7E8" w14:textId="77777777" w:rsidR="00773AEF" w:rsidRPr="004443EA" w:rsidRDefault="00000000">
            <w:pPr>
              <w:keepNext/>
              <w:spacing w:before="40" w:after="60" w:line="269" w:lineRule="auto"/>
              <w:ind w:firstLine="0"/>
              <w:rPr>
                <w:rFonts w:cs="Arial"/>
              </w:rPr>
            </w:pPr>
            <w:r w:rsidRPr="004443EA">
              <w:rPr>
                <w:rFonts w:cs="Arial"/>
              </w:rPr>
              <w:t>Persistencia centralizada.</w:t>
            </w:r>
          </w:p>
        </w:tc>
      </w:tr>
      <w:tr w:rsidR="00773AEF" w:rsidRPr="004443EA" w14:paraId="4C505C6F" w14:textId="77777777" w:rsidTr="004443EA">
        <w:tc>
          <w:tcPr>
            <w:tcW w:w="1800" w:type="dxa"/>
          </w:tcPr>
          <w:p w14:paraId="5CC42962" w14:textId="77777777" w:rsidR="00773AEF" w:rsidRPr="004443EA" w:rsidRDefault="00000000">
            <w:pPr>
              <w:spacing w:before="40" w:after="60" w:line="269" w:lineRule="auto"/>
              <w:ind w:firstLine="0"/>
              <w:rPr>
                <w:rFonts w:cs="Arial"/>
              </w:rPr>
            </w:pPr>
            <w:r w:rsidRPr="004443EA">
              <w:rPr>
                <w:rFonts w:cs="Arial"/>
              </w:rPr>
              <w:t>Configuración y despliegue</w:t>
            </w:r>
          </w:p>
        </w:tc>
        <w:tc>
          <w:tcPr>
            <w:tcW w:w="2200" w:type="dxa"/>
          </w:tcPr>
          <w:p w14:paraId="6C747495" w14:textId="77777777" w:rsidR="00773AEF" w:rsidRPr="004443EA" w:rsidRDefault="00000000">
            <w:pPr>
              <w:spacing w:before="40" w:after="60" w:line="269" w:lineRule="auto"/>
              <w:ind w:firstLine="0"/>
              <w:rPr>
                <w:rFonts w:cs="Arial"/>
              </w:rPr>
            </w:pPr>
            <w:r w:rsidRPr="004443EA">
              <w:rPr>
                <w:rFonts w:cs="Arial"/>
              </w:rPr>
              <w:t>Maven y empaquetado</w:t>
            </w:r>
          </w:p>
        </w:tc>
        <w:tc>
          <w:tcPr>
            <w:tcW w:w="1600" w:type="dxa"/>
          </w:tcPr>
          <w:p w14:paraId="4AA96C1E" w14:textId="77777777" w:rsidR="00773AEF" w:rsidRPr="004443EA" w:rsidRDefault="00000000">
            <w:pPr>
              <w:spacing w:before="40" w:after="60" w:line="269" w:lineRule="auto"/>
              <w:ind w:firstLine="0"/>
              <w:rPr>
                <w:rFonts w:cs="Arial"/>
              </w:rPr>
            </w:pPr>
            <w:r w:rsidRPr="004443EA">
              <w:rPr>
                <w:rFonts w:cs="Arial"/>
              </w:rPr>
              <w:t>8 %</w:t>
            </w:r>
          </w:p>
        </w:tc>
        <w:tc>
          <w:tcPr>
            <w:tcW w:w="3472" w:type="dxa"/>
          </w:tcPr>
          <w:p w14:paraId="60A59BA1" w14:textId="77777777" w:rsidR="00773AEF" w:rsidRPr="004443EA" w:rsidRDefault="00000000">
            <w:pPr>
              <w:spacing w:before="40" w:after="60" w:line="269" w:lineRule="auto"/>
              <w:ind w:firstLine="0"/>
              <w:rPr>
                <w:rFonts w:cs="Arial"/>
              </w:rPr>
            </w:pPr>
            <w:r w:rsidRPr="004443EA">
              <w:rPr>
                <w:rFonts w:cs="Arial"/>
              </w:rPr>
              <w:t>Instalación y actualización por terminal.</w:t>
            </w:r>
          </w:p>
        </w:tc>
      </w:tr>
    </w:tbl>
    <w:p w14:paraId="41F6EC36" w14:textId="77777777" w:rsidR="00E1657B" w:rsidRPr="004443EA" w:rsidRDefault="00000000">
      <w:pPr>
        <w:pStyle w:val="BodyTextCustom"/>
        <w:spacing w:line="360" w:lineRule="auto"/>
        <w:jc w:val="both"/>
        <w:rPr>
          <w:rFonts w:cs="Arial"/>
        </w:rPr>
      </w:pPr>
      <w:r w:rsidRPr="004443EA">
        <w:rPr>
          <w:rFonts w:cs="Arial"/>
        </w:rPr>
        <w:t>Participación de Java: 82 % de la solución se implementa con Java al incluir la interfaz JavaFX, la lógica de negocio y la persistencia.</w:t>
      </w:r>
    </w:p>
    <w:p w14:paraId="38D09DF2" w14:textId="77777777" w:rsidR="00773AEF" w:rsidRPr="004443EA" w:rsidRDefault="00000000">
      <w:pPr>
        <w:pStyle w:val="Ttulo3"/>
        <w:rPr>
          <w:rFonts w:ascii="Arial" w:hAnsi="Arial" w:cs="Arial"/>
          <w:color w:val="auto"/>
        </w:rPr>
      </w:pPr>
      <w:bookmarkStart w:id="40" w:name="_Toc241100076"/>
      <w:bookmarkStart w:id="41" w:name="_Toc243683825"/>
      <w:r w:rsidRPr="004443EA">
        <w:rPr>
          <w:rFonts w:ascii="Arial" w:hAnsi="Arial" w:cs="Arial"/>
        </w:rPr>
        <w:t>4.2.1 Ventajas y limitaciones</w:t>
      </w:r>
      <w:bookmarkEnd w:id="40"/>
      <w:bookmarkEnd w:id="41"/>
    </w:p>
    <w:p w14:paraId="36482DF2" w14:textId="77777777" w:rsidR="00773AEF" w:rsidRPr="004443EA" w:rsidRDefault="00000000">
      <w:pPr>
        <w:pStyle w:val="BodyTextCustom"/>
        <w:spacing w:line="360" w:lineRule="auto"/>
        <w:jc w:val="both"/>
        <w:rPr>
          <w:rFonts w:cs="Arial"/>
        </w:rPr>
      </w:pPr>
      <w:r w:rsidRPr="004443EA">
        <w:rPr>
          <w:rFonts w:cs="Arial"/>
        </w:rPr>
        <w:t>Ventajas principales:</w:t>
      </w:r>
    </w:p>
    <w:p w14:paraId="0A177F60" w14:textId="77777777" w:rsidR="00773AEF" w:rsidRPr="004443EA" w:rsidRDefault="00000000">
      <w:pPr>
        <w:pStyle w:val="Listaconvietas"/>
        <w:rPr>
          <w:rFonts w:cs="Arial"/>
        </w:rPr>
      </w:pPr>
      <w:r w:rsidRPr="004443EA">
        <w:rPr>
          <w:rFonts w:cs="Arial"/>
        </w:rPr>
        <w:t>Alta participación de Java y respuesta rápida dentro de la red local.</w:t>
      </w:r>
    </w:p>
    <w:p w14:paraId="427E2CEA" w14:textId="77777777" w:rsidR="00773AEF" w:rsidRPr="004443EA" w:rsidRDefault="00000000">
      <w:pPr>
        <w:pStyle w:val="Listaconvietas"/>
        <w:rPr>
          <w:rFonts w:cs="Arial"/>
        </w:rPr>
      </w:pPr>
      <w:r w:rsidRPr="004443EA">
        <w:rPr>
          <w:rFonts w:cs="Arial"/>
        </w:rPr>
        <w:t>Acceso directo a periféricos de impresión y operación familiar para usuarios de escritorio.</w:t>
      </w:r>
    </w:p>
    <w:p w14:paraId="7D8DD8D5" w14:textId="77777777" w:rsidR="00773AEF" w:rsidRPr="004443EA" w:rsidRDefault="00000000">
      <w:pPr>
        <w:pStyle w:val="Listaconvietas"/>
        <w:rPr>
          <w:rFonts w:cs="Arial"/>
        </w:rPr>
      </w:pPr>
      <w:r w:rsidRPr="004443EA">
        <w:rPr>
          <w:rFonts w:cs="Arial"/>
        </w:rPr>
        <w:t>Puede aislar el tráfico de datos dentro de la clínica.</w:t>
      </w:r>
    </w:p>
    <w:p w14:paraId="45C45CB0" w14:textId="77777777" w:rsidR="00773AEF" w:rsidRPr="004443EA" w:rsidRDefault="00000000">
      <w:pPr>
        <w:pStyle w:val="BodyTextCustom"/>
        <w:spacing w:line="360" w:lineRule="auto"/>
        <w:jc w:val="both"/>
        <w:rPr>
          <w:rFonts w:cs="Arial"/>
        </w:rPr>
      </w:pPr>
      <w:r w:rsidRPr="004443EA">
        <w:rPr>
          <w:rFonts w:cs="Arial"/>
        </w:rPr>
        <w:t>Limitaciones principales:</w:t>
      </w:r>
    </w:p>
    <w:p w14:paraId="1924A8C7" w14:textId="77777777" w:rsidR="00773AEF" w:rsidRPr="004443EA" w:rsidRDefault="00000000">
      <w:pPr>
        <w:pStyle w:val="Listaconvietas"/>
        <w:rPr>
          <w:rFonts w:cs="Arial"/>
        </w:rPr>
      </w:pPr>
      <w:r w:rsidRPr="004443EA">
        <w:rPr>
          <w:rFonts w:cs="Arial"/>
        </w:rPr>
        <w:t>Instalación, configuración y actualización en cada terminal.</w:t>
      </w:r>
    </w:p>
    <w:p w14:paraId="2E6B8FCB" w14:textId="77777777" w:rsidR="00773AEF" w:rsidRPr="004443EA" w:rsidRDefault="00000000">
      <w:pPr>
        <w:pStyle w:val="Listaconvietas"/>
        <w:rPr>
          <w:rFonts w:cs="Arial"/>
        </w:rPr>
      </w:pPr>
      <w:r w:rsidRPr="004443EA">
        <w:rPr>
          <w:rFonts w:cs="Arial"/>
        </w:rPr>
        <w:t>Menor flexibilidad para el acceso remoto o desde dispositivos heterogéneos.</w:t>
      </w:r>
    </w:p>
    <w:p w14:paraId="6F782CBE" w14:textId="77777777" w:rsidR="00773AEF" w:rsidRPr="004443EA" w:rsidRDefault="00000000" w:rsidP="003B0ACD">
      <w:pPr>
        <w:pStyle w:val="Listaconvietas"/>
        <w:rPr>
          <w:rFonts w:cs="Arial"/>
        </w:rPr>
      </w:pPr>
      <w:r w:rsidRPr="004443EA">
        <w:rPr>
          <w:rFonts w:cs="Arial"/>
        </w:rPr>
        <w:t>Mayor riesgo de versiones distintas y mayor dependencia del sistema operativo de cada equipo.</w:t>
      </w:r>
    </w:p>
    <w:p w14:paraId="70597898" w14:textId="77777777" w:rsidR="00773AEF" w:rsidRPr="004443EA" w:rsidRDefault="00000000">
      <w:pPr>
        <w:pStyle w:val="Ttulo3"/>
        <w:rPr>
          <w:rFonts w:ascii="Arial" w:hAnsi="Arial" w:cs="Arial"/>
          <w:color w:val="auto"/>
        </w:rPr>
      </w:pPr>
      <w:bookmarkStart w:id="42" w:name="_Toc241100077"/>
      <w:bookmarkStart w:id="43" w:name="_Toc243683826"/>
      <w:r w:rsidRPr="004443EA">
        <w:rPr>
          <w:rFonts w:ascii="Arial" w:hAnsi="Arial" w:cs="Arial"/>
        </w:rPr>
        <w:t>4.2.2 Pantallas propuestas</w:t>
      </w:r>
      <w:bookmarkEnd w:id="42"/>
      <w:bookmarkEnd w:id="43"/>
    </w:p>
    <w:p w14:paraId="33745DEC" w14:textId="77777777" w:rsidR="00773AEF" w:rsidRPr="004443EA" w:rsidRDefault="00000000">
      <w:pPr>
        <w:pStyle w:val="TableCaption"/>
        <w:jc w:val="left"/>
        <w:rPr>
          <w:rFonts w:cs="Arial"/>
          <w:noProof/>
          <w:lang w:val="es-419"/>
        </w:rPr>
      </w:pPr>
      <w:r w:rsidRPr="004443EA">
        <w:rPr>
          <w:rFonts w:cs="Arial"/>
          <w:b/>
          <w:lang w:val="es-ES"/>
        </w:rPr>
        <w:t>Tabla 8</w:t>
      </w:r>
      <w:r w:rsidRPr="004443EA">
        <w:rPr>
          <w:rFonts w:cs="Arial"/>
          <w:i/>
          <w:lang w:val="es-ES"/>
        </w:rPr>
        <w:br/>
        <w:t>Cobertura de las cinco pantallas de la alternativa B</w:t>
      </w:r>
    </w:p>
    <w:tbl>
      <w:tblPr>
        <w:tblStyle w:val="Tablaconcuadrcula"/>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600"/>
        <w:gridCol w:w="1800"/>
        <w:gridCol w:w="4872"/>
        <w:gridCol w:w="1800"/>
      </w:tblGrid>
      <w:tr w:rsidR="00773AEF" w:rsidRPr="004443EA" w14:paraId="1C37393B" w14:textId="77777777" w:rsidTr="003B0ACD">
        <w:trPr>
          <w:cantSplit/>
          <w:tblHeader/>
          <w:jc w:val="center"/>
        </w:trPr>
        <w:tc>
          <w:tcPr>
            <w:tcW w:w="600" w:type="dxa"/>
            <w:shd w:val="clear" w:color="auto" w:fill="E8EEF2"/>
            <w:tcMar>
              <w:top w:w="70" w:type="dxa"/>
              <w:left w:w="90" w:type="dxa"/>
              <w:bottom w:w="70" w:type="dxa"/>
              <w:right w:w="90" w:type="dxa"/>
            </w:tcMar>
            <w:vAlign w:val="center"/>
          </w:tcPr>
          <w:p w14:paraId="12440692" w14:textId="77777777" w:rsidR="00773AEF" w:rsidRPr="004443EA" w:rsidRDefault="00000000">
            <w:pPr>
              <w:keepNext/>
              <w:spacing w:before="40" w:after="60" w:line="269" w:lineRule="auto"/>
              <w:ind w:firstLine="0"/>
              <w:rPr>
                <w:rFonts w:cs="Arial"/>
              </w:rPr>
            </w:pPr>
            <w:r w:rsidRPr="004443EA">
              <w:rPr>
                <w:rFonts w:cs="Arial"/>
                <w:b/>
              </w:rPr>
              <w:t>N.°</w:t>
            </w:r>
          </w:p>
        </w:tc>
        <w:tc>
          <w:tcPr>
            <w:tcW w:w="1800" w:type="dxa"/>
            <w:shd w:val="clear" w:color="auto" w:fill="E8EEF2"/>
            <w:tcMar>
              <w:top w:w="70" w:type="dxa"/>
              <w:left w:w="90" w:type="dxa"/>
              <w:bottom w:w="70" w:type="dxa"/>
              <w:right w:w="90" w:type="dxa"/>
            </w:tcMar>
            <w:vAlign w:val="center"/>
          </w:tcPr>
          <w:p w14:paraId="56BCCEBA" w14:textId="77777777" w:rsidR="00773AEF" w:rsidRPr="004443EA" w:rsidRDefault="00000000">
            <w:pPr>
              <w:keepNext/>
              <w:spacing w:before="40" w:after="60" w:line="269" w:lineRule="auto"/>
              <w:ind w:firstLine="0"/>
              <w:rPr>
                <w:rFonts w:cs="Arial"/>
              </w:rPr>
            </w:pPr>
            <w:r w:rsidRPr="004443EA">
              <w:rPr>
                <w:rFonts w:cs="Arial"/>
                <w:b/>
              </w:rPr>
              <w:t>Pantalla</w:t>
            </w:r>
          </w:p>
        </w:tc>
        <w:tc>
          <w:tcPr>
            <w:tcW w:w="4872" w:type="dxa"/>
            <w:shd w:val="clear" w:color="auto" w:fill="E8EEF2"/>
            <w:tcMar>
              <w:top w:w="70" w:type="dxa"/>
              <w:left w:w="90" w:type="dxa"/>
              <w:bottom w:w="70" w:type="dxa"/>
              <w:right w:w="90" w:type="dxa"/>
            </w:tcMar>
            <w:vAlign w:val="center"/>
          </w:tcPr>
          <w:p w14:paraId="24539E8C" w14:textId="77777777" w:rsidR="00773AEF" w:rsidRPr="004443EA" w:rsidRDefault="00000000">
            <w:pPr>
              <w:keepNext/>
              <w:spacing w:before="40" w:after="60" w:line="269" w:lineRule="auto"/>
              <w:ind w:firstLine="0"/>
              <w:rPr>
                <w:rFonts w:cs="Arial"/>
              </w:rPr>
            </w:pPr>
            <w:r w:rsidRPr="004443EA">
              <w:rPr>
                <w:rFonts w:cs="Arial"/>
                <w:b/>
              </w:rPr>
              <w:t>Finalidad</w:t>
            </w:r>
          </w:p>
        </w:tc>
        <w:tc>
          <w:tcPr>
            <w:tcW w:w="1800" w:type="dxa"/>
            <w:shd w:val="clear" w:color="auto" w:fill="E8EEF2"/>
            <w:tcMar>
              <w:top w:w="70" w:type="dxa"/>
              <w:left w:w="90" w:type="dxa"/>
              <w:bottom w:w="70" w:type="dxa"/>
              <w:right w:w="90" w:type="dxa"/>
            </w:tcMar>
            <w:vAlign w:val="center"/>
          </w:tcPr>
          <w:p w14:paraId="36F626B2" w14:textId="77777777" w:rsidR="00773AEF" w:rsidRPr="004443EA" w:rsidRDefault="00000000">
            <w:pPr>
              <w:keepNext/>
              <w:spacing w:before="40" w:after="60" w:line="269" w:lineRule="auto"/>
              <w:ind w:firstLine="0"/>
              <w:rPr>
                <w:rFonts w:cs="Arial"/>
              </w:rPr>
            </w:pPr>
            <w:r w:rsidRPr="004443EA">
              <w:rPr>
                <w:rFonts w:cs="Arial"/>
                <w:b/>
              </w:rPr>
              <w:t>Cobertura</w:t>
            </w:r>
          </w:p>
        </w:tc>
      </w:tr>
      <w:tr w:rsidR="00773AEF" w:rsidRPr="004443EA" w14:paraId="5DEACA7C" w14:textId="77777777" w:rsidTr="003B0ACD">
        <w:trPr>
          <w:cantSplit/>
          <w:jc w:val="center"/>
        </w:trPr>
        <w:tc>
          <w:tcPr>
            <w:tcW w:w="600" w:type="dxa"/>
            <w:shd w:val="clear" w:color="auto" w:fill="FFFFFF"/>
            <w:tcMar>
              <w:top w:w="70" w:type="dxa"/>
              <w:left w:w="90" w:type="dxa"/>
              <w:bottom w:w="70" w:type="dxa"/>
              <w:right w:w="90" w:type="dxa"/>
            </w:tcMar>
            <w:vAlign w:val="center"/>
          </w:tcPr>
          <w:p w14:paraId="0D9B599D" w14:textId="77777777" w:rsidR="00773AEF" w:rsidRPr="004443EA" w:rsidRDefault="00000000">
            <w:pPr>
              <w:keepNext/>
              <w:spacing w:before="40" w:after="60" w:line="269" w:lineRule="auto"/>
              <w:ind w:firstLine="0"/>
              <w:rPr>
                <w:rFonts w:cs="Arial"/>
              </w:rPr>
            </w:pPr>
            <w:r w:rsidRPr="004443EA">
              <w:rPr>
                <w:rFonts w:cs="Arial"/>
              </w:rPr>
              <w:t>1</w:t>
            </w:r>
          </w:p>
        </w:tc>
        <w:tc>
          <w:tcPr>
            <w:tcW w:w="1800" w:type="dxa"/>
            <w:shd w:val="clear" w:color="auto" w:fill="FFFFFF"/>
            <w:tcMar>
              <w:top w:w="70" w:type="dxa"/>
              <w:left w:w="90" w:type="dxa"/>
              <w:bottom w:w="70" w:type="dxa"/>
              <w:right w:w="90" w:type="dxa"/>
            </w:tcMar>
            <w:vAlign w:val="center"/>
          </w:tcPr>
          <w:p w14:paraId="1BC992F6" w14:textId="77777777" w:rsidR="00773AEF" w:rsidRPr="004443EA" w:rsidRDefault="00000000">
            <w:pPr>
              <w:keepNext/>
              <w:spacing w:before="40" w:after="60" w:line="269" w:lineRule="auto"/>
              <w:ind w:firstLine="0"/>
              <w:rPr>
                <w:rFonts w:cs="Arial"/>
              </w:rPr>
            </w:pPr>
            <w:r w:rsidRPr="004443EA">
              <w:rPr>
                <w:rFonts w:cs="Arial"/>
              </w:rPr>
              <w:t>Panel de operaciones</w:t>
            </w:r>
          </w:p>
        </w:tc>
        <w:tc>
          <w:tcPr>
            <w:tcW w:w="4872" w:type="dxa"/>
            <w:shd w:val="clear" w:color="auto" w:fill="FFFFFF"/>
            <w:tcMar>
              <w:top w:w="70" w:type="dxa"/>
              <w:left w:w="90" w:type="dxa"/>
              <w:bottom w:w="70" w:type="dxa"/>
              <w:right w:w="90" w:type="dxa"/>
            </w:tcMar>
            <w:vAlign w:val="center"/>
          </w:tcPr>
          <w:p w14:paraId="1F17A051" w14:textId="77777777" w:rsidR="00773AEF" w:rsidRPr="004443EA" w:rsidRDefault="00000000">
            <w:pPr>
              <w:keepNext/>
              <w:spacing w:before="40" w:after="60" w:line="269" w:lineRule="auto"/>
              <w:ind w:firstLine="0"/>
              <w:rPr>
                <w:rFonts w:cs="Arial"/>
              </w:rPr>
            </w:pPr>
            <w:r w:rsidRPr="004443EA">
              <w:rPr>
                <w:rFonts w:cs="Arial"/>
              </w:rPr>
              <w:t>Concentra indicadores en una aplicación JavaFX instalada en cada terminal.</w:t>
            </w:r>
          </w:p>
        </w:tc>
        <w:tc>
          <w:tcPr>
            <w:tcW w:w="1800" w:type="dxa"/>
            <w:shd w:val="clear" w:color="auto" w:fill="FFFFFF"/>
            <w:tcMar>
              <w:top w:w="70" w:type="dxa"/>
              <w:left w:w="90" w:type="dxa"/>
              <w:bottom w:w="70" w:type="dxa"/>
              <w:right w:w="90" w:type="dxa"/>
            </w:tcMar>
            <w:vAlign w:val="center"/>
          </w:tcPr>
          <w:p w14:paraId="686DF8B3" w14:textId="77777777" w:rsidR="00773AEF" w:rsidRPr="004443EA" w:rsidRDefault="00000000">
            <w:pPr>
              <w:keepNext/>
              <w:spacing w:before="40" w:after="60" w:line="269" w:lineRule="auto"/>
              <w:ind w:firstLine="0"/>
              <w:rPr>
                <w:rFonts w:cs="Arial"/>
              </w:rPr>
            </w:pPr>
            <w:r w:rsidRPr="004443EA">
              <w:rPr>
                <w:rFonts w:cs="Arial"/>
              </w:rPr>
              <w:t>RF-32 a RF-35</w:t>
            </w:r>
          </w:p>
        </w:tc>
      </w:tr>
      <w:tr w:rsidR="00773AEF" w:rsidRPr="004443EA" w14:paraId="1B23B862" w14:textId="77777777" w:rsidTr="003B0ACD">
        <w:trPr>
          <w:cantSplit/>
          <w:jc w:val="center"/>
        </w:trPr>
        <w:tc>
          <w:tcPr>
            <w:tcW w:w="600" w:type="dxa"/>
            <w:shd w:val="clear" w:color="auto" w:fill="F7F9FA"/>
            <w:tcMar>
              <w:top w:w="70" w:type="dxa"/>
              <w:left w:w="90" w:type="dxa"/>
              <w:bottom w:w="70" w:type="dxa"/>
              <w:right w:w="90" w:type="dxa"/>
            </w:tcMar>
            <w:vAlign w:val="center"/>
          </w:tcPr>
          <w:p w14:paraId="1366E0A0" w14:textId="77777777" w:rsidR="00773AEF" w:rsidRPr="004443EA" w:rsidRDefault="00000000">
            <w:pPr>
              <w:keepNext/>
              <w:spacing w:before="40" w:after="60" w:line="269" w:lineRule="auto"/>
              <w:ind w:firstLine="0"/>
              <w:rPr>
                <w:rFonts w:cs="Arial"/>
              </w:rPr>
            </w:pPr>
            <w:r w:rsidRPr="004443EA">
              <w:rPr>
                <w:rFonts w:cs="Arial"/>
              </w:rPr>
              <w:t>2</w:t>
            </w:r>
          </w:p>
        </w:tc>
        <w:tc>
          <w:tcPr>
            <w:tcW w:w="1800" w:type="dxa"/>
            <w:shd w:val="clear" w:color="auto" w:fill="F7F9FA"/>
            <w:tcMar>
              <w:top w:w="70" w:type="dxa"/>
              <w:left w:w="90" w:type="dxa"/>
              <w:bottom w:w="70" w:type="dxa"/>
              <w:right w:w="90" w:type="dxa"/>
            </w:tcMar>
            <w:vAlign w:val="center"/>
          </w:tcPr>
          <w:p w14:paraId="6CC40AFA" w14:textId="77777777" w:rsidR="00773AEF" w:rsidRPr="004443EA" w:rsidRDefault="00000000">
            <w:pPr>
              <w:keepNext/>
              <w:spacing w:before="40" w:after="60" w:line="269" w:lineRule="auto"/>
              <w:ind w:firstLine="0"/>
              <w:rPr>
                <w:rFonts w:cs="Arial"/>
              </w:rPr>
            </w:pPr>
            <w:r w:rsidRPr="004443EA">
              <w:rPr>
                <w:rFonts w:cs="Arial"/>
              </w:rPr>
              <w:t>Mantenimiento de clientes</w:t>
            </w:r>
          </w:p>
        </w:tc>
        <w:tc>
          <w:tcPr>
            <w:tcW w:w="4872" w:type="dxa"/>
            <w:shd w:val="clear" w:color="auto" w:fill="F7F9FA"/>
            <w:tcMar>
              <w:top w:w="70" w:type="dxa"/>
              <w:left w:w="90" w:type="dxa"/>
              <w:bottom w:w="70" w:type="dxa"/>
              <w:right w:w="90" w:type="dxa"/>
            </w:tcMar>
            <w:vAlign w:val="center"/>
          </w:tcPr>
          <w:p w14:paraId="37E60325" w14:textId="77777777" w:rsidR="00773AEF" w:rsidRPr="004443EA" w:rsidRDefault="00000000">
            <w:pPr>
              <w:keepNext/>
              <w:spacing w:before="40" w:after="60" w:line="269" w:lineRule="auto"/>
              <w:ind w:firstLine="0"/>
              <w:rPr>
                <w:rFonts w:cs="Arial"/>
              </w:rPr>
            </w:pPr>
            <w:r w:rsidRPr="004443EA">
              <w:rPr>
                <w:rFonts w:cs="Arial"/>
              </w:rPr>
              <w:t>Utiliza formularios de escritorio para maestros de clientes y mascotas.</w:t>
            </w:r>
          </w:p>
        </w:tc>
        <w:tc>
          <w:tcPr>
            <w:tcW w:w="1800" w:type="dxa"/>
            <w:shd w:val="clear" w:color="auto" w:fill="F7F9FA"/>
            <w:tcMar>
              <w:top w:w="70" w:type="dxa"/>
              <w:left w:w="90" w:type="dxa"/>
              <w:bottom w:w="70" w:type="dxa"/>
              <w:right w:w="90" w:type="dxa"/>
            </w:tcMar>
            <w:vAlign w:val="center"/>
          </w:tcPr>
          <w:p w14:paraId="0E1372B1" w14:textId="77777777" w:rsidR="00773AEF" w:rsidRPr="004443EA" w:rsidRDefault="00000000">
            <w:pPr>
              <w:keepNext/>
              <w:spacing w:before="40" w:after="60" w:line="269" w:lineRule="auto"/>
              <w:ind w:firstLine="0"/>
              <w:rPr>
                <w:rFonts w:cs="Arial"/>
              </w:rPr>
            </w:pPr>
            <w:r w:rsidRPr="004443EA">
              <w:rPr>
                <w:rFonts w:cs="Arial"/>
              </w:rPr>
              <w:t>RF-05 a RF-08</w:t>
            </w:r>
          </w:p>
        </w:tc>
      </w:tr>
      <w:tr w:rsidR="00773AEF" w:rsidRPr="004443EA" w14:paraId="47BF7760" w14:textId="77777777" w:rsidTr="003B0ACD">
        <w:trPr>
          <w:cantSplit/>
          <w:jc w:val="center"/>
        </w:trPr>
        <w:tc>
          <w:tcPr>
            <w:tcW w:w="600" w:type="dxa"/>
            <w:shd w:val="clear" w:color="auto" w:fill="FFFFFF"/>
            <w:tcMar>
              <w:top w:w="70" w:type="dxa"/>
              <w:left w:w="90" w:type="dxa"/>
              <w:bottom w:w="70" w:type="dxa"/>
              <w:right w:w="90" w:type="dxa"/>
            </w:tcMar>
            <w:vAlign w:val="center"/>
          </w:tcPr>
          <w:p w14:paraId="44655766" w14:textId="77777777" w:rsidR="00773AEF" w:rsidRPr="004443EA" w:rsidRDefault="00000000">
            <w:pPr>
              <w:keepNext/>
              <w:spacing w:before="40" w:after="60" w:line="269" w:lineRule="auto"/>
              <w:ind w:firstLine="0"/>
              <w:rPr>
                <w:rFonts w:cs="Arial"/>
              </w:rPr>
            </w:pPr>
            <w:r w:rsidRPr="004443EA">
              <w:rPr>
                <w:rFonts w:cs="Arial"/>
              </w:rPr>
              <w:t>3</w:t>
            </w:r>
          </w:p>
        </w:tc>
        <w:tc>
          <w:tcPr>
            <w:tcW w:w="1800" w:type="dxa"/>
            <w:shd w:val="clear" w:color="auto" w:fill="FFFFFF"/>
            <w:tcMar>
              <w:top w:w="70" w:type="dxa"/>
              <w:left w:w="90" w:type="dxa"/>
              <w:bottom w:w="70" w:type="dxa"/>
              <w:right w:w="90" w:type="dxa"/>
            </w:tcMar>
            <w:vAlign w:val="center"/>
          </w:tcPr>
          <w:p w14:paraId="7ED6CF0C" w14:textId="77777777" w:rsidR="00773AEF" w:rsidRPr="004443EA" w:rsidRDefault="00000000">
            <w:pPr>
              <w:keepNext/>
              <w:spacing w:before="40" w:after="60" w:line="269" w:lineRule="auto"/>
              <w:ind w:firstLine="0"/>
              <w:rPr>
                <w:rFonts w:cs="Arial"/>
              </w:rPr>
            </w:pPr>
            <w:r w:rsidRPr="004443EA">
              <w:rPr>
                <w:rFonts w:cs="Arial"/>
              </w:rPr>
              <w:t>Inventario</w:t>
            </w:r>
          </w:p>
        </w:tc>
        <w:tc>
          <w:tcPr>
            <w:tcW w:w="4872" w:type="dxa"/>
            <w:shd w:val="clear" w:color="auto" w:fill="FFFFFF"/>
            <w:tcMar>
              <w:top w:w="70" w:type="dxa"/>
              <w:left w:w="90" w:type="dxa"/>
              <w:bottom w:w="70" w:type="dxa"/>
              <w:right w:w="90" w:type="dxa"/>
            </w:tcMar>
            <w:vAlign w:val="center"/>
          </w:tcPr>
          <w:p w14:paraId="11D20E40" w14:textId="77777777" w:rsidR="00773AEF" w:rsidRPr="004443EA" w:rsidRDefault="00000000">
            <w:pPr>
              <w:keepNext/>
              <w:spacing w:before="40" w:after="60" w:line="269" w:lineRule="auto"/>
              <w:ind w:firstLine="0"/>
              <w:rPr>
                <w:rFonts w:cs="Arial"/>
              </w:rPr>
            </w:pPr>
            <w:r w:rsidRPr="004443EA">
              <w:rPr>
                <w:rFonts w:cs="Arial"/>
              </w:rPr>
              <w:t>Controla lotes, vencimientos, mínimos y estados de disponibilidad.</w:t>
            </w:r>
          </w:p>
        </w:tc>
        <w:tc>
          <w:tcPr>
            <w:tcW w:w="1800" w:type="dxa"/>
            <w:shd w:val="clear" w:color="auto" w:fill="FFFFFF"/>
            <w:tcMar>
              <w:top w:w="70" w:type="dxa"/>
              <w:left w:w="90" w:type="dxa"/>
              <w:bottom w:w="70" w:type="dxa"/>
              <w:right w:w="90" w:type="dxa"/>
            </w:tcMar>
            <w:vAlign w:val="center"/>
          </w:tcPr>
          <w:p w14:paraId="42796FB6" w14:textId="77777777" w:rsidR="00773AEF" w:rsidRPr="004443EA" w:rsidRDefault="00000000">
            <w:pPr>
              <w:keepNext/>
              <w:spacing w:before="40" w:after="60" w:line="269" w:lineRule="auto"/>
              <w:ind w:firstLine="0"/>
              <w:rPr>
                <w:rFonts w:cs="Arial"/>
              </w:rPr>
            </w:pPr>
            <w:r w:rsidRPr="004443EA">
              <w:rPr>
                <w:rFonts w:cs="Arial"/>
              </w:rPr>
              <w:t>RF-20 a RF-25</w:t>
            </w:r>
          </w:p>
        </w:tc>
      </w:tr>
      <w:tr w:rsidR="00773AEF" w:rsidRPr="004443EA" w14:paraId="691F992B" w14:textId="77777777" w:rsidTr="003B0ACD">
        <w:trPr>
          <w:cantSplit/>
          <w:jc w:val="center"/>
        </w:trPr>
        <w:tc>
          <w:tcPr>
            <w:tcW w:w="600" w:type="dxa"/>
            <w:shd w:val="clear" w:color="auto" w:fill="F7F9FA"/>
            <w:tcMar>
              <w:top w:w="70" w:type="dxa"/>
              <w:left w:w="90" w:type="dxa"/>
              <w:bottom w:w="70" w:type="dxa"/>
              <w:right w:w="90" w:type="dxa"/>
            </w:tcMar>
            <w:vAlign w:val="center"/>
          </w:tcPr>
          <w:p w14:paraId="17538B0C" w14:textId="77777777" w:rsidR="00773AEF" w:rsidRPr="004443EA" w:rsidRDefault="00000000">
            <w:pPr>
              <w:keepNext/>
              <w:spacing w:before="40" w:after="60" w:line="269" w:lineRule="auto"/>
              <w:ind w:firstLine="0"/>
              <w:rPr>
                <w:rFonts w:cs="Arial"/>
              </w:rPr>
            </w:pPr>
            <w:r w:rsidRPr="004443EA">
              <w:rPr>
                <w:rFonts w:cs="Arial"/>
              </w:rPr>
              <w:t>4</w:t>
            </w:r>
          </w:p>
        </w:tc>
        <w:tc>
          <w:tcPr>
            <w:tcW w:w="1800" w:type="dxa"/>
            <w:shd w:val="clear" w:color="auto" w:fill="F7F9FA"/>
            <w:tcMar>
              <w:top w:w="70" w:type="dxa"/>
              <w:left w:w="90" w:type="dxa"/>
              <w:bottom w:w="70" w:type="dxa"/>
              <w:right w:w="90" w:type="dxa"/>
            </w:tcMar>
            <w:vAlign w:val="center"/>
          </w:tcPr>
          <w:p w14:paraId="7B0A17C8" w14:textId="77777777" w:rsidR="00773AEF" w:rsidRPr="004443EA" w:rsidRDefault="00000000">
            <w:pPr>
              <w:keepNext/>
              <w:spacing w:before="40" w:after="60" w:line="269" w:lineRule="auto"/>
              <w:ind w:firstLine="0"/>
              <w:rPr>
                <w:rFonts w:cs="Arial"/>
              </w:rPr>
            </w:pPr>
            <w:r w:rsidRPr="004443EA">
              <w:rPr>
                <w:rFonts w:cs="Arial"/>
              </w:rPr>
              <w:t>Consulta clínica</w:t>
            </w:r>
          </w:p>
        </w:tc>
        <w:tc>
          <w:tcPr>
            <w:tcW w:w="4872" w:type="dxa"/>
            <w:shd w:val="clear" w:color="auto" w:fill="F7F9FA"/>
            <w:tcMar>
              <w:top w:w="70" w:type="dxa"/>
              <w:left w:w="90" w:type="dxa"/>
              <w:bottom w:w="70" w:type="dxa"/>
              <w:right w:w="90" w:type="dxa"/>
            </w:tcMar>
            <w:vAlign w:val="center"/>
          </w:tcPr>
          <w:p w14:paraId="4D3F5E59" w14:textId="77777777" w:rsidR="00773AEF" w:rsidRPr="004443EA" w:rsidRDefault="00000000">
            <w:pPr>
              <w:keepNext/>
              <w:spacing w:before="40" w:after="60" w:line="269" w:lineRule="auto"/>
              <w:ind w:firstLine="0"/>
              <w:rPr>
                <w:rFonts w:cs="Arial"/>
              </w:rPr>
            </w:pPr>
            <w:r w:rsidRPr="004443EA">
              <w:rPr>
                <w:rFonts w:cs="Arial"/>
              </w:rPr>
              <w:t>Registra signos, examen, diagnóstico, procedimiento e indicaciones.</w:t>
            </w:r>
          </w:p>
        </w:tc>
        <w:tc>
          <w:tcPr>
            <w:tcW w:w="1800" w:type="dxa"/>
            <w:shd w:val="clear" w:color="auto" w:fill="F7F9FA"/>
            <w:tcMar>
              <w:top w:w="70" w:type="dxa"/>
              <w:left w:w="90" w:type="dxa"/>
              <w:bottom w:w="70" w:type="dxa"/>
              <w:right w:w="90" w:type="dxa"/>
            </w:tcMar>
            <w:vAlign w:val="center"/>
          </w:tcPr>
          <w:p w14:paraId="13135E91" w14:textId="77777777" w:rsidR="00773AEF" w:rsidRPr="004443EA" w:rsidRDefault="00000000">
            <w:pPr>
              <w:keepNext/>
              <w:spacing w:before="40" w:after="60" w:line="269" w:lineRule="auto"/>
              <w:ind w:firstLine="0"/>
              <w:rPr>
                <w:rFonts w:cs="Arial"/>
              </w:rPr>
            </w:pPr>
            <w:r w:rsidRPr="004443EA">
              <w:rPr>
                <w:rFonts w:cs="Arial"/>
              </w:rPr>
              <w:t>RF-13 a RF-19</w:t>
            </w:r>
          </w:p>
        </w:tc>
      </w:tr>
      <w:tr w:rsidR="00773AEF" w:rsidRPr="004443EA" w14:paraId="6CAA43D7" w14:textId="77777777" w:rsidTr="003B0ACD">
        <w:trPr>
          <w:cantSplit/>
          <w:jc w:val="center"/>
        </w:trPr>
        <w:tc>
          <w:tcPr>
            <w:tcW w:w="600" w:type="dxa"/>
            <w:shd w:val="clear" w:color="auto" w:fill="FFFFFF"/>
            <w:tcMar>
              <w:top w:w="70" w:type="dxa"/>
              <w:left w:w="90" w:type="dxa"/>
              <w:bottom w:w="70" w:type="dxa"/>
              <w:right w:w="90" w:type="dxa"/>
            </w:tcMar>
            <w:vAlign w:val="center"/>
          </w:tcPr>
          <w:p w14:paraId="7C44052C" w14:textId="77777777" w:rsidR="00773AEF" w:rsidRPr="004443EA" w:rsidRDefault="00000000">
            <w:pPr>
              <w:spacing w:before="40" w:after="60" w:line="269" w:lineRule="auto"/>
              <w:ind w:firstLine="0"/>
              <w:rPr>
                <w:rFonts w:cs="Arial"/>
              </w:rPr>
            </w:pPr>
            <w:r w:rsidRPr="004443EA">
              <w:rPr>
                <w:rFonts w:cs="Arial"/>
              </w:rPr>
              <w:t>5</w:t>
            </w:r>
          </w:p>
        </w:tc>
        <w:tc>
          <w:tcPr>
            <w:tcW w:w="1800" w:type="dxa"/>
            <w:shd w:val="clear" w:color="auto" w:fill="FFFFFF"/>
            <w:tcMar>
              <w:top w:w="70" w:type="dxa"/>
              <w:left w:w="90" w:type="dxa"/>
              <w:bottom w:w="70" w:type="dxa"/>
              <w:right w:w="90" w:type="dxa"/>
            </w:tcMar>
            <w:vAlign w:val="center"/>
          </w:tcPr>
          <w:p w14:paraId="5887612B" w14:textId="77777777" w:rsidR="00773AEF" w:rsidRPr="004443EA" w:rsidRDefault="00000000">
            <w:pPr>
              <w:spacing w:before="40" w:after="60" w:line="269" w:lineRule="auto"/>
              <w:ind w:firstLine="0"/>
              <w:rPr>
                <w:rFonts w:cs="Arial"/>
              </w:rPr>
            </w:pPr>
            <w:r w:rsidRPr="004443EA">
              <w:rPr>
                <w:rFonts w:cs="Arial"/>
              </w:rPr>
              <w:t>Caja y cierre</w:t>
            </w:r>
          </w:p>
        </w:tc>
        <w:tc>
          <w:tcPr>
            <w:tcW w:w="4872" w:type="dxa"/>
            <w:shd w:val="clear" w:color="auto" w:fill="FFFFFF"/>
            <w:tcMar>
              <w:top w:w="70" w:type="dxa"/>
              <w:left w:w="90" w:type="dxa"/>
              <w:bottom w:w="70" w:type="dxa"/>
              <w:right w:w="90" w:type="dxa"/>
            </w:tcMar>
            <w:vAlign w:val="center"/>
          </w:tcPr>
          <w:p w14:paraId="5CA795F2" w14:textId="77777777" w:rsidR="00773AEF" w:rsidRPr="004443EA" w:rsidRDefault="00000000">
            <w:pPr>
              <w:spacing w:before="40" w:after="60" w:line="269" w:lineRule="auto"/>
              <w:ind w:firstLine="0"/>
              <w:rPr>
                <w:rFonts w:cs="Arial"/>
              </w:rPr>
            </w:pPr>
            <w:r w:rsidRPr="004443EA">
              <w:rPr>
                <w:rFonts w:cs="Arial"/>
              </w:rPr>
              <w:t>Administra ventas del turno, medios de pago, arqueo y diferencias.</w:t>
            </w:r>
          </w:p>
        </w:tc>
        <w:tc>
          <w:tcPr>
            <w:tcW w:w="1800" w:type="dxa"/>
            <w:shd w:val="clear" w:color="auto" w:fill="FFFFFF"/>
            <w:tcMar>
              <w:top w:w="70" w:type="dxa"/>
              <w:left w:w="90" w:type="dxa"/>
              <w:bottom w:w="70" w:type="dxa"/>
              <w:right w:w="90" w:type="dxa"/>
            </w:tcMar>
            <w:vAlign w:val="center"/>
          </w:tcPr>
          <w:p w14:paraId="24305143" w14:textId="77777777" w:rsidR="00773AEF" w:rsidRPr="004443EA" w:rsidRDefault="00000000">
            <w:pPr>
              <w:spacing w:before="40" w:after="60" w:line="269" w:lineRule="auto"/>
              <w:ind w:firstLine="0"/>
              <w:rPr>
                <w:rFonts w:cs="Arial"/>
              </w:rPr>
            </w:pPr>
            <w:r w:rsidRPr="004443EA">
              <w:rPr>
                <w:rFonts w:cs="Arial"/>
              </w:rPr>
              <w:t>RF-26 a RF-31</w:t>
            </w:r>
          </w:p>
        </w:tc>
      </w:tr>
    </w:tbl>
    <w:p w14:paraId="5AF97A67" w14:textId="77777777" w:rsidR="00773AEF" w:rsidRPr="004443EA" w:rsidRDefault="00000000">
      <w:pPr>
        <w:pStyle w:val="TableCaption"/>
        <w:spacing w:before="40" w:after="60"/>
        <w:jc w:val="left"/>
        <w:rPr>
          <w:rFonts w:cs="Arial"/>
          <w:noProof/>
          <w:lang w:val="es-419"/>
        </w:rPr>
      </w:pPr>
      <w:r w:rsidRPr="004443EA">
        <w:rPr>
          <w:rFonts w:cs="Arial"/>
          <w:b/>
          <w:lang w:val="es-ES"/>
        </w:rPr>
        <w:t>Figura 7</w:t>
      </w:r>
      <w:r w:rsidRPr="004443EA">
        <w:rPr>
          <w:rFonts w:cs="Arial"/>
          <w:i/>
          <w:lang w:val="es-ES"/>
        </w:rPr>
        <w:br/>
        <w:t xml:space="preserve">Alternativa B: Panel de operaciones. Concentra indicadores en una aplicación </w:t>
      </w:r>
      <w:proofErr w:type="spellStart"/>
      <w:r w:rsidRPr="004443EA">
        <w:rPr>
          <w:rFonts w:cs="Arial"/>
          <w:i/>
          <w:lang w:val="es-ES"/>
        </w:rPr>
        <w:t>JavaFX</w:t>
      </w:r>
      <w:proofErr w:type="spellEnd"/>
      <w:r w:rsidRPr="004443EA">
        <w:rPr>
          <w:rFonts w:cs="Arial"/>
          <w:i/>
          <w:lang w:val="es-ES"/>
        </w:rPr>
        <w:t xml:space="preserve"> instalada en cada terminal</w:t>
      </w:r>
    </w:p>
    <w:p w14:paraId="2FD99F74"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66123ECF" wp14:editId="65008674">
            <wp:extent cx="5166360" cy="2921332"/>
            <wp:effectExtent l="0" t="0" r="0" b="0"/>
            <wp:docPr id="7" name="Picture 7" descr="Prototipo de la pantalla Panel de operaciones para la alternativa B." title="Alternativa B: Panel de operaciones. Concentra indicadores en una aplicación JavaFX instalada en cada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panel_escritorio.png"/>
                    <pic:cNvPicPr/>
                  </pic:nvPicPr>
                  <pic:blipFill>
                    <a:blip r:embed="rId15"/>
                    <a:stretch>
                      <a:fillRect/>
                    </a:stretch>
                  </pic:blipFill>
                  <pic:spPr>
                    <a:xfrm>
                      <a:off x="0" y="0"/>
                      <a:ext cx="5166360" cy="2921332"/>
                    </a:xfrm>
                    <a:prstGeom prst="rect">
                      <a:avLst/>
                    </a:prstGeom>
                  </pic:spPr>
                </pic:pic>
              </a:graphicData>
            </a:graphic>
          </wp:inline>
        </w:drawing>
      </w:r>
    </w:p>
    <w:p w14:paraId="4AC6FD68" w14:textId="77777777" w:rsidR="00773AEF" w:rsidRPr="004443EA" w:rsidRDefault="00000000">
      <w:pPr>
        <w:pStyle w:val="TableCaption"/>
        <w:spacing w:before="40" w:after="60"/>
        <w:jc w:val="left"/>
        <w:rPr>
          <w:rFonts w:cs="Arial"/>
          <w:noProof/>
          <w:lang w:val="es-419"/>
        </w:rPr>
      </w:pPr>
      <w:r w:rsidRPr="004443EA">
        <w:rPr>
          <w:rFonts w:cs="Arial"/>
          <w:b/>
          <w:lang w:val="es-ES"/>
        </w:rPr>
        <w:lastRenderedPageBreak/>
        <w:t>Figura 8</w:t>
      </w:r>
      <w:r w:rsidRPr="004443EA">
        <w:rPr>
          <w:rFonts w:cs="Arial"/>
          <w:i/>
          <w:lang w:val="es-ES"/>
        </w:rPr>
        <w:br/>
        <w:t>Alternativa B: Mantenimiento de clientes. Utiliza formularios de escritorio para maestros de clientes y mascotas</w:t>
      </w:r>
    </w:p>
    <w:p w14:paraId="4EF45792"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603308A0" wp14:editId="20DEBEF7">
            <wp:extent cx="5166360" cy="2921332"/>
            <wp:effectExtent l="0" t="0" r="0" b="0"/>
            <wp:docPr id="8" name="Picture 8" descr="Prototipo de la pantalla Mantenimiento de clientes para la alternativa B." title="Alternativa B: Mantenimiento de clientes. Utiliza formularios de escritorio para maestros de clientes y masc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mantenimiento_clientes.png"/>
                    <pic:cNvPicPr/>
                  </pic:nvPicPr>
                  <pic:blipFill>
                    <a:blip r:embed="rId16"/>
                    <a:stretch>
                      <a:fillRect/>
                    </a:stretch>
                  </pic:blipFill>
                  <pic:spPr>
                    <a:xfrm>
                      <a:off x="0" y="0"/>
                      <a:ext cx="5166360" cy="2921332"/>
                    </a:xfrm>
                    <a:prstGeom prst="rect">
                      <a:avLst/>
                    </a:prstGeom>
                  </pic:spPr>
                </pic:pic>
              </a:graphicData>
            </a:graphic>
          </wp:inline>
        </w:drawing>
      </w:r>
    </w:p>
    <w:p w14:paraId="0ED05F3F" w14:textId="77777777" w:rsidR="00773AEF" w:rsidRPr="004443EA" w:rsidRDefault="00000000">
      <w:pPr>
        <w:pStyle w:val="TableCaption"/>
        <w:spacing w:before="40" w:after="60"/>
        <w:jc w:val="left"/>
        <w:rPr>
          <w:rFonts w:cs="Arial"/>
          <w:noProof/>
          <w:lang w:val="es-419"/>
        </w:rPr>
      </w:pPr>
      <w:r w:rsidRPr="004443EA">
        <w:rPr>
          <w:rFonts w:cs="Arial"/>
          <w:b/>
          <w:lang w:val="es-ES"/>
        </w:rPr>
        <w:t>Figura 9</w:t>
      </w:r>
      <w:r w:rsidRPr="004443EA">
        <w:rPr>
          <w:rFonts w:cs="Arial"/>
          <w:i/>
          <w:lang w:val="es-ES"/>
        </w:rPr>
        <w:br/>
        <w:t>Alternativa B: Inventario. Controla lotes, vencimientos, mínimos y estados de disponibilidad</w:t>
      </w:r>
    </w:p>
    <w:p w14:paraId="6AE2BA3E"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1C50BF3B" wp14:editId="60C5086F">
            <wp:extent cx="5166360" cy="2921332"/>
            <wp:effectExtent l="0" t="0" r="0" b="0"/>
            <wp:docPr id="9" name="Picture 9" descr="Prototipo de la pantalla Inventario para la alternativa B." title="Alternativa B: Inventario. Controla lotes, vencimientos, mínimos y estados de dispo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inventario_escritorio.png"/>
                    <pic:cNvPicPr/>
                  </pic:nvPicPr>
                  <pic:blipFill>
                    <a:blip r:embed="rId17"/>
                    <a:stretch>
                      <a:fillRect/>
                    </a:stretch>
                  </pic:blipFill>
                  <pic:spPr>
                    <a:xfrm>
                      <a:off x="0" y="0"/>
                      <a:ext cx="5166360" cy="2921332"/>
                    </a:xfrm>
                    <a:prstGeom prst="rect">
                      <a:avLst/>
                    </a:prstGeom>
                  </pic:spPr>
                </pic:pic>
              </a:graphicData>
            </a:graphic>
          </wp:inline>
        </w:drawing>
      </w:r>
    </w:p>
    <w:p w14:paraId="170FCBDF" w14:textId="77777777" w:rsidR="00773AEF" w:rsidRPr="004443EA" w:rsidRDefault="00000000">
      <w:pPr>
        <w:pStyle w:val="TableCaption"/>
        <w:spacing w:before="40" w:after="60"/>
        <w:jc w:val="left"/>
        <w:rPr>
          <w:rFonts w:cs="Arial"/>
          <w:noProof/>
          <w:lang w:val="es-419"/>
        </w:rPr>
      </w:pPr>
      <w:r w:rsidRPr="004443EA">
        <w:rPr>
          <w:rFonts w:cs="Arial"/>
          <w:b/>
          <w:lang w:val="es-ES"/>
        </w:rPr>
        <w:lastRenderedPageBreak/>
        <w:t>Figura 10</w:t>
      </w:r>
      <w:r w:rsidRPr="004443EA">
        <w:rPr>
          <w:rFonts w:cs="Arial"/>
          <w:i/>
          <w:lang w:val="es-ES"/>
        </w:rPr>
        <w:br/>
        <w:t>Alternativa B: Consulta clínica. Registra signos, examen, diagnóstico, procedimiento e indicaciones</w:t>
      </w:r>
    </w:p>
    <w:p w14:paraId="540CDA7D"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01E1678A" wp14:editId="3F4DCB1C">
            <wp:extent cx="5166360" cy="2921332"/>
            <wp:effectExtent l="0" t="0" r="0" b="0"/>
            <wp:docPr id="10" name="Picture 10" descr="Prototipo de la pantalla Consulta clínica para la alternativa B." title="Alternativa B: Consulta clínica. Registra signos, examen, diagnóstico, procedimiento e ind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onsulta_escritorio.png"/>
                    <pic:cNvPicPr/>
                  </pic:nvPicPr>
                  <pic:blipFill>
                    <a:blip r:embed="rId18"/>
                    <a:stretch>
                      <a:fillRect/>
                    </a:stretch>
                  </pic:blipFill>
                  <pic:spPr>
                    <a:xfrm>
                      <a:off x="0" y="0"/>
                      <a:ext cx="5166360" cy="2921332"/>
                    </a:xfrm>
                    <a:prstGeom prst="rect">
                      <a:avLst/>
                    </a:prstGeom>
                  </pic:spPr>
                </pic:pic>
              </a:graphicData>
            </a:graphic>
          </wp:inline>
        </w:drawing>
      </w:r>
    </w:p>
    <w:p w14:paraId="0C26DB42" w14:textId="77777777" w:rsidR="00773AEF" w:rsidRPr="004443EA" w:rsidRDefault="00000000">
      <w:pPr>
        <w:pStyle w:val="TableCaption"/>
        <w:spacing w:before="40" w:after="60"/>
        <w:jc w:val="left"/>
        <w:rPr>
          <w:rFonts w:cs="Arial"/>
          <w:noProof/>
          <w:lang w:val="es-419"/>
        </w:rPr>
      </w:pPr>
      <w:r w:rsidRPr="004443EA">
        <w:rPr>
          <w:rFonts w:cs="Arial"/>
          <w:b/>
          <w:lang w:val="es-ES"/>
        </w:rPr>
        <w:t>Figura 11</w:t>
      </w:r>
      <w:r w:rsidRPr="004443EA">
        <w:rPr>
          <w:rFonts w:cs="Arial"/>
          <w:i/>
          <w:lang w:val="es-ES"/>
        </w:rPr>
        <w:br/>
        <w:t>Alternativa B: Caja y cierre. Administra ventas del turno, medios de pago, arqueo y diferencias</w:t>
      </w:r>
    </w:p>
    <w:p w14:paraId="49B63164"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2675D0EF" wp14:editId="10DD308D">
            <wp:extent cx="5166360" cy="2921332"/>
            <wp:effectExtent l="0" t="0" r="0" b="0"/>
            <wp:docPr id="11" name="Picture 11" descr="Prototipo de la pantalla Caja y cierre para la alternativa B." title="Alternativa B: Caja y cierre. Administra ventas del turno, medios de pago, arqueo y di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caja_escritorio.png"/>
                    <pic:cNvPicPr/>
                  </pic:nvPicPr>
                  <pic:blipFill>
                    <a:blip r:embed="rId19"/>
                    <a:stretch>
                      <a:fillRect/>
                    </a:stretch>
                  </pic:blipFill>
                  <pic:spPr>
                    <a:xfrm>
                      <a:off x="0" y="0"/>
                      <a:ext cx="5166360" cy="2921332"/>
                    </a:xfrm>
                    <a:prstGeom prst="rect">
                      <a:avLst/>
                    </a:prstGeom>
                  </pic:spPr>
                </pic:pic>
              </a:graphicData>
            </a:graphic>
          </wp:inline>
        </w:drawing>
      </w:r>
    </w:p>
    <w:p w14:paraId="6D91AEEE" w14:textId="77777777" w:rsidR="00773AEF" w:rsidRPr="004443EA" w:rsidRDefault="00000000">
      <w:pPr>
        <w:pStyle w:val="Ttulo2"/>
        <w:rPr>
          <w:rFonts w:ascii="Arial" w:hAnsi="Arial" w:cs="Arial"/>
          <w:color w:val="auto"/>
          <w:szCs w:val="22"/>
        </w:rPr>
      </w:pPr>
      <w:bookmarkStart w:id="44" w:name="_Toc241100078"/>
      <w:bookmarkStart w:id="45" w:name="_Toc243683827"/>
      <w:r w:rsidRPr="004443EA">
        <w:rPr>
          <w:rFonts w:ascii="Arial" w:hAnsi="Arial" w:cs="Arial"/>
          <w:szCs w:val="22"/>
        </w:rPr>
        <w:t>4.3 Alternativa C: plataforma PWA con servicios Java</w:t>
      </w:r>
      <w:bookmarkEnd w:id="44"/>
      <w:bookmarkEnd w:id="45"/>
    </w:p>
    <w:p w14:paraId="08F0C5FE" w14:textId="77777777" w:rsidR="00773AEF" w:rsidRPr="004443EA" w:rsidRDefault="00000000">
      <w:pPr>
        <w:pStyle w:val="BodyTextCustom"/>
        <w:spacing w:line="360" w:lineRule="auto"/>
        <w:jc w:val="both"/>
        <w:rPr>
          <w:rFonts w:cs="Arial"/>
        </w:rPr>
      </w:pPr>
      <w:r w:rsidRPr="004443EA">
        <w:rPr>
          <w:rFonts w:cs="Arial"/>
        </w:rPr>
        <w:t xml:space="preserve">Plataforma responsiva alojada en la nube, con una PWA para personal y clientes y servicios Java separados por dominios. Facilita el crecimiento, el acceso multicanal y la </w:t>
      </w:r>
      <w:r w:rsidRPr="004443EA">
        <w:rPr>
          <w:rFonts w:cs="Arial"/>
        </w:rPr>
        <w:lastRenderedPageBreak/>
        <w:t>futura operación multisedes, pero exige mayor inversión, observabilidad, automatización y conocimientos de arquitectura distribuida.</w:t>
      </w:r>
    </w:p>
    <w:p w14:paraId="17E8598C" w14:textId="77777777" w:rsidR="00773AEF" w:rsidRPr="004443EA" w:rsidRDefault="00000000">
      <w:pPr>
        <w:pStyle w:val="TableCaption"/>
        <w:jc w:val="left"/>
        <w:rPr>
          <w:rFonts w:cs="Arial"/>
          <w:noProof/>
          <w:lang w:val="es-419"/>
        </w:rPr>
      </w:pPr>
      <w:r w:rsidRPr="004443EA">
        <w:rPr>
          <w:rFonts w:cs="Arial"/>
          <w:b/>
          <w:lang w:val="es-ES"/>
        </w:rPr>
        <w:t>Tabla 9</w:t>
      </w:r>
      <w:r w:rsidRPr="004443EA">
        <w:rPr>
          <w:rFonts w:cs="Arial"/>
          <w:i/>
          <w:lang w:val="es-ES"/>
        </w:rPr>
        <w:br/>
        <w:t>Composición tecnológica de la alternativa C</w:t>
      </w:r>
    </w:p>
    <w:tbl>
      <w:tblPr>
        <w:tblStyle w:val="Tablaconcuadrcula"/>
        <w:tblW w:w="9072" w:type="dxa"/>
        <w:tblLayout w:type="fixed"/>
        <w:tblLook w:val="04A0" w:firstRow="1" w:lastRow="0" w:firstColumn="1" w:lastColumn="0" w:noHBand="0" w:noVBand="1"/>
      </w:tblPr>
      <w:tblGrid>
        <w:gridCol w:w="1800"/>
        <w:gridCol w:w="2200"/>
        <w:gridCol w:w="1600"/>
        <w:gridCol w:w="3472"/>
      </w:tblGrid>
      <w:tr w:rsidR="00773AEF" w:rsidRPr="004443EA" w14:paraId="11C024D8" w14:textId="77777777" w:rsidTr="004443EA">
        <w:tc>
          <w:tcPr>
            <w:tcW w:w="1800" w:type="dxa"/>
          </w:tcPr>
          <w:p w14:paraId="47C01325" w14:textId="77777777" w:rsidR="00773AEF" w:rsidRPr="004443EA" w:rsidRDefault="00000000">
            <w:pPr>
              <w:keepNext/>
              <w:spacing w:before="40" w:after="60" w:line="269" w:lineRule="auto"/>
              <w:ind w:firstLine="0"/>
              <w:rPr>
                <w:rFonts w:cs="Arial"/>
              </w:rPr>
            </w:pPr>
            <w:r w:rsidRPr="004443EA">
              <w:rPr>
                <w:rFonts w:cs="Arial"/>
                <w:b/>
              </w:rPr>
              <w:t>Componente</w:t>
            </w:r>
          </w:p>
        </w:tc>
        <w:tc>
          <w:tcPr>
            <w:tcW w:w="2200" w:type="dxa"/>
          </w:tcPr>
          <w:p w14:paraId="2EAB50A1" w14:textId="77777777" w:rsidR="00773AEF" w:rsidRPr="004443EA" w:rsidRDefault="00000000">
            <w:pPr>
              <w:keepNext/>
              <w:spacing w:before="40" w:after="60" w:line="269" w:lineRule="auto"/>
              <w:ind w:firstLine="0"/>
              <w:rPr>
                <w:rFonts w:cs="Arial"/>
              </w:rPr>
            </w:pPr>
            <w:r w:rsidRPr="004443EA">
              <w:rPr>
                <w:rFonts w:cs="Arial"/>
                <w:b/>
              </w:rPr>
              <w:t>Tecnología</w:t>
            </w:r>
          </w:p>
        </w:tc>
        <w:tc>
          <w:tcPr>
            <w:tcW w:w="1600" w:type="dxa"/>
          </w:tcPr>
          <w:p w14:paraId="7D40F053" w14:textId="77777777" w:rsidR="00773AEF" w:rsidRPr="004443EA" w:rsidRDefault="00000000">
            <w:pPr>
              <w:keepNext/>
              <w:spacing w:before="40" w:after="60" w:line="269" w:lineRule="auto"/>
              <w:ind w:firstLine="0"/>
              <w:rPr>
                <w:rFonts w:cs="Arial"/>
              </w:rPr>
            </w:pPr>
            <w:r w:rsidRPr="004443EA">
              <w:rPr>
                <w:rFonts w:cs="Arial"/>
                <w:b/>
              </w:rPr>
              <w:t>Participación estimada</w:t>
            </w:r>
          </w:p>
        </w:tc>
        <w:tc>
          <w:tcPr>
            <w:tcW w:w="3472" w:type="dxa"/>
          </w:tcPr>
          <w:p w14:paraId="3F509710" w14:textId="77777777" w:rsidR="00773AEF" w:rsidRPr="004443EA" w:rsidRDefault="00000000">
            <w:pPr>
              <w:keepNext/>
              <w:spacing w:before="40" w:after="60" w:line="269" w:lineRule="auto"/>
              <w:ind w:firstLine="0"/>
              <w:rPr>
                <w:rFonts w:cs="Arial"/>
              </w:rPr>
            </w:pPr>
            <w:r w:rsidRPr="004443EA">
              <w:rPr>
                <w:rFonts w:cs="Arial"/>
                <w:b/>
              </w:rPr>
              <w:t>Aporte</w:t>
            </w:r>
          </w:p>
        </w:tc>
      </w:tr>
      <w:tr w:rsidR="00773AEF" w:rsidRPr="004443EA" w14:paraId="5A9CD0E2" w14:textId="77777777" w:rsidTr="004443EA">
        <w:tc>
          <w:tcPr>
            <w:tcW w:w="1800" w:type="dxa"/>
          </w:tcPr>
          <w:p w14:paraId="135238C1" w14:textId="77777777" w:rsidR="00773AEF" w:rsidRPr="004443EA" w:rsidRDefault="00000000">
            <w:pPr>
              <w:keepNext/>
              <w:spacing w:before="40" w:after="60" w:line="269" w:lineRule="auto"/>
              <w:ind w:firstLine="0"/>
              <w:rPr>
                <w:rFonts w:cs="Arial"/>
              </w:rPr>
            </w:pPr>
            <w:r w:rsidRPr="004443EA">
              <w:rPr>
                <w:rFonts w:cs="Arial"/>
              </w:rPr>
              <w:t>Servicios de negocio</w:t>
            </w:r>
          </w:p>
        </w:tc>
        <w:tc>
          <w:tcPr>
            <w:tcW w:w="2200" w:type="dxa"/>
          </w:tcPr>
          <w:p w14:paraId="54580620" w14:textId="77777777" w:rsidR="00773AEF" w:rsidRPr="004443EA" w:rsidRDefault="00000000">
            <w:pPr>
              <w:keepNext/>
              <w:spacing w:before="40" w:after="60" w:line="269" w:lineRule="auto"/>
              <w:ind w:firstLine="0"/>
              <w:rPr>
                <w:rFonts w:cs="Arial"/>
              </w:rPr>
            </w:pPr>
            <w:r w:rsidRPr="004443EA">
              <w:rPr>
                <w:rFonts w:cs="Arial"/>
              </w:rPr>
              <w:t>Java y APIs REST</w:t>
            </w:r>
          </w:p>
        </w:tc>
        <w:tc>
          <w:tcPr>
            <w:tcW w:w="1600" w:type="dxa"/>
          </w:tcPr>
          <w:p w14:paraId="4FEFD470" w14:textId="77777777" w:rsidR="00773AEF" w:rsidRPr="004443EA" w:rsidRDefault="00000000">
            <w:pPr>
              <w:keepNext/>
              <w:spacing w:before="40" w:after="60" w:line="269" w:lineRule="auto"/>
              <w:ind w:firstLine="0"/>
              <w:rPr>
                <w:rFonts w:cs="Arial"/>
              </w:rPr>
            </w:pPr>
            <w:r w:rsidRPr="004443EA">
              <w:rPr>
                <w:rFonts w:cs="Arial"/>
              </w:rPr>
              <w:t>48 %</w:t>
            </w:r>
          </w:p>
        </w:tc>
        <w:tc>
          <w:tcPr>
            <w:tcW w:w="3472" w:type="dxa"/>
          </w:tcPr>
          <w:p w14:paraId="3EB5AC39" w14:textId="77777777" w:rsidR="00773AEF" w:rsidRPr="004443EA" w:rsidRDefault="00000000">
            <w:pPr>
              <w:keepNext/>
              <w:spacing w:before="40" w:after="60" w:line="269" w:lineRule="auto"/>
              <w:ind w:firstLine="0"/>
              <w:rPr>
                <w:rFonts w:cs="Arial"/>
              </w:rPr>
            </w:pPr>
            <w:r w:rsidRPr="004443EA">
              <w:rPr>
                <w:rFonts w:cs="Arial"/>
              </w:rPr>
              <w:t>Servicios de clientes, clínica, inventario y ventas.</w:t>
            </w:r>
          </w:p>
        </w:tc>
      </w:tr>
      <w:tr w:rsidR="00773AEF" w:rsidRPr="004443EA" w14:paraId="052A072C" w14:textId="77777777" w:rsidTr="004443EA">
        <w:tc>
          <w:tcPr>
            <w:tcW w:w="1800" w:type="dxa"/>
          </w:tcPr>
          <w:p w14:paraId="4D06678F" w14:textId="77777777" w:rsidR="00773AEF" w:rsidRPr="004443EA" w:rsidRDefault="00000000">
            <w:pPr>
              <w:keepNext/>
              <w:spacing w:before="40" w:after="60" w:line="269" w:lineRule="auto"/>
              <w:ind w:firstLine="0"/>
              <w:rPr>
                <w:rFonts w:cs="Arial"/>
              </w:rPr>
            </w:pPr>
            <w:r w:rsidRPr="004443EA">
              <w:rPr>
                <w:rFonts w:cs="Arial"/>
              </w:rPr>
              <w:t>Seguridad e integración</w:t>
            </w:r>
          </w:p>
        </w:tc>
        <w:tc>
          <w:tcPr>
            <w:tcW w:w="2200" w:type="dxa"/>
          </w:tcPr>
          <w:p w14:paraId="09BFC3A7" w14:textId="77777777" w:rsidR="00773AEF" w:rsidRPr="004443EA" w:rsidRDefault="00000000">
            <w:pPr>
              <w:keepNext/>
              <w:spacing w:before="40" w:after="60" w:line="269" w:lineRule="auto"/>
              <w:ind w:firstLine="0"/>
              <w:rPr>
                <w:rFonts w:cs="Arial"/>
              </w:rPr>
            </w:pPr>
            <w:r w:rsidRPr="004443EA">
              <w:rPr>
                <w:rFonts w:cs="Arial"/>
              </w:rPr>
              <w:t>Java</w:t>
            </w:r>
          </w:p>
        </w:tc>
        <w:tc>
          <w:tcPr>
            <w:tcW w:w="1600" w:type="dxa"/>
          </w:tcPr>
          <w:p w14:paraId="1CC183F5" w14:textId="77777777" w:rsidR="00773AEF" w:rsidRPr="004443EA" w:rsidRDefault="00000000">
            <w:pPr>
              <w:keepNext/>
              <w:spacing w:before="40" w:after="60" w:line="269" w:lineRule="auto"/>
              <w:ind w:firstLine="0"/>
              <w:rPr>
                <w:rFonts w:cs="Arial"/>
              </w:rPr>
            </w:pPr>
            <w:r w:rsidRPr="004443EA">
              <w:rPr>
                <w:rFonts w:cs="Arial"/>
              </w:rPr>
              <w:t>12 %</w:t>
            </w:r>
          </w:p>
        </w:tc>
        <w:tc>
          <w:tcPr>
            <w:tcW w:w="3472" w:type="dxa"/>
          </w:tcPr>
          <w:p w14:paraId="46F020E0" w14:textId="77777777" w:rsidR="00773AEF" w:rsidRPr="004443EA" w:rsidRDefault="00000000">
            <w:pPr>
              <w:keepNext/>
              <w:spacing w:before="40" w:after="60" w:line="269" w:lineRule="auto"/>
              <w:ind w:firstLine="0"/>
              <w:rPr>
                <w:rFonts w:cs="Arial"/>
              </w:rPr>
            </w:pPr>
            <w:r w:rsidRPr="004443EA">
              <w:rPr>
                <w:rFonts w:cs="Arial"/>
              </w:rPr>
              <w:t>Autenticación, autorización y eventos.</w:t>
            </w:r>
          </w:p>
        </w:tc>
      </w:tr>
      <w:tr w:rsidR="00773AEF" w:rsidRPr="004443EA" w14:paraId="56549DF9" w14:textId="77777777" w:rsidTr="004443EA">
        <w:tc>
          <w:tcPr>
            <w:tcW w:w="1800" w:type="dxa"/>
          </w:tcPr>
          <w:p w14:paraId="3861D5A3" w14:textId="77777777" w:rsidR="00773AEF" w:rsidRPr="004443EA" w:rsidRDefault="00000000">
            <w:pPr>
              <w:keepNext/>
              <w:spacing w:before="40" w:after="60" w:line="269" w:lineRule="auto"/>
              <w:ind w:firstLine="0"/>
              <w:rPr>
                <w:rFonts w:cs="Arial"/>
              </w:rPr>
            </w:pPr>
            <w:r w:rsidRPr="004443EA">
              <w:rPr>
                <w:rFonts w:cs="Arial"/>
              </w:rPr>
              <w:t>PWA responsiva</w:t>
            </w:r>
          </w:p>
        </w:tc>
        <w:tc>
          <w:tcPr>
            <w:tcW w:w="2200" w:type="dxa"/>
          </w:tcPr>
          <w:p w14:paraId="1C4D9FF7" w14:textId="77777777" w:rsidR="00773AEF" w:rsidRPr="004443EA" w:rsidRDefault="00000000">
            <w:pPr>
              <w:keepNext/>
              <w:spacing w:before="40" w:after="60" w:line="269" w:lineRule="auto"/>
              <w:ind w:firstLine="0"/>
              <w:rPr>
                <w:rFonts w:cs="Arial"/>
              </w:rPr>
            </w:pPr>
            <w:r w:rsidRPr="004443EA">
              <w:rPr>
                <w:rFonts w:cs="Arial"/>
              </w:rPr>
              <w:t>TypeScript, HTML y CSS</w:t>
            </w:r>
          </w:p>
        </w:tc>
        <w:tc>
          <w:tcPr>
            <w:tcW w:w="1600" w:type="dxa"/>
          </w:tcPr>
          <w:p w14:paraId="68FE80B9" w14:textId="77777777" w:rsidR="00773AEF" w:rsidRPr="004443EA" w:rsidRDefault="00000000">
            <w:pPr>
              <w:keepNext/>
              <w:spacing w:before="40" w:after="60" w:line="269" w:lineRule="auto"/>
              <w:ind w:firstLine="0"/>
              <w:rPr>
                <w:rFonts w:cs="Arial"/>
              </w:rPr>
            </w:pPr>
            <w:r w:rsidRPr="004443EA">
              <w:rPr>
                <w:rFonts w:cs="Arial"/>
              </w:rPr>
              <w:t>25 %</w:t>
            </w:r>
          </w:p>
        </w:tc>
        <w:tc>
          <w:tcPr>
            <w:tcW w:w="3472" w:type="dxa"/>
          </w:tcPr>
          <w:p w14:paraId="069D29AE" w14:textId="77777777" w:rsidR="00773AEF" w:rsidRPr="004443EA" w:rsidRDefault="00000000">
            <w:pPr>
              <w:keepNext/>
              <w:spacing w:before="40" w:after="60" w:line="269" w:lineRule="auto"/>
              <w:ind w:firstLine="0"/>
              <w:rPr>
                <w:rFonts w:cs="Arial"/>
              </w:rPr>
            </w:pPr>
            <w:r w:rsidRPr="004443EA">
              <w:rPr>
                <w:rFonts w:cs="Arial"/>
              </w:rPr>
              <w:t>Interfaz para personal y clientes.</w:t>
            </w:r>
          </w:p>
        </w:tc>
      </w:tr>
      <w:tr w:rsidR="00773AEF" w:rsidRPr="004443EA" w14:paraId="185A5311" w14:textId="77777777" w:rsidTr="004443EA">
        <w:tc>
          <w:tcPr>
            <w:tcW w:w="1800" w:type="dxa"/>
          </w:tcPr>
          <w:p w14:paraId="073D4848" w14:textId="77777777" w:rsidR="00773AEF" w:rsidRPr="004443EA" w:rsidRDefault="00000000">
            <w:pPr>
              <w:keepNext/>
              <w:spacing w:before="40" w:after="60" w:line="269" w:lineRule="auto"/>
              <w:ind w:firstLine="0"/>
              <w:rPr>
                <w:rFonts w:cs="Arial"/>
              </w:rPr>
            </w:pPr>
            <w:r w:rsidRPr="004443EA">
              <w:rPr>
                <w:rFonts w:cs="Arial"/>
              </w:rPr>
              <w:t>Datos</w:t>
            </w:r>
          </w:p>
        </w:tc>
        <w:tc>
          <w:tcPr>
            <w:tcW w:w="2200" w:type="dxa"/>
          </w:tcPr>
          <w:p w14:paraId="550A9812" w14:textId="77777777" w:rsidR="00773AEF" w:rsidRPr="004443EA" w:rsidRDefault="00000000">
            <w:pPr>
              <w:keepNext/>
              <w:spacing w:before="40" w:after="60" w:line="269" w:lineRule="auto"/>
              <w:ind w:firstLine="0"/>
              <w:rPr>
                <w:rFonts w:cs="Arial"/>
              </w:rPr>
            </w:pPr>
            <w:r w:rsidRPr="004443EA">
              <w:rPr>
                <w:rFonts w:cs="Arial"/>
              </w:rPr>
              <w:t>PostgreSQL y SQL</w:t>
            </w:r>
          </w:p>
        </w:tc>
        <w:tc>
          <w:tcPr>
            <w:tcW w:w="1600" w:type="dxa"/>
          </w:tcPr>
          <w:p w14:paraId="1278C0EF" w14:textId="77777777" w:rsidR="00773AEF" w:rsidRPr="004443EA" w:rsidRDefault="00000000">
            <w:pPr>
              <w:keepNext/>
              <w:spacing w:before="40" w:after="60" w:line="269" w:lineRule="auto"/>
              <w:ind w:firstLine="0"/>
              <w:rPr>
                <w:rFonts w:cs="Arial"/>
              </w:rPr>
            </w:pPr>
            <w:r w:rsidRPr="004443EA">
              <w:rPr>
                <w:rFonts w:cs="Arial"/>
              </w:rPr>
              <w:t>8 %</w:t>
            </w:r>
          </w:p>
        </w:tc>
        <w:tc>
          <w:tcPr>
            <w:tcW w:w="3472" w:type="dxa"/>
          </w:tcPr>
          <w:p w14:paraId="3D8E54DC" w14:textId="77777777" w:rsidR="00773AEF" w:rsidRPr="004443EA" w:rsidRDefault="00000000">
            <w:pPr>
              <w:keepNext/>
              <w:spacing w:before="40" w:after="60" w:line="269" w:lineRule="auto"/>
              <w:ind w:firstLine="0"/>
              <w:rPr>
                <w:rFonts w:cs="Arial"/>
              </w:rPr>
            </w:pPr>
            <w:r w:rsidRPr="004443EA">
              <w:rPr>
                <w:rFonts w:cs="Arial"/>
              </w:rPr>
              <w:t>Persistencia por dominios.</w:t>
            </w:r>
          </w:p>
        </w:tc>
      </w:tr>
      <w:tr w:rsidR="00773AEF" w:rsidRPr="004443EA" w14:paraId="5F2125E6" w14:textId="77777777" w:rsidTr="004443EA">
        <w:tc>
          <w:tcPr>
            <w:tcW w:w="1800" w:type="dxa"/>
          </w:tcPr>
          <w:p w14:paraId="5C31702B" w14:textId="77777777" w:rsidR="00773AEF" w:rsidRPr="004443EA" w:rsidRDefault="00000000">
            <w:pPr>
              <w:spacing w:before="40" w:after="60" w:line="269" w:lineRule="auto"/>
              <w:ind w:firstLine="0"/>
              <w:rPr>
                <w:rFonts w:cs="Arial"/>
              </w:rPr>
            </w:pPr>
            <w:r w:rsidRPr="004443EA">
              <w:rPr>
                <w:rFonts w:cs="Arial"/>
              </w:rPr>
              <w:t>Infraestructura</w:t>
            </w:r>
          </w:p>
        </w:tc>
        <w:tc>
          <w:tcPr>
            <w:tcW w:w="2200" w:type="dxa"/>
          </w:tcPr>
          <w:p w14:paraId="6FA8F5EA" w14:textId="77777777" w:rsidR="00773AEF" w:rsidRPr="004443EA" w:rsidRDefault="00000000">
            <w:pPr>
              <w:spacing w:before="40" w:after="60" w:line="269" w:lineRule="auto"/>
              <w:ind w:firstLine="0"/>
              <w:rPr>
                <w:rFonts w:cs="Arial"/>
              </w:rPr>
            </w:pPr>
            <w:r w:rsidRPr="004443EA">
              <w:rPr>
                <w:rFonts w:cs="Arial"/>
              </w:rPr>
              <w:t>Contenedores, proxy y monitoreo</w:t>
            </w:r>
          </w:p>
        </w:tc>
        <w:tc>
          <w:tcPr>
            <w:tcW w:w="1600" w:type="dxa"/>
          </w:tcPr>
          <w:p w14:paraId="3FEEF91C" w14:textId="77777777" w:rsidR="00773AEF" w:rsidRPr="004443EA" w:rsidRDefault="00000000">
            <w:pPr>
              <w:spacing w:before="40" w:after="60" w:line="269" w:lineRule="auto"/>
              <w:ind w:firstLine="0"/>
              <w:rPr>
                <w:rFonts w:cs="Arial"/>
              </w:rPr>
            </w:pPr>
            <w:r w:rsidRPr="004443EA">
              <w:rPr>
                <w:rFonts w:cs="Arial"/>
              </w:rPr>
              <w:t>7 %</w:t>
            </w:r>
          </w:p>
        </w:tc>
        <w:tc>
          <w:tcPr>
            <w:tcW w:w="3472" w:type="dxa"/>
          </w:tcPr>
          <w:p w14:paraId="4DD77E9D" w14:textId="77777777" w:rsidR="00773AEF" w:rsidRPr="004443EA" w:rsidRDefault="00000000">
            <w:pPr>
              <w:spacing w:before="40" w:after="60" w:line="269" w:lineRule="auto"/>
              <w:ind w:firstLine="0"/>
              <w:rPr>
                <w:rFonts w:cs="Arial"/>
              </w:rPr>
            </w:pPr>
            <w:r w:rsidRPr="004443EA">
              <w:rPr>
                <w:rFonts w:cs="Arial"/>
              </w:rPr>
              <w:t>Despliegue, escalamiento y observabilidad.</w:t>
            </w:r>
          </w:p>
        </w:tc>
      </w:tr>
    </w:tbl>
    <w:p w14:paraId="15B7D2BB" w14:textId="77777777" w:rsidR="00E1657B" w:rsidRPr="004443EA" w:rsidRDefault="00000000">
      <w:pPr>
        <w:pStyle w:val="BodyTextCustom"/>
        <w:spacing w:line="360" w:lineRule="auto"/>
        <w:jc w:val="both"/>
        <w:rPr>
          <w:rFonts w:cs="Arial"/>
        </w:rPr>
      </w:pPr>
      <w:r w:rsidRPr="004443EA">
        <w:rPr>
          <w:rFonts w:cs="Arial"/>
        </w:rPr>
        <w:t>Participación de Java: 60 % de la construcción corresponde a servicios, seguridad e integración desarrollados en Java.</w:t>
      </w:r>
    </w:p>
    <w:p w14:paraId="481C122C" w14:textId="77777777" w:rsidR="00773AEF" w:rsidRPr="004443EA" w:rsidRDefault="00000000">
      <w:pPr>
        <w:pStyle w:val="Ttulo3"/>
        <w:rPr>
          <w:rFonts w:ascii="Arial" w:hAnsi="Arial" w:cs="Arial"/>
          <w:color w:val="auto"/>
        </w:rPr>
      </w:pPr>
      <w:bookmarkStart w:id="46" w:name="_Toc241100079"/>
      <w:bookmarkStart w:id="47" w:name="_Toc243683828"/>
      <w:r w:rsidRPr="004443EA">
        <w:rPr>
          <w:rFonts w:ascii="Arial" w:hAnsi="Arial" w:cs="Arial"/>
        </w:rPr>
        <w:t>4.3.1 Ventajas y limitaciones</w:t>
      </w:r>
      <w:bookmarkEnd w:id="46"/>
      <w:bookmarkEnd w:id="47"/>
    </w:p>
    <w:p w14:paraId="77F1EB56" w14:textId="77777777" w:rsidR="00773AEF" w:rsidRPr="004443EA" w:rsidRDefault="00000000">
      <w:pPr>
        <w:pStyle w:val="BodyTextCustom"/>
        <w:spacing w:line="360" w:lineRule="auto"/>
        <w:jc w:val="both"/>
        <w:rPr>
          <w:rFonts w:cs="Arial"/>
        </w:rPr>
      </w:pPr>
      <w:r w:rsidRPr="004443EA">
        <w:rPr>
          <w:rFonts w:cs="Arial"/>
        </w:rPr>
        <w:t>Ventajas principales:</w:t>
      </w:r>
    </w:p>
    <w:p w14:paraId="16DE3BC7" w14:textId="77777777" w:rsidR="00773AEF" w:rsidRPr="004443EA" w:rsidRDefault="00000000">
      <w:pPr>
        <w:pStyle w:val="Listaconvietas"/>
        <w:rPr>
          <w:rFonts w:cs="Arial"/>
        </w:rPr>
      </w:pPr>
      <w:r w:rsidRPr="004443EA">
        <w:rPr>
          <w:rFonts w:cs="Arial"/>
        </w:rPr>
        <w:t>Escalabilidad, acceso multicanal y capacidad para evolucionar hacia multisedes.</w:t>
      </w:r>
    </w:p>
    <w:p w14:paraId="66A80CBE" w14:textId="77777777" w:rsidR="00773AEF" w:rsidRPr="004443EA" w:rsidRDefault="00000000">
      <w:pPr>
        <w:pStyle w:val="Listaconvietas"/>
        <w:rPr>
          <w:rFonts w:cs="Arial"/>
        </w:rPr>
      </w:pPr>
      <w:r w:rsidRPr="004443EA">
        <w:rPr>
          <w:rFonts w:cs="Arial"/>
        </w:rPr>
        <w:t>Portal responsivo para clientes y separación clara de dominios funcionales.</w:t>
      </w:r>
    </w:p>
    <w:p w14:paraId="57FDD1DA" w14:textId="77777777" w:rsidR="00773AEF" w:rsidRPr="004443EA" w:rsidRDefault="00000000">
      <w:pPr>
        <w:pStyle w:val="Listaconvietas"/>
        <w:rPr>
          <w:rFonts w:cs="Arial"/>
        </w:rPr>
      </w:pPr>
      <w:r w:rsidRPr="004443EA">
        <w:rPr>
          <w:rFonts w:cs="Arial"/>
        </w:rPr>
        <w:t>Mayor facilidad para integrar servicios externos en fases posteriores.</w:t>
      </w:r>
    </w:p>
    <w:p w14:paraId="3F688990" w14:textId="77777777" w:rsidR="00773AEF" w:rsidRPr="004443EA" w:rsidRDefault="00000000">
      <w:pPr>
        <w:pStyle w:val="BodyTextCustom"/>
        <w:spacing w:line="360" w:lineRule="auto"/>
        <w:jc w:val="both"/>
        <w:rPr>
          <w:rFonts w:cs="Arial"/>
        </w:rPr>
      </w:pPr>
      <w:r w:rsidRPr="004443EA">
        <w:rPr>
          <w:rFonts w:cs="Arial"/>
        </w:rPr>
        <w:t>Limitaciones principales:</w:t>
      </w:r>
    </w:p>
    <w:p w14:paraId="28722C56" w14:textId="77777777" w:rsidR="00773AEF" w:rsidRPr="004443EA" w:rsidRDefault="00000000">
      <w:pPr>
        <w:pStyle w:val="Listaconvietas"/>
        <w:rPr>
          <w:rFonts w:cs="Arial"/>
        </w:rPr>
      </w:pPr>
      <w:r w:rsidRPr="004443EA">
        <w:rPr>
          <w:rFonts w:cs="Arial"/>
        </w:rPr>
        <w:t>Costo y complejidad de desarrollo, pruebas, despliegue y monitoreo más elevados.</w:t>
      </w:r>
    </w:p>
    <w:p w14:paraId="3F1B9C9C" w14:textId="77777777" w:rsidR="00773AEF" w:rsidRPr="004443EA" w:rsidRDefault="00000000">
      <w:pPr>
        <w:pStyle w:val="Listaconvietas"/>
        <w:rPr>
          <w:rFonts w:cs="Arial"/>
        </w:rPr>
      </w:pPr>
      <w:r w:rsidRPr="004443EA">
        <w:rPr>
          <w:rFonts w:cs="Arial"/>
        </w:rPr>
        <w:t>Dependencia de conectividad y de competencias técnicas especializadas.</w:t>
      </w:r>
    </w:p>
    <w:p w14:paraId="2153DD72" w14:textId="77777777" w:rsidR="00773AEF" w:rsidRPr="004443EA" w:rsidRDefault="00000000" w:rsidP="003B0ACD">
      <w:pPr>
        <w:pStyle w:val="Listaconvietas"/>
        <w:rPr>
          <w:rFonts w:cs="Arial"/>
        </w:rPr>
      </w:pPr>
      <w:r w:rsidRPr="004443EA">
        <w:rPr>
          <w:rFonts w:cs="Arial"/>
        </w:rPr>
        <w:t>Sobredimensionamiento para una sola sede y para el plazo académico disponible.</w:t>
      </w:r>
    </w:p>
    <w:p w14:paraId="296330E9" w14:textId="77777777" w:rsidR="00773AEF" w:rsidRPr="004443EA" w:rsidRDefault="00000000">
      <w:pPr>
        <w:pStyle w:val="Ttulo3"/>
        <w:rPr>
          <w:rFonts w:ascii="Arial" w:hAnsi="Arial" w:cs="Arial"/>
          <w:color w:val="auto"/>
        </w:rPr>
      </w:pPr>
      <w:bookmarkStart w:id="48" w:name="_Toc241100080"/>
      <w:bookmarkStart w:id="49" w:name="_Toc243683829"/>
      <w:r w:rsidRPr="004443EA">
        <w:rPr>
          <w:rFonts w:ascii="Arial" w:hAnsi="Arial" w:cs="Arial"/>
        </w:rPr>
        <w:t>4.3.2 Pantallas propuestas</w:t>
      </w:r>
      <w:bookmarkEnd w:id="48"/>
      <w:bookmarkEnd w:id="49"/>
    </w:p>
    <w:p w14:paraId="5D5833F5" w14:textId="77777777" w:rsidR="00773AEF" w:rsidRPr="004443EA" w:rsidRDefault="00000000">
      <w:pPr>
        <w:pStyle w:val="TableCaption"/>
        <w:jc w:val="left"/>
        <w:rPr>
          <w:rFonts w:cs="Arial"/>
          <w:noProof/>
          <w:lang w:val="es-419"/>
        </w:rPr>
      </w:pPr>
      <w:r w:rsidRPr="004443EA">
        <w:rPr>
          <w:rFonts w:cs="Arial"/>
          <w:b/>
          <w:lang w:val="es-ES"/>
        </w:rPr>
        <w:t>Tabla 10</w:t>
      </w:r>
      <w:r w:rsidRPr="004443EA">
        <w:rPr>
          <w:rFonts w:cs="Arial"/>
          <w:i/>
          <w:lang w:val="es-ES"/>
        </w:rPr>
        <w:br/>
        <w:t>Cobertura de las cinco pantallas de la alternativa C</w:t>
      </w:r>
    </w:p>
    <w:tbl>
      <w:tblPr>
        <w:tblStyle w:val="Tablaconcuadrcula"/>
        <w:tblW w:w="9072" w:type="dxa"/>
        <w:tblLayout w:type="fixed"/>
        <w:tblLook w:val="04A0" w:firstRow="1" w:lastRow="0" w:firstColumn="1" w:lastColumn="0" w:noHBand="0" w:noVBand="1"/>
      </w:tblPr>
      <w:tblGrid>
        <w:gridCol w:w="600"/>
        <w:gridCol w:w="1800"/>
        <w:gridCol w:w="4872"/>
        <w:gridCol w:w="1800"/>
      </w:tblGrid>
      <w:tr w:rsidR="00773AEF" w:rsidRPr="004443EA" w14:paraId="3C0BC775" w14:textId="77777777" w:rsidTr="004443EA">
        <w:tc>
          <w:tcPr>
            <w:tcW w:w="600" w:type="dxa"/>
          </w:tcPr>
          <w:p w14:paraId="1BCE2BA0" w14:textId="77777777" w:rsidR="00773AEF" w:rsidRPr="004443EA" w:rsidRDefault="00000000">
            <w:pPr>
              <w:keepNext/>
              <w:spacing w:before="40" w:after="60" w:line="269" w:lineRule="auto"/>
              <w:ind w:firstLine="0"/>
              <w:rPr>
                <w:rFonts w:cs="Arial"/>
              </w:rPr>
            </w:pPr>
            <w:r w:rsidRPr="004443EA">
              <w:rPr>
                <w:rFonts w:cs="Arial"/>
                <w:b/>
              </w:rPr>
              <w:t>N.°</w:t>
            </w:r>
          </w:p>
        </w:tc>
        <w:tc>
          <w:tcPr>
            <w:tcW w:w="1800" w:type="dxa"/>
          </w:tcPr>
          <w:p w14:paraId="4F6C68FF" w14:textId="77777777" w:rsidR="00773AEF" w:rsidRPr="004443EA" w:rsidRDefault="00000000">
            <w:pPr>
              <w:keepNext/>
              <w:spacing w:before="40" w:after="60" w:line="269" w:lineRule="auto"/>
              <w:ind w:firstLine="0"/>
              <w:rPr>
                <w:rFonts w:cs="Arial"/>
              </w:rPr>
            </w:pPr>
            <w:r w:rsidRPr="004443EA">
              <w:rPr>
                <w:rFonts w:cs="Arial"/>
                <w:b/>
              </w:rPr>
              <w:t>Pantalla</w:t>
            </w:r>
          </w:p>
        </w:tc>
        <w:tc>
          <w:tcPr>
            <w:tcW w:w="4872" w:type="dxa"/>
          </w:tcPr>
          <w:p w14:paraId="0D04F09B" w14:textId="77777777" w:rsidR="00773AEF" w:rsidRPr="004443EA" w:rsidRDefault="00000000">
            <w:pPr>
              <w:keepNext/>
              <w:spacing w:before="40" w:after="60" w:line="269" w:lineRule="auto"/>
              <w:ind w:firstLine="0"/>
              <w:rPr>
                <w:rFonts w:cs="Arial"/>
              </w:rPr>
            </w:pPr>
            <w:r w:rsidRPr="004443EA">
              <w:rPr>
                <w:rFonts w:cs="Arial"/>
                <w:b/>
              </w:rPr>
              <w:t>Finalidad</w:t>
            </w:r>
          </w:p>
        </w:tc>
        <w:tc>
          <w:tcPr>
            <w:tcW w:w="1800" w:type="dxa"/>
          </w:tcPr>
          <w:p w14:paraId="118F285A" w14:textId="77777777" w:rsidR="00773AEF" w:rsidRPr="004443EA" w:rsidRDefault="00000000">
            <w:pPr>
              <w:keepNext/>
              <w:spacing w:before="40" w:after="60" w:line="269" w:lineRule="auto"/>
              <w:ind w:firstLine="0"/>
              <w:rPr>
                <w:rFonts w:cs="Arial"/>
              </w:rPr>
            </w:pPr>
            <w:r w:rsidRPr="004443EA">
              <w:rPr>
                <w:rFonts w:cs="Arial"/>
                <w:b/>
              </w:rPr>
              <w:t>Cobertura</w:t>
            </w:r>
          </w:p>
        </w:tc>
      </w:tr>
      <w:tr w:rsidR="00773AEF" w:rsidRPr="004443EA" w14:paraId="1ADB16A8" w14:textId="77777777" w:rsidTr="004443EA">
        <w:tc>
          <w:tcPr>
            <w:tcW w:w="600" w:type="dxa"/>
          </w:tcPr>
          <w:p w14:paraId="2AEFA746" w14:textId="77777777" w:rsidR="00773AEF" w:rsidRPr="004443EA" w:rsidRDefault="00000000">
            <w:pPr>
              <w:keepNext/>
              <w:spacing w:before="40" w:after="60" w:line="269" w:lineRule="auto"/>
              <w:ind w:firstLine="0"/>
              <w:rPr>
                <w:rFonts w:cs="Arial"/>
              </w:rPr>
            </w:pPr>
            <w:r w:rsidRPr="004443EA">
              <w:rPr>
                <w:rFonts w:cs="Arial"/>
              </w:rPr>
              <w:t>1</w:t>
            </w:r>
          </w:p>
        </w:tc>
        <w:tc>
          <w:tcPr>
            <w:tcW w:w="1800" w:type="dxa"/>
          </w:tcPr>
          <w:p w14:paraId="46F1051E" w14:textId="77777777" w:rsidR="00773AEF" w:rsidRPr="004443EA" w:rsidRDefault="00000000">
            <w:pPr>
              <w:keepNext/>
              <w:spacing w:before="40" w:after="60" w:line="269" w:lineRule="auto"/>
              <w:ind w:firstLine="0"/>
              <w:rPr>
                <w:rFonts w:cs="Arial"/>
              </w:rPr>
            </w:pPr>
            <w:r w:rsidRPr="004443EA">
              <w:rPr>
                <w:rFonts w:cs="Arial"/>
              </w:rPr>
              <w:t>Panel multicanal</w:t>
            </w:r>
          </w:p>
        </w:tc>
        <w:tc>
          <w:tcPr>
            <w:tcW w:w="4872" w:type="dxa"/>
          </w:tcPr>
          <w:p w14:paraId="275E1DD3" w14:textId="77777777" w:rsidR="00773AEF" w:rsidRPr="004443EA" w:rsidRDefault="00000000">
            <w:pPr>
              <w:keepNext/>
              <w:spacing w:before="40" w:after="60" w:line="269" w:lineRule="auto"/>
              <w:ind w:firstLine="0"/>
              <w:rPr>
                <w:rFonts w:cs="Arial"/>
              </w:rPr>
            </w:pPr>
            <w:r w:rsidRPr="004443EA">
              <w:rPr>
                <w:rFonts w:cs="Arial"/>
              </w:rPr>
              <w:t>Ofrece indicadores consolidados y alertas desde una arquitectura modular en la nube.</w:t>
            </w:r>
          </w:p>
        </w:tc>
        <w:tc>
          <w:tcPr>
            <w:tcW w:w="1800" w:type="dxa"/>
          </w:tcPr>
          <w:p w14:paraId="60AAFDE5" w14:textId="77777777" w:rsidR="00773AEF" w:rsidRPr="004443EA" w:rsidRDefault="00000000">
            <w:pPr>
              <w:keepNext/>
              <w:spacing w:before="40" w:after="60" w:line="269" w:lineRule="auto"/>
              <w:ind w:firstLine="0"/>
              <w:rPr>
                <w:rFonts w:cs="Arial"/>
              </w:rPr>
            </w:pPr>
            <w:r w:rsidRPr="004443EA">
              <w:rPr>
                <w:rFonts w:cs="Arial"/>
              </w:rPr>
              <w:t>RF-32 a RF-38</w:t>
            </w:r>
          </w:p>
        </w:tc>
      </w:tr>
      <w:tr w:rsidR="00773AEF" w:rsidRPr="004443EA" w14:paraId="284E8623" w14:textId="77777777" w:rsidTr="004443EA">
        <w:tc>
          <w:tcPr>
            <w:tcW w:w="600" w:type="dxa"/>
          </w:tcPr>
          <w:p w14:paraId="6200E40D" w14:textId="77777777" w:rsidR="00773AEF" w:rsidRPr="004443EA" w:rsidRDefault="00000000">
            <w:pPr>
              <w:keepNext/>
              <w:spacing w:before="40" w:after="60" w:line="269" w:lineRule="auto"/>
              <w:ind w:firstLine="0"/>
              <w:rPr>
                <w:rFonts w:cs="Arial"/>
              </w:rPr>
            </w:pPr>
            <w:r w:rsidRPr="004443EA">
              <w:rPr>
                <w:rFonts w:cs="Arial"/>
              </w:rPr>
              <w:t>2</w:t>
            </w:r>
          </w:p>
        </w:tc>
        <w:tc>
          <w:tcPr>
            <w:tcW w:w="1800" w:type="dxa"/>
          </w:tcPr>
          <w:p w14:paraId="5739A954" w14:textId="77777777" w:rsidR="00773AEF" w:rsidRPr="004443EA" w:rsidRDefault="00000000">
            <w:pPr>
              <w:keepNext/>
              <w:spacing w:before="40" w:after="60" w:line="269" w:lineRule="auto"/>
              <w:ind w:firstLine="0"/>
              <w:rPr>
                <w:rFonts w:cs="Arial"/>
              </w:rPr>
            </w:pPr>
            <w:r w:rsidRPr="004443EA">
              <w:rPr>
                <w:rFonts w:cs="Arial"/>
              </w:rPr>
              <w:t>Portal del cliente</w:t>
            </w:r>
          </w:p>
        </w:tc>
        <w:tc>
          <w:tcPr>
            <w:tcW w:w="4872" w:type="dxa"/>
          </w:tcPr>
          <w:p w14:paraId="5A21D6DA" w14:textId="77777777" w:rsidR="00773AEF" w:rsidRPr="004443EA" w:rsidRDefault="00000000">
            <w:pPr>
              <w:keepNext/>
              <w:spacing w:before="40" w:after="60" w:line="269" w:lineRule="auto"/>
              <w:ind w:firstLine="0"/>
              <w:rPr>
                <w:rFonts w:cs="Arial"/>
              </w:rPr>
            </w:pPr>
            <w:r w:rsidRPr="004443EA">
              <w:rPr>
                <w:rFonts w:cs="Arial"/>
              </w:rPr>
              <w:t>Permite consultar mascotas, citas y recordatorios desde un diseño responsivo.</w:t>
            </w:r>
          </w:p>
        </w:tc>
        <w:tc>
          <w:tcPr>
            <w:tcW w:w="1800" w:type="dxa"/>
          </w:tcPr>
          <w:p w14:paraId="5F3C5324" w14:textId="77777777" w:rsidR="00773AEF" w:rsidRPr="004443EA" w:rsidRDefault="00000000">
            <w:pPr>
              <w:keepNext/>
              <w:spacing w:before="40" w:after="60" w:line="269" w:lineRule="auto"/>
              <w:ind w:firstLine="0"/>
              <w:rPr>
                <w:rFonts w:cs="Arial"/>
              </w:rPr>
            </w:pPr>
            <w:r w:rsidRPr="004443EA">
              <w:rPr>
                <w:rFonts w:cs="Arial"/>
              </w:rPr>
              <w:t>RF-09, RF-19, RF-37</w:t>
            </w:r>
          </w:p>
        </w:tc>
      </w:tr>
      <w:tr w:rsidR="00773AEF" w:rsidRPr="004443EA" w14:paraId="4D474568" w14:textId="77777777" w:rsidTr="004443EA">
        <w:tc>
          <w:tcPr>
            <w:tcW w:w="600" w:type="dxa"/>
          </w:tcPr>
          <w:p w14:paraId="677CC26E" w14:textId="77777777" w:rsidR="00773AEF" w:rsidRPr="004443EA" w:rsidRDefault="00000000">
            <w:pPr>
              <w:keepNext/>
              <w:spacing w:before="40" w:after="60" w:line="269" w:lineRule="auto"/>
              <w:ind w:firstLine="0"/>
              <w:rPr>
                <w:rFonts w:cs="Arial"/>
              </w:rPr>
            </w:pPr>
            <w:r w:rsidRPr="004443EA">
              <w:rPr>
                <w:rFonts w:cs="Arial"/>
              </w:rPr>
              <w:t>3</w:t>
            </w:r>
          </w:p>
        </w:tc>
        <w:tc>
          <w:tcPr>
            <w:tcW w:w="1800" w:type="dxa"/>
          </w:tcPr>
          <w:p w14:paraId="383BEE5F" w14:textId="77777777" w:rsidR="00773AEF" w:rsidRPr="004443EA" w:rsidRDefault="00000000">
            <w:pPr>
              <w:keepNext/>
              <w:spacing w:before="40" w:after="60" w:line="269" w:lineRule="auto"/>
              <w:ind w:firstLine="0"/>
              <w:rPr>
                <w:rFonts w:cs="Arial"/>
              </w:rPr>
            </w:pPr>
            <w:r w:rsidRPr="004443EA">
              <w:rPr>
                <w:rFonts w:cs="Arial"/>
              </w:rPr>
              <w:t>Farmacia e inventario</w:t>
            </w:r>
          </w:p>
        </w:tc>
        <w:tc>
          <w:tcPr>
            <w:tcW w:w="4872" w:type="dxa"/>
          </w:tcPr>
          <w:p w14:paraId="6E348861" w14:textId="77777777" w:rsidR="00773AEF" w:rsidRPr="004443EA" w:rsidRDefault="00000000">
            <w:pPr>
              <w:keepNext/>
              <w:spacing w:before="40" w:after="60" w:line="269" w:lineRule="auto"/>
              <w:ind w:firstLine="0"/>
              <w:rPr>
                <w:rFonts w:cs="Arial"/>
              </w:rPr>
            </w:pPr>
            <w:r w:rsidRPr="004443EA">
              <w:rPr>
                <w:rFonts w:cs="Arial"/>
              </w:rPr>
              <w:t>Muestra stock, lotes, vencimientos y alertas operativas.</w:t>
            </w:r>
          </w:p>
        </w:tc>
        <w:tc>
          <w:tcPr>
            <w:tcW w:w="1800" w:type="dxa"/>
          </w:tcPr>
          <w:p w14:paraId="7060D138" w14:textId="77777777" w:rsidR="00773AEF" w:rsidRPr="004443EA" w:rsidRDefault="00000000">
            <w:pPr>
              <w:keepNext/>
              <w:spacing w:before="40" w:after="60" w:line="269" w:lineRule="auto"/>
              <w:ind w:firstLine="0"/>
              <w:rPr>
                <w:rFonts w:cs="Arial"/>
              </w:rPr>
            </w:pPr>
            <w:r w:rsidRPr="004443EA">
              <w:rPr>
                <w:rFonts w:cs="Arial"/>
              </w:rPr>
              <w:t>RF-20 a RF-25</w:t>
            </w:r>
          </w:p>
        </w:tc>
      </w:tr>
      <w:tr w:rsidR="00773AEF" w:rsidRPr="004443EA" w14:paraId="775AA402" w14:textId="77777777" w:rsidTr="004443EA">
        <w:tc>
          <w:tcPr>
            <w:tcW w:w="600" w:type="dxa"/>
          </w:tcPr>
          <w:p w14:paraId="423E8E8F" w14:textId="77777777" w:rsidR="00773AEF" w:rsidRPr="004443EA" w:rsidRDefault="00000000">
            <w:pPr>
              <w:keepNext/>
              <w:spacing w:before="40" w:after="60" w:line="269" w:lineRule="auto"/>
              <w:ind w:firstLine="0"/>
              <w:rPr>
                <w:rFonts w:cs="Arial"/>
              </w:rPr>
            </w:pPr>
            <w:r w:rsidRPr="004443EA">
              <w:rPr>
                <w:rFonts w:cs="Arial"/>
              </w:rPr>
              <w:t>4</w:t>
            </w:r>
          </w:p>
        </w:tc>
        <w:tc>
          <w:tcPr>
            <w:tcW w:w="1800" w:type="dxa"/>
          </w:tcPr>
          <w:p w14:paraId="74EFCD60" w14:textId="77777777" w:rsidR="00773AEF" w:rsidRPr="004443EA" w:rsidRDefault="00000000">
            <w:pPr>
              <w:keepNext/>
              <w:spacing w:before="40" w:after="60" w:line="269" w:lineRule="auto"/>
              <w:ind w:firstLine="0"/>
              <w:rPr>
                <w:rFonts w:cs="Arial"/>
              </w:rPr>
            </w:pPr>
            <w:r w:rsidRPr="004443EA">
              <w:rPr>
                <w:rFonts w:cs="Arial"/>
              </w:rPr>
              <w:t>Historia clínica</w:t>
            </w:r>
          </w:p>
        </w:tc>
        <w:tc>
          <w:tcPr>
            <w:tcW w:w="4872" w:type="dxa"/>
          </w:tcPr>
          <w:p w14:paraId="2EA6DC61" w14:textId="77777777" w:rsidR="00773AEF" w:rsidRPr="004443EA" w:rsidRDefault="00000000">
            <w:pPr>
              <w:keepNext/>
              <w:spacing w:before="40" w:after="60" w:line="269" w:lineRule="auto"/>
              <w:ind w:firstLine="0"/>
              <w:rPr>
                <w:rFonts w:cs="Arial"/>
              </w:rPr>
            </w:pPr>
            <w:r w:rsidRPr="004443EA">
              <w:rPr>
                <w:rFonts w:cs="Arial"/>
              </w:rPr>
              <w:t>Presenta la evolución clínica como una línea de tiempo compartida.</w:t>
            </w:r>
          </w:p>
        </w:tc>
        <w:tc>
          <w:tcPr>
            <w:tcW w:w="1800" w:type="dxa"/>
          </w:tcPr>
          <w:p w14:paraId="52613C7F" w14:textId="77777777" w:rsidR="00773AEF" w:rsidRPr="004443EA" w:rsidRDefault="00000000">
            <w:pPr>
              <w:keepNext/>
              <w:spacing w:before="40" w:after="60" w:line="269" w:lineRule="auto"/>
              <w:ind w:firstLine="0"/>
              <w:rPr>
                <w:rFonts w:cs="Arial"/>
              </w:rPr>
            </w:pPr>
            <w:r w:rsidRPr="004443EA">
              <w:rPr>
                <w:rFonts w:cs="Arial"/>
              </w:rPr>
              <w:t>RF-13 a RF-19</w:t>
            </w:r>
          </w:p>
        </w:tc>
      </w:tr>
      <w:tr w:rsidR="00773AEF" w:rsidRPr="004443EA" w14:paraId="027094FE" w14:textId="77777777" w:rsidTr="004443EA">
        <w:tc>
          <w:tcPr>
            <w:tcW w:w="600" w:type="dxa"/>
          </w:tcPr>
          <w:p w14:paraId="6B52D2B1" w14:textId="77777777" w:rsidR="00773AEF" w:rsidRPr="004443EA" w:rsidRDefault="00000000">
            <w:pPr>
              <w:spacing w:before="40" w:after="60" w:line="269" w:lineRule="auto"/>
              <w:ind w:firstLine="0"/>
              <w:rPr>
                <w:rFonts w:cs="Arial"/>
              </w:rPr>
            </w:pPr>
            <w:r w:rsidRPr="004443EA">
              <w:rPr>
                <w:rFonts w:cs="Arial"/>
              </w:rPr>
              <w:t>5</w:t>
            </w:r>
          </w:p>
        </w:tc>
        <w:tc>
          <w:tcPr>
            <w:tcW w:w="1800" w:type="dxa"/>
          </w:tcPr>
          <w:p w14:paraId="6369B4C7" w14:textId="77777777" w:rsidR="00773AEF" w:rsidRPr="004443EA" w:rsidRDefault="00000000">
            <w:pPr>
              <w:spacing w:before="40" w:after="60" w:line="269" w:lineRule="auto"/>
              <w:ind w:firstLine="0"/>
              <w:rPr>
                <w:rFonts w:cs="Arial"/>
              </w:rPr>
            </w:pPr>
            <w:r w:rsidRPr="004443EA">
              <w:rPr>
                <w:rFonts w:cs="Arial"/>
              </w:rPr>
              <w:t>Analítica administrativa</w:t>
            </w:r>
          </w:p>
        </w:tc>
        <w:tc>
          <w:tcPr>
            <w:tcW w:w="4872" w:type="dxa"/>
          </w:tcPr>
          <w:p w14:paraId="69492675" w14:textId="77777777" w:rsidR="00773AEF" w:rsidRPr="004443EA" w:rsidRDefault="00000000">
            <w:pPr>
              <w:spacing w:before="40" w:after="60" w:line="269" w:lineRule="auto"/>
              <w:ind w:firstLine="0"/>
              <w:rPr>
                <w:rFonts w:cs="Arial"/>
              </w:rPr>
            </w:pPr>
            <w:r w:rsidRPr="004443EA">
              <w:rPr>
                <w:rFonts w:cs="Arial"/>
              </w:rPr>
              <w:t>Integra indicadores comerciales, clínicos y de servicio.</w:t>
            </w:r>
          </w:p>
        </w:tc>
        <w:tc>
          <w:tcPr>
            <w:tcW w:w="1800" w:type="dxa"/>
          </w:tcPr>
          <w:p w14:paraId="3655537C" w14:textId="77777777" w:rsidR="00773AEF" w:rsidRPr="004443EA" w:rsidRDefault="00000000">
            <w:pPr>
              <w:spacing w:before="40" w:after="60" w:line="269" w:lineRule="auto"/>
              <w:ind w:firstLine="0"/>
              <w:rPr>
                <w:rFonts w:cs="Arial"/>
              </w:rPr>
            </w:pPr>
            <w:r w:rsidRPr="004443EA">
              <w:rPr>
                <w:rFonts w:cs="Arial"/>
              </w:rPr>
              <w:t>RF-32 a RF-36</w:t>
            </w:r>
          </w:p>
        </w:tc>
      </w:tr>
    </w:tbl>
    <w:p w14:paraId="341078B1" w14:textId="77777777" w:rsidR="00773AEF" w:rsidRPr="004443EA" w:rsidRDefault="00000000">
      <w:pPr>
        <w:pStyle w:val="TableCaption"/>
        <w:spacing w:before="40" w:after="60"/>
        <w:jc w:val="left"/>
        <w:rPr>
          <w:rFonts w:cs="Arial"/>
          <w:noProof/>
          <w:lang w:val="es-419"/>
        </w:rPr>
      </w:pPr>
      <w:r w:rsidRPr="004443EA">
        <w:rPr>
          <w:rFonts w:cs="Arial"/>
          <w:b/>
          <w:lang w:val="es-ES"/>
        </w:rPr>
        <w:t>Figura 12</w:t>
      </w:r>
      <w:r w:rsidRPr="004443EA">
        <w:rPr>
          <w:rFonts w:cs="Arial"/>
          <w:i/>
          <w:lang w:val="es-ES"/>
        </w:rPr>
        <w:br/>
        <w:t>Alternativa C: Panel multicanal. Ofrece indicadores consolidados y alertas desde una arquitectura modular en la nube</w:t>
      </w:r>
    </w:p>
    <w:p w14:paraId="76F2DC6A"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109C4EE4" wp14:editId="578B471C">
            <wp:extent cx="5166360" cy="2921332"/>
            <wp:effectExtent l="0" t="0" r="0" b="0"/>
            <wp:docPr id="12" name="Picture 12" descr="Prototipo de la pantalla Panel multicanal para la alternativa C." title="Alternativa C: Panel multicanal. Ofrece indicadores consolidados y alertas desde una arquitectura modular en la n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dashboard_nube.png"/>
                    <pic:cNvPicPr/>
                  </pic:nvPicPr>
                  <pic:blipFill>
                    <a:blip r:embed="rId20"/>
                    <a:stretch>
                      <a:fillRect/>
                    </a:stretch>
                  </pic:blipFill>
                  <pic:spPr>
                    <a:xfrm>
                      <a:off x="0" y="0"/>
                      <a:ext cx="5166360" cy="2921332"/>
                    </a:xfrm>
                    <a:prstGeom prst="rect">
                      <a:avLst/>
                    </a:prstGeom>
                  </pic:spPr>
                </pic:pic>
              </a:graphicData>
            </a:graphic>
          </wp:inline>
        </w:drawing>
      </w:r>
    </w:p>
    <w:p w14:paraId="5DFED59A" w14:textId="77777777" w:rsidR="00773AEF" w:rsidRPr="004443EA" w:rsidRDefault="00000000">
      <w:pPr>
        <w:pStyle w:val="TableCaption"/>
        <w:spacing w:before="40" w:after="60"/>
        <w:jc w:val="left"/>
        <w:rPr>
          <w:rFonts w:cs="Arial"/>
          <w:noProof/>
          <w:lang w:val="es-419"/>
        </w:rPr>
      </w:pPr>
      <w:r w:rsidRPr="004443EA">
        <w:rPr>
          <w:rFonts w:cs="Arial"/>
          <w:b/>
          <w:lang w:val="es-ES"/>
        </w:rPr>
        <w:lastRenderedPageBreak/>
        <w:t>Figura 13</w:t>
      </w:r>
      <w:r w:rsidRPr="004443EA">
        <w:rPr>
          <w:rFonts w:cs="Arial"/>
          <w:i/>
          <w:lang w:val="es-ES"/>
        </w:rPr>
        <w:br/>
        <w:t>Alternativa C: Portal del cliente. Permite consultar mascotas, citas y recordatorios desde un diseño responsivo</w:t>
      </w:r>
    </w:p>
    <w:p w14:paraId="145561F8"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1533E58D" wp14:editId="02FA06AD">
            <wp:extent cx="5166360" cy="2921332"/>
            <wp:effectExtent l="0" t="0" r="0" b="0"/>
            <wp:docPr id="13" name="Picture 13" descr="Prototipo de la pantalla Portal del cliente para la alternativa C." title="Alternativa C: Portal del cliente. Permite consultar mascotas, citas y recordatorios desde un diseño respon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portal_cliente.png"/>
                    <pic:cNvPicPr/>
                  </pic:nvPicPr>
                  <pic:blipFill>
                    <a:blip r:embed="rId21"/>
                    <a:stretch>
                      <a:fillRect/>
                    </a:stretch>
                  </pic:blipFill>
                  <pic:spPr>
                    <a:xfrm>
                      <a:off x="0" y="0"/>
                      <a:ext cx="5166360" cy="2921332"/>
                    </a:xfrm>
                    <a:prstGeom prst="rect">
                      <a:avLst/>
                    </a:prstGeom>
                  </pic:spPr>
                </pic:pic>
              </a:graphicData>
            </a:graphic>
          </wp:inline>
        </w:drawing>
      </w:r>
    </w:p>
    <w:p w14:paraId="2A9C2596" w14:textId="77777777" w:rsidR="00773AEF" w:rsidRPr="004443EA" w:rsidRDefault="00773AEF">
      <w:pPr>
        <w:rPr>
          <w:rFonts w:cs="Arial"/>
        </w:rPr>
      </w:pPr>
    </w:p>
    <w:p w14:paraId="435AB1B3" w14:textId="77777777" w:rsidR="00773AEF" w:rsidRPr="004443EA" w:rsidRDefault="00000000">
      <w:pPr>
        <w:pStyle w:val="TableCaption"/>
        <w:spacing w:before="40" w:after="60"/>
        <w:jc w:val="left"/>
        <w:rPr>
          <w:rFonts w:cs="Arial"/>
          <w:noProof/>
          <w:lang w:val="es-419"/>
        </w:rPr>
      </w:pPr>
      <w:r w:rsidRPr="004443EA">
        <w:rPr>
          <w:rFonts w:cs="Arial"/>
          <w:b/>
          <w:lang w:val="es-ES"/>
        </w:rPr>
        <w:t>Figura 14</w:t>
      </w:r>
      <w:r w:rsidRPr="004443EA">
        <w:rPr>
          <w:rFonts w:cs="Arial"/>
          <w:i/>
          <w:lang w:val="es-ES"/>
        </w:rPr>
        <w:br/>
        <w:t>Alternativa C: Farmacia e inventario. Muestra stock, lotes, vencimientos y alertas operativas</w:t>
      </w:r>
    </w:p>
    <w:p w14:paraId="09600170"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4CDED404" wp14:editId="1B788E00">
            <wp:extent cx="5166360" cy="2921332"/>
            <wp:effectExtent l="0" t="0" r="0" b="0"/>
            <wp:docPr id="14" name="Picture 14" descr="Prototipo de la pantalla Farmacia e inventario para la alternativa C." title="Alternativa C: Farmacia e inventario. Muestra stock, lotes, vencimientos y alertas op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stock_inteligente.png"/>
                    <pic:cNvPicPr/>
                  </pic:nvPicPr>
                  <pic:blipFill>
                    <a:blip r:embed="rId22"/>
                    <a:stretch>
                      <a:fillRect/>
                    </a:stretch>
                  </pic:blipFill>
                  <pic:spPr>
                    <a:xfrm>
                      <a:off x="0" y="0"/>
                      <a:ext cx="5166360" cy="2921332"/>
                    </a:xfrm>
                    <a:prstGeom prst="rect">
                      <a:avLst/>
                    </a:prstGeom>
                  </pic:spPr>
                </pic:pic>
              </a:graphicData>
            </a:graphic>
          </wp:inline>
        </w:drawing>
      </w:r>
    </w:p>
    <w:p w14:paraId="4323DE42" w14:textId="77777777" w:rsidR="00773AEF" w:rsidRPr="004443EA" w:rsidRDefault="00000000">
      <w:pPr>
        <w:pStyle w:val="TableCaption"/>
        <w:spacing w:before="40" w:after="60"/>
        <w:jc w:val="left"/>
        <w:rPr>
          <w:rFonts w:cs="Arial"/>
          <w:noProof/>
          <w:lang w:val="es-419"/>
        </w:rPr>
      </w:pPr>
      <w:r w:rsidRPr="004443EA">
        <w:rPr>
          <w:rFonts w:cs="Arial"/>
          <w:b/>
          <w:lang w:val="es-ES"/>
        </w:rPr>
        <w:lastRenderedPageBreak/>
        <w:t>Figura 15</w:t>
      </w:r>
      <w:r w:rsidRPr="004443EA">
        <w:rPr>
          <w:rFonts w:cs="Arial"/>
          <w:i/>
          <w:lang w:val="es-ES"/>
        </w:rPr>
        <w:br/>
        <w:t>Alternativa C: Historia clínica. Presenta la evolución clínica como una línea de tiempo compartida</w:t>
      </w:r>
    </w:p>
    <w:p w14:paraId="52126922"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7AEC59BB" wp14:editId="583B62ED">
            <wp:extent cx="5166360" cy="2921332"/>
            <wp:effectExtent l="0" t="0" r="0" b="0"/>
            <wp:docPr id="15" name="Picture 15" descr="Prototipo de la pantalla Historia clínica para la alternativa C." title="Alternativa C: Historia clínica. Presenta la evolución clínica como una línea de tiempo compart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historia_timeline.png"/>
                    <pic:cNvPicPr/>
                  </pic:nvPicPr>
                  <pic:blipFill>
                    <a:blip r:embed="rId23"/>
                    <a:stretch>
                      <a:fillRect/>
                    </a:stretch>
                  </pic:blipFill>
                  <pic:spPr>
                    <a:xfrm>
                      <a:off x="0" y="0"/>
                      <a:ext cx="5166360" cy="2921332"/>
                    </a:xfrm>
                    <a:prstGeom prst="rect">
                      <a:avLst/>
                    </a:prstGeom>
                  </pic:spPr>
                </pic:pic>
              </a:graphicData>
            </a:graphic>
          </wp:inline>
        </w:drawing>
      </w:r>
    </w:p>
    <w:p w14:paraId="2758316B" w14:textId="77777777" w:rsidR="00773AEF" w:rsidRPr="004443EA" w:rsidRDefault="00773AEF">
      <w:pPr>
        <w:rPr>
          <w:rFonts w:cs="Arial"/>
        </w:rPr>
      </w:pPr>
    </w:p>
    <w:p w14:paraId="7D6C9735" w14:textId="77777777" w:rsidR="00773AEF" w:rsidRPr="004443EA" w:rsidRDefault="00000000">
      <w:pPr>
        <w:pStyle w:val="TableCaption"/>
        <w:spacing w:before="40" w:after="60"/>
        <w:jc w:val="left"/>
        <w:rPr>
          <w:rFonts w:cs="Arial"/>
          <w:noProof/>
          <w:lang w:val="es-419"/>
        </w:rPr>
      </w:pPr>
      <w:r w:rsidRPr="004443EA">
        <w:rPr>
          <w:rFonts w:cs="Arial"/>
          <w:b/>
          <w:lang w:val="es-ES"/>
        </w:rPr>
        <w:t>Figura 16</w:t>
      </w:r>
      <w:r w:rsidRPr="004443EA">
        <w:rPr>
          <w:rFonts w:cs="Arial"/>
          <w:i/>
          <w:lang w:val="es-ES"/>
        </w:rPr>
        <w:br/>
        <w:t>Alternativa C: Analítica administrativa. Integra indicadores comerciales, clínicos y de servicio</w:t>
      </w:r>
    </w:p>
    <w:p w14:paraId="49F1B514"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794F1202" wp14:editId="6972D6DA">
            <wp:extent cx="5166360" cy="2921332"/>
            <wp:effectExtent l="0" t="0" r="0" b="0"/>
            <wp:docPr id="16" name="Picture 16" descr="Prototipo de la pantalla Analítica administrativa para la alternativa C." title="Alternativa C: Analítica administrativa. Integra indicadores comerciales, clínicos y de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_analitica_administracion.png"/>
                    <pic:cNvPicPr/>
                  </pic:nvPicPr>
                  <pic:blipFill>
                    <a:blip r:embed="rId24"/>
                    <a:stretch>
                      <a:fillRect/>
                    </a:stretch>
                  </pic:blipFill>
                  <pic:spPr>
                    <a:xfrm>
                      <a:off x="0" y="0"/>
                      <a:ext cx="5166360" cy="2921332"/>
                    </a:xfrm>
                    <a:prstGeom prst="rect">
                      <a:avLst/>
                    </a:prstGeom>
                  </pic:spPr>
                </pic:pic>
              </a:graphicData>
            </a:graphic>
          </wp:inline>
        </w:drawing>
      </w:r>
    </w:p>
    <w:p w14:paraId="58BC9E99" w14:textId="77777777" w:rsidR="00773AEF" w:rsidRPr="004443EA" w:rsidRDefault="00000000">
      <w:pPr>
        <w:pStyle w:val="Ttulo2"/>
        <w:rPr>
          <w:rFonts w:ascii="Arial" w:hAnsi="Arial" w:cs="Arial"/>
          <w:color w:val="auto"/>
          <w:szCs w:val="22"/>
        </w:rPr>
      </w:pPr>
      <w:bookmarkStart w:id="50" w:name="_Toc241100081"/>
      <w:bookmarkStart w:id="51" w:name="_Toc243683830"/>
      <w:r w:rsidRPr="004443EA">
        <w:rPr>
          <w:rFonts w:ascii="Arial" w:hAnsi="Arial" w:cs="Arial"/>
          <w:szCs w:val="22"/>
        </w:rPr>
        <w:t>4.4 Comparación de las alternativas</w:t>
      </w:r>
      <w:bookmarkEnd w:id="50"/>
      <w:bookmarkEnd w:id="51"/>
    </w:p>
    <w:p w14:paraId="571D47B8" w14:textId="77777777" w:rsidR="00773AEF" w:rsidRPr="004443EA" w:rsidRDefault="00000000">
      <w:pPr>
        <w:pStyle w:val="TableCaption"/>
        <w:jc w:val="left"/>
        <w:rPr>
          <w:rFonts w:cs="Arial"/>
          <w:noProof/>
          <w:lang w:val="es-419"/>
        </w:rPr>
      </w:pPr>
      <w:r w:rsidRPr="004443EA">
        <w:rPr>
          <w:rFonts w:cs="Arial"/>
          <w:b/>
          <w:lang w:val="es-ES"/>
        </w:rPr>
        <w:t>Tabla 11</w:t>
      </w:r>
      <w:r w:rsidRPr="004443EA">
        <w:rPr>
          <w:rFonts w:cs="Arial"/>
          <w:i/>
          <w:lang w:val="es-ES"/>
        </w:rPr>
        <w:br/>
        <w:t>Comparación cualitativa de las alternativas</w:t>
      </w:r>
    </w:p>
    <w:tbl>
      <w:tblPr>
        <w:tblStyle w:val="Tablaconcuadrcula"/>
        <w:tblW w:w="9072" w:type="dxa"/>
        <w:tblLayout w:type="fixed"/>
        <w:tblLook w:val="04A0" w:firstRow="1" w:lastRow="0" w:firstColumn="1" w:lastColumn="0" w:noHBand="0" w:noVBand="1"/>
      </w:tblPr>
      <w:tblGrid>
        <w:gridCol w:w="1900"/>
        <w:gridCol w:w="2390"/>
        <w:gridCol w:w="2390"/>
        <w:gridCol w:w="2392"/>
      </w:tblGrid>
      <w:tr w:rsidR="00773AEF" w:rsidRPr="004443EA" w14:paraId="005AEE06" w14:textId="77777777" w:rsidTr="004443EA">
        <w:tc>
          <w:tcPr>
            <w:tcW w:w="1900" w:type="dxa"/>
          </w:tcPr>
          <w:p w14:paraId="19554C84" w14:textId="77777777" w:rsidR="00773AEF" w:rsidRPr="004443EA" w:rsidRDefault="00000000">
            <w:pPr>
              <w:keepNext/>
              <w:spacing w:before="40" w:after="60" w:line="269" w:lineRule="auto"/>
              <w:ind w:firstLine="0"/>
              <w:rPr>
                <w:rFonts w:cs="Arial"/>
              </w:rPr>
            </w:pPr>
            <w:r w:rsidRPr="004443EA">
              <w:rPr>
                <w:rFonts w:cs="Arial"/>
                <w:b/>
              </w:rPr>
              <w:t>Criterio</w:t>
            </w:r>
          </w:p>
        </w:tc>
        <w:tc>
          <w:tcPr>
            <w:tcW w:w="2390" w:type="dxa"/>
          </w:tcPr>
          <w:p w14:paraId="7865224A" w14:textId="77777777" w:rsidR="00773AEF" w:rsidRPr="004443EA" w:rsidRDefault="00000000">
            <w:pPr>
              <w:keepNext/>
              <w:spacing w:before="40" w:after="60" w:line="269" w:lineRule="auto"/>
              <w:ind w:firstLine="0"/>
              <w:rPr>
                <w:rFonts w:cs="Arial"/>
              </w:rPr>
            </w:pPr>
            <w:r w:rsidRPr="004443EA">
              <w:rPr>
                <w:rFonts w:cs="Arial"/>
                <w:b/>
              </w:rPr>
              <w:t>Alternativa A</w:t>
            </w:r>
          </w:p>
        </w:tc>
        <w:tc>
          <w:tcPr>
            <w:tcW w:w="2390" w:type="dxa"/>
          </w:tcPr>
          <w:p w14:paraId="5AE175E1" w14:textId="77777777" w:rsidR="00773AEF" w:rsidRPr="004443EA" w:rsidRDefault="00000000">
            <w:pPr>
              <w:keepNext/>
              <w:spacing w:before="40" w:after="60" w:line="269" w:lineRule="auto"/>
              <w:ind w:firstLine="0"/>
              <w:rPr>
                <w:rFonts w:cs="Arial"/>
              </w:rPr>
            </w:pPr>
            <w:r w:rsidRPr="004443EA">
              <w:rPr>
                <w:rFonts w:cs="Arial"/>
                <w:b/>
              </w:rPr>
              <w:t>Alternativa B</w:t>
            </w:r>
          </w:p>
        </w:tc>
        <w:tc>
          <w:tcPr>
            <w:tcW w:w="2392" w:type="dxa"/>
          </w:tcPr>
          <w:p w14:paraId="16742277" w14:textId="77777777" w:rsidR="00773AEF" w:rsidRPr="004443EA" w:rsidRDefault="00000000">
            <w:pPr>
              <w:keepNext/>
              <w:spacing w:before="40" w:after="60" w:line="269" w:lineRule="auto"/>
              <w:ind w:firstLine="0"/>
              <w:rPr>
                <w:rFonts w:cs="Arial"/>
              </w:rPr>
            </w:pPr>
            <w:r w:rsidRPr="004443EA">
              <w:rPr>
                <w:rFonts w:cs="Arial"/>
                <w:b/>
              </w:rPr>
              <w:t>Alternativa C</w:t>
            </w:r>
          </w:p>
        </w:tc>
      </w:tr>
      <w:tr w:rsidR="00773AEF" w:rsidRPr="004443EA" w14:paraId="65268452" w14:textId="77777777" w:rsidTr="004443EA">
        <w:tc>
          <w:tcPr>
            <w:tcW w:w="1900" w:type="dxa"/>
          </w:tcPr>
          <w:p w14:paraId="3B6A17E6" w14:textId="77777777" w:rsidR="00773AEF" w:rsidRPr="004443EA" w:rsidRDefault="00000000">
            <w:pPr>
              <w:keepNext/>
              <w:spacing w:before="40" w:after="60" w:line="269" w:lineRule="auto"/>
              <w:ind w:firstLine="0"/>
              <w:rPr>
                <w:rFonts w:cs="Arial"/>
              </w:rPr>
            </w:pPr>
            <w:r w:rsidRPr="004443EA">
              <w:rPr>
                <w:rFonts w:cs="Arial"/>
              </w:rPr>
              <w:t>Cobertura funcional</w:t>
            </w:r>
          </w:p>
        </w:tc>
        <w:tc>
          <w:tcPr>
            <w:tcW w:w="2390" w:type="dxa"/>
          </w:tcPr>
          <w:p w14:paraId="7023A37A" w14:textId="77777777" w:rsidR="00773AEF" w:rsidRPr="004443EA" w:rsidRDefault="00000000">
            <w:pPr>
              <w:keepNext/>
              <w:spacing w:before="40" w:after="60" w:line="269" w:lineRule="auto"/>
              <w:ind w:firstLine="0"/>
              <w:rPr>
                <w:rFonts w:cs="Arial"/>
              </w:rPr>
            </w:pPr>
            <w:r w:rsidRPr="004443EA">
              <w:rPr>
                <w:rFonts w:cs="Arial"/>
              </w:rPr>
              <w:t>Completa e integrada</w:t>
            </w:r>
          </w:p>
        </w:tc>
        <w:tc>
          <w:tcPr>
            <w:tcW w:w="2390" w:type="dxa"/>
          </w:tcPr>
          <w:p w14:paraId="22436E24" w14:textId="77777777" w:rsidR="00773AEF" w:rsidRPr="004443EA" w:rsidRDefault="00000000">
            <w:pPr>
              <w:keepNext/>
              <w:spacing w:before="40" w:after="60" w:line="269" w:lineRule="auto"/>
              <w:ind w:firstLine="0"/>
              <w:rPr>
                <w:rFonts w:cs="Arial"/>
              </w:rPr>
            </w:pPr>
            <w:r w:rsidRPr="004443EA">
              <w:rPr>
                <w:rFonts w:cs="Arial"/>
              </w:rPr>
              <w:t>Completa en red local</w:t>
            </w:r>
          </w:p>
        </w:tc>
        <w:tc>
          <w:tcPr>
            <w:tcW w:w="2392" w:type="dxa"/>
          </w:tcPr>
          <w:p w14:paraId="0FE5276F" w14:textId="77777777" w:rsidR="00773AEF" w:rsidRPr="004443EA" w:rsidRDefault="00000000">
            <w:pPr>
              <w:keepNext/>
              <w:spacing w:before="40" w:after="60" w:line="269" w:lineRule="auto"/>
              <w:ind w:firstLine="0"/>
              <w:rPr>
                <w:rFonts w:cs="Arial"/>
              </w:rPr>
            </w:pPr>
            <w:r w:rsidRPr="004443EA">
              <w:rPr>
                <w:rFonts w:cs="Arial"/>
              </w:rPr>
              <w:t>Completa y extensible</w:t>
            </w:r>
          </w:p>
        </w:tc>
      </w:tr>
      <w:tr w:rsidR="00773AEF" w:rsidRPr="004443EA" w14:paraId="2BB40765" w14:textId="77777777" w:rsidTr="004443EA">
        <w:tc>
          <w:tcPr>
            <w:tcW w:w="1900" w:type="dxa"/>
          </w:tcPr>
          <w:p w14:paraId="11AF2412" w14:textId="77777777" w:rsidR="00773AEF" w:rsidRPr="004443EA" w:rsidRDefault="00000000">
            <w:pPr>
              <w:keepNext/>
              <w:spacing w:before="40" w:after="60" w:line="269" w:lineRule="auto"/>
              <w:ind w:firstLine="0"/>
              <w:rPr>
                <w:rFonts w:cs="Arial"/>
              </w:rPr>
            </w:pPr>
            <w:r w:rsidRPr="004443EA">
              <w:rPr>
                <w:rFonts w:cs="Arial"/>
              </w:rPr>
              <w:t>Participación Java</w:t>
            </w:r>
          </w:p>
        </w:tc>
        <w:tc>
          <w:tcPr>
            <w:tcW w:w="2390" w:type="dxa"/>
          </w:tcPr>
          <w:p w14:paraId="070777B2" w14:textId="77777777" w:rsidR="00773AEF" w:rsidRPr="004443EA" w:rsidRDefault="00000000">
            <w:pPr>
              <w:keepNext/>
              <w:spacing w:before="40" w:after="60" w:line="269" w:lineRule="auto"/>
              <w:ind w:firstLine="0"/>
              <w:rPr>
                <w:rFonts w:cs="Arial"/>
              </w:rPr>
            </w:pPr>
            <w:r w:rsidRPr="004443EA">
              <w:rPr>
                <w:rFonts w:cs="Arial"/>
              </w:rPr>
              <w:t>72 %</w:t>
            </w:r>
          </w:p>
        </w:tc>
        <w:tc>
          <w:tcPr>
            <w:tcW w:w="2390" w:type="dxa"/>
          </w:tcPr>
          <w:p w14:paraId="4487A122" w14:textId="77777777" w:rsidR="00773AEF" w:rsidRPr="004443EA" w:rsidRDefault="00000000">
            <w:pPr>
              <w:keepNext/>
              <w:spacing w:before="40" w:after="60" w:line="269" w:lineRule="auto"/>
              <w:ind w:firstLine="0"/>
              <w:rPr>
                <w:rFonts w:cs="Arial"/>
              </w:rPr>
            </w:pPr>
            <w:r w:rsidRPr="004443EA">
              <w:rPr>
                <w:rFonts w:cs="Arial"/>
              </w:rPr>
              <w:t>82 %</w:t>
            </w:r>
          </w:p>
        </w:tc>
        <w:tc>
          <w:tcPr>
            <w:tcW w:w="2392" w:type="dxa"/>
          </w:tcPr>
          <w:p w14:paraId="223D7B68" w14:textId="77777777" w:rsidR="00773AEF" w:rsidRPr="004443EA" w:rsidRDefault="00000000">
            <w:pPr>
              <w:keepNext/>
              <w:spacing w:before="40" w:after="60" w:line="269" w:lineRule="auto"/>
              <w:ind w:firstLine="0"/>
              <w:rPr>
                <w:rFonts w:cs="Arial"/>
              </w:rPr>
            </w:pPr>
            <w:r w:rsidRPr="004443EA">
              <w:rPr>
                <w:rFonts w:cs="Arial"/>
              </w:rPr>
              <w:t>60 %</w:t>
            </w:r>
          </w:p>
        </w:tc>
      </w:tr>
      <w:tr w:rsidR="00773AEF" w:rsidRPr="004443EA" w14:paraId="1CD60D36" w14:textId="77777777" w:rsidTr="004443EA">
        <w:tc>
          <w:tcPr>
            <w:tcW w:w="1900" w:type="dxa"/>
          </w:tcPr>
          <w:p w14:paraId="348C7387" w14:textId="77777777" w:rsidR="00773AEF" w:rsidRPr="004443EA" w:rsidRDefault="00000000">
            <w:pPr>
              <w:keepNext/>
              <w:spacing w:before="40" w:after="60" w:line="269" w:lineRule="auto"/>
              <w:ind w:firstLine="0"/>
              <w:rPr>
                <w:rFonts w:cs="Arial"/>
              </w:rPr>
            </w:pPr>
            <w:r w:rsidRPr="004443EA">
              <w:rPr>
                <w:rFonts w:cs="Arial"/>
              </w:rPr>
              <w:t>Acceso</w:t>
            </w:r>
          </w:p>
        </w:tc>
        <w:tc>
          <w:tcPr>
            <w:tcW w:w="2390" w:type="dxa"/>
          </w:tcPr>
          <w:p w14:paraId="0B38C09D" w14:textId="77777777" w:rsidR="00773AEF" w:rsidRPr="004443EA" w:rsidRDefault="00000000">
            <w:pPr>
              <w:keepNext/>
              <w:spacing w:before="40" w:after="60" w:line="269" w:lineRule="auto"/>
              <w:ind w:firstLine="0"/>
              <w:rPr>
                <w:rFonts w:cs="Arial"/>
              </w:rPr>
            </w:pPr>
            <w:r w:rsidRPr="004443EA">
              <w:rPr>
                <w:rFonts w:cs="Arial"/>
              </w:rPr>
              <w:t>Navegador en equipos autorizados</w:t>
            </w:r>
          </w:p>
        </w:tc>
        <w:tc>
          <w:tcPr>
            <w:tcW w:w="2390" w:type="dxa"/>
          </w:tcPr>
          <w:p w14:paraId="1B41EDDA" w14:textId="77777777" w:rsidR="00773AEF" w:rsidRPr="004443EA" w:rsidRDefault="00000000">
            <w:pPr>
              <w:keepNext/>
              <w:spacing w:before="40" w:after="60" w:line="269" w:lineRule="auto"/>
              <w:ind w:firstLine="0"/>
              <w:rPr>
                <w:rFonts w:cs="Arial"/>
              </w:rPr>
            </w:pPr>
            <w:r w:rsidRPr="004443EA">
              <w:rPr>
                <w:rFonts w:cs="Arial"/>
              </w:rPr>
              <w:t>Aplicación instalada</w:t>
            </w:r>
          </w:p>
        </w:tc>
        <w:tc>
          <w:tcPr>
            <w:tcW w:w="2392" w:type="dxa"/>
          </w:tcPr>
          <w:p w14:paraId="4B4E7B1E" w14:textId="77777777" w:rsidR="00773AEF" w:rsidRPr="004443EA" w:rsidRDefault="00000000">
            <w:pPr>
              <w:keepNext/>
              <w:spacing w:before="40" w:after="60" w:line="269" w:lineRule="auto"/>
              <w:ind w:firstLine="0"/>
              <w:rPr>
                <w:rFonts w:cs="Arial"/>
              </w:rPr>
            </w:pPr>
            <w:r w:rsidRPr="004443EA">
              <w:rPr>
                <w:rFonts w:cs="Arial"/>
              </w:rPr>
              <w:t>Web/PWA desde múltiples canales</w:t>
            </w:r>
          </w:p>
        </w:tc>
      </w:tr>
      <w:tr w:rsidR="00773AEF" w:rsidRPr="004443EA" w14:paraId="21CEFF26" w14:textId="77777777" w:rsidTr="004443EA">
        <w:tc>
          <w:tcPr>
            <w:tcW w:w="1900" w:type="dxa"/>
          </w:tcPr>
          <w:p w14:paraId="5AC585E4" w14:textId="77777777" w:rsidR="00773AEF" w:rsidRPr="004443EA" w:rsidRDefault="00000000">
            <w:pPr>
              <w:keepNext/>
              <w:spacing w:before="40" w:after="60" w:line="269" w:lineRule="auto"/>
              <w:ind w:firstLine="0"/>
              <w:rPr>
                <w:rFonts w:cs="Arial"/>
              </w:rPr>
            </w:pPr>
            <w:r w:rsidRPr="004443EA">
              <w:rPr>
                <w:rFonts w:cs="Arial"/>
              </w:rPr>
              <w:t>Complejidad</w:t>
            </w:r>
          </w:p>
        </w:tc>
        <w:tc>
          <w:tcPr>
            <w:tcW w:w="2390" w:type="dxa"/>
          </w:tcPr>
          <w:p w14:paraId="66AE5B49" w14:textId="77777777" w:rsidR="00773AEF" w:rsidRPr="004443EA" w:rsidRDefault="00000000">
            <w:pPr>
              <w:keepNext/>
              <w:spacing w:before="40" w:after="60" w:line="269" w:lineRule="auto"/>
              <w:ind w:firstLine="0"/>
              <w:rPr>
                <w:rFonts w:cs="Arial"/>
              </w:rPr>
            </w:pPr>
            <w:r w:rsidRPr="004443EA">
              <w:rPr>
                <w:rFonts w:cs="Arial"/>
              </w:rPr>
              <w:t>Media</w:t>
            </w:r>
          </w:p>
        </w:tc>
        <w:tc>
          <w:tcPr>
            <w:tcW w:w="2390" w:type="dxa"/>
          </w:tcPr>
          <w:p w14:paraId="49F0E918" w14:textId="77777777" w:rsidR="00773AEF" w:rsidRPr="004443EA" w:rsidRDefault="00000000">
            <w:pPr>
              <w:keepNext/>
              <w:spacing w:before="40" w:after="60" w:line="269" w:lineRule="auto"/>
              <w:ind w:firstLine="0"/>
              <w:rPr>
                <w:rFonts w:cs="Arial"/>
              </w:rPr>
            </w:pPr>
            <w:r w:rsidRPr="004443EA">
              <w:rPr>
                <w:rFonts w:cs="Arial"/>
              </w:rPr>
              <w:t>Media</w:t>
            </w:r>
          </w:p>
        </w:tc>
        <w:tc>
          <w:tcPr>
            <w:tcW w:w="2392" w:type="dxa"/>
          </w:tcPr>
          <w:p w14:paraId="3A2B14F0" w14:textId="77777777" w:rsidR="00773AEF" w:rsidRPr="004443EA" w:rsidRDefault="00000000">
            <w:pPr>
              <w:keepNext/>
              <w:spacing w:before="40" w:after="60" w:line="269" w:lineRule="auto"/>
              <w:ind w:firstLine="0"/>
              <w:rPr>
                <w:rFonts w:cs="Arial"/>
              </w:rPr>
            </w:pPr>
            <w:r w:rsidRPr="004443EA">
              <w:rPr>
                <w:rFonts w:cs="Arial"/>
              </w:rPr>
              <w:t>Alta</w:t>
            </w:r>
          </w:p>
        </w:tc>
      </w:tr>
      <w:tr w:rsidR="00773AEF" w:rsidRPr="004443EA" w14:paraId="3AA13FCE" w14:textId="77777777" w:rsidTr="004443EA">
        <w:tc>
          <w:tcPr>
            <w:tcW w:w="1900" w:type="dxa"/>
          </w:tcPr>
          <w:p w14:paraId="1D1F24FB" w14:textId="77777777" w:rsidR="00773AEF" w:rsidRPr="004443EA" w:rsidRDefault="00000000">
            <w:pPr>
              <w:keepNext/>
              <w:spacing w:before="40" w:after="60" w:line="269" w:lineRule="auto"/>
              <w:ind w:firstLine="0"/>
              <w:rPr>
                <w:rFonts w:cs="Arial"/>
              </w:rPr>
            </w:pPr>
            <w:r w:rsidRPr="004443EA">
              <w:rPr>
                <w:rFonts w:cs="Arial"/>
              </w:rPr>
              <w:t>Costo referencial</w:t>
            </w:r>
          </w:p>
        </w:tc>
        <w:tc>
          <w:tcPr>
            <w:tcW w:w="2390" w:type="dxa"/>
          </w:tcPr>
          <w:p w14:paraId="4EDA724C" w14:textId="77777777" w:rsidR="00773AEF" w:rsidRPr="004443EA" w:rsidRDefault="00000000">
            <w:pPr>
              <w:keepNext/>
              <w:spacing w:before="40" w:after="60" w:line="269" w:lineRule="auto"/>
              <w:ind w:firstLine="0"/>
              <w:rPr>
                <w:rFonts w:cs="Arial"/>
              </w:rPr>
            </w:pPr>
            <w:r w:rsidRPr="004443EA">
              <w:rPr>
                <w:rFonts w:cs="Arial"/>
              </w:rPr>
              <w:t>Medio</w:t>
            </w:r>
          </w:p>
        </w:tc>
        <w:tc>
          <w:tcPr>
            <w:tcW w:w="2390" w:type="dxa"/>
          </w:tcPr>
          <w:p w14:paraId="2D5FA188" w14:textId="77777777" w:rsidR="00773AEF" w:rsidRPr="004443EA" w:rsidRDefault="00000000">
            <w:pPr>
              <w:keepNext/>
              <w:spacing w:before="40" w:after="60" w:line="269" w:lineRule="auto"/>
              <w:ind w:firstLine="0"/>
              <w:rPr>
                <w:rFonts w:cs="Arial"/>
              </w:rPr>
            </w:pPr>
            <w:r w:rsidRPr="004443EA">
              <w:rPr>
                <w:rFonts w:cs="Arial"/>
              </w:rPr>
              <w:t>Medio-bajo</w:t>
            </w:r>
          </w:p>
        </w:tc>
        <w:tc>
          <w:tcPr>
            <w:tcW w:w="2392" w:type="dxa"/>
          </w:tcPr>
          <w:p w14:paraId="48C4A2AA" w14:textId="77777777" w:rsidR="00773AEF" w:rsidRPr="004443EA" w:rsidRDefault="00000000">
            <w:pPr>
              <w:keepNext/>
              <w:spacing w:before="40" w:after="60" w:line="269" w:lineRule="auto"/>
              <w:ind w:firstLine="0"/>
              <w:rPr>
                <w:rFonts w:cs="Arial"/>
              </w:rPr>
            </w:pPr>
            <w:r w:rsidRPr="004443EA">
              <w:rPr>
                <w:rFonts w:cs="Arial"/>
              </w:rPr>
              <w:t>Alto</w:t>
            </w:r>
          </w:p>
        </w:tc>
      </w:tr>
      <w:tr w:rsidR="00773AEF" w:rsidRPr="004443EA" w14:paraId="121F09EB" w14:textId="77777777" w:rsidTr="004443EA">
        <w:tc>
          <w:tcPr>
            <w:tcW w:w="1900" w:type="dxa"/>
          </w:tcPr>
          <w:p w14:paraId="571998D4" w14:textId="77777777" w:rsidR="00773AEF" w:rsidRPr="004443EA" w:rsidRDefault="00000000">
            <w:pPr>
              <w:keepNext/>
              <w:spacing w:before="40" w:after="60" w:line="269" w:lineRule="auto"/>
              <w:ind w:firstLine="0"/>
              <w:rPr>
                <w:rFonts w:cs="Arial"/>
              </w:rPr>
            </w:pPr>
            <w:r w:rsidRPr="004443EA">
              <w:rPr>
                <w:rFonts w:cs="Arial"/>
              </w:rPr>
              <w:t>Mantenimiento</w:t>
            </w:r>
          </w:p>
        </w:tc>
        <w:tc>
          <w:tcPr>
            <w:tcW w:w="2390" w:type="dxa"/>
          </w:tcPr>
          <w:p w14:paraId="0C08D270" w14:textId="77777777" w:rsidR="00773AEF" w:rsidRPr="004443EA" w:rsidRDefault="00000000">
            <w:pPr>
              <w:keepNext/>
              <w:spacing w:before="40" w:after="60" w:line="269" w:lineRule="auto"/>
              <w:ind w:firstLine="0"/>
              <w:rPr>
                <w:rFonts w:cs="Arial"/>
              </w:rPr>
            </w:pPr>
            <w:r w:rsidRPr="004443EA">
              <w:rPr>
                <w:rFonts w:cs="Arial"/>
              </w:rPr>
              <w:t>Centralizado</w:t>
            </w:r>
          </w:p>
        </w:tc>
        <w:tc>
          <w:tcPr>
            <w:tcW w:w="2390" w:type="dxa"/>
          </w:tcPr>
          <w:p w14:paraId="497DC8DC" w14:textId="77777777" w:rsidR="00773AEF" w:rsidRPr="004443EA" w:rsidRDefault="00000000">
            <w:pPr>
              <w:keepNext/>
              <w:spacing w:before="40" w:after="60" w:line="269" w:lineRule="auto"/>
              <w:ind w:firstLine="0"/>
              <w:rPr>
                <w:rFonts w:cs="Arial"/>
              </w:rPr>
            </w:pPr>
            <w:r w:rsidRPr="004443EA">
              <w:rPr>
                <w:rFonts w:cs="Arial"/>
              </w:rPr>
              <w:t>Por terminal</w:t>
            </w:r>
          </w:p>
        </w:tc>
        <w:tc>
          <w:tcPr>
            <w:tcW w:w="2392" w:type="dxa"/>
          </w:tcPr>
          <w:p w14:paraId="798F8645" w14:textId="77777777" w:rsidR="00773AEF" w:rsidRPr="004443EA" w:rsidRDefault="00000000">
            <w:pPr>
              <w:keepNext/>
              <w:spacing w:before="40" w:after="60" w:line="269" w:lineRule="auto"/>
              <w:ind w:firstLine="0"/>
              <w:rPr>
                <w:rFonts w:cs="Arial"/>
              </w:rPr>
            </w:pPr>
            <w:r w:rsidRPr="004443EA">
              <w:rPr>
                <w:rFonts w:cs="Arial"/>
              </w:rPr>
              <w:t>Centralizado, con mayor operación</w:t>
            </w:r>
          </w:p>
        </w:tc>
      </w:tr>
      <w:tr w:rsidR="00773AEF" w:rsidRPr="004443EA" w14:paraId="15406D53" w14:textId="77777777" w:rsidTr="004443EA">
        <w:tc>
          <w:tcPr>
            <w:tcW w:w="1900" w:type="dxa"/>
          </w:tcPr>
          <w:p w14:paraId="4BCC31CB" w14:textId="77777777" w:rsidR="00773AEF" w:rsidRPr="004443EA" w:rsidRDefault="00000000">
            <w:pPr>
              <w:keepNext/>
              <w:spacing w:before="40" w:after="60" w:line="269" w:lineRule="auto"/>
              <w:ind w:firstLine="0"/>
              <w:rPr>
                <w:rFonts w:cs="Arial"/>
              </w:rPr>
            </w:pPr>
            <w:r w:rsidRPr="004443EA">
              <w:rPr>
                <w:rFonts w:cs="Arial"/>
              </w:rPr>
              <w:t>Escalabilidad</w:t>
            </w:r>
          </w:p>
        </w:tc>
        <w:tc>
          <w:tcPr>
            <w:tcW w:w="2390" w:type="dxa"/>
          </w:tcPr>
          <w:p w14:paraId="739F2623" w14:textId="77777777" w:rsidR="00773AEF" w:rsidRPr="004443EA" w:rsidRDefault="00000000">
            <w:pPr>
              <w:keepNext/>
              <w:spacing w:before="40" w:after="60" w:line="269" w:lineRule="auto"/>
              <w:ind w:firstLine="0"/>
              <w:rPr>
                <w:rFonts w:cs="Arial"/>
              </w:rPr>
            </w:pPr>
            <w:r w:rsidRPr="004443EA">
              <w:rPr>
                <w:rFonts w:cs="Arial"/>
              </w:rPr>
              <w:t>Adecuada para una sede y crecimiento gradual</w:t>
            </w:r>
          </w:p>
        </w:tc>
        <w:tc>
          <w:tcPr>
            <w:tcW w:w="2390" w:type="dxa"/>
          </w:tcPr>
          <w:p w14:paraId="3B871469" w14:textId="77777777" w:rsidR="00773AEF" w:rsidRPr="004443EA" w:rsidRDefault="00000000">
            <w:pPr>
              <w:keepNext/>
              <w:spacing w:before="40" w:after="60" w:line="269" w:lineRule="auto"/>
              <w:ind w:firstLine="0"/>
              <w:rPr>
                <w:rFonts w:cs="Arial"/>
              </w:rPr>
            </w:pPr>
            <w:r w:rsidRPr="004443EA">
              <w:rPr>
                <w:rFonts w:cs="Arial"/>
              </w:rPr>
              <w:t>Limitada</w:t>
            </w:r>
          </w:p>
        </w:tc>
        <w:tc>
          <w:tcPr>
            <w:tcW w:w="2392" w:type="dxa"/>
          </w:tcPr>
          <w:p w14:paraId="4826D82F" w14:textId="77777777" w:rsidR="00773AEF" w:rsidRPr="004443EA" w:rsidRDefault="00000000">
            <w:pPr>
              <w:keepNext/>
              <w:spacing w:before="40" w:after="60" w:line="269" w:lineRule="auto"/>
              <w:ind w:firstLine="0"/>
              <w:rPr>
                <w:rFonts w:cs="Arial"/>
              </w:rPr>
            </w:pPr>
            <w:r w:rsidRPr="004443EA">
              <w:rPr>
                <w:rFonts w:cs="Arial"/>
              </w:rPr>
              <w:t>Alta</w:t>
            </w:r>
          </w:p>
        </w:tc>
      </w:tr>
      <w:tr w:rsidR="00773AEF" w:rsidRPr="004443EA" w14:paraId="4EB50E26" w14:textId="77777777" w:rsidTr="004443EA">
        <w:tc>
          <w:tcPr>
            <w:tcW w:w="1900" w:type="dxa"/>
          </w:tcPr>
          <w:p w14:paraId="63AED25B" w14:textId="77777777" w:rsidR="00773AEF" w:rsidRPr="004443EA" w:rsidRDefault="00000000">
            <w:pPr>
              <w:spacing w:before="40" w:after="60" w:line="269" w:lineRule="auto"/>
              <w:ind w:firstLine="0"/>
              <w:rPr>
                <w:rFonts w:cs="Arial"/>
              </w:rPr>
            </w:pPr>
            <w:r w:rsidRPr="004443EA">
              <w:rPr>
                <w:rFonts w:cs="Arial"/>
              </w:rPr>
              <w:t>Factibilidad en 16 semanas</w:t>
            </w:r>
          </w:p>
        </w:tc>
        <w:tc>
          <w:tcPr>
            <w:tcW w:w="2390" w:type="dxa"/>
          </w:tcPr>
          <w:p w14:paraId="44C8D8A8" w14:textId="77777777" w:rsidR="00773AEF" w:rsidRPr="004443EA" w:rsidRDefault="00000000">
            <w:pPr>
              <w:spacing w:before="40" w:after="60" w:line="269" w:lineRule="auto"/>
              <w:ind w:firstLine="0"/>
              <w:rPr>
                <w:rFonts w:cs="Arial"/>
              </w:rPr>
            </w:pPr>
            <w:r w:rsidRPr="004443EA">
              <w:rPr>
                <w:rFonts w:cs="Arial"/>
              </w:rPr>
              <w:t>Alta</w:t>
            </w:r>
          </w:p>
        </w:tc>
        <w:tc>
          <w:tcPr>
            <w:tcW w:w="2390" w:type="dxa"/>
          </w:tcPr>
          <w:p w14:paraId="682C7893" w14:textId="77777777" w:rsidR="00773AEF" w:rsidRPr="004443EA" w:rsidRDefault="00000000">
            <w:pPr>
              <w:spacing w:before="40" w:after="60" w:line="269" w:lineRule="auto"/>
              <w:ind w:firstLine="0"/>
              <w:rPr>
                <w:rFonts w:cs="Arial"/>
              </w:rPr>
            </w:pPr>
            <w:r w:rsidRPr="004443EA">
              <w:rPr>
                <w:rFonts w:cs="Arial"/>
              </w:rPr>
              <w:t>Media-alta</w:t>
            </w:r>
          </w:p>
        </w:tc>
        <w:tc>
          <w:tcPr>
            <w:tcW w:w="2392" w:type="dxa"/>
          </w:tcPr>
          <w:p w14:paraId="0D1A8D8D" w14:textId="77777777" w:rsidR="00773AEF" w:rsidRPr="004443EA" w:rsidRDefault="00000000">
            <w:pPr>
              <w:spacing w:before="40" w:after="60" w:line="269" w:lineRule="auto"/>
              <w:ind w:firstLine="0"/>
              <w:rPr>
                <w:rFonts w:cs="Arial"/>
              </w:rPr>
            </w:pPr>
            <w:r w:rsidRPr="004443EA">
              <w:rPr>
                <w:rFonts w:cs="Arial"/>
              </w:rPr>
              <w:t>Media-baja</w:t>
            </w:r>
          </w:p>
        </w:tc>
      </w:tr>
    </w:tbl>
    <w:p w14:paraId="12EC9CED" w14:textId="77777777" w:rsidR="00773AEF" w:rsidRPr="004443EA" w:rsidRDefault="00000000">
      <w:pPr>
        <w:pStyle w:val="Ttulo2"/>
        <w:rPr>
          <w:rFonts w:ascii="Arial" w:hAnsi="Arial" w:cs="Arial"/>
          <w:color w:val="auto"/>
          <w:szCs w:val="22"/>
        </w:rPr>
      </w:pPr>
      <w:bookmarkStart w:id="52" w:name="_Toc241100082"/>
      <w:bookmarkStart w:id="53" w:name="_Toc243683831"/>
      <w:r w:rsidRPr="004443EA">
        <w:rPr>
          <w:rFonts w:ascii="Arial" w:hAnsi="Arial" w:cs="Arial"/>
          <w:szCs w:val="22"/>
        </w:rPr>
        <w:t>4.5 Evaluación ponderada y selección</w:t>
      </w:r>
      <w:bookmarkEnd w:id="52"/>
      <w:bookmarkEnd w:id="53"/>
    </w:p>
    <w:p w14:paraId="1A4CF0C3" w14:textId="77777777" w:rsidR="00773AEF" w:rsidRPr="004443EA" w:rsidRDefault="00000000">
      <w:pPr>
        <w:pStyle w:val="TableCaption"/>
        <w:jc w:val="left"/>
        <w:rPr>
          <w:rFonts w:cs="Arial"/>
          <w:noProof/>
          <w:lang w:val="es-419"/>
        </w:rPr>
      </w:pPr>
      <w:r w:rsidRPr="004443EA">
        <w:rPr>
          <w:rFonts w:cs="Arial"/>
          <w:b/>
          <w:lang w:val="es-ES"/>
        </w:rPr>
        <w:t>Tabla 12</w:t>
      </w:r>
      <w:r w:rsidRPr="004443EA">
        <w:rPr>
          <w:rFonts w:cs="Arial"/>
          <w:i/>
          <w:lang w:val="es-ES"/>
        </w:rPr>
        <w:br/>
        <w:t>Matriz de evaluación ponderada, escala de 1 a 5</w:t>
      </w:r>
    </w:p>
    <w:tbl>
      <w:tblPr>
        <w:tblStyle w:val="Tablaconcuadrcula"/>
        <w:tblW w:w="9072" w:type="dxa"/>
        <w:tblLayout w:type="fixed"/>
        <w:tblLook w:val="04A0" w:firstRow="1" w:lastRow="0" w:firstColumn="1" w:lastColumn="0" w:noHBand="0" w:noVBand="1"/>
      </w:tblPr>
      <w:tblGrid>
        <w:gridCol w:w="4200"/>
        <w:gridCol w:w="1200"/>
        <w:gridCol w:w="1224"/>
        <w:gridCol w:w="1224"/>
        <w:gridCol w:w="1224"/>
      </w:tblGrid>
      <w:tr w:rsidR="00773AEF" w:rsidRPr="004443EA" w14:paraId="33DFCCC9" w14:textId="77777777" w:rsidTr="004443EA">
        <w:tc>
          <w:tcPr>
            <w:tcW w:w="4200" w:type="dxa"/>
          </w:tcPr>
          <w:p w14:paraId="14BD3951" w14:textId="77777777" w:rsidR="00773AEF" w:rsidRPr="004443EA" w:rsidRDefault="00000000">
            <w:pPr>
              <w:keepNext/>
              <w:spacing w:before="40" w:after="60" w:line="269" w:lineRule="auto"/>
              <w:ind w:firstLine="0"/>
              <w:rPr>
                <w:rFonts w:cs="Arial"/>
              </w:rPr>
            </w:pPr>
            <w:r w:rsidRPr="004443EA">
              <w:rPr>
                <w:rFonts w:cs="Arial"/>
                <w:b/>
              </w:rPr>
              <w:t>Criterio</w:t>
            </w:r>
          </w:p>
        </w:tc>
        <w:tc>
          <w:tcPr>
            <w:tcW w:w="1200" w:type="dxa"/>
          </w:tcPr>
          <w:p w14:paraId="3A4C8F0D" w14:textId="77777777" w:rsidR="00773AEF" w:rsidRPr="004443EA" w:rsidRDefault="00000000">
            <w:pPr>
              <w:keepNext/>
              <w:spacing w:before="40" w:after="60" w:line="269" w:lineRule="auto"/>
              <w:ind w:firstLine="0"/>
              <w:rPr>
                <w:rFonts w:cs="Arial"/>
              </w:rPr>
            </w:pPr>
            <w:r w:rsidRPr="004443EA">
              <w:rPr>
                <w:rFonts w:cs="Arial"/>
                <w:b/>
              </w:rPr>
              <w:t>Peso</w:t>
            </w:r>
          </w:p>
        </w:tc>
        <w:tc>
          <w:tcPr>
            <w:tcW w:w="1224" w:type="dxa"/>
          </w:tcPr>
          <w:p w14:paraId="2618A929" w14:textId="77777777" w:rsidR="00773AEF" w:rsidRPr="004443EA" w:rsidRDefault="00000000">
            <w:pPr>
              <w:keepNext/>
              <w:spacing w:before="40" w:after="60" w:line="269" w:lineRule="auto"/>
              <w:ind w:firstLine="0"/>
              <w:rPr>
                <w:rFonts w:cs="Arial"/>
              </w:rPr>
            </w:pPr>
            <w:r w:rsidRPr="004443EA">
              <w:rPr>
                <w:rFonts w:cs="Arial"/>
                <w:b/>
              </w:rPr>
              <w:t>A</w:t>
            </w:r>
          </w:p>
        </w:tc>
        <w:tc>
          <w:tcPr>
            <w:tcW w:w="1224" w:type="dxa"/>
          </w:tcPr>
          <w:p w14:paraId="1B1E4FA8" w14:textId="77777777" w:rsidR="00773AEF" w:rsidRPr="004443EA" w:rsidRDefault="00000000">
            <w:pPr>
              <w:keepNext/>
              <w:spacing w:before="40" w:after="60" w:line="269" w:lineRule="auto"/>
              <w:ind w:firstLine="0"/>
              <w:rPr>
                <w:rFonts w:cs="Arial"/>
              </w:rPr>
            </w:pPr>
            <w:r w:rsidRPr="004443EA">
              <w:rPr>
                <w:rFonts w:cs="Arial"/>
                <w:b/>
              </w:rPr>
              <w:t>B</w:t>
            </w:r>
          </w:p>
        </w:tc>
        <w:tc>
          <w:tcPr>
            <w:tcW w:w="1224" w:type="dxa"/>
          </w:tcPr>
          <w:p w14:paraId="74E297A0" w14:textId="77777777" w:rsidR="00773AEF" w:rsidRPr="004443EA" w:rsidRDefault="00000000">
            <w:pPr>
              <w:keepNext/>
              <w:spacing w:before="40" w:after="60" w:line="269" w:lineRule="auto"/>
              <w:ind w:firstLine="0"/>
              <w:rPr>
                <w:rFonts w:cs="Arial"/>
              </w:rPr>
            </w:pPr>
            <w:r w:rsidRPr="004443EA">
              <w:rPr>
                <w:rFonts w:cs="Arial"/>
                <w:b/>
              </w:rPr>
              <w:t>C</w:t>
            </w:r>
          </w:p>
        </w:tc>
      </w:tr>
      <w:tr w:rsidR="00773AEF" w:rsidRPr="004443EA" w14:paraId="57D58E7D" w14:textId="77777777" w:rsidTr="004443EA">
        <w:tc>
          <w:tcPr>
            <w:tcW w:w="4200" w:type="dxa"/>
          </w:tcPr>
          <w:p w14:paraId="2BC01802" w14:textId="77777777" w:rsidR="00773AEF" w:rsidRPr="004443EA" w:rsidRDefault="00000000">
            <w:pPr>
              <w:keepNext/>
              <w:spacing w:before="40" w:after="60" w:line="269" w:lineRule="auto"/>
              <w:ind w:firstLine="0"/>
              <w:rPr>
                <w:rFonts w:cs="Arial"/>
              </w:rPr>
            </w:pPr>
            <w:r w:rsidRPr="004443EA">
              <w:rPr>
                <w:rFonts w:cs="Arial"/>
              </w:rPr>
              <w:t>Cobertura funcional</w:t>
            </w:r>
          </w:p>
        </w:tc>
        <w:tc>
          <w:tcPr>
            <w:tcW w:w="1200" w:type="dxa"/>
          </w:tcPr>
          <w:p w14:paraId="0365C82B" w14:textId="77777777" w:rsidR="00773AEF" w:rsidRPr="004443EA" w:rsidRDefault="00000000">
            <w:pPr>
              <w:keepNext/>
              <w:spacing w:before="40" w:after="60" w:line="269" w:lineRule="auto"/>
              <w:ind w:firstLine="0"/>
              <w:rPr>
                <w:rFonts w:cs="Arial"/>
              </w:rPr>
            </w:pPr>
            <w:r w:rsidRPr="004443EA">
              <w:rPr>
                <w:rFonts w:cs="Arial"/>
              </w:rPr>
              <w:t>30 %</w:t>
            </w:r>
          </w:p>
        </w:tc>
        <w:tc>
          <w:tcPr>
            <w:tcW w:w="1224" w:type="dxa"/>
          </w:tcPr>
          <w:p w14:paraId="72BCB903" w14:textId="77777777" w:rsidR="00773AEF" w:rsidRPr="004443EA" w:rsidRDefault="00000000">
            <w:pPr>
              <w:keepNext/>
              <w:spacing w:before="40" w:after="60" w:line="269" w:lineRule="auto"/>
              <w:ind w:firstLine="0"/>
              <w:rPr>
                <w:rFonts w:cs="Arial"/>
              </w:rPr>
            </w:pPr>
            <w:r w:rsidRPr="004443EA">
              <w:rPr>
                <w:rFonts w:cs="Arial"/>
              </w:rPr>
              <w:t>5</w:t>
            </w:r>
          </w:p>
        </w:tc>
        <w:tc>
          <w:tcPr>
            <w:tcW w:w="1224" w:type="dxa"/>
          </w:tcPr>
          <w:p w14:paraId="4D12AC6A" w14:textId="77777777" w:rsidR="00773AEF" w:rsidRPr="004443EA" w:rsidRDefault="00000000">
            <w:pPr>
              <w:keepNext/>
              <w:spacing w:before="40" w:after="60" w:line="269" w:lineRule="auto"/>
              <w:ind w:firstLine="0"/>
              <w:rPr>
                <w:rFonts w:cs="Arial"/>
              </w:rPr>
            </w:pPr>
            <w:r w:rsidRPr="004443EA">
              <w:rPr>
                <w:rFonts w:cs="Arial"/>
              </w:rPr>
              <w:t>4</w:t>
            </w:r>
          </w:p>
        </w:tc>
        <w:tc>
          <w:tcPr>
            <w:tcW w:w="1224" w:type="dxa"/>
          </w:tcPr>
          <w:p w14:paraId="606D2FF4" w14:textId="77777777" w:rsidR="00773AEF" w:rsidRPr="004443EA" w:rsidRDefault="00000000">
            <w:pPr>
              <w:keepNext/>
              <w:spacing w:before="40" w:after="60" w:line="269" w:lineRule="auto"/>
              <w:ind w:firstLine="0"/>
              <w:rPr>
                <w:rFonts w:cs="Arial"/>
              </w:rPr>
            </w:pPr>
            <w:r w:rsidRPr="004443EA">
              <w:rPr>
                <w:rFonts w:cs="Arial"/>
              </w:rPr>
              <w:t>5</w:t>
            </w:r>
          </w:p>
        </w:tc>
      </w:tr>
      <w:tr w:rsidR="00773AEF" w:rsidRPr="004443EA" w14:paraId="0DF35C10" w14:textId="77777777" w:rsidTr="004443EA">
        <w:tc>
          <w:tcPr>
            <w:tcW w:w="4200" w:type="dxa"/>
          </w:tcPr>
          <w:p w14:paraId="36C82C00" w14:textId="77777777" w:rsidR="00773AEF" w:rsidRPr="004443EA" w:rsidRDefault="00000000">
            <w:pPr>
              <w:keepNext/>
              <w:spacing w:before="40" w:after="60" w:line="269" w:lineRule="auto"/>
              <w:ind w:firstLine="0"/>
              <w:rPr>
                <w:rFonts w:cs="Arial"/>
              </w:rPr>
            </w:pPr>
            <w:r w:rsidRPr="004443EA">
              <w:rPr>
                <w:rFonts w:cs="Arial"/>
              </w:rPr>
              <w:t>Costo</w:t>
            </w:r>
          </w:p>
        </w:tc>
        <w:tc>
          <w:tcPr>
            <w:tcW w:w="1200" w:type="dxa"/>
          </w:tcPr>
          <w:p w14:paraId="384CC6A1" w14:textId="77777777" w:rsidR="00773AEF" w:rsidRPr="004443EA" w:rsidRDefault="00000000">
            <w:pPr>
              <w:keepNext/>
              <w:spacing w:before="40" w:after="60" w:line="269" w:lineRule="auto"/>
              <w:ind w:firstLine="0"/>
              <w:rPr>
                <w:rFonts w:cs="Arial"/>
              </w:rPr>
            </w:pPr>
            <w:r w:rsidRPr="004443EA">
              <w:rPr>
                <w:rFonts w:cs="Arial"/>
              </w:rPr>
              <w:t>20 %</w:t>
            </w:r>
          </w:p>
        </w:tc>
        <w:tc>
          <w:tcPr>
            <w:tcW w:w="1224" w:type="dxa"/>
          </w:tcPr>
          <w:p w14:paraId="746CE507" w14:textId="77777777" w:rsidR="00773AEF" w:rsidRPr="004443EA" w:rsidRDefault="00000000">
            <w:pPr>
              <w:keepNext/>
              <w:spacing w:before="40" w:after="60" w:line="269" w:lineRule="auto"/>
              <w:ind w:firstLine="0"/>
              <w:rPr>
                <w:rFonts w:cs="Arial"/>
              </w:rPr>
            </w:pPr>
            <w:r w:rsidRPr="004443EA">
              <w:rPr>
                <w:rFonts w:cs="Arial"/>
              </w:rPr>
              <w:t>4</w:t>
            </w:r>
          </w:p>
        </w:tc>
        <w:tc>
          <w:tcPr>
            <w:tcW w:w="1224" w:type="dxa"/>
          </w:tcPr>
          <w:p w14:paraId="109B35E2" w14:textId="77777777" w:rsidR="00773AEF" w:rsidRPr="004443EA" w:rsidRDefault="00000000">
            <w:pPr>
              <w:keepNext/>
              <w:spacing w:before="40" w:after="60" w:line="269" w:lineRule="auto"/>
              <w:ind w:firstLine="0"/>
              <w:rPr>
                <w:rFonts w:cs="Arial"/>
              </w:rPr>
            </w:pPr>
            <w:r w:rsidRPr="004443EA">
              <w:rPr>
                <w:rFonts w:cs="Arial"/>
              </w:rPr>
              <w:t>4</w:t>
            </w:r>
          </w:p>
        </w:tc>
        <w:tc>
          <w:tcPr>
            <w:tcW w:w="1224" w:type="dxa"/>
          </w:tcPr>
          <w:p w14:paraId="2D6EC7CA" w14:textId="77777777" w:rsidR="00773AEF" w:rsidRPr="004443EA" w:rsidRDefault="00000000">
            <w:pPr>
              <w:keepNext/>
              <w:spacing w:before="40" w:after="60" w:line="269" w:lineRule="auto"/>
              <w:ind w:firstLine="0"/>
              <w:rPr>
                <w:rFonts w:cs="Arial"/>
              </w:rPr>
            </w:pPr>
            <w:r w:rsidRPr="004443EA">
              <w:rPr>
                <w:rFonts w:cs="Arial"/>
              </w:rPr>
              <w:t>2</w:t>
            </w:r>
          </w:p>
        </w:tc>
      </w:tr>
      <w:tr w:rsidR="00773AEF" w:rsidRPr="004443EA" w14:paraId="7A784482" w14:textId="77777777" w:rsidTr="004443EA">
        <w:tc>
          <w:tcPr>
            <w:tcW w:w="4200" w:type="dxa"/>
          </w:tcPr>
          <w:p w14:paraId="4C1F96D2" w14:textId="77777777" w:rsidR="00773AEF" w:rsidRPr="004443EA" w:rsidRDefault="00000000">
            <w:pPr>
              <w:keepNext/>
              <w:spacing w:before="40" w:after="60" w:line="269" w:lineRule="auto"/>
              <w:ind w:firstLine="0"/>
              <w:rPr>
                <w:rFonts w:cs="Arial"/>
              </w:rPr>
            </w:pPr>
            <w:r w:rsidRPr="004443EA">
              <w:rPr>
                <w:rFonts w:cs="Arial"/>
              </w:rPr>
              <w:t>Tiempo de implementación</w:t>
            </w:r>
          </w:p>
        </w:tc>
        <w:tc>
          <w:tcPr>
            <w:tcW w:w="1200" w:type="dxa"/>
          </w:tcPr>
          <w:p w14:paraId="72E9DB4A" w14:textId="77777777" w:rsidR="00773AEF" w:rsidRPr="004443EA" w:rsidRDefault="00000000">
            <w:pPr>
              <w:keepNext/>
              <w:spacing w:before="40" w:after="60" w:line="269" w:lineRule="auto"/>
              <w:ind w:firstLine="0"/>
              <w:rPr>
                <w:rFonts w:cs="Arial"/>
              </w:rPr>
            </w:pPr>
            <w:r w:rsidRPr="004443EA">
              <w:rPr>
                <w:rFonts w:cs="Arial"/>
              </w:rPr>
              <w:t>15 %</w:t>
            </w:r>
          </w:p>
        </w:tc>
        <w:tc>
          <w:tcPr>
            <w:tcW w:w="1224" w:type="dxa"/>
          </w:tcPr>
          <w:p w14:paraId="108EA065" w14:textId="77777777" w:rsidR="00773AEF" w:rsidRPr="004443EA" w:rsidRDefault="00000000">
            <w:pPr>
              <w:keepNext/>
              <w:spacing w:before="40" w:after="60" w:line="269" w:lineRule="auto"/>
              <w:ind w:firstLine="0"/>
              <w:rPr>
                <w:rFonts w:cs="Arial"/>
              </w:rPr>
            </w:pPr>
            <w:r w:rsidRPr="004443EA">
              <w:rPr>
                <w:rFonts w:cs="Arial"/>
              </w:rPr>
              <w:t>4</w:t>
            </w:r>
          </w:p>
        </w:tc>
        <w:tc>
          <w:tcPr>
            <w:tcW w:w="1224" w:type="dxa"/>
          </w:tcPr>
          <w:p w14:paraId="4AABF591" w14:textId="77777777" w:rsidR="00773AEF" w:rsidRPr="004443EA" w:rsidRDefault="00000000">
            <w:pPr>
              <w:keepNext/>
              <w:spacing w:before="40" w:after="60" w:line="269" w:lineRule="auto"/>
              <w:ind w:firstLine="0"/>
              <w:rPr>
                <w:rFonts w:cs="Arial"/>
              </w:rPr>
            </w:pPr>
            <w:r w:rsidRPr="004443EA">
              <w:rPr>
                <w:rFonts w:cs="Arial"/>
              </w:rPr>
              <w:t>4</w:t>
            </w:r>
          </w:p>
        </w:tc>
        <w:tc>
          <w:tcPr>
            <w:tcW w:w="1224" w:type="dxa"/>
          </w:tcPr>
          <w:p w14:paraId="41F8A254" w14:textId="77777777" w:rsidR="00773AEF" w:rsidRPr="004443EA" w:rsidRDefault="00000000">
            <w:pPr>
              <w:keepNext/>
              <w:spacing w:before="40" w:after="60" w:line="269" w:lineRule="auto"/>
              <w:ind w:firstLine="0"/>
              <w:rPr>
                <w:rFonts w:cs="Arial"/>
              </w:rPr>
            </w:pPr>
            <w:r w:rsidRPr="004443EA">
              <w:rPr>
                <w:rFonts w:cs="Arial"/>
              </w:rPr>
              <w:t>2</w:t>
            </w:r>
          </w:p>
        </w:tc>
      </w:tr>
      <w:tr w:rsidR="00773AEF" w:rsidRPr="004443EA" w14:paraId="74836953" w14:textId="77777777" w:rsidTr="004443EA">
        <w:tc>
          <w:tcPr>
            <w:tcW w:w="4200" w:type="dxa"/>
          </w:tcPr>
          <w:p w14:paraId="72E920D1" w14:textId="77777777" w:rsidR="00773AEF" w:rsidRPr="004443EA" w:rsidRDefault="00000000">
            <w:pPr>
              <w:keepNext/>
              <w:spacing w:before="40" w:after="60" w:line="269" w:lineRule="auto"/>
              <w:ind w:firstLine="0"/>
              <w:rPr>
                <w:rFonts w:cs="Arial"/>
              </w:rPr>
            </w:pPr>
            <w:r w:rsidRPr="004443EA">
              <w:rPr>
                <w:rFonts w:cs="Arial"/>
              </w:rPr>
              <w:t>Facilidad de adopción</w:t>
            </w:r>
          </w:p>
        </w:tc>
        <w:tc>
          <w:tcPr>
            <w:tcW w:w="1200" w:type="dxa"/>
          </w:tcPr>
          <w:p w14:paraId="749CD9D9" w14:textId="77777777" w:rsidR="00773AEF" w:rsidRPr="004443EA" w:rsidRDefault="00000000">
            <w:pPr>
              <w:keepNext/>
              <w:spacing w:before="40" w:after="60" w:line="269" w:lineRule="auto"/>
              <w:ind w:firstLine="0"/>
              <w:rPr>
                <w:rFonts w:cs="Arial"/>
              </w:rPr>
            </w:pPr>
            <w:r w:rsidRPr="004443EA">
              <w:rPr>
                <w:rFonts w:cs="Arial"/>
              </w:rPr>
              <w:t>15 %</w:t>
            </w:r>
          </w:p>
        </w:tc>
        <w:tc>
          <w:tcPr>
            <w:tcW w:w="1224" w:type="dxa"/>
          </w:tcPr>
          <w:p w14:paraId="405E57A3" w14:textId="77777777" w:rsidR="00773AEF" w:rsidRPr="004443EA" w:rsidRDefault="00000000">
            <w:pPr>
              <w:keepNext/>
              <w:spacing w:before="40" w:after="60" w:line="269" w:lineRule="auto"/>
              <w:ind w:firstLine="0"/>
              <w:rPr>
                <w:rFonts w:cs="Arial"/>
              </w:rPr>
            </w:pPr>
            <w:r w:rsidRPr="004443EA">
              <w:rPr>
                <w:rFonts w:cs="Arial"/>
              </w:rPr>
              <w:t>5</w:t>
            </w:r>
          </w:p>
        </w:tc>
        <w:tc>
          <w:tcPr>
            <w:tcW w:w="1224" w:type="dxa"/>
          </w:tcPr>
          <w:p w14:paraId="7E54E127" w14:textId="77777777" w:rsidR="00773AEF" w:rsidRPr="004443EA" w:rsidRDefault="00000000">
            <w:pPr>
              <w:keepNext/>
              <w:spacing w:before="40" w:after="60" w:line="269" w:lineRule="auto"/>
              <w:ind w:firstLine="0"/>
              <w:rPr>
                <w:rFonts w:cs="Arial"/>
              </w:rPr>
            </w:pPr>
            <w:r w:rsidRPr="004443EA">
              <w:rPr>
                <w:rFonts w:cs="Arial"/>
              </w:rPr>
              <w:t>3</w:t>
            </w:r>
          </w:p>
        </w:tc>
        <w:tc>
          <w:tcPr>
            <w:tcW w:w="1224" w:type="dxa"/>
          </w:tcPr>
          <w:p w14:paraId="194E8650" w14:textId="77777777" w:rsidR="00773AEF" w:rsidRPr="004443EA" w:rsidRDefault="00000000">
            <w:pPr>
              <w:keepNext/>
              <w:spacing w:before="40" w:after="60" w:line="269" w:lineRule="auto"/>
              <w:ind w:firstLine="0"/>
              <w:rPr>
                <w:rFonts w:cs="Arial"/>
              </w:rPr>
            </w:pPr>
            <w:r w:rsidRPr="004443EA">
              <w:rPr>
                <w:rFonts w:cs="Arial"/>
              </w:rPr>
              <w:t>4</w:t>
            </w:r>
          </w:p>
        </w:tc>
      </w:tr>
      <w:tr w:rsidR="00773AEF" w:rsidRPr="004443EA" w14:paraId="2B6938A6" w14:textId="77777777" w:rsidTr="004443EA">
        <w:tc>
          <w:tcPr>
            <w:tcW w:w="4200" w:type="dxa"/>
          </w:tcPr>
          <w:p w14:paraId="706C932E" w14:textId="77777777" w:rsidR="00773AEF" w:rsidRPr="004443EA" w:rsidRDefault="00000000">
            <w:pPr>
              <w:keepNext/>
              <w:spacing w:before="40" w:after="60" w:line="269" w:lineRule="auto"/>
              <w:ind w:firstLine="0"/>
              <w:rPr>
                <w:rFonts w:cs="Arial"/>
              </w:rPr>
            </w:pPr>
            <w:r w:rsidRPr="004443EA">
              <w:rPr>
                <w:rFonts w:cs="Arial"/>
              </w:rPr>
              <w:t>Escalabilidad</w:t>
            </w:r>
          </w:p>
        </w:tc>
        <w:tc>
          <w:tcPr>
            <w:tcW w:w="1200" w:type="dxa"/>
          </w:tcPr>
          <w:p w14:paraId="105739A2" w14:textId="77777777" w:rsidR="00773AEF" w:rsidRPr="004443EA" w:rsidRDefault="00000000">
            <w:pPr>
              <w:keepNext/>
              <w:spacing w:before="40" w:after="60" w:line="269" w:lineRule="auto"/>
              <w:ind w:firstLine="0"/>
              <w:rPr>
                <w:rFonts w:cs="Arial"/>
              </w:rPr>
            </w:pPr>
            <w:r w:rsidRPr="004443EA">
              <w:rPr>
                <w:rFonts w:cs="Arial"/>
              </w:rPr>
              <w:t>10 %</w:t>
            </w:r>
          </w:p>
        </w:tc>
        <w:tc>
          <w:tcPr>
            <w:tcW w:w="1224" w:type="dxa"/>
          </w:tcPr>
          <w:p w14:paraId="7D4AC14F" w14:textId="77777777" w:rsidR="00773AEF" w:rsidRPr="004443EA" w:rsidRDefault="00000000">
            <w:pPr>
              <w:keepNext/>
              <w:spacing w:before="40" w:after="60" w:line="269" w:lineRule="auto"/>
              <w:ind w:firstLine="0"/>
              <w:rPr>
                <w:rFonts w:cs="Arial"/>
              </w:rPr>
            </w:pPr>
            <w:r w:rsidRPr="004443EA">
              <w:rPr>
                <w:rFonts w:cs="Arial"/>
              </w:rPr>
              <w:t>4</w:t>
            </w:r>
          </w:p>
        </w:tc>
        <w:tc>
          <w:tcPr>
            <w:tcW w:w="1224" w:type="dxa"/>
          </w:tcPr>
          <w:p w14:paraId="37E6DC26" w14:textId="77777777" w:rsidR="00773AEF" w:rsidRPr="004443EA" w:rsidRDefault="00000000">
            <w:pPr>
              <w:keepNext/>
              <w:spacing w:before="40" w:after="60" w:line="269" w:lineRule="auto"/>
              <w:ind w:firstLine="0"/>
              <w:rPr>
                <w:rFonts w:cs="Arial"/>
              </w:rPr>
            </w:pPr>
            <w:r w:rsidRPr="004443EA">
              <w:rPr>
                <w:rFonts w:cs="Arial"/>
              </w:rPr>
              <w:t>2</w:t>
            </w:r>
          </w:p>
        </w:tc>
        <w:tc>
          <w:tcPr>
            <w:tcW w:w="1224" w:type="dxa"/>
          </w:tcPr>
          <w:p w14:paraId="2E987FBD" w14:textId="77777777" w:rsidR="00773AEF" w:rsidRPr="004443EA" w:rsidRDefault="00000000">
            <w:pPr>
              <w:keepNext/>
              <w:spacing w:before="40" w:after="60" w:line="269" w:lineRule="auto"/>
              <w:ind w:firstLine="0"/>
              <w:rPr>
                <w:rFonts w:cs="Arial"/>
              </w:rPr>
            </w:pPr>
            <w:r w:rsidRPr="004443EA">
              <w:rPr>
                <w:rFonts w:cs="Arial"/>
              </w:rPr>
              <w:t>5</w:t>
            </w:r>
          </w:p>
        </w:tc>
      </w:tr>
      <w:tr w:rsidR="00773AEF" w:rsidRPr="004443EA" w14:paraId="237ADCA3" w14:textId="77777777" w:rsidTr="004443EA">
        <w:tc>
          <w:tcPr>
            <w:tcW w:w="4200" w:type="dxa"/>
          </w:tcPr>
          <w:p w14:paraId="7EAEFA9D" w14:textId="77777777" w:rsidR="00773AEF" w:rsidRPr="004443EA" w:rsidRDefault="00000000">
            <w:pPr>
              <w:keepNext/>
              <w:spacing w:before="40" w:after="60" w:line="269" w:lineRule="auto"/>
              <w:ind w:firstLine="0"/>
              <w:rPr>
                <w:rFonts w:cs="Arial"/>
              </w:rPr>
            </w:pPr>
            <w:r w:rsidRPr="004443EA">
              <w:rPr>
                <w:rFonts w:cs="Arial"/>
              </w:rPr>
              <w:t>Mantenibilidad y seguridad</w:t>
            </w:r>
          </w:p>
        </w:tc>
        <w:tc>
          <w:tcPr>
            <w:tcW w:w="1200" w:type="dxa"/>
          </w:tcPr>
          <w:p w14:paraId="19D14FB9" w14:textId="77777777" w:rsidR="00773AEF" w:rsidRPr="004443EA" w:rsidRDefault="00000000">
            <w:pPr>
              <w:keepNext/>
              <w:spacing w:before="40" w:after="60" w:line="269" w:lineRule="auto"/>
              <w:ind w:firstLine="0"/>
              <w:rPr>
                <w:rFonts w:cs="Arial"/>
              </w:rPr>
            </w:pPr>
            <w:r w:rsidRPr="004443EA">
              <w:rPr>
                <w:rFonts w:cs="Arial"/>
              </w:rPr>
              <w:t>10 %</w:t>
            </w:r>
          </w:p>
        </w:tc>
        <w:tc>
          <w:tcPr>
            <w:tcW w:w="1224" w:type="dxa"/>
          </w:tcPr>
          <w:p w14:paraId="0DEC3B42" w14:textId="77777777" w:rsidR="00773AEF" w:rsidRPr="004443EA" w:rsidRDefault="00000000">
            <w:pPr>
              <w:keepNext/>
              <w:spacing w:before="40" w:after="60" w:line="269" w:lineRule="auto"/>
              <w:ind w:firstLine="0"/>
              <w:rPr>
                <w:rFonts w:cs="Arial"/>
              </w:rPr>
            </w:pPr>
            <w:r w:rsidRPr="004443EA">
              <w:rPr>
                <w:rFonts w:cs="Arial"/>
              </w:rPr>
              <w:t>4</w:t>
            </w:r>
          </w:p>
        </w:tc>
        <w:tc>
          <w:tcPr>
            <w:tcW w:w="1224" w:type="dxa"/>
          </w:tcPr>
          <w:p w14:paraId="3AAA1EA8" w14:textId="77777777" w:rsidR="00773AEF" w:rsidRPr="004443EA" w:rsidRDefault="00000000">
            <w:pPr>
              <w:keepNext/>
              <w:spacing w:before="40" w:after="60" w:line="269" w:lineRule="auto"/>
              <w:ind w:firstLine="0"/>
              <w:rPr>
                <w:rFonts w:cs="Arial"/>
              </w:rPr>
            </w:pPr>
            <w:r w:rsidRPr="004443EA">
              <w:rPr>
                <w:rFonts w:cs="Arial"/>
              </w:rPr>
              <w:t>3</w:t>
            </w:r>
          </w:p>
        </w:tc>
        <w:tc>
          <w:tcPr>
            <w:tcW w:w="1224" w:type="dxa"/>
          </w:tcPr>
          <w:p w14:paraId="2B66D80B" w14:textId="77777777" w:rsidR="00773AEF" w:rsidRPr="004443EA" w:rsidRDefault="00000000">
            <w:pPr>
              <w:keepNext/>
              <w:spacing w:before="40" w:after="60" w:line="269" w:lineRule="auto"/>
              <w:ind w:firstLine="0"/>
              <w:rPr>
                <w:rFonts w:cs="Arial"/>
              </w:rPr>
            </w:pPr>
            <w:r w:rsidRPr="004443EA">
              <w:rPr>
                <w:rFonts w:cs="Arial"/>
              </w:rPr>
              <w:t>5</w:t>
            </w:r>
          </w:p>
        </w:tc>
      </w:tr>
      <w:tr w:rsidR="00773AEF" w:rsidRPr="004443EA" w14:paraId="4FF4A413" w14:textId="77777777" w:rsidTr="004443EA">
        <w:tc>
          <w:tcPr>
            <w:tcW w:w="4200" w:type="dxa"/>
          </w:tcPr>
          <w:p w14:paraId="3B6F2D5C" w14:textId="77777777" w:rsidR="00773AEF" w:rsidRPr="004443EA" w:rsidRDefault="00000000">
            <w:pPr>
              <w:spacing w:before="40" w:after="60" w:line="269" w:lineRule="auto"/>
              <w:ind w:firstLine="0"/>
              <w:rPr>
                <w:rFonts w:cs="Arial"/>
              </w:rPr>
            </w:pPr>
            <w:r w:rsidRPr="004443EA">
              <w:rPr>
                <w:rFonts w:cs="Arial"/>
              </w:rPr>
              <w:t>Puntaje ponderado</w:t>
            </w:r>
          </w:p>
        </w:tc>
        <w:tc>
          <w:tcPr>
            <w:tcW w:w="1200" w:type="dxa"/>
          </w:tcPr>
          <w:p w14:paraId="332BFB96" w14:textId="77777777" w:rsidR="00773AEF" w:rsidRPr="004443EA" w:rsidRDefault="00000000">
            <w:pPr>
              <w:spacing w:before="40" w:after="60" w:line="269" w:lineRule="auto"/>
              <w:ind w:firstLine="0"/>
              <w:rPr>
                <w:rFonts w:cs="Arial"/>
              </w:rPr>
            </w:pPr>
            <w:r w:rsidRPr="004443EA">
              <w:rPr>
                <w:rFonts w:cs="Arial"/>
              </w:rPr>
              <w:t>100 %</w:t>
            </w:r>
          </w:p>
        </w:tc>
        <w:tc>
          <w:tcPr>
            <w:tcW w:w="1224" w:type="dxa"/>
          </w:tcPr>
          <w:p w14:paraId="395F892D" w14:textId="77777777" w:rsidR="00773AEF" w:rsidRPr="004443EA" w:rsidRDefault="00000000">
            <w:pPr>
              <w:spacing w:before="40" w:after="60" w:line="269" w:lineRule="auto"/>
              <w:ind w:firstLine="0"/>
              <w:rPr>
                <w:rFonts w:cs="Arial"/>
              </w:rPr>
            </w:pPr>
            <w:r w:rsidRPr="004443EA">
              <w:rPr>
                <w:rFonts w:cs="Arial"/>
              </w:rPr>
              <w:t>4.45</w:t>
            </w:r>
          </w:p>
        </w:tc>
        <w:tc>
          <w:tcPr>
            <w:tcW w:w="1224" w:type="dxa"/>
          </w:tcPr>
          <w:p w14:paraId="211E5B77" w14:textId="77777777" w:rsidR="00773AEF" w:rsidRPr="004443EA" w:rsidRDefault="00000000">
            <w:pPr>
              <w:spacing w:before="40" w:after="60" w:line="269" w:lineRule="auto"/>
              <w:ind w:firstLine="0"/>
              <w:rPr>
                <w:rFonts w:cs="Arial"/>
              </w:rPr>
            </w:pPr>
            <w:r w:rsidRPr="004443EA">
              <w:rPr>
                <w:rFonts w:cs="Arial"/>
              </w:rPr>
              <w:t>3.55</w:t>
            </w:r>
          </w:p>
        </w:tc>
        <w:tc>
          <w:tcPr>
            <w:tcW w:w="1224" w:type="dxa"/>
          </w:tcPr>
          <w:p w14:paraId="24A7AF16" w14:textId="77777777" w:rsidR="00773AEF" w:rsidRPr="004443EA" w:rsidRDefault="00000000">
            <w:pPr>
              <w:spacing w:before="40" w:after="60" w:line="269" w:lineRule="auto"/>
              <w:ind w:firstLine="0"/>
              <w:rPr>
                <w:rFonts w:cs="Arial"/>
              </w:rPr>
            </w:pPr>
            <w:r w:rsidRPr="004443EA">
              <w:rPr>
                <w:rFonts w:cs="Arial"/>
              </w:rPr>
              <w:t>3.80</w:t>
            </w:r>
          </w:p>
        </w:tc>
      </w:tr>
    </w:tbl>
    <w:p w14:paraId="774758DF" w14:textId="77777777" w:rsidR="00E1657B" w:rsidRPr="004443EA" w:rsidRDefault="00000000">
      <w:pPr>
        <w:pStyle w:val="BodyTextCustom"/>
        <w:spacing w:line="360" w:lineRule="auto"/>
        <w:jc w:val="both"/>
        <w:rPr>
          <w:rFonts w:cs="Arial"/>
        </w:rPr>
      </w:pPr>
      <w:r w:rsidRPr="004443EA">
        <w:rPr>
          <w:rFonts w:cs="Arial"/>
        </w:rPr>
        <w:t>Decisión: Se selecciona la alternativa A, ERP web modular Java MVC, por obtener 4.45 puntos y ofrecer la mejor relación entre cobertura, costo, plazo, facilidad de uso y crecimiento. La alternativa C es técnicamente más escalable, pero su complejidad no se justifica para una sede y un horizonte de 16 semanas.</w:t>
      </w:r>
    </w:p>
    <w:p w14:paraId="07295967" w14:textId="77777777" w:rsidR="00773AEF" w:rsidRPr="004443EA" w:rsidRDefault="00000000">
      <w:pPr>
        <w:pStyle w:val="Ttulo1"/>
        <w:rPr>
          <w:rFonts w:ascii="Arial" w:hAnsi="Arial" w:cs="Arial"/>
          <w:color w:val="auto"/>
          <w:szCs w:val="22"/>
        </w:rPr>
      </w:pPr>
      <w:bookmarkStart w:id="54" w:name="_Toc241100083"/>
      <w:bookmarkStart w:id="55" w:name="_Toc243683832"/>
      <w:r w:rsidRPr="004443EA">
        <w:rPr>
          <w:rFonts w:ascii="Arial" w:hAnsi="Arial" w:cs="Arial"/>
          <w:szCs w:val="22"/>
        </w:rPr>
        <w:t>5. Diseño de la solución</w:t>
      </w:r>
      <w:bookmarkEnd w:id="54"/>
      <w:bookmarkEnd w:id="55"/>
    </w:p>
    <w:p w14:paraId="58577798" w14:textId="77777777" w:rsidR="00773AEF" w:rsidRPr="004443EA" w:rsidRDefault="00000000">
      <w:pPr>
        <w:pStyle w:val="Ttulo2"/>
        <w:rPr>
          <w:rFonts w:ascii="Arial" w:hAnsi="Arial" w:cs="Arial"/>
          <w:color w:val="auto"/>
          <w:szCs w:val="22"/>
        </w:rPr>
      </w:pPr>
      <w:bookmarkStart w:id="56" w:name="_Toc241100084"/>
      <w:bookmarkStart w:id="57" w:name="_Toc243683833"/>
      <w:r w:rsidRPr="004443EA">
        <w:rPr>
          <w:rFonts w:ascii="Arial" w:hAnsi="Arial" w:cs="Arial"/>
          <w:szCs w:val="22"/>
        </w:rPr>
        <w:t>5.1 Project Charter básico de la solución seleccionada</w:t>
      </w:r>
      <w:bookmarkEnd w:id="56"/>
      <w:bookmarkEnd w:id="57"/>
    </w:p>
    <w:p w14:paraId="2E93DE62" w14:textId="77777777" w:rsidR="00773AEF" w:rsidRPr="004443EA" w:rsidRDefault="00000000">
      <w:pPr>
        <w:pStyle w:val="TableCaption"/>
        <w:jc w:val="left"/>
        <w:rPr>
          <w:rFonts w:cs="Arial"/>
          <w:noProof/>
          <w:lang w:val="es-419"/>
        </w:rPr>
      </w:pPr>
      <w:r w:rsidRPr="004443EA">
        <w:rPr>
          <w:rFonts w:cs="Arial"/>
          <w:b/>
          <w:lang w:val="es-ES"/>
        </w:rPr>
        <w:t>Tabla 13</w:t>
      </w:r>
      <w:r w:rsidRPr="004443EA">
        <w:rPr>
          <w:rFonts w:cs="Arial"/>
          <w:i/>
          <w:lang w:val="es-ES"/>
        </w:rPr>
        <w:br/>
        <w:t>Datos generales del Project Charter</w:t>
      </w:r>
    </w:p>
    <w:tbl>
      <w:tblPr>
        <w:tblStyle w:val="Tablaconcuadrcula"/>
        <w:tblW w:w="9072" w:type="dxa"/>
        <w:tblLayout w:type="fixed"/>
        <w:tblLook w:val="04A0" w:firstRow="1" w:lastRow="0" w:firstColumn="1" w:lastColumn="0" w:noHBand="0" w:noVBand="1"/>
      </w:tblPr>
      <w:tblGrid>
        <w:gridCol w:w="2150"/>
        <w:gridCol w:w="6922"/>
      </w:tblGrid>
      <w:tr w:rsidR="00773AEF" w:rsidRPr="004443EA" w14:paraId="3D96F62E" w14:textId="77777777" w:rsidTr="004443EA">
        <w:tc>
          <w:tcPr>
            <w:tcW w:w="2150" w:type="dxa"/>
          </w:tcPr>
          <w:p w14:paraId="79C7191C" w14:textId="77777777" w:rsidR="00773AEF" w:rsidRPr="004443EA" w:rsidRDefault="00000000">
            <w:pPr>
              <w:keepNext/>
              <w:spacing w:before="40" w:after="60" w:line="269" w:lineRule="auto"/>
              <w:ind w:firstLine="0"/>
              <w:rPr>
                <w:rFonts w:cs="Arial"/>
              </w:rPr>
            </w:pPr>
            <w:r w:rsidRPr="004443EA">
              <w:rPr>
                <w:rFonts w:cs="Arial"/>
                <w:b/>
              </w:rPr>
              <w:t>Campo</w:t>
            </w:r>
          </w:p>
        </w:tc>
        <w:tc>
          <w:tcPr>
            <w:tcW w:w="6922" w:type="dxa"/>
          </w:tcPr>
          <w:p w14:paraId="661B3A42" w14:textId="77777777" w:rsidR="00773AEF" w:rsidRPr="004443EA" w:rsidRDefault="00000000">
            <w:pPr>
              <w:keepNext/>
              <w:spacing w:before="40" w:after="60" w:line="269" w:lineRule="auto"/>
              <w:ind w:firstLine="0"/>
              <w:rPr>
                <w:rFonts w:cs="Arial"/>
              </w:rPr>
            </w:pPr>
            <w:r w:rsidRPr="004443EA">
              <w:rPr>
                <w:rFonts w:cs="Arial"/>
                <w:b/>
              </w:rPr>
              <w:t>Definición</w:t>
            </w:r>
          </w:p>
        </w:tc>
      </w:tr>
      <w:tr w:rsidR="00773AEF" w:rsidRPr="004443EA" w14:paraId="0A5DFA81" w14:textId="77777777" w:rsidTr="004443EA">
        <w:tc>
          <w:tcPr>
            <w:tcW w:w="2150" w:type="dxa"/>
          </w:tcPr>
          <w:p w14:paraId="636F1462" w14:textId="77777777" w:rsidR="00773AEF" w:rsidRPr="004443EA" w:rsidRDefault="00000000">
            <w:pPr>
              <w:keepNext/>
              <w:spacing w:before="40" w:after="60" w:line="269" w:lineRule="auto"/>
              <w:ind w:firstLine="0"/>
              <w:rPr>
                <w:rFonts w:cs="Arial"/>
              </w:rPr>
            </w:pPr>
            <w:r w:rsidRPr="004443EA">
              <w:rPr>
                <w:rFonts w:cs="Arial"/>
              </w:rPr>
              <w:t>Nombre del proyecto</w:t>
            </w:r>
          </w:p>
        </w:tc>
        <w:tc>
          <w:tcPr>
            <w:tcW w:w="6922" w:type="dxa"/>
          </w:tcPr>
          <w:p w14:paraId="376DCCFE" w14:textId="77777777" w:rsidR="00773AEF" w:rsidRPr="004443EA" w:rsidRDefault="00000000">
            <w:pPr>
              <w:keepNext/>
              <w:spacing w:before="40" w:after="60" w:line="269" w:lineRule="auto"/>
              <w:ind w:firstLine="0"/>
              <w:rPr>
                <w:rFonts w:cs="Arial"/>
              </w:rPr>
            </w:pPr>
            <w:r w:rsidRPr="004443EA">
              <w:rPr>
                <w:rFonts w:cs="Arial"/>
              </w:rPr>
              <w:t>VetSalud ERP - Sistema integral de ventas y gestión veterinaria.</w:t>
            </w:r>
          </w:p>
        </w:tc>
      </w:tr>
      <w:tr w:rsidR="00773AEF" w:rsidRPr="004443EA" w14:paraId="657C72BC" w14:textId="77777777" w:rsidTr="004443EA">
        <w:tc>
          <w:tcPr>
            <w:tcW w:w="2150" w:type="dxa"/>
          </w:tcPr>
          <w:p w14:paraId="525FCC40" w14:textId="77777777" w:rsidR="00773AEF" w:rsidRPr="004443EA" w:rsidRDefault="00000000">
            <w:pPr>
              <w:keepNext/>
              <w:spacing w:before="40" w:after="60" w:line="269" w:lineRule="auto"/>
              <w:ind w:firstLine="0"/>
              <w:rPr>
                <w:rFonts w:cs="Arial"/>
              </w:rPr>
            </w:pPr>
            <w:r w:rsidRPr="004443EA">
              <w:rPr>
                <w:rFonts w:cs="Arial"/>
              </w:rPr>
              <w:t>Patrocinador</w:t>
            </w:r>
          </w:p>
        </w:tc>
        <w:tc>
          <w:tcPr>
            <w:tcW w:w="6922" w:type="dxa"/>
          </w:tcPr>
          <w:p w14:paraId="402BA597" w14:textId="77777777" w:rsidR="00773AEF" w:rsidRPr="004443EA" w:rsidRDefault="00000000">
            <w:pPr>
              <w:keepNext/>
              <w:spacing w:before="40" w:after="60" w:line="269" w:lineRule="auto"/>
              <w:ind w:firstLine="0"/>
              <w:rPr>
                <w:rFonts w:cs="Arial"/>
              </w:rPr>
            </w:pPr>
            <w:r w:rsidRPr="004443EA">
              <w:rPr>
                <w:rFonts w:cs="Arial"/>
              </w:rPr>
              <w:t>Gerencia de la Clínica Veterinaria VetSalud Integral S.A.C.</w:t>
            </w:r>
          </w:p>
        </w:tc>
      </w:tr>
      <w:tr w:rsidR="00773AEF" w:rsidRPr="004443EA" w14:paraId="5779D936" w14:textId="77777777" w:rsidTr="004443EA">
        <w:tc>
          <w:tcPr>
            <w:tcW w:w="2150" w:type="dxa"/>
          </w:tcPr>
          <w:p w14:paraId="724A912D" w14:textId="77777777" w:rsidR="00773AEF" w:rsidRPr="004443EA" w:rsidRDefault="00000000">
            <w:pPr>
              <w:keepNext/>
              <w:spacing w:before="40" w:after="60" w:line="269" w:lineRule="auto"/>
              <w:ind w:firstLine="0"/>
              <w:rPr>
                <w:rFonts w:cs="Arial"/>
              </w:rPr>
            </w:pPr>
            <w:r w:rsidRPr="004443EA">
              <w:rPr>
                <w:rFonts w:cs="Arial"/>
              </w:rPr>
              <w:t>Jefe del proyecto</w:t>
            </w:r>
          </w:p>
        </w:tc>
        <w:tc>
          <w:tcPr>
            <w:tcW w:w="6922" w:type="dxa"/>
          </w:tcPr>
          <w:p w14:paraId="31B0675B" w14:textId="77777777" w:rsidR="00E1657B" w:rsidRPr="004443EA" w:rsidRDefault="00000000">
            <w:pPr>
              <w:keepNext/>
              <w:spacing w:before="40" w:after="60" w:line="269" w:lineRule="auto"/>
              <w:ind w:firstLine="0"/>
              <w:rPr>
                <w:rFonts w:cs="Arial"/>
              </w:rPr>
            </w:pPr>
            <w:r w:rsidRPr="004443EA">
              <w:rPr>
                <w:rFonts w:cs="Arial"/>
              </w:rPr>
              <w:t>Coordinación del equipo académico.</w:t>
            </w:r>
          </w:p>
        </w:tc>
      </w:tr>
      <w:tr w:rsidR="00773AEF" w:rsidRPr="004443EA" w14:paraId="2CDF0B6D" w14:textId="77777777" w:rsidTr="004443EA">
        <w:tc>
          <w:tcPr>
            <w:tcW w:w="2150" w:type="dxa"/>
          </w:tcPr>
          <w:p w14:paraId="788ECD92" w14:textId="77777777" w:rsidR="00773AEF" w:rsidRPr="004443EA" w:rsidRDefault="00000000">
            <w:pPr>
              <w:keepNext/>
              <w:spacing w:before="40" w:after="60" w:line="269" w:lineRule="auto"/>
              <w:ind w:firstLine="0"/>
              <w:rPr>
                <w:rFonts w:cs="Arial"/>
              </w:rPr>
            </w:pPr>
            <w:r w:rsidRPr="004443EA">
              <w:rPr>
                <w:rFonts w:cs="Arial"/>
              </w:rPr>
              <w:t>Periodo</w:t>
            </w:r>
          </w:p>
        </w:tc>
        <w:tc>
          <w:tcPr>
            <w:tcW w:w="6922" w:type="dxa"/>
          </w:tcPr>
          <w:p w14:paraId="19715BE4" w14:textId="77777777" w:rsidR="00773AEF" w:rsidRPr="004443EA" w:rsidRDefault="00000000">
            <w:pPr>
              <w:keepNext/>
              <w:spacing w:before="40" w:after="60" w:line="269" w:lineRule="auto"/>
              <w:ind w:firstLine="0"/>
              <w:rPr>
                <w:rFonts w:cs="Arial"/>
              </w:rPr>
            </w:pPr>
            <w:r w:rsidRPr="004443EA">
              <w:rPr>
                <w:rFonts w:cs="Arial"/>
              </w:rPr>
              <w:t>31 de agosto al 18 de diciembre de 2026; 16 semanas.</w:t>
            </w:r>
          </w:p>
        </w:tc>
      </w:tr>
      <w:tr w:rsidR="00773AEF" w:rsidRPr="004443EA" w14:paraId="4D0CBFA3" w14:textId="77777777" w:rsidTr="004443EA">
        <w:tc>
          <w:tcPr>
            <w:tcW w:w="2150" w:type="dxa"/>
          </w:tcPr>
          <w:p w14:paraId="03C62706" w14:textId="77777777" w:rsidR="00773AEF" w:rsidRPr="004443EA" w:rsidRDefault="00000000">
            <w:pPr>
              <w:keepNext/>
              <w:spacing w:before="40" w:after="60" w:line="269" w:lineRule="auto"/>
              <w:ind w:firstLine="0"/>
              <w:rPr>
                <w:rFonts w:cs="Arial"/>
              </w:rPr>
            </w:pPr>
            <w:r w:rsidRPr="004443EA">
              <w:rPr>
                <w:rFonts w:cs="Arial"/>
              </w:rPr>
              <w:t>Presupuesto referencial</w:t>
            </w:r>
          </w:p>
        </w:tc>
        <w:tc>
          <w:tcPr>
            <w:tcW w:w="6922" w:type="dxa"/>
          </w:tcPr>
          <w:p w14:paraId="63D3BD29" w14:textId="77777777" w:rsidR="00773AEF" w:rsidRPr="004443EA" w:rsidRDefault="00000000">
            <w:pPr>
              <w:keepNext/>
              <w:spacing w:before="40" w:after="60" w:line="269" w:lineRule="auto"/>
              <w:ind w:firstLine="0"/>
              <w:rPr>
                <w:rFonts w:cs="Arial"/>
              </w:rPr>
            </w:pPr>
            <w:r w:rsidRPr="004443EA">
              <w:rPr>
                <w:rFonts w:cs="Arial"/>
              </w:rPr>
              <w:t>S/ 24 000 para análisis, diseño, desarrollo, pruebas, despliegue y capacitación.</w:t>
            </w:r>
          </w:p>
        </w:tc>
      </w:tr>
      <w:tr w:rsidR="00773AEF" w:rsidRPr="004443EA" w14:paraId="668352F4" w14:textId="77777777" w:rsidTr="004443EA">
        <w:tc>
          <w:tcPr>
            <w:tcW w:w="2150" w:type="dxa"/>
          </w:tcPr>
          <w:p w14:paraId="7D209FB6" w14:textId="77777777" w:rsidR="00773AEF" w:rsidRPr="004443EA" w:rsidRDefault="00000000">
            <w:pPr>
              <w:keepNext/>
              <w:spacing w:before="40" w:after="60" w:line="269" w:lineRule="auto"/>
              <w:ind w:firstLine="0"/>
              <w:rPr>
                <w:rFonts w:cs="Arial"/>
              </w:rPr>
            </w:pPr>
            <w:r w:rsidRPr="004443EA">
              <w:rPr>
                <w:rFonts w:cs="Arial"/>
              </w:rPr>
              <w:t>Necesidad de negocio</w:t>
            </w:r>
          </w:p>
        </w:tc>
        <w:tc>
          <w:tcPr>
            <w:tcW w:w="6922" w:type="dxa"/>
          </w:tcPr>
          <w:p w14:paraId="679BFE9A" w14:textId="77777777" w:rsidR="00773AEF" w:rsidRPr="004443EA" w:rsidRDefault="00000000">
            <w:pPr>
              <w:keepNext/>
              <w:spacing w:before="40" w:after="60" w:line="269" w:lineRule="auto"/>
              <w:ind w:firstLine="0"/>
              <w:rPr>
                <w:rFonts w:cs="Arial"/>
              </w:rPr>
            </w:pPr>
            <w:r w:rsidRPr="004443EA">
              <w:rPr>
                <w:rFonts w:cs="Arial"/>
              </w:rPr>
              <w:t>Centralizar la información clínica, comercial y administrativa para disminuir errores, tiempos de espera y diferencias de control.</w:t>
            </w:r>
          </w:p>
        </w:tc>
      </w:tr>
      <w:tr w:rsidR="00773AEF" w:rsidRPr="004443EA" w14:paraId="4DDF9AE0" w14:textId="77777777" w:rsidTr="004443EA">
        <w:tc>
          <w:tcPr>
            <w:tcW w:w="2150" w:type="dxa"/>
          </w:tcPr>
          <w:p w14:paraId="571241E4" w14:textId="77777777" w:rsidR="00773AEF" w:rsidRPr="004443EA" w:rsidRDefault="00000000">
            <w:pPr>
              <w:spacing w:before="40" w:after="60" w:line="269" w:lineRule="auto"/>
              <w:ind w:firstLine="0"/>
              <w:rPr>
                <w:rFonts w:cs="Arial"/>
              </w:rPr>
            </w:pPr>
            <w:r w:rsidRPr="004443EA">
              <w:rPr>
                <w:rFonts w:cs="Arial"/>
              </w:rPr>
              <w:t>Objetivo del proyecto</w:t>
            </w:r>
          </w:p>
        </w:tc>
        <w:tc>
          <w:tcPr>
            <w:tcW w:w="6922" w:type="dxa"/>
          </w:tcPr>
          <w:p w14:paraId="7276AD34" w14:textId="77777777" w:rsidR="00773AEF" w:rsidRPr="004443EA" w:rsidRDefault="00000000">
            <w:pPr>
              <w:spacing w:before="40" w:after="60" w:line="269" w:lineRule="auto"/>
              <w:ind w:firstLine="0"/>
              <w:rPr>
                <w:rFonts w:cs="Arial"/>
              </w:rPr>
            </w:pPr>
            <w:r w:rsidRPr="004443EA">
              <w:rPr>
                <w:rFonts w:cs="Arial"/>
              </w:rPr>
              <w:t>Construir y validar un MVP web que cubra los módulos definidos, con respuesta menor o igual a 3 segundos en el 95 % de operaciones habituales y trazabilidad de las transacciones críticas.</w:t>
            </w:r>
          </w:p>
        </w:tc>
      </w:tr>
    </w:tbl>
    <w:p w14:paraId="16456E4D" w14:textId="77777777" w:rsidR="00773AEF" w:rsidRPr="004443EA" w:rsidRDefault="00000000">
      <w:pPr>
        <w:pStyle w:val="TableCaption"/>
        <w:jc w:val="left"/>
        <w:rPr>
          <w:rFonts w:cs="Arial"/>
          <w:noProof/>
          <w:lang w:val="es-419"/>
        </w:rPr>
      </w:pPr>
      <w:r w:rsidRPr="004443EA">
        <w:rPr>
          <w:rFonts w:cs="Arial"/>
          <w:b/>
          <w:lang w:val="es-ES"/>
        </w:rPr>
        <w:t>Tabla 14</w:t>
      </w:r>
      <w:r w:rsidRPr="004443EA">
        <w:rPr>
          <w:rFonts w:cs="Arial"/>
          <w:i/>
          <w:lang w:val="es-ES"/>
        </w:rPr>
        <w:br/>
        <w:t>Alcance, entregables y criterios de éxito del Project Charter</w:t>
      </w:r>
    </w:p>
    <w:tbl>
      <w:tblPr>
        <w:tblStyle w:val="Tablaconcuadrcula"/>
        <w:tblW w:w="9072" w:type="dxa"/>
        <w:tblLayout w:type="fixed"/>
        <w:tblLook w:val="04A0" w:firstRow="1" w:lastRow="0" w:firstColumn="1" w:lastColumn="0" w:noHBand="0" w:noVBand="1"/>
      </w:tblPr>
      <w:tblGrid>
        <w:gridCol w:w="2150"/>
        <w:gridCol w:w="6922"/>
      </w:tblGrid>
      <w:tr w:rsidR="00773AEF" w:rsidRPr="004443EA" w14:paraId="4EA773E8" w14:textId="77777777" w:rsidTr="004443EA">
        <w:tc>
          <w:tcPr>
            <w:tcW w:w="2150" w:type="dxa"/>
          </w:tcPr>
          <w:p w14:paraId="00A53B2C" w14:textId="77777777" w:rsidR="00773AEF" w:rsidRPr="004443EA" w:rsidRDefault="00000000">
            <w:pPr>
              <w:keepNext/>
              <w:spacing w:before="40" w:after="60" w:line="269" w:lineRule="auto"/>
              <w:ind w:firstLine="0"/>
              <w:rPr>
                <w:rFonts w:cs="Arial"/>
              </w:rPr>
            </w:pPr>
            <w:r w:rsidRPr="004443EA">
              <w:rPr>
                <w:rFonts w:cs="Arial"/>
                <w:b/>
              </w:rPr>
              <w:t>Componente</w:t>
            </w:r>
          </w:p>
        </w:tc>
        <w:tc>
          <w:tcPr>
            <w:tcW w:w="6922" w:type="dxa"/>
          </w:tcPr>
          <w:p w14:paraId="5DDBA721" w14:textId="77777777" w:rsidR="00773AEF" w:rsidRPr="004443EA" w:rsidRDefault="00000000">
            <w:pPr>
              <w:keepNext/>
              <w:spacing w:before="40" w:after="60" w:line="269" w:lineRule="auto"/>
              <w:ind w:firstLine="0"/>
              <w:rPr>
                <w:rFonts w:cs="Arial"/>
              </w:rPr>
            </w:pPr>
            <w:r w:rsidRPr="004443EA">
              <w:rPr>
                <w:rFonts w:cs="Arial"/>
                <w:b/>
              </w:rPr>
              <w:t>Contenido</w:t>
            </w:r>
          </w:p>
        </w:tc>
      </w:tr>
      <w:tr w:rsidR="00773AEF" w:rsidRPr="004443EA" w14:paraId="7C793F1A" w14:textId="77777777" w:rsidTr="004443EA">
        <w:tc>
          <w:tcPr>
            <w:tcW w:w="2150" w:type="dxa"/>
          </w:tcPr>
          <w:p w14:paraId="09166533" w14:textId="77777777" w:rsidR="00773AEF" w:rsidRPr="004443EA" w:rsidRDefault="00000000">
            <w:pPr>
              <w:keepNext/>
              <w:spacing w:before="40" w:after="60" w:line="269" w:lineRule="auto"/>
              <w:ind w:firstLine="0"/>
              <w:rPr>
                <w:rFonts w:cs="Arial"/>
              </w:rPr>
            </w:pPr>
            <w:r w:rsidRPr="004443EA">
              <w:rPr>
                <w:rFonts w:cs="Arial"/>
              </w:rPr>
              <w:t>Alcance</w:t>
            </w:r>
          </w:p>
        </w:tc>
        <w:tc>
          <w:tcPr>
            <w:tcW w:w="6922" w:type="dxa"/>
          </w:tcPr>
          <w:p w14:paraId="3B3507CE" w14:textId="77777777" w:rsidR="00773AEF" w:rsidRPr="004443EA" w:rsidRDefault="00000000">
            <w:pPr>
              <w:keepNext/>
              <w:spacing w:before="40" w:after="60" w:line="269" w:lineRule="auto"/>
              <w:ind w:firstLine="0"/>
              <w:rPr>
                <w:rFonts w:cs="Arial"/>
              </w:rPr>
            </w:pPr>
            <w:r w:rsidRPr="004443EA">
              <w:rPr>
                <w:rFonts w:cs="Arial"/>
              </w:rPr>
              <w:t>Seguridad, clientes, mascotas, citas, historia clínica, procedimientos, recetas, farmacia, inventario, ventas, caja, reportes, auditoría y respaldo para una sede.</w:t>
            </w:r>
          </w:p>
        </w:tc>
      </w:tr>
      <w:tr w:rsidR="00773AEF" w:rsidRPr="004443EA" w14:paraId="1BD5797C" w14:textId="77777777" w:rsidTr="004443EA">
        <w:tc>
          <w:tcPr>
            <w:tcW w:w="2150" w:type="dxa"/>
          </w:tcPr>
          <w:p w14:paraId="5276BD68" w14:textId="77777777" w:rsidR="00773AEF" w:rsidRPr="004443EA" w:rsidRDefault="00000000">
            <w:pPr>
              <w:keepNext/>
              <w:spacing w:before="40" w:after="60" w:line="269" w:lineRule="auto"/>
              <w:ind w:firstLine="0"/>
              <w:rPr>
                <w:rFonts w:cs="Arial"/>
              </w:rPr>
            </w:pPr>
            <w:r w:rsidRPr="004443EA">
              <w:rPr>
                <w:rFonts w:cs="Arial"/>
              </w:rPr>
              <w:t>Entregables</w:t>
            </w:r>
          </w:p>
        </w:tc>
        <w:tc>
          <w:tcPr>
            <w:tcW w:w="6922" w:type="dxa"/>
          </w:tcPr>
          <w:p w14:paraId="304D2D74" w14:textId="77777777" w:rsidR="00773AEF" w:rsidRPr="004443EA" w:rsidRDefault="00000000">
            <w:pPr>
              <w:keepNext/>
              <w:spacing w:before="40" w:after="60" w:line="269" w:lineRule="auto"/>
              <w:ind w:firstLine="0"/>
              <w:rPr>
                <w:rFonts w:cs="Arial"/>
              </w:rPr>
            </w:pPr>
            <w:r w:rsidRPr="004443EA">
              <w:rPr>
                <w:rFonts w:cs="Arial"/>
              </w:rPr>
              <w:t>SRS, modelos de casos de uso, prototipos, arquitectura, modelo de datos, código del MVP, plan y evidencias de pruebas, manuales, despliegue y capacitación.</w:t>
            </w:r>
          </w:p>
        </w:tc>
      </w:tr>
      <w:tr w:rsidR="00773AEF" w:rsidRPr="004443EA" w14:paraId="12374217" w14:textId="77777777" w:rsidTr="004443EA">
        <w:tc>
          <w:tcPr>
            <w:tcW w:w="2150" w:type="dxa"/>
          </w:tcPr>
          <w:p w14:paraId="67A24251" w14:textId="77777777" w:rsidR="00773AEF" w:rsidRPr="004443EA" w:rsidRDefault="00000000">
            <w:pPr>
              <w:keepNext/>
              <w:spacing w:before="40" w:after="60" w:line="269" w:lineRule="auto"/>
              <w:ind w:firstLine="0"/>
              <w:rPr>
                <w:rFonts w:cs="Arial"/>
              </w:rPr>
            </w:pPr>
            <w:r w:rsidRPr="004443EA">
              <w:rPr>
                <w:rFonts w:cs="Arial"/>
              </w:rPr>
              <w:t>Criterios de éxito</w:t>
            </w:r>
          </w:p>
        </w:tc>
        <w:tc>
          <w:tcPr>
            <w:tcW w:w="6922" w:type="dxa"/>
          </w:tcPr>
          <w:p w14:paraId="56D70713" w14:textId="77777777" w:rsidR="00773AEF" w:rsidRPr="004443EA" w:rsidRDefault="00000000">
            <w:pPr>
              <w:keepNext/>
              <w:spacing w:before="40" w:after="60" w:line="269" w:lineRule="auto"/>
              <w:ind w:firstLine="0"/>
              <w:rPr>
                <w:rFonts w:cs="Arial"/>
              </w:rPr>
            </w:pPr>
            <w:r w:rsidRPr="004443EA">
              <w:rPr>
                <w:rFonts w:cs="Arial"/>
              </w:rPr>
              <w:t>Cobertura de requisitos prioritarios; cero stock negativo; historia clínica trazable; cierre de caja conciliado; 95 % de consultas habituales en ≤3 s; aprobación de usuarios clave.</w:t>
            </w:r>
          </w:p>
        </w:tc>
      </w:tr>
      <w:tr w:rsidR="00773AEF" w:rsidRPr="004443EA" w14:paraId="64620C25" w14:textId="77777777" w:rsidTr="004443EA">
        <w:tc>
          <w:tcPr>
            <w:tcW w:w="2150" w:type="dxa"/>
          </w:tcPr>
          <w:p w14:paraId="6CEF2C31" w14:textId="77777777" w:rsidR="00773AEF" w:rsidRPr="004443EA" w:rsidRDefault="00000000">
            <w:pPr>
              <w:keepNext/>
              <w:spacing w:before="40" w:after="60" w:line="269" w:lineRule="auto"/>
              <w:ind w:firstLine="0"/>
              <w:rPr>
                <w:rFonts w:cs="Arial"/>
              </w:rPr>
            </w:pPr>
            <w:r w:rsidRPr="004443EA">
              <w:rPr>
                <w:rFonts w:cs="Arial"/>
              </w:rPr>
              <w:t>Exclusiones</w:t>
            </w:r>
          </w:p>
        </w:tc>
        <w:tc>
          <w:tcPr>
            <w:tcW w:w="6922" w:type="dxa"/>
          </w:tcPr>
          <w:p w14:paraId="2E7F4AB7" w14:textId="77777777" w:rsidR="00773AEF" w:rsidRPr="004443EA" w:rsidRDefault="00000000">
            <w:pPr>
              <w:keepNext/>
              <w:spacing w:before="40" w:after="60" w:line="269" w:lineRule="auto"/>
              <w:ind w:firstLine="0"/>
              <w:rPr>
                <w:rFonts w:cs="Arial"/>
              </w:rPr>
            </w:pPr>
            <w:r w:rsidRPr="004443EA">
              <w:rPr>
                <w:rFonts w:cs="Arial"/>
              </w:rPr>
              <w:t>Aplicación móvil nativa, multisedes, telemedicina, IA clínica, contabilidad completa y facturación electrónica gubernamental.</w:t>
            </w:r>
          </w:p>
        </w:tc>
      </w:tr>
      <w:tr w:rsidR="00773AEF" w:rsidRPr="004443EA" w14:paraId="371848F6" w14:textId="77777777" w:rsidTr="004443EA">
        <w:tc>
          <w:tcPr>
            <w:tcW w:w="2150" w:type="dxa"/>
          </w:tcPr>
          <w:p w14:paraId="2078D417" w14:textId="77777777" w:rsidR="00773AEF" w:rsidRPr="004443EA" w:rsidRDefault="00000000">
            <w:pPr>
              <w:keepNext/>
              <w:spacing w:before="40" w:after="60" w:line="269" w:lineRule="auto"/>
              <w:ind w:firstLine="0"/>
              <w:rPr>
                <w:rFonts w:cs="Arial"/>
              </w:rPr>
            </w:pPr>
            <w:r w:rsidRPr="004443EA">
              <w:rPr>
                <w:rFonts w:cs="Arial"/>
              </w:rPr>
              <w:t>Supuestos</w:t>
            </w:r>
          </w:p>
        </w:tc>
        <w:tc>
          <w:tcPr>
            <w:tcW w:w="6922" w:type="dxa"/>
          </w:tcPr>
          <w:p w14:paraId="566D385E" w14:textId="77777777" w:rsidR="00773AEF" w:rsidRPr="004443EA" w:rsidRDefault="00000000">
            <w:pPr>
              <w:keepNext/>
              <w:spacing w:before="40" w:after="60" w:line="269" w:lineRule="auto"/>
              <w:ind w:firstLine="0"/>
              <w:rPr>
                <w:rFonts w:cs="Arial"/>
              </w:rPr>
            </w:pPr>
            <w:r w:rsidRPr="004443EA">
              <w:rPr>
                <w:rFonts w:cs="Arial"/>
              </w:rPr>
              <w:t>Disponibilidad semanal de usuarios clave, equipos operativos, red estable, datos maestros accesibles y colaboración del personal.</w:t>
            </w:r>
          </w:p>
        </w:tc>
      </w:tr>
      <w:tr w:rsidR="00773AEF" w:rsidRPr="004443EA" w14:paraId="3E4B5E2E" w14:textId="77777777" w:rsidTr="004443EA">
        <w:tc>
          <w:tcPr>
            <w:tcW w:w="2150" w:type="dxa"/>
          </w:tcPr>
          <w:p w14:paraId="39B3E4E7" w14:textId="77777777" w:rsidR="00773AEF" w:rsidRPr="004443EA" w:rsidRDefault="00000000">
            <w:pPr>
              <w:spacing w:before="40" w:after="60" w:line="269" w:lineRule="auto"/>
              <w:ind w:firstLine="0"/>
              <w:rPr>
                <w:rFonts w:cs="Arial"/>
              </w:rPr>
            </w:pPr>
            <w:r w:rsidRPr="004443EA">
              <w:rPr>
                <w:rFonts w:cs="Arial"/>
              </w:rPr>
              <w:t>Restricciones</w:t>
            </w:r>
          </w:p>
        </w:tc>
        <w:tc>
          <w:tcPr>
            <w:tcW w:w="6922" w:type="dxa"/>
          </w:tcPr>
          <w:p w14:paraId="45613C19" w14:textId="77777777" w:rsidR="00773AEF" w:rsidRPr="004443EA" w:rsidRDefault="00000000">
            <w:pPr>
              <w:spacing w:before="40" w:after="60" w:line="269" w:lineRule="auto"/>
              <w:ind w:firstLine="0"/>
              <w:rPr>
                <w:rFonts w:cs="Arial"/>
              </w:rPr>
            </w:pPr>
            <w:r w:rsidRPr="004443EA">
              <w:rPr>
                <w:rFonts w:cs="Arial"/>
              </w:rPr>
              <w:t>Dieciséis semanas, presupuesto referencial, equipo académico, Tomcat 9, JDK 25.0.2 y alcance de una sede.</w:t>
            </w:r>
          </w:p>
        </w:tc>
      </w:tr>
    </w:tbl>
    <w:p w14:paraId="6C68CF0B" w14:textId="77777777" w:rsidR="00773AEF" w:rsidRPr="004443EA" w:rsidRDefault="00000000">
      <w:pPr>
        <w:pStyle w:val="TableCaption"/>
        <w:jc w:val="left"/>
        <w:rPr>
          <w:rFonts w:cs="Arial"/>
          <w:noProof/>
          <w:lang w:val="es-419"/>
        </w:rPr>
      </w:pPr>
      <w:r w:rsidRPr="004443EA">
        <w:rPr>
          <w:rFonts w:cs="Arial"/>
          <w:b/>
        </w:rPr>
        <w:lastRenderedPageBreak/>
        <w:t>Tabla 15</w:t>
      </w:r>
      <w:r w:rsidRPr="004443EA">
        <w:rPr>
          <w:rFonts w:cs="Arial"/>
          <w:i/>
        </w:rPr>
        <w:br/>
        <w:t>Riesgos iniciales y respuestas</w:t>
      </w:r>
    </w:p>
    <w:tbl>
      <w:tblPr>
        <w:tblStyle w:val="Tablaconcuadrcula"/>
        <w:tblW w:w="9072" w:type="dxa"/>
        <w:tblLayout w:type="fixed"/>
        <w:tblLook w:val="04A0" w:firstRow="1" w:lastRow="0" w:firstColumn="1" w:lastColumn="0" w:noHBand="0" w:noVBand="1"/>
      </w:tblPr>
      <w:tblGrid>
        <w:gridCol w:w="2568"/>
        <w:gridCol w:w="1426"/>
        <w:gridCol w:w="1027"/>
        <w:gridCol w:w="4051"/>
      </w:tblGrid>
      <w:tr w:rsidR="00773AEF" w:rsidRPr="004443EA" w14:paraId="3FCC6598" w14:textId="77777777" w:rsidTr="004443EA">
        <w:tc>
          <w:tcPr>
            <w:tcW w:w="2551" w:type="dxa"/>
          </w:tcPr>
          <w:p w14:paraId="0BDBCC04" w14:textId="77777777" w:rsidR="00773AEF" w:rsidRPr="004443EA" w:rsidRDefault="00000000">
            <w:pPr>
              <w:keepNext/>
              <w:spacing w:before="40" w:after="60" w:line="269" w:lineRule="auto"/>
              <w:ind w:firstLine="0"/>
              <w:rPr>
                <w:rFonts w:cs="Arial"/>
              </w:rPr>
            </w:pPr>
            <w:r w:rsidRPr="004443EA">
              <w:rPr>
                <w:rFonts w:cs="Arial"/>
                <w:b/>
              </w:rPr>
              <w:t>Riesgo</w:t>
            </w:r>
          </w:p>
        </w:tc>
        <w:tc>
          <w:tcPr>
            <w:tcW w:w="1417" w:type="dxa"/>
          </w:tcPr>
          <w:p w14:paraId="0A2E620A" w14:textId="77777777" w:rsidR="00773AEF" w:rsidRPr="004443EA" w:rsidRDefault="00000000">
            <w:pPr>
              <w:keepNext/>
              <w:spacing w:before="40" w:after="60" w:line="269" w:lineRule="auto"/>
              <w:ind w:firstLine="0"/>
              <w:rPr>
                <w:rFonts w:cs="Arial"/>
              </w:rPr>
            </w:pPr>
            <w:r w:rsidRPr="004443EA">
              <w:rPr>
                <w:rFonts w:cs="Arial"/>
                <w:b/>
              </w:rPr>
              <w:t>Probabilidad</w:t>
            </w:r>
          </w:p>
        </w:tc>
        <w:tc>
          <w:tcPr>
            <w:tcW w:w="1020" w:type="dxa"/>
          </w:tcPr>
          <w:p w14:paraId="3073D008" w14:textId="77777777" w:rsidR="00773AEF" w:rsidRPr="004443EA" w:rsidRDefault="00000000">
            <w:pPr>
              <w:keepNext/>
              <w:spacing w:before="40" w:after="60" w:line="269" w:lineRule="auto"/>
              <w:ind w:firstLine="0"/>
              <w:rPr>
                <w:rFonts w:cs="Arial"/>
              </w:rPr>
            </w:pPr>
            <w:r w:rsidRPr="004443EA">
              <w:rPr>
                <w:rFonts w:cs="Arial"/>
                <w:b/>
              </w:rPr>
              <w:t>Impacto</w:t>
            </w:r>
          </w:p>
        </w:tc>
        <w:tc>
          <w:tcPr>
            <w:tcW w:w="4025" w:type="dxa"/>
          </w:tcPr>
          <w:p w14:paraId="660097CC" w14:textId="77777777" w:rsidR="00773AEF" w:rsidRPr="004443EA" w:rsidRDefault="00000000">
            <w:pPr>
              <w:keepNext/>
              <w:spacing w:before="40" w:after="60" w:line="269" w:lineRule="auto"/>
              <w:ind w:firstLine="0"/>
              <w:rPr>
                <w:rFonts w:cs="Arial"/>
              </w:rPr>
            </w:pPr>
            <w:r w:rsidRPr="004443EA">
              <w:rPr>
                <w:rFonts w:cs="Arial"/>
                <w:b/>
              </w:rPr>
              <w:t>Respuesta</w:t>
            </w:r>
          </w:p>
        </w:tc>
      </w:tr>
      <w:tr w:rsidR="00773AEF" w:rsidRPr="004443EA" w14:paraId="091EFCB5" w14:textId="77777777" w:rsidTr="004443EA">
        <w:tc>
          <w:tcPr>
            <w:tcW w:w="2551" w:type="dxa"/>
          </w:tcPr>
          <w:p w14:paraId="1F62550F" w14:textId="77777777" w:rsidR="00773AEF" w:rsidRPr="004443EA" w:rsidRDefault="00000000">
            <w:pPr>
              <w:keepNext/>
              <w:spacing w:before="40" w:after="60" w:line="269" w:lineRule="auto"/>
              <w:ind w:firstLine="0"/>
              <w:rPr>
                <w:rFonts w:cs="Arial"/>
              </w:rPr>
            </w:pPr>
            <w:r w:rsidRPr="004443EA">
              <w:rPr>
                <w:rFonts w:cs="Arial"/>
              </w:rPr>
              <w:t>Resistencia del personal al cambio</w:t>
            </w:r>
          </w:p>
        </w:tc>
        <w:tc>
          <w:tcPr>
            <w:tcW w:w="1417" w:type="dxa"/>
          </w:tcPr>
          <w:p w14:paraId="1A65D5F3" w14:textId="77777777" w:rsidR="00773AEF" w:rsidRPr="004443EA" w:rsidRDefault="00000000">
            <w:pPr>
              <w:keepNext/>
              <w:spacing w:before="40" w:after="60" w:line="269" w:lineRule="auto"/>
              <w:ind w:firstLine="0"/>
              <w:rPr>
                <w:rFonts w:cs="Arial"/>
              </w:rPr>
            </w:pPr>
            <w:r w:rsidRPr="004443EA">
              <w:rPr>
                <w:rFonts w:cs="Arial"/>
              </w:rPr>
              <w:t>Media</w:t>
            </w:r>
          </w:p>
        </w:tc>
        <w:tc>
          <w:tcPr>
            <w:tcW w:w="1020" w:type="dxa"/>
          </w:tcPr>
          <w:p w14:paraId="4FCD9947" w14:textId="77777777" w:rsidR="00773AEF" w:rsidRPr="004443EA" w:rsidRDefault="00000000">
            <w:pPr>
              <w:keepNext/>
              <w:spacing w:before="40" w:after="60" w:line="269" w:lineRule="auto"/>
              <w:ind w:firstLine="0"/>
              <w:rPr>
                <w:rFonts w:cs="Arial"/>
              </w:rPr>
            </w:pPr>
            <w:r w:rsidRPr="004443EA">
              <w:rPr>
                <w:rFonts w:cs="Arial"/>
              </w:rPr>
              <w:t>Alta</w:t>
            </w:r>
          </w:p>
        </w:tc>
        <w:tc>
          <w:tcPr>
            <w:tcW w:w="4025" w:type="dxa"/>
          </w:tcPr>
          <w:p w14:paraId="1D7E1602" w14:textId="77777777" w:rsidR="00773AEF" w:rsidRPr="004443EA" w:rsidRDefault="00000000">
            <w:pPr>
              <w:keepNext/>
              <w:spacing w:before="40" w:after="60" w:line="269" w:lineRule="auto"/>
              <w:ind w:firstLine="0"/>
              <w:rPr>
                <w:rFonts w:cs="Arial"/>
              </w:rPr>
            </w:pPr>
            <w:r w:rsidRPr="004443EA">
              <w:rPr>
                <w:rFonts w:cs="Arial"/>
              </w:rPr>
              <w:t>Participación temprana, demostraciones y capacitación por rol.</w:t>
            </w:r>
          </w:p>
        </w:tc>
      </w:tr>
      <w:tr w:rsidR="00773AEF" w:rsidRPr="004443EA" w14:paraId="65164117" w14:textId="77777777" w:rsidTr="004443EA">
        <w:tc>
          <w:tcPr>
            <w:tcW w:w="2551" w:type="dxa"/>
          </w:tcPr>
          <w:p w14:paraId="04D16527" w14:textId="77777777" w:rsidR="00773AEF" w:rsidRPr="004443EA" w:rsidRDefault="00000000">
            <w:pPr>
              <w:keepNext/>
              <w:spacing w:before="40" w:after="60" w:line="269" w:lineRule="auto"/>
              <w:ind w:firstLine="0"/>
              <w:rPr>
                <w:rFonts w:cs="Arial"/>
              </w:rPr>
            </w:pPr>
            <w:r w:rsidRPr="004443EA">
              <w:rPr>
                <w:rFonts w:cs="Arial"/>
              </w:rPr>
              <w:t>Datos históricos incompletos</w:t>
            </w:r>
          </w:p>
        </w:tc>
        <w:tc>
          <w:tcPr>
            <w:tcW w:w="1417" w:type="dxa"/>
          </w:tcPr>
          <w:p w14:paraId="702241E3" w14:textId="77777777" w:rsidR="00773AEF" w:rsidRPr="004443EA" w:rsidRDefault="00000000">
            <w:pPr>
              <w:keepNext/>
              <w:spacing w:before="40" w:after="60" w:line="269" w:lineRule="auto"/>
              <w:ind w:firstLine="0"/>
              <w:rPr>
                <w:rFonts w:cs="Arial"/>
              </w:rPr>
            </w:pPr>
            <w:r w:rsidRPr="004443EA">
              <w:rPr>
                <w:rFonts w:cs="Arial"/>
              </w:rPr>
              <w:t>Alta</w:t>
            </w:r>
          </w:p>
        </w:tc>
        <w:tc>
          <w:tcPr>
            <w:tcW w:w="1020" w:type="dxa"/>
          </w:tcPr>
          <w:p w14:paraId="6D468E8F" w14:textId="77777777" w:rsidR="00773AEF" w:rsidRPr="004443EA" w:rsidRDefault="00000000">
            <w:pPr>
              <w:keepNext/>
              <w:spacing w:before="40" w:after="60" w:line="269" w:lineRule="auto"/>
              <w:ind w:firstLine="0"/>
              <w:rPr>
                <w:rFonts w:cs="Arial"/>
              </w:rPr>
            </w:pPr>
            <w:r w:rsidRPr="004443EA">
              <w:rPr>
                <w:rFonts w:cs="Arial"/>
              </w:rPr>
              <w:t>Media</w:t>
            </w:r>
          </w:p>
        </w:tc>
        <w:tc>
          <w:tcPr>
            <w:tcW w:w="4025" w:type="dxa"/>
          </w:tcPr>
          <w:p w14:paraId="46D7EFC5" w14:textId="77777777" w:rsidR="00773AEF" w:rsidRPr="004443EA" w:rsidRDefault="00000000">
            <w:pPr>
              <w:keepNext/>
              <w:spacing w:before="40" w:after="60" w:line="269" w:lineRule="auto"/>
              <w:ind w:firstLine="0"/>
              <w:rPr>
                <w:rFonts w:cs="Arial"/>
              </w:rPr>
            </w:pPr>
            <w:r w:rsidRPr="004443EA">
              <w:rPr>
                <w:rFonts w:cs="Arial"/>
              </w:rPr>
              <w:t>Migración mínima, depuración y registro de observaciones.</w:t>
            </w:r>
          </w:p>
        </w:tc>
      </w:tr>
      <w:tr w:rsidR="00773AEF" w:rsidRPr="004443EA" w14:paraId="58E838F2" w14:textId="77777777" w:rsidTr="004443EA">
        <w:tc>
          <w:tcPr>
            <w:tcW w:w="2551" w:type="dxa"/>
          </w:tcPr>
          <w:p w14:paraId="21CBF81B" w14:textId="77777777" w:rsidR="00773AEF" w:rsidRPr="004443EA" w:rsidRDefault="00000000">
            <w:pPr>
              <w:keepNext/>
              <w:spacing w:before="40" w:after="60" w:line="269" w:lineRule="auto"/>
              <w:ind w:firstLine="0"/>
              <w:rPr>
                <w:rFonts w:cs="Arial"/>
              </w:rPr>
            </w:pPr>
            <w:r w:rsidRPr="004443EA">
              <w:rPr>
                <w:rFonts w:cs="Arial"/>
              </w:rPr>
              <w:t>Ampliación no controlada del alcance</w:t>
            </w:r>
          </w:p>
        </w:tc>
        <w:tc>
          <w:tcPr>
            <w:tcW w:w="1417" w:type="dxa"/>
          </w:tcPr>
          <w:p w14:paraId="28F9FB1A" w14:textId="77777777" w:rsidR="00773AEF" w:rsidRPr="004443EA" w:rsidRDefault="00000000">
            <w:pPr>
              <w:keepNext/>
              <w:spacing w:before="40" w:after="60" w:line="269" w:lineRule="auto"/>
              <w:ind w:firstLine="0"/>
              <w:rPr>
                <w:rFonts w:cs="Arial"/>
              </w:rPr>
            </w:pPr>
            <w:r w:rsidRPr="004443EA">
              <w:rPr>
                <w:rFonts w:cs="Arial"/>
              </w:rPr>
              <w:t>Media</w:t>
            </w:r>
          </w:p>
        </w:tc>
        <w:tc>
          <w:tcPr>
            <w:tcW w:w="1020" w:type="dxa"/>
          </w:tcPr>
          <w:p w14:paraId="1922DF60" w14:textId="77777777" w:rsidR="00773AEF" w:rsidRPr="004443EA" w:rsidRDefault="00000000">
            <w:pPr>
              <w:keepNext/>
              <w:spacing w:before="40" w:after="60" w:line="269" w:lineRule="auto"/>
              <w:ind w:firstLine="0"/>
              <w:rPr>
                <w:rFonts w:cs="Arial"/>
              </w:rPr>
            </w:pPr>
            <w:r w:rsidRPr="004443EA">
              <w:rPr>
                <w:rFonts w:cs="Arial"/>
              </w:rPr>
              <w:t>Alta</w:t>
            </w:r>
          </w:p>
        </w:tc>
        <w:tc>
          <w:tcPr>
            <w:tcW w:w="4025" w:type="dxa"/>
          </w:tcPr>
          <w:p w14:paraId="69E031ED" w14:textId="77777777" w:rsidR="00773AEF" w:rsidRPr="004443EA" w:rsidRDefault="00000000">
            <w:pPr>
              <w:keepNext/>
              <w:spacing w:before="40" w:after="60" w:line="269" w:lineRule="auto"/>
              <w:ind w:firstLine="0"/>
              <w:rPr>
                <w:rFonts w:cs="Arial"/>
              </w:rPr>
            </w:pPr>
            <w:r w:rsidRPr="004443EA">
              <w:rPr>
                <w:rFonts w:cs="Arial"/>
              </w:rPr>
              <w:t>Línea base, priorización y control de cambios.</w:t>
            </w:r>
          </w:p>
        </w:tc>
      </w:tr>
      <w:tr w:rsidR="00773AEF" w:rsidRPr="004443EA" w14:paraId="2DA6D4B3" w14:textId="77777777" w:rsidTr="004443EA">
        <w:tc>
          <w:tcPr>
            <w:tcW w:w="2551" w:type="dxa"/>
          </w:tcPr>
          <w:p w14:paraId="5FDD92AC" w14:textId="77777777" w:rsidR="00773AEF" w:rsidRPr="004443EA" w:rsidRDefault="00000000">
            <w:pPr>
              <w:keepNext/>
              <w:spacing w:before="40" w:after="60" w:line="269" w:lineRule="auto"/>
              <w:ind w:firstLine="0"/>
              <w:rPr>
                <w:rFonts w:cs="Arial"/>
              </w:rPr>
            </w:pPr>
            <w:r w:rsidRPr="004443EA">
              <w:rPr>
                <w:rFonts w:cs="Arial"/>
              </w:rPr>
              <w:t>Errores en stock o caja durante integración</w:t>
            </w:r>
          </w:p>
        </w:tc>
        <w:tc>
          <w:tcPr>
            <w:tcW w:w="1417" w:type="dxa"/>
          </w:tcPr>
          <w:p w14:paraId="5250CCDD" w14:textId="77777777" w:rsidR="00773AEF" w:rsidRPr="004443EA" w:rsidRDefault="00000000">
            <w:pPr>
              <w:keepNext/>
              <w:spacing w:before="40" w:after="60" w:line="269" w:lineRule="auto"/>
              <w:ind w:firstLine="0"/>
              <w:rPr>
                <w:rFonts w:cs="Arial"/>
              </w:rPr>
            </w:pPr>
            <w:r w:rsidRPr="004443EA">
              <w:rPr>
                <w:rFonts w:cs="Arial"/>
              </w:rPr>
              <w:t>Media</w:t>
            </w:r>
          </w:p>
        </w:tc>
        <w:tc>
          <w:tcPr>
            <w:tcW w:w="1020" w:type="dxa"/>
          </w:tcPr>
          <w:p w14:paraId="00D02836" w14:textId="77777777" w:rsidR="00773AEF" w:rsidRPr="004443EA" w:rsidRDefault="00000000">
            <w:pPr>
              <w:keepNext/>
              <w:spacing w:before="40" w:after="60" w:line="269" w:lineRule="auto"/>
              <w:ind w:firstLine="0"/>
              <w:rPr>
                <w:rFonts w:cs="Arial"/>
              </w:rPr>
            </w:pPr>
            <w:r w:rsidRPr="004443EA">
              <w:rPr>
                <w:rFonts w:cs="Arial"/>
              </w:rPr>
              <w:t>Alta</w:t>
            </w:r>
          </w:p>
        </w:tc>
        <w:tc>
          <w:tcPr>
            <w:tcW w:w="4025" w:type="dxa"/>
          </w:tcPr>
          <w:p w14:paraId="4CA33EA3" w14:textId="77777777" w:rsidR="00773AEF" w:rsidRPr="004443EA" w:rsidRDefault="00000000">
            <w:pPr>
              <w:keepNext/>
              <w:spacing w:before="40" w:after="60" w:line="269" w:lineRule="auto"/>
              <w:ind w:firstLine="0"/>
              <w:rPr>
                <w:rFonts w:cs="Arial"/>
              </w:rPr>
            </w:pPr>
            <w:r w:rsidRPr="004443EA">
              <w:rPr>
                <w:rFonts w:cs="Arial"/>
              </w:rPr>
              <w:t>Transacciones atómicas, pruebas de conciliación y respaldo.</w:t>
            </w:r>
          </w:p>
        </w:tc>
      </w:tr>
      <w:tr w:rsidR="00773AEF" w:rsidRPr="004443EA" w14:paraId="5BC17307" w14:textId="77777777" w:rsidTr="004443EA">
        <w:tc>
          <w:tcPr>
            <w:tcW w:w="2551" w:type="dxa"/>
          </w:tcPr>
          <w:p w14:paraId="743AA207" w14:textId="77777777" w:rsidR="00773AEF" w:rsidRPr="004443EA" w:rsidRDefault="00000000">
            <w:pPr>
              <w:keepNext/>
              <w:spacing w:before="40" w:after="60" w:line="269" w:lineRule="auto"/>
              <w:ind w:firstLine="0"/>
              <w:rPr>
                <w:rFonts w:cs="Arial"/>
              </w:rPr>
            </w:pPr>
            <w:r w:rsidRPr="004443EA">
              <w:rPr>
                <w:rFonts w:cs="Arial"/>
              </w:rPr>
              <w:t>Vulnerabilidad o acceso no autorizado</w:t>
            </w:r>
          </w:p>
        </w:tc>
        <w:tc>
          <w:tcPr>
            <w:tcW w:w="1417" w:type="dxa"/>
          </w:tcPr>
          <w:p w14:paraId="0866DFEE" w14:textId="77777777" w:rsidR="00773AEF" w:rsidRPr="004443EA" w:rsidRDefault="00000000">
            <w:pPr>
              <w:keepNext/>
              <w:spacing w:before="40" w:after="60" w:line="269" w:lineRule="auto"/>
              <w:ind w:firstLine="0"/>
              <w:rPr>
                <w:rFonts w:cs="Arial"/>
              </w:rPr>
            </w:pPr>
            <w:r w:rsidRPr="004443EA">
              <w:rPr>
                <w:rFonts w:cs="Arial"/>
              </w:rPr>
              <w:t>Media</w:t>
            </w:r>
          </w:p>
        </w:tc>
        <w:tc>
          <w:tcPr>
            <w:tcW w:w="1020" w:type="dxa"/>
          </w:tcPr>
          <w:p w14:paraId="6DA96AD3" w14:textId="77777777" w:rsidR="00773AEF" w:rsidRPr="004443EA" w:rsidRDefault="00000000">
            <w:pPr>
              <w:keepNext/>
              <w:spacing w:before="40" w:after="60" w:line="269" w:lineRule="auto"/>
              <w:ind w:firstLine="0"/>
              <w:rPr>
                <w:rFonts w:cs="Arial"/>
              </w:rPr>
            </w:pPr>
            <w:r w:rsidRPr="004443EA">
              <w:rPr>
                <w:rFonts w:cs="Arial"/>
              </w:rPr>
              <w:t>Alta</w:t>
            </w:r>
          </w:p>
        </w:tc>
        <w:tc>
          <w:tcPr>
            <w:tcW w:w="4025" w:type="dxa"/>
          </w:tcPr>
          <w:p w14:paraId="177417CB" w14:textId="77777777" w:rsidR="00773AEF" w:rsidRPr="004443EA" w:rsidRDefault="00000000">
            <w:pPr>
              <w:keepNext/>
              <w:spacing w:before="40" w:after="60" w:line="269" w:lineRule="auto"/>
              <w:ind w:firstLine="0"/>
              <w:rPr>
                <w:rFonts w:cs="Arial"/>
              </w:rPr>
            </w:pPr>
            <w:r w:rsidRPr="004443EA">
              <w:rPr>
                <w:rFonts w:cs="Arial"/>
              </w:rPr>
              <w:t>Roles, sesiones, cifrado, auditoría y pruebas de seguridad.</w:t>
            </w:r>
          </w:p>
        </w:tc>
      </w:tr>
      <w:tr w:rsidR="00773AEF" w:rsidRPr="004443EA" w14:paraId="4AA0E0D5" w14:textId="77777777" w:rsidTr="004443EA">
        <w:tc>
          <w:tcPr>
            <w:tcW w:w="2551" w:type="dxa"/>
          </w:tcPr>
          <w:p w14:paraId="2766BACC" w14:textId="77777777" w:rsidR="00773AEF" w:rsidRPr="004443EA" w:rsidRDefault="00000000">
            <w:pPr>
              <w:spacing w:before="40" w:after="60" w:line="269" w:lineRule="auto"/>
              <w:ind w:firstLine="0"/>
              <w:rPr>
                <w:rFonts w:cs="Arial"/>
              </w:rPr>
            </w:pPr>
            <w:r w:rsidRPr="004443EA">
              <w:rPr>
                <w:rFonts w:cs="Arial"/>
              </w:rPr>
              <w:t>Retraso en módulos críticos</w:t>
            </w:r>
          </w:p>
        </w:tc>
        <w:tc>
          <w:tcPr>
            <w:tcW w:w="1417" w:type="dxa"/>
          </w:tcPr>
          <w:p w14:paraId="2B18E320" w14:textId="77777777" w:rsidR="00773AEF" w:rsidRPr="004443EA" w:rsidRDefault="00000000">
            <w:pPr>
              <w:spacing w:before="40" w:after="60" w:line="269" w:lineRule="auto"/>
              <w:ind w:firstLine="0"/>
              <w:rPr>
                <w:rFonts w:cs="Arial"/>
              </w:rPr>
            </w:pPr>
            <w:r w:rsidRPr="004443EA">
              <w:rPr>
                <w:rFonts w:cs="Arial"/>
              </w:rPr>
              <w:t>Media</w:t>
            </w:r>
          </w:p>
        </w:tc>
        <w:tc>
          <w:tcPr>
            <w:tcW w:w="1020" w:type="dxa"/>
          </w:tcPr>
          <w:p w14:paraId="74CE133F" w14:textId="77777777" w:rsidR="00773AEF" w:rsidRPr="004443EA" w:rsidRDefault="00000000">
            <w:pPr>
              <w:spacing w:before="40" w:after="60" w:line="269" w:lineRule="auto"/>
              <w:ind w:firstLine="0"/>
              <w:rPr>
                <w:rFonts w:cs="Arial"/>
              </w:rPr>
            </w:pPr>
            <w:r w:rsidRPr="004443EA">
              <w:rPr>
                <w:rFonts w:cs="Arial"/>
              </w:rPr>
              <w:t>Alta</w:t>
            </w:r>
          </w:p>
        </w:tc>
        <w:tc>
          <w:tcPr>
            <w:tcW w:w="4025" w:type="dxa"/>
          </w:tcPr>
          <w:p w14:paraId="20C542D0" w14:textId="77777777" w:rsidR="00773AEF" w:rsidRPr="004443EA" w:rsidRDefault="00000000">
            <w:pPr>
              <w:spacing w:before="40" w:after="60" w:line="269" w:lineRule="auto"/>
              <w:ind w:firstLine="0"/>
              <w:rPr>
                <w:rFonts w:cs="Arial"/>
              </w:rPr>
            </w:pPr>
            <w:r w:rsidRPr="004443EA">
              <w:rPr>
                <w:rFonts w:cs="Arial"/>
              </w:rPr>
              <w:t>Desarrollo incremental, integración continua y reserva de contingencia.</w:t>
            </w:r>
          </w:p>
        </w:tc>
      </w:tr>
    </w:tbl>
    <w:p w14:paraId="18DE18DC" w14:textId="77777777" w:rsidR="00773AEF" w:rsidRPr="004443EA" w:rsidRDefault="00000000">
      <w:pPr>
        <w:pStyle w:val="Ttulo2"/>
        <w:rPr>
          <w:rFonts w:ascii="Arial" w:hAnsi="Arial" w:cs="Arial"/>
          <w:color w:val="auto"/>
          <w:szCs w:val="22"/>
        </w:rPr>
      </w:pPr>
      <w:bookmarkStart w:id="58" w:name="_Toc241100085"/>
      <w:bookmarkStart w:id="59" w:name="_Toc243683834"/>
      <w:r w:rsidRPr="004443EA">
        <w:rPr>
          <w:rFonts w:ascii="Arial" w:hAnsi="Arial" w:cs="Arial"/>
          <w:szCs w:val="22"/>
        </w:rPr>
        <w:t>5.2 Diagrama de Gantt</w:t>
      </w:r>
      <w:bookmarkEnd w:id="58"/>
      <w:bookmarkEnd w:id="59"/>
    </w:p>
    <w:p w14:paraId="1B6C5C5B" w14:textId="77777777" w:rsidR="00773AEF" w:rsidRPr="004443EA" w:rsidRDefault="00000000">
      <w:pPr>
        <w:pStyle w:val="BodyTextCustom"/>
        <w:spacing w:line="360" w:lineRule="auto"/>
        <w:jc w:val="both"/>
        <w:rPr>
          <w:rFonts w:cs="Arial"/>
        </w:rPr>
      </w:pPr>
      <w:r w:rsidRPr="004443EA">
        <w:rPr>
          <w:rFonts w:cs="Arial"/>
        </w:rPr>
        <w:t>El cronograma organiza el proyecto en dieciséis semanas y permite ejecutar en paralelo la especificación, el diseño y la construcción cuando existe una dependencia controlada. Las semanas 13 a 15 concentran la integración y las pruebas, mientras que la última semana se reserva para capacitación, despliegue y cierre.</w:t>
      </w:r>
    </w:p>
    <w:p w14:paraId="271FDDE3" w14:textId="77777777" w:rsidR="00E1657B" w:rsidRPr="004443EA" w:rsidRDefault="00000000">
      <w:pPr>
        <w:pStyle w:val="TableCaption"/>
        <w:spacing w:before="40" w:after="60"/>
        <w:jc w:val="left"/>
        <w:rPr>
          <w:rFonts w:cs="Arial"/>
          <w:lang w:val="es-ES"/>
        </w:rPr>
      </w:pPr>
      <w:r w:rsidRPr="004443EA">
        <w:rPr>
          <w:rFonts w:cs="Arial"/>
          <w:b/>
          <w:lang w:val="es-ES"/>
        </w:rPr>
        <w:lastRenderedPageBreak/>
        <w:t>Figura 17</w:t>
      </w:r>
      <w:r w:rsidRPr="004443EA">
        <w:rPr>
          <w:rFonts w:cs="Arial"/>
          <w:i/>
          <w:lang w:val="es-ES"/>
        </w:rPr>
        <w:br/>
        <w:t>Cronograma de Gantt del proyecto en dieciséis semanas</w:t>
      </w:r>
    </w:p>
    <w:p w14:paraId="0C90043E" w14:textId="77777777" w:rsidR="00E1657B" w:rsidRPr="004443EA" w:rsidRDefault="00000000">
      <w:pPr>
        <w:spacing w:before="40" w:after="60" w:line="240" w:lineRule="auto"/>
        <w:ind w:firstLine="0"/>
        <w:jc w:val="center"/>
        <w:rPr>
          <w:rFonts w:cs="Arial"/>
        </w:rPr>
      </w:pPr>
      <w:r w:rsidRPr="004443EA">
        <w:rPr>
          <w:rFonts w:cs="Arial"/>
        </w:rPr>
        <w:drawing>
          <wp:inline distT="0" distB="0" distL="0" distR="0" wp14:anchorId="6D1A581B" wp14:editId="26B2E85D">
            <wp:extent cx="5486400" cy="3578087"/>
            <wp:effectExtent l="0" t="0" r="0" b="0"/>
            <wp:docPr id="210845989" name="Picture 210845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nograma.png"/>
                    <pic:cNvPicPr/>
                  </pic:nvPicPr>
                  <pic:blipFill>
                    <a:blip r:embed="rId25"/>
                    <a:stretch>
                      <a:fillRect/>
                    </a:stretch>
                  </pic:blipFill>
                  <pic:spPr>
                    <a:xfrm>
                      <a:off x="0" y="0"/>
                      <a:ext cx="5486400" cy="3578087"/>
                    </a:xfrm>
                    <a:prstGeom prst="rect">
                      <a:avLst/>
                    </a:prstGeom>
                  </pic:spPr>
                </pic:pic>
              </a:graphicData>
            </a:graphic>
          </wp:inline>
        </w:drawing>
      </w:r>
    </w:p>
    <w:p w14:paraId="0BFF6989" w14:textId="77777777" w:rsidR="00773AEF" w:rsidRPr="004443EA" w:rsidRDefault="00000000">
      <w:pPr>
        <w:pStyle w:val="TableCaption"/>
        <w:jc w:val="left"/>
        <w:rPr>
          <w:rFonts w:cs="Arial"/>
          <w:noProof/>
          <w:lang w:val="es-419"/>
        </w:rPr>
      </w:pPr>
      <w:r w:rsidRPr="004443EA">
        <w:rPr>
          <w:rFonts w:cs="Arial"/>
          <w:b/>
        </w:rPr>
        <w:t>Tabla 16</w:t>
      </w:r>
      <w:r w:rsidRPr="004443EA">
        <w:rPr>
          <w:rFonts w:cs="Arial"/>
          <w:i/>
        </w:rPr>
        <w:br/>
        <w:t>Hitos principales del cronograma</w:t>
      </w:r>
    </w:p>
    <w:tbl>
      <w:tblPr>
        <w:tblStyle w:val="Tablaconcuadrcula"/>
        <w:tblW w:w="9072" w:type="dxa"/>
        <w:tblLayout w:type="fixed"/>
        <w:tblLook w:val="04A0" w:firstRow="1" w:lastRow="0" w:firstColumn="1" w:lastColumn="0" w:noHBand="0" w:noVBand="1"/>
      </w:tblPr>
      <w:tblGrid>
        <w:gridCol w:w="2500"/>
        <w:gridCol w:w="1000"/>
        <w:gridCol w:w="5572"/>
      </w:tblGrid>
      <w:tr w:rsidR="00773AEF" w:rsidRPr="004443EA" w14:paraId="05BF5001" w14:textId="77777777" w:rsidTr="004443EA">
        <w:tc>
          <w:tcPr>
            <w:tcW w:w="2500" w:type="dxa"/>
          </w:tcPr>
          <w:p w14:paraId="60806A49" w14:textId="77777777" w:rsidR="00773AEF" w:rsidRPr="004443EA" w:rsidRDefault="00000000">
            <w:pPr>
              <w:keepNext/>
              <w:spacing w:before="40" w:after="60" w:line="269" w:lineRule="auto"/>
              <w:ind w:firstLine="0"/>
              <w:rPr>
                <w:rFonts w:cs="Arial"/>
              </w:rPr>
            </w:pPr>
            <w:r w:rsidRPr="004443EA">
              <w:rPr>
                <w:rFonts w:cs="Arial"/>
                <w:b/>
              </w:rPr>
              <w:t>Hito</w:t>
            </w:r>
          </w:p>
        </w:tc>
        <w:tc>
          <w:tcPr>
            <w:tcW w:w="1000" w:type="dxa"/>
          </w:tcPr>
          <w:p w14:paraId="397A513B" w14:textId="77777777" w:rsidR="00773AEF" w:rsidRPr="004443EA" w:rsidRDefault="00000000">
            <w:pPr>
              <w:keepNext/>
              <w:spacing w:before="40" w:after="60" w:line="269" w:lineRule="auto"/>
              <w:ind w:firstLine="0"/>
              <w:rPr>
                <w:rFonts w:cs="Arial"/>
              </w:rPr>
            </w:pPr>
            <w:r w:rsidRPr="004443EA">
              <w:rPr>
                <w:rFonts w:cs="Arial"/>
                <w:b/>
              </w:rPr>
              <w:t>Semana</w:t>
            </w:r>
          </w:p>
        </w:tc>
        <w:tc>
          <w:tcPr>
            <w:tcW w:w="5572" w:type="dxa"/>
          </w:tcPr>
          <w:p w14:paraId="248B0EB1" w14:textId="77777777" w:rsidR="00773AEF" w:rsidRPr="004443EA" w:rsidRDefault="00000000">
            <w:pPr>
              <w:keepNext/>
              <w:spacing w:before="40" w:after="60" w:line="269" w:lineRule="auto"/>
              <w:ind w:firstLine="0"/>
              <w:rPr>
                <w:rFonts w:cs="Arial"/>
              </w:rPr>
            </w:pPr>
            <w:r w:rsidRPr="004443EA">
              <w:rPr>
                <w:rFonts w:cs="Arial"/>
                <w:b/>
              </w:rPr>
              <w:t>Criterio de término</w:t>
            </w:r>
          </w:p>
        </w:tc>
      </w:tr>
      <w:tr w:rsidR="00773AEF" w:rsidRPr="004443EA" w14:paraId="62E00745" w14:textId="77777777" w:rsidTr="004443EA">
        <w:tc>
          <w:tcPr>
            <w:tcW w:w="2500" w:type="dxa"/>
          </w:tcPr>
          <w:p w14:paraId="176CF694" w14:textId="77777777" w:rsidR="00773AEF" w:rsidRPr="004443EA" w:rsidRDefault="00000000">
            <w:pPr>
              <w:keepNext/>
              <w:spacing w:before="40" w:after="60" w:line="269" w:lineRule="auto"/>
              <w:ind w:firstLine="0"/>
              <w:rPr>
                <w:rFonts w:cs="Arial"/>
              </w:rPr>
            </w:pPr>
            <w:r w:rsidRPr="004443EA">
              <w:rPr>
                <w:rFonts w:cs="Arial"/>
              </w:rPr>
              <w:t>H1. Alcance aprobado</w:t>
            </w:r>
          </w:p>
        </w:tc>
        <w:tc>
          <w:tcPr>
            <w:tcW w:w="1000" w:type="dxa"/>
          </w:tcPr>
          <w:p w14:paraId="4A3C58CB" w14:textId="77777777" w:rsidR="00773AEF" w:rsidRPr="004443EA" w:rsidRDefault="00000000">
            <w:pPr>
              <w:keepNext/>
              <w:spacing w:before="40" w:after="60" w:line="269" w:lineRule="auto"/>
              <w:ind w:firstLine="0"/>
              <w:rPr>
                <w:rFonts w:cs="Arial"/>
              </w:rPr>
            </w:pPr>
            <w:r w:rsidRPr="004443EA">
              <w:rPr>
                <w:rFonts w:cs="Arial"/>
              </w:rPr>
              <w:t>S2</w:t>
            </w:r>
          </w:p>
        </w:tc>
        <w:tc>
          <w:tcPr>
            <w:tcW w:w="5572" w:type="dxa"/>
          </w:tcPr>
          <w:p w14:paraId="08273319" w14:textId="77777777" w:rsidR="00773AEF" w:rsidRPr="004443EA" w:rsidRDefault="00000000">
            <w:pPr>
              <w:keepNext/>
              <w:spacing w:before="40" w:after="60" w:line="269" w:lineRule="auto"/>
              <w:ind w:firstLine="0"/>
              <w:rPr>
                <w:rFonts w:cs="Arial"/>
              </w:rPr>
            </w:pPr>
            <w:r w:rsidRPr="004443EA">
              <w:rPr>
                <w:rFonts w:cs="Arial"/>
              </w:rPr>
              <w:t>Charter, actores y fronteras validados.</w:t>
            </w:r>
          </w:p>
        </w:tc>
      </w:tr>
      <w:tr w:rsidR="00773AEF" w:rsidRPr="004443EA" w14:paraId="14F189F9" w14:textId="77777777" w:rsidTr="004443EA">
        <w:tc>
          <w:tcPr>
            <w:tcW w:w="2500" w:type="dxa"/>
          </w:tcPr>
          <w:p w14:paraId="4783BCF4" w14:textId="77777777" w:rsidR="00773AEF" w:rsidRPr="004443EA" w:rsidRDefault="00000000">
            <w:pPr>
              <w:keepNext/>
              <w:spacing w:before="40" w:after="60" w:line="269" w:lineRule="auto"/>
              <w:ind w:firstLine="0"/>
              <w:rPr>
                <w:rFonts w:cs="Arial"/>
              </w:rPr>
            </w:pPr>
            <w:r w:rsidRPr="004443EA">
              <w:rPr>
                <w:rFonts w:cs="Arial"/>
              </w:rPr>
              <w:t>H2. SRS validado</w:t>
            </w:r>
          </w:p>
        </w:tc>
        <w:tc>
          <w:tcPr>
            <w:tcW w:w="1000" w:type="dxa"/>
          </w:tcPr>
          <w:p w14:paraId="23F4C325" w14:textId="77777777" w:rsidR="00773AEF" w:rsidRPr="004443EA" w:rsidRDefault="00000000">
            <w:pPr>
              <w:keepNext/>
              <w:spacing w:before="40" w:after="60" w:line="269" w:lineRule="auto"/>
              <w:ind w:firstLine="0"/>
              <w:rPr>
                <w:rFonts w:cs="Arial"/>
              </w:rPr>
            </w:pPr>
            <w:r w:rsidRPr="004443EA">
              <w:rPr>
                <w:rFonts w:cs="Arial"/>
              </w:rPr>
              <w:t>S4</w:t>
            </w:r>
          </w:p>
        </w:tc>
        <w:tc>
          <w:tcPr>
            <w:tcW w:w="5572" w:type="dxa"/>
          </w:tcPr>
          <w:p w14:paraId="7FEF287F" w14:textId="77777777" w:rsidR="00773AEF" w:rsidRPr="004443EA" w:rsidRDefault="00000000">
            <w:pPr>
              <w:keepNext/>
              <w:spacing w:before="40" w:after="60" w:line="269" w:lineRule="auto"/>
              <w:ind w:firstLine="0"/>
              <w:rPr>
                <w:rFonts w:cs="Arial"/>
              </w:rPr>
            </w:pPr>
            <w:r w:rsidRPr="004443EA">
              <w:rPr>
                <w:rFonts w:cs="Arial"/>
              </w:rPr>
              <w:t>Casos de uso, RF y RNF priorizados.</w:t>
            </w:r>
          </w:p>
        </w:tc>
      </w:tr>
      <w:tr w:rsidR="00773AEF" w:rsidRPr="004443EA" w14:paraId="1C2F44C5" w14:textId="77777777" w:rsidTr="004443EA">
        <w:tc>
          <w:tcPr>
            <w:tcW w:w="2500" w:type="dxa"/>
          </w:tcPr>
          <w:p w14:paraId="1146D66C" w14:textId="77777777" w:rsidR="00773AEF" w:rsidRPr="004443EA" w:rsidRDefault="00000000">
            <w:pPr>
              <w:keepNext/>
              <w:spacing w:before="40" w:after="60" w:line="269" w:lineRule="auto"/>
              <w:ind w:firstLine="0"/>
              <w:rPr>
                <w:rFonts w:cs="Arial"/>
              </w:rPr>
            </w:pPr>
            <w:r w:rsidRPr="004443EA">
              <w:rPr>
                <w:rFonts w:cs="Arial"/>
              </w:rPr>
              <w:t>H3. Diseño aprobado</w:t>
            </w:r>
          </w:p>
        </w:tc>
        <w:tc>
          <w:tcPr>
            <w:tcW w:w="1000" w:type="dxa"/>
          </w:tcPr>
          <w:p w14:paraId="659CB337" w14:textId="77777777" w:rsidR="00773AEF" w:rsidRPr="004443EA" w:rsidRDefault="00000000">
            <w:pPr>
              <w:keepNext/>
              <w:spacing w:before="40" w:after="60" w:line="269" w:lineRule="auto"/>
              <w:ind w:firstLine="0"/>
              <w:rPr>
                <w:rFonts w:cs="Arial"/>
              </w:rPr>
            </w:pPr>
            <w:r w:rsidRPr="004443EA">
              <w:rPr>
                <w:rFonts w:cs="Arial"/>
              </w:rPr>
              <w:t>S6</w:t>
            </w:r>
          </w:p>
        </w:tc>
        <w:tc>
          <w:tcPr>
            <w:tcW w:w="5572" w:type="dxa"/>
          </w:tcPr>
          <w:p w14:paraId="479437D8" w14:textId="77777777" w:rsidR="00773AEF" w:rsidRPr="004443EA" w:rsidRDefault="00000000">
            <w:pPr>
              <w:keepNext/>
              <w:spacing w:before="40" w:after="60" w:line="269" w:lineRule="auto"/>
              <w:ind w:firstLine="0"/>
              <w:rPr>
                <w:rFonts w:cs="Arial"/>
              </w:rPr>
            </w:pPr>
            <w:r w:rsidRPr="004443EA">
              <w:rPr>
                <w:rFonts w:cs="Arial"/>
              </w:rPr>
              <w:t>Prototipos, arquitectura y modelo de datos aceptados.</w:t>
            </w:r>
          </w:p>
        </w:tc>
      </w:tr>
      <w:tr w:rsidR="00773AEF" w:rsidRPr="004443EA" w14:paraId="2246002C" w14:textId="77777777" w:rsidTr="004443EA">
        <w:tc>
          <w:tcPr>
            <w:tcW w:w="2500" w:type="dxa"/>
          </w:tcPr>
          <w:p w14:paraId="5C6DF13D" w14:textId="77777777" w:rsidR="00773AEF" w:rsidRPr="004443EA" w:rsidRDefault="00000000">
            <w:pPr>
              <w:keepNext/>
              <w:spacing w:before="40" w:after="60" w:line="269" w:lineRule="auto"/>
              <w:ind w:firstLine="0"/>
              <w:rPr>
                <w:rFonts w:cs="Arial"/>
              </w:rPr>
            </w:pPr>
            <w:r w:rsidRPr="004443EA">
              <w:rPr>
                <w:rFonts w:cs="Arial"/>
              </w:rPr>
              <w:t>H4. Módulos integrados</w:t>
            </w:r>
          </w:p>
        </w:tc>
        <w:tc>
          <w:tcPr>
            <w:tcW w:w="1000" w:type="dxa"/>
          </w:tcPr>
          <w:p w14:paraId="00CC896E" w14:textId="77777777" w:rsidR="00773AEF" w:rsidRPr="004443EA" w:rsidRDefault="00000000">
            <w:pPr>
              <w:keepNext/>
              <w:spacing w:before="40" w:after="60" w:line="269" w:lineRule="auto"/>
              <w:ind w:firstLine="0"/>
              <w:rPr>
                <w:rFonts w:cs="Arial"/>
              </w:rPr>
            </w:pPr>
            <w:r w:rsidRPr="004443EA">
              <w:rPr>
                <w:rFonts w:cs="Arial"/>
              </w:rPr>
              <w:t>S13</w:t>
            </w:r>
          </w:p>
        </w:tc>
        <w:tc>
          <w:tcPr>
            <w:tcW w:w="5572" w:type="dxa"/>
          </w:tcPr>
          <w:p w14:paraId="41C0F363" w14:textId="77777777" w:rsidR="00773AEF" w:rsidRPr="004443EA" w:rsidRDefault="00000000">
            <w:pPr>
              <w:keepNext/>
              <w:spacing w:before="40" w:after="60" w:line="269" w:lineRule="auto"/>
              <w:ind w:firstLine="0"/>
              <w:rPr>
                <w:rFonts w:cs="Arial"/>
              </w:rPr>
            </w:pPr>
            <w:r w:rsidRPr="004443EA">
              <w:rPr>
                <w:rFonts w:cs="Arial"/>
              </w:rPr>
              <w:t>Flujo clínico-comercial ejecutado de extremo a extremo.</w:t>
            </w:r>
          </w:p>
        </w:tc>
      </w:tr>
      <w:tr w:rsidR="00773AEF" w:rsidRPr="004443EA" w14:paraId="07A7A6E6" w14:textId="77777777" w:rsidTr="004443EA">
        <w:tc>
          <w:tcPr>
            <w:tcW w:w="2500" w:type="dxa"/>
          </w:tcPr>
          <w:p w14:paraId="728169CE" w14:textId="77777777" w:rsidR="00773AEF" w:rsidRPr="004443EA" w:rsidRDefault="00000000">
            <w:pPr>
              <w:keepNext/>
              <w:spacing w:before="40" w:after="60" w:line="269" w:lineRule="auto"/>
              <w:ind w:firstLine="0"/>
              <w:rPr>
                <w:rFonts w:cs="Arial"/>
              </w:rPr>
            </w:pPr>
            <w:r w:rsidRPr="004443EA">
              <w:rPr>
                <w:rFonts w:cs="Arial"/>
              </w:rPr>
              <w:t>H5. Pruebas aprobadas</w:t>
            </w:r>
          </w:p>
        </w:tc>
        <w:tc>
          <w:tcPr>
            <w:tcW w:w="1000" w:type="dxa"/>
          </w:tcPr>
          <w:p w14:paraId="69C4EB29" w14:textId="77777777" w:rsidR="00773AEF" w:rsidRPr="004443EA" w:rsidRDefault="00000000">
            <w:pPr>
              <w:keepNext/>
              <w:spacing w:before="40" w:after="60" w:line="269" w:lineRule="auto"/>
              <w:ind w:firstLine="0"/>
              <w:rPr>
                <w:rFonts w:cs="Arial"/>
              </w:rPr>
            </w:pPr>
            <w:r w:rsidRPr="004443EA">
              <w:rPr>
                <w:rFonts w:cs="Arial"/>
              </w:rPr>
              <w:t>S15</w:t>
            </w:r>
          </w:p>
        </w:tc>
        <w:tc>
          <w:tcPr>
            <w:tcW w:w="5572" w:type="dxa"/>
          </w:tcPr>
          <w:p w14:paraId="427E7051" w14:textId="77777777" w:rsidR="00773AEF" w:rsidRPr="004443EA" w:rsidRDefault="00000000">
            <w:pPr>
              <w:keepNext/>
              <w:spacing w:before="40" w:after="60" w:line="269" w:lineRule="auto"/>
              <w:ind w:firstLine="0"/>
              <w:rPr>
                <w:rFonts w:cs="Arial"/>
              </w:rPr>
            </w:pPr>
            <w:r w:rsidRPr="004443EA">
              <w:rPr>
                <w:rFonts w:cs="Arial"/>
              </w:rPr>
              <w:t>Incidencias críticas cerradas y criterios de aceptación cumplidos.</w:t>
            </w:r>
          </w:p>
        </w:tc>
      </w:tr>
      <w:tr w:rsidR="00773AEF" w:rsidRPr="004443EA" w14:paraId="4E079CD9" w14:textId="77777777" w:rsidTr="004443EA">
        <w:tc>
          <w:tcPr>
            <w:tcW w:w="2500" w:type="dxa"/>
          </w:tcPr>
          <w:p w14:paraId="45BA865E" w14:textId="77777777" w:rsidR="00773AEF" w:rsidRPr="004443EA" w:rsidRDefault="00000000">
            <w:pPr>
              <w:spacing w:before="40" w:after="60" w:line="269" w:lineRule="auto"/>
              <w:ind w:firstLine="0"/>
              <w:rPr>
                <w:rFonts w:cs="Arial"/>
              </w:rPr>
            </w:pPr>
            <w:r w:rsidRPr="004443EA">
              <w:rPr>
                <w:rFonts w:cs="Arial"/>
              </w:rPr>
              <w:t>H6. Despliegue y cierre</w:t>
            </w:r>
          </w:p>
        </w:tc>
        <w:tc>
          <w:tcPr>
            <w:tcW w:w="1000" w:type="dxa"/>
          </w:tcPr>
          <w:p w14:paraId="1FC1A28F" w14:textId="77777777" w:rsidR="00773AEF" w:rsidRPr="004443EA" w:rsidRDefault="00000000">
            <w:pPr>
              <w:spacing w:before="40" w:after="60" w:line="269" w:lineRule="auto"/>
              <w:ind w:firstLine="0"/>
              <w:rPr>
                <w:rFonts w:cs="Arial"/>
              </w:rPr>
            </w:pPr>
            <w:r w:rsidRPr="004443EA">
              <w:rPr>
                <w:rFonts w:cs="Arial"/>
              </w:rPr>
              <w:t>S16</w:t>
            </w:r>
          </w:p>
        </w:tc>
        <w:tc>
          <w:tcPr>
            <w:tcW w:w="5572" w:type="dxa"/>
          </w:tcPr>
          <w:p w14:paraId="62861CB1" w14:textId="77777777" w:rsidR="00773AEF" w:rsidRPr="004443EA" w:rsidRDefault="00000000">
            <w:pPr>
              <w:spacing w:before="40" w:after="60" w:line="269" w:lineRule="auto"/>
              <w:ind w:firstLine="0"/>
              <w:rPr>
                <w:rFonts w:cs="Arial"/>
              </w:rPr>
            </w:pPr>
            <w:r w:rsidRPr="004443EA">
              <w:rPr>
                <w:rFonts w:cs="Arial"/>
              </w:rPr>
              <w:t>Usuarios capacitados, respaldo ejecutado y acta de aceptación.</w:t>
            </w:r>
          </w:p>
        </w:tc>
      </w:tr>
    </w:tbl>
    <w:p w14:paraId="151915EA" w14:textId="77777777" w:rsidR="00773AEF" w:rsidRPr="004443EA" w:rsidRDefault="00000000">
      <w:pPr>
        <w:pStyle w:val="Ttulo2"/>
        <w:rPr>
          <w:rFonts w:ascii="Arial" w:hAnsi="Arial" w:cs="Arial"/>
          <w:color w:val="auto"/>
          <w:szCs w:val="22"/>
        </w:rPr>
      </w:pPr>
      <w:bookmarkStart w:id="60" w:name="_Toc241100086"/>
      <w:bookmarkStart w:id="61" w:name="_Toc243683835"/>
      <w:r w:rsidRPr="004443EA">
        <w:rPr>
          <w:rFonts w:ascii="Arial" w:hAnsi="Arial" w:cs="Arial"/>
          <w:szCs w:val="22"/>
        </w:rPr>
        <w:t>5.3 WBS (Work Breakdown Structure)</w:t>
      </w:r>
      <w:bookmarkEnd w:id="60"/>
      <w:bookmarkEnd w:id="61"/>
    </w:p>
    <w:p w14:paraId="7E6A66C1" w14:textId="77777777" w:rsidR="00773AEF" w:rsidRPr="004443EA" w:rsidRDefault="00000000">
      <w:pPr>
        <w:pStyle w:val="BodyTextCustom"/>
        <w:spacing w:line="360" w:lineRule="auto"/>
        <w:jc w:val="both"/>
        <w:rPr>
          <w:rFonts w:cs="Arial"/>
        </w:rPr>
      </w:pPr>
      <w:r w:rsidRPr="004443EA">
        <w:rPr>
          <w:rFonts w:cs="Arial"/>
        </w:rPr>
        <w:t>La WBS descompone el proyecto por entregables y evita confundir el alcance con una lista aislada de actividades. Cada paquete de trabajo produce un resultado verificable que puede asignarse, estimarse y aceptarse.</w:t>
      </w:r>
    </w:p>
    <w:p w14:paraId="52F4F585" w14:textId="77777777" w:rsidR="00773AEF" w:rsidRPr="004443EA" w:rsidRDefault="00000000">
      <w:pPr>
        <w:pStyle w:val="TableCaption"/>
        <w:spacing w:before="40" w:after="60"/>
        <w:jc w:val="left"/>
        <w:rPr>
          <w:rFonts w:cs="Arial"/>
          <w:noProof/>
          <w:lang w:val="es-419"/>
        </w:rPr>
      </w:pPr>
      <w:r w:rsidRPr="004443EA">
        <w:rPr>
          <w:rFonts w:cs="Arial"/>
          <w:b/>
          <w:lang w:val="es-ES"/>
        </w:rPr>
        <w:lastRenderedPageBreak/>
        <w:t>Figura 18</w:t>
      </w:r>
      <w:r w:rsidRPr="004443EA">
        <w:rPr>
          <w:rFonts w:cs="Arial"/>
          <w:i/>
          <w:lang w:val="es-ES"/>
        </w:rPr>
        <w:br/>
        <w:t xml:space="preserve">Estructura de desglose del trabajo de </w:t>
      </w:r>
      <w:proofErr w:type="spellStart"/>
      <w:r w:rsidRPr="004443EA">
        <w:rPr>
          <w:rFonts w:cs="Arial"/>
          <w:i/>
          <w:lang w:val="es-ES"/>
        </w:rPr>
        <w:t>VetSalud</w:t>
      </w:r>
      <w:proofErr w:type="spellEnd"/>
      <w:r w:rsidRPr="004443EA">
        <w:rPr>
          <w:rFonts w:cs="Arial"/>
          <w:i/>
          <w:lang w:val="es-ES"/>
        </w:rPr>
        <w:t xml:space="preserve"> ERP</w:t>
      </w:r>
    </w:p>
    <w:p w14:paraId="1A7BCF74"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44BFE1FA" wp14:editId="104D11DC">
            <wp:extent cx="5687568" cy="3219882"/>
            <wp:effectExtent l="0" t="0" r="0" b="0"/>
            <wp:docPr id="18" name="Picture 18" descr="WBS con cinco fases: inicio, análisis, diseño, construcción y transición." title="Estructura de desglose del trabajo de VetSalud 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wbs.png"/>
                    <pic:cNvPicPr/>
                  </pic:nvPicPr>
                  <pic:blipFill>
                    <a:blip r:embed="rId26"/>
                    <a:stretch>
                      <a:fillRect/>
                    </a:stretch>
                  </pic:blipFill>
                  <pic:spPr>
                    <a:xfrm>
                      <a:off x="0" y="0"/>
                      <a:ext cx="5687568" cy="3219882"/>
                    </a:xfrm>
                    <a:prstGeom prst="rect">
                      <a:avLst/>
                    </a:prstGeom>
                  </pic:spPr>
                </pic:pic>
              </a:graphicData>
            </a:graphic>
          </wp:inline>
        </w:drawing>
      </w:r>
    </w:p>
    <w:p w14:paraId="1AD24A58" w14:textId="77777777" w:rsidR="00773AEF" w:rsidRPr="004443EA" w:rsidRDefault="00000000">
      <w:pPr>
        <w:pStyle w:val="TableCaption"/>
        <w:jc w:val="left"/>
        <w:rPr>
          <w:rFonts w:cs="Arial"/>
          <w:noProof/>
          <w:lang w:val="es-419"/>
        </w:rPr>
      </w:pPr>
      <w:r w:rsidRPr="004443EA">
        <w:rPr>
          <w:rFonts w:cs="Arial"/>
          <w:b/>
          <w:lang w:val="es-ES"/>
        </w:rPr>
        <w:t>Tabla 17</w:t>
      </w:r>
      <w:r w:rsidRPr="004443EA">
        <w:rPr>
          <w:rFonts w:cs="Arial"/>
          <w:i/>
          <w:lang w:val="es-ES"/>
        </w:rPr>
        <w:br/>
        <w:t>Diccionario resumido de la WBS</w:t>
      </w:r>
    </w:p>
    <w:tbl>
      <w:tblPr>
        <w:tblStyle w:val="Tablaconcuadrcula"/>
        <w:tblW w:w="9072" w:type="dxa"/>
        <w:tblLayout w:type="fixed"/>
        <w:tblLook w:val="04A0" w:firstRow="1" w:lastRow="0" w:firstColumn="1" w:lastColumn="0" w:noHBand="0" w:noVBand="1"/>
      </w:tblPr>
      <w:tblGrid>
        <w:gridCol w:w="800"/>
        <w:gridCol w:w="1500"/>
        <w:gridCol w:w="4700"/>
        <w:gridCol w:w="2072"/>
      </w:tblGrid>
      <w:tr w:rsidR="00773AEF" w:rsidRPr="004443EA" w14:paraId="19F13A21" w14:textId="77777777" w:rsidTr="004443EA">
        <w:tc>
          <w:tcPr>
            <w:tcW w:w="800" w:type="dxa"/>
          </w:tcPr>
          <w:p w14:paraId="107AC419" w14:textId="77777777" w:rsidR="00773AEF" w:rsidRPr="004443EA" w:rsidRDefault="00000000">
            <w:pPr>
              <w:keepNext/>
              <w:spacing w:before="40" w:after="60" w:line="269" w:lineRule="auto"/>
              <w:ind w:firstLine="0"/>
              <w:rPr>
                <w:rFonts w:cs="Arial"/>
              </w:rPr>
            </w:pPr>
            <w:r w:rsidRPr="004443EA">
              <w:rPr>
                <w:rFonts w:cs="Arial"/>
                <w:b/>
              </w:rPr>
              <w:t>ID</w:t>
            </w:r>
          </w:p>
        </w:tc>
        <w:tc>
          <w:tcPr>
            <w:tcW w:w="1500" w:type="dxa"/>
          </w:tcPr>
          <w:p w14:paraId="50C1BA6A" w14:textId="77777777" w:rsidR="00773AEF" w:rsidRPr="004443EA" w:rsidRDefault="00000000">
            <w:pPr>
              <w:keepNext/>
              <w:spacing w:before="40" w:after="60" w:line="269" w:lineRule="auto"/>
              <w:ind w:firstLine="0"/>
              <w:rPr>
                <w:rFonts w:cs="Arial"/>
              </w:rPr>
            </w:pPr>
            <w:r w:rsidRPr="004443EA">
              <w:rPr>
                <w:rFonts w:cs="Arial"/>
                <w:b/>
              </w:rPr>
              <w:t>Paquete</w:t>
            </w:r>
          </w:p>
        </w:tc>
        <w:tc>
          <w:tcPr>
            <w:tcW w:w="4700" w:type="dxa"/>
          </w:tcPr>
          <w:p w14:paraId="33194B5A" w14:textId="77777777" w:rsidR="00773AEF" w:rsidRPr="004443EA" w:rsidRDefault="00000000">
            <w:pPr>
              <w:keepNext/>
              <w:spacing w:before="40" w:after="60" w:line="269" w:lineRule="auto"/>
              <w:ind w:firstLine="0"/>
              <w:rPr>
                <w:rFonts w:cs="Arial"/>
              </w:rPr>
            </w:pPr>
            <w:r w:rsidRPr="004443EA">
              <w:rPr>
                <w:rFonts w:cs="Arial"/>
                <w:b/>
              </w:rPr>
              <w:t>Entregable verificable</w:t>
            </w:r>
          </w:p>
        </w:tc>
        <w:tc>
          <w:tcPr>
            <w:tcW w:w="2072" w:type="dxa"/>
          </w:tcPr>
          <w:p w14:paraId="6C6C832D" w14:textId="77777777" w:rsidR="00773AEF" w:rsidRPr="004443EA" w:rsidRDefault="00000000">
            <w:pPr>
              <w:keepNext/>
              <w:spacing w:before="40" w:after="60" w:line="269" w:lineRule="auto"/>
              <w:ind w:firstLine="0"/>
              <w:rPr>
                <w:rFonts w:cs="Arial"/>
              </w:rPr>
            </w:pPr>
            <w:r w:rsidRPr="004443EA">
              <w:rPr>
                <w:rFonts w:cs="Arial"/>
                <w:b/>
              </w:rPr>
              <w:t>Responsable</w:t>
            </w:r>
          </w:p>
        </w:tc>
      </w:tr>
      <w:tr w:rsidR="00773AEF" w:rsidRPr="004443EA" w14:paraId="13DEE428" w14:textId="77777777" w:rsidTr="004443EA">
        <w:tc>
          <w:tcPr>
            <w:tcW w:w="800" w:type="dxa"/>
          </w:tcPr>
          <w:p w14:paraId="564FC34D" w14:textId="77777777" w:rsidR="00773AEF" w:rsidRPr="004443EA" w:rsidRDefault="00000000">
            <w:pPr>
              <w:keepNext/>
              <w:spacing w:before="40" w:after="60" w:line="269" w:lineRule="auto"/>
              <w:ind w:firstLine="0"/>
              <w:rPr>
                <w:rFonts w:cs="Arial"/>
              </w:rPr>
            </w:pPr>
            <w:r w:rsidRPr="004443EA">
              <w:rPr>
                <w:rFonts w:cs="Arial"/>
              </w:rPr>
              <w:t>1.1</w:t>
            </w:r>
          </w:p>
        </w:tc>
        <w:tc>
          <w:tcPr>
            <w:tcW w:w="1500" w:type="dxa"/>
          </w:tcPr>
          <w:p w14:paraId="4D044D78" w14:textId="77777777" w:rsidR="00773AEF" w:rsidRPr="004443EA" w:rsidRDefault="00000000">
            <w:pPr>
              <w:keepNext/>
              <w:spacing w:before="40" w:after="60" w:line="269" w:lineRule="auto"/>
              <w:ind w:firstLine="0"/>
              <w:rPr>
                <w:rFonts w:cs="Arial"/>
              </w:rPr>
            </w:pPr>
            <w:r w:rsidRPr="004443EA">
              <w:rPr>
                <w:rFonts w:cs="Arial"/>
              </w:rPr>
              <w:t>Inicio</w:t>
            </w:r>
          </w:p>
        </w:tc>
        <w:tc>
          <w:tcPr>
            <w:tcW w:w="4700" w:type="dxa"/>
          </w:tcPr>
          <w:p w14:paraId="391CCF08" w14:textId="77777777" w:rsidR="00773AEF" w:rsidRPr="004443EA" w:rsidRDefault="00000000">
            <w:pPr>
              <w:keepNext/>
              <w:spacing w:before="40" w:after="60" w:line="269" w:lineRule="auto"/>
              <w:ind w:firstLine="0"/>
              <w:rPr>
                <w:rFonts w:cs="Arial"/>
              </w:rPr>
            </w:pPr>
            <w:r w:rsidRPr="004443EA">
              <w:rPr>
                <w:rFonts w:cs="Arial"/>
              </w:rPr>
              <w:t>Charter, mapa de interesados, alcance y riesgos.</w:t>
            </w:r>
          </w:p>
        </w:tc>
        <w:tc>
          <w:tcPr>
            <w:tcW w:w="2072" w:type="dxa"/>
          </w:tcPr>
          <w:p w14:paraId="213F48F7" w14:textId="77777777" w:rsidR="00773AEF" w:rsidRPr="004443EA" w:rsidRDefault="00000000">
            <w:pPr>
              <w:keepNext/>
              <w:spacing w:before="40" w:after="60" w:line="269" w:lineRule="auto"/>
              <w:ind w:firstLine="0"/>
              <w:rPr>
                <w:rFonts w:cs="Arial"/>
              </w:rPr>
            </w:pPr>
            <w:r w:rsidRPr="004443EA">
              <w:rPr>
                <w:rFonts w:cs="Arial"/>
              </w:rPr>
              <w:t>Jefe de proyecto</w:t>
            </w:r>
          </w:p>
        </w:tc>
      </w:tr>
      <w:tr w:rsidR="00773AEF" w:rsidRPr="004443EA" w14:paraId="440484A3" w14:textId="77777777" w:rsidTr="004443EA">
        <w:tc>
          <w:tcPr>
            <w:tcW w:w="800" w:type="dxa"/>
          </w:tcPr>
          <w:p w14:paraId="68E37D63" w14:textId="77777777" w:rsidR="00773AEF" w:rsidRPr="004443EA" w:rsidRDefault="00000000">
            <w:pPr>
              <w:keepNext/>
              <w:spacing w:before="40" w:after="60" w:line="269" w:lineRule="auto"/>
              <w:ind w:firstLine="0"/>
              <w:rPr>
                <w:rFonts w:cs="Arial"/>
              </w:rPr>
            </w:pPr>
            <w:r w:rsidRPr="004443EA">
              <w:rPr>
                <w:rFonts w:cs="Arial"/>
              </w:rPr>
              <w:t>1.2</w:t>
            </w:r>
          </w:p>
        </w:tc>
        <w:tc>
          <w:tcPr>
            <w:tcW w:w="1500" w:type="dxa"/>
          </w:tcPr>
          <w:p w14:paraId="7A4E3B45" w14:textId="77777777" w:rsidR="00773AEF" w:rsidRPr="004443EA" w:rsidRDefault="00000000">
            <w:pPr>
              <w:keepNext/>
              <w:spacing w:before="40" w:after="60" w:line="269" w:lineRule="auto"/>
              <w:ind w:firstLine="0"/>
              <w:rPr>
                <w:rFonts w:cs="Arial"/>
              </w:rPr>
            </w:pPr>
            <w:r w:rsidRPr="004443EA">
              <w:rPr>
                <w:rFonts w:cs="Arial"/>
              </w:rPr>
              <w:t>Análisis</w:t>
            </w:r>
          </w:p>
        </w:tc>
        <w:tc>
          <w:tcPr>
            <w:tcW w:w="4700" w:type="dxa"/>
          </w:tcPr>
          <w:p w14:paraId="2644AD05" w14:textId="77777777" w:rsidR="00773AEF" w:rsidRPr="004443EA" w:rsidRDefault="00000000">
            <w:pPr>
              <w:keepNext/>
              <w:spacing w:before="40" w:after="60" w:line="269" w:lineRule="auto"/>
              <w:ind w:firstLine="0"/>
              <w:rPr>
                <w:rFonts w:cs="Arial"/>
              </w:rPr>
            </w:pPr>
            <w:r w:rsidRPr="004443EA">
              <w:rPr>
                <w:rFonts w:cs="Arial"/>
              </w:rPr>
              <w:t>Procesos actuales, casos de uso, SRS y prototipos validados.</w:t>
            </w:r>
          </w:p>
        </w:tc>
        <w:tc>
          <w:tcPr>
            <w:tcW w:w="2072" w:type="dxa"/>
          </w:tcPr>
          <w:p w14:paraId="33AE6279" w14:textId="77777777" w:rsidR="00773AEF" w:rsidRPr="004443EA" w:rsidRDefault="00000000">
            <w:pPr>
              <w:keepNext/>
              <w:spacing w:before="40" w:after="60" w:line="269" w:lineRule="auto"/>
              <w:ind w:firstLine="0"/>
              <w:rPr>
                <w:rFonts w:cs="Arial"/>
              </w:rPr>
            </w:pPr>
            <w:r w:rsidRPr="004443EA">
              <w:rPr>
                <w:rFonts w:cs="Arial"/>
              </w:rPr>
              <w:t>Analista funcional</w:t>
            </w:r>
          </w:p>
        </w:tc>
      </w:tr>
      <w:tr w:rsidR="00773AEF" w:rsidRPr="004443EA" w14:paraId="0CCA994B" w14:textId="77777777" w:rsidTr="004443EA">
        <w:tc>
          <w:tcPr>
            <w:tcW w:w="800" w:type="dxa"/>
          </w:tcPr>
          <w:p w14:paraId="7C614265" w14:textId="77777777" w:rsidR="00773AEF" w:rsidRPr="004443EA" w:rsidRDefault="00000000">
            <w:pPr>
              <w:keepNext/>
              <w:spacing w:before="40" w:after="60" w:line="269" w:lineRule="auto"/>
              <w:ind w:firstLine="0"/>
              <w:rPr>
                <w:rFonts w:cs="Arial"/>
              </w:rPr>
            </w:pPr>
            <w:r w:rsidRPr="004443EA">
              <w:rPr>
                <w:rFonts w:cs="Arial"/>
              </w:rPr>
              <w:t>1.3</w:t>
            </w:r>
          </w:p>
        </w:tc>
        <w:tc>
          <w:tcPr>
            <w:tcW w:w="1500" w:type="dxa"/>
          </w:tcPr>
          <w:p w14:paraId="3A3D0D16" w14:textId="77777777" w:rsidR="00773AEF" w:rsidRPr="004443EA" w:rsidRDefault="00000000">
            <w:pPr>
              <w:keepNext/>
              <w:spacing w:before="40" w:after="60" w:line="269" w:lineRule="auto"/>
              <w:ind w:firstLine="0"/>
              <w:rPr>
                <w:rFonts w:cs="Arial"/>
              </w:rPr>
            </w:pPr>
            <w:r w:rsidRPr="004443EA">
              <w:rPr>
                <w:rFonts w:cs="Arial"/>
              </w:rPr>
              <w:t>Diseño</w:t>
            </w:r>
          </w:p>
        </w:tc>
        <w:tc>
          <w:tcPr>
            <w:tcW w:w="4700" w:type="dxa"/>
          </w:tcPr>
          <w:p w14:paraId="532BCA26" w14:textId="77777777" w:rsidR="00773AEF" w:rsidRPr="004443EA" w:rsidRDefault="00000000">
            <w:pPr>
              <w:keepNext/>
              <w:spacing w:before="40" w:after="60" w:line="269" w:lineRule="auto"/>
              <w:ind w:firstLine="0"/>
              <w:rPr>
                <w:rFonts w:cs="Arial"/>
              </w:rPr>
            </w:pPr>
            <w:r w:rsidRPr="004443EA">
              <w:rPr>
                <w:rFonts w:cs="Arial"/>
              </w:rPr>
              <w:t>Arquitectura, datos, seguridad, UX y plan de pruebas.</w:t>
            </w:r>
          </w:p>
        </w:tc>
        <w:tc>
          <w:tcPr>
            <w:tcW w:w="2072" w:type="dxa"/>
          </w:tcPr>
          <w:p w14:paraId="51F706BE" w14:textId="77777777" w:rsidR="00773AEF" w:rsidRPr="004443EA" w:rsidRDefault="00000000">
            <w:pPr>
              <w:keepNext/>
              <w:spacing w:before="40" w:after="60" w:line="269" w:lineRule="auto"/>
              <w:ind w:firstLine="0"/>
              <w:rPr>
                <w:rFonts w:cs="Arial"/>
              </w:rPr>
            </w:pPr>
            <w:r w:rsidRPr="004443EA">
              <w:rPr>
                <w:rFonts w:cs="Arial"/>
              </w:rPr>
              <w:t>Arquitecto / diseñador</w:t>
            </w:r>
          </w:p>
        </w:tc>
      </w:tr>
      <w:tr w:rsidR="00773AEF" w:rsidRPr="004443EA" w14:paraId="50E6C11A" w14:textId="77777777" w:rsidTr="004443EA">
        <w:tc>
          <w:tcPr>
            <w:tcW w:w="800" w:type="dxa"/>
          </w:tcPr>
          <w:p w14:paraId="536785CC" w14:textId="77777777" w:rsidR="00773AEF" w:rsidRPr="004443EA" w:rsidRDefault="00000000">
            <w:pPr>
              <w:keepNext/>
              <w:spacing w:before="40" w:after="60" w:line="269" w:lineRule="auto"/>
              <w:ind w:firstLine="0"/>
              <w:rPr>
                <w:rFonts w:cs="Arial"/>
              </w:rPr>
            </w:pPr>
            <w:r w:rsidRPr="004443EA">
              <w:rPr>
                <w:rFonts w:cs="Arial"/>
              </w:rPr>
              <w:t>1.4</w:t>
            </w:r>
          </w:p>
        </w:tc>
        <w:tc>
          <w:tcPr>
            <w:tcW w:w="1500" w:type="dxa"/>
          </w:tcPr>
          <w:p w14:paraId="4584BBC0" w14:textId="77777777" w:rsidR="00773AEF" w:rsidRPr="004443EA" w:rsidRDefault="00000000">
            <w:pPr>
              <w:keepNext/>
              <w:spacing w:before="40" w:after="60" w:line="269" w:lineRule="auto"/>
              <w:ind w:firstLine="0"/>
              <w:rPr>
                <w:rFonts w:cs="Arial"/>
              </w:rPr>
            </w:pPr>
            <w:r w:rsidRPr="004443EA">
              <w:rPr>
                <w:rFonts w:cs="Arial"/>
              </w:rPr>
              <w:t>Construcción</w:t>
            </w:r>
          </w:p>
        </w:tc>
        <w:tc>
          <w:tcPr>
            <w:tcW w:w="4700" w:type="dxa"/>
          </w:tcPr>
          <w:p w14:paraId="10238A06" w14:textId="77777777" w:rsidR="00773AEF" w:rsidRPr="004443EA" w:rsidRDefault="00000000">
            <w:pPr>
              <w:keepNext/>
              <w:spacing w:before="40" w:after="60" w:line="269" w:lineRule="auto"/>
              <w:ind w:firstLine="0"/>
              <w:rPr>
                <w:rFonts w:cs="Arial"/>
              </w:rPr>
            </w:pPr>
            <w:r w:rsidRPr="004443EA">
              <w:rPr>
                <w:rFonts w:cs="Arial"/>
              </w:rPr>
              <w:t>Núcleo Java y módulos integrados con evidencias técnicas.</w:t>
            </w:r>
          </w:p>
        </w:tc>
        <w:tc>
          <w:tcPr>
            <w:tcW w:w="2072" w:type="dxa"/>
          </w:tcPr>
          <w:p w14:paraId="3E72B06B" w14:textId="77777777" w:rsidR="00773AEF" w:rsidRPr="004443EA" w:rsidRDefault="00000000">
            <w:pPr>
              <w:keepNext/>
              <w:spacing w:before="40" w:after="60" w:line="269" w:lineRule="auto"/>
              <w:ind w:firstLine="0"/>
              <w:rPr>
                <w:rFonts w:cs="Arial"/>
              </w:rPr>
            </w:pPr>
            <w:r w:rsidRPr="004443EA">
              <w:rPr>
                <w:rFonts w:cs="Arial"/>
              </w:rPr>
              <w:t>Equipo de desarrollo</w:t>
            </w:r>
          </w:p>
        </w:tc>
      </w:tr>
      <w:tr w:rsidR="00773AEF" w:rsidRPr="004443EA" w14:paraId="3D9F447C" w14:textId="77777777" w:rsidTr="004443EA">
        <w:tc>
          <w:tcPr>
            <w:tcW w:w="800" w:type="dxa"/>
          </w:tcPr>
          <w:p w14:paraId="3F8AE02E" w14:textId="77777777" w:rsidR="00773AEF" w:rsidRPr="004443EA" w:rsidRDefault="00000000">
            <w:pPr>
              <w:spacing w:before="40" w:after="60" w:line="269" w:lineRule="auto"/>
              <w:ind w:firstLine="0"/>
              <w:rPr>
                <w:rFonts w:cs="Arial"/>
              </w:rPr>
            </w:pPr>
            <w:r w:rsidRPr="004443EA">
              <w:rPr>
                <w:rFonts w:cs="Arial"/>
              </w:rPr>
              <w:t>1.5</w:t>
            </w:r>
          </w:p>
        </w:tc>
        <w:tc>
          <w:tcPr>
            <w:tcW w:w="1500" w:type="dxa"/>
          </w:tcPr>
          <w:p w14:paraId="4DC72777" w14:textId="77777777" w:rsidR="00773AEF" w:rsidRPr="004443EA" w:rsidRDefault="00000000">
            <w:pPr>
              <w:spacing w:before="40" w:after="60" w:line="269" w:lineRule="auto"/>
              <w:ind w:firstLine="0"/>
              <w:rPr>
                <w:rFonts w:cs="Arial"/>
              </w:rPr>
            </w:pPr>
            <w:r w:rsidRPr="004443EA">
              <w:rPr>
                <w:rFonts w:cs="Arial"/>
              </w:rPr>
              <w:t>Transición</w:t>
            </w:r>
          </w:p>
        </w:tc>
        <w:tc>
          <w:tcPr>
            <w:tcW w:w="4700" w:type="dxa"/>
          </w:tcPr>
          <w:p w14:paraId="6C41E981" w14:textId="77777777" w:rsidR="00773AEF" w:rsidRPr="004443EA" w:rsidRDefault="00000000">
            <w:pPr>
              <w:spacing w:before="40" w:after="60" w:line="269" w:lineRule="auto"/>
              <w:ind w:firstLine="0"/>
              <w:rPr>
                <w:rFonts w:cs="Arial"/>
              </w:rPr>
            </w:pPr>
            <w:r w:rsidRPr="004443EA">
              <w:rPr>
                <w:rFonts w:cs="Arial"/>
              </w:rPr>
              <w:t>Pruebas finales, migración, capacitación, despliegue y cierre.</w:t>
            </w:r>
          </w:p>
        </w:tc>
        <w:tc>
          <w:tcPr>
            <w:tcW w:w="2072" w:type="dxa"/>
          </w:tcPr>
          <w:p w14:paraId="37A7DB92" w14:textId="77777777" w:rsidR="00773AEF" w:rsidRPr="004443EA" w:rsidRDefault="00000000">
            <w:pPr>
              <w:spacing w:before="40" w:after="60" w:line="269" w:lineRule="auto"/>
              <w:ind w:firstLine="0"/>
              <w:rPr>
                <w:rFonts w:cs="Arial"/>
              </w:rPr>
            </w:pPr>
            <w:r w:rsidRPr="004443EA">
              <w:rPr>
                <w:rFonts w:cs="Arial"/>
              </w:rPr>
              <w:t>Equipo completo</w:t>
            </w:r>
          </w:p>
        </w:tc>
      </w:tr>
    </w:tbl>
    <w:p w14:paraId="221317B9" w14:textId="77777777" w:rsidR="00773AEF" w:rsidRPr="004443EA" w:rsidRDefault="00000000">
      <w:pPr>
        <w:pStyle w:val="Ttulo2"/>
        <w:rPr>
          <w:rFonts w:ascii="Arial" w:hAnsi="Arial" w:cs="Arial"/>
          <w:color w:val="auto"/>
          <w:szCs w:val="22"/>
        </w:rPr>
      </w:pPr>
      <w:bookmarkStart w:id="62" w:name="_Toc241100087"/>
      <w:bookmarkStart w:id="63" w:name="_Toc243683836"/>
      <w:r w:rsidRPr="004443EA">
        <w:rPr>
          <w:rFonts w:ascii="Arial" w:hAnsi="Arial" w:cs="Arial"/>
          <w:szCs w:val="22"/>
        </w:rPr>
        <w:t>5.4 Gestión del alcance mediante las herramientas</w:t>
      </w:r>
      <w:bookmarkEnd w:id="62"/>
      <w:bookmarkEnd w:id="63"/>
    </w:p>
    <w:p w14:paraId="5181E368" w14:textId="77777777" w:rsidR="00773AEF" w:rsidRPr="004443EA" w:rsidRDefault="00000000">
      <w:pPr>
        <w:pStyle w:val="TableCaption"/>
        <w:jc w:val="left"/>
        <w:rPr>
          <w:rFonts w:cs="Arial"/>
          <w:noProof/>
          <w:lang w:val="es-419"/>
        </w:rPr>
      </w:pPr>
      <w:r w:rsidRPr="004443EA">
        <w:rPr>
          <w:rFonts w:cs="Arial"/>
          <w:b/>
          <w:lang w:val="es-ES"/>
        </w:rPr>
        <w:t>Tabla 18</w:t>
      </w:r>
      <w:r w:rsidRPr="004443EA">
        <w:rPr>
          <w:rFonts w:cs="Arial"/>
          <w:i/>
          <w:lang w:val="es-ES"/>
        </w:rPr>
        <w:br/>
        <w:t>Relación entre herramienta y control del alcance</w:t>
      </w:r>
    </w:p>
    <w:tbl>
      <w:tblPr>
        <w:tblStyle w:val="Tablaconcuadrcula"/>
        <w:tblW w:w="9072" w:type="dxa"/>
        <w:tblLayout w:type="fixed"/>
        <w:tblLook w:val="04A0" w:firstRow="1" w:lastRow="0" w:firstColumn="1" w:lastColumn="0" w:noHBand="0" w:noVBand="1"/>
      </w:tblPr>
      <w:tblGrid>
        <w:gridCol w:w="1800"/>
        <w:gridCol w:w="3300"/>
        <w:gridCol w:w="3972"/>
      </w:tblGrid>
      <w:tr w:rsidR="00773AEF" w:rsidRPr="004443EA" w14:paraId="2C79E40B" w14:textId="77777777" w:rsidTr="004443EA">
        <w:tc>
          <w:tcPr>
            <w:tcW w:w="1800" w:type="dxa"/>
          </w:tcPr>
          <w:p w14:paraId="7EFDE664" w14:textId="77777777" w:rsidR="00773AEF" w:rsidRPr="004443EA" w:rsidRDefault="00000000">
            <w:pPr>
              <w:keepNext/>
              <w:spacing w:before="40" w:after="60" w:line="269" w:lineRule="auto"/>
              <w:ind w:firstLine="0"/>
              <w:rPr>
                <w:rFonts w:cs="Arial"/>
              </w:rPr>
            </w:pPr>
            <w:r w:rsidRPr="004443EA">
              <w:rPr>
                <w:rFonts w:cs="Arial"/>
                <w:b/>
              </w:rPr>
              <w:t>Herramienta</w:t>
            </w:r>
          </w:p>
        </w:tc>
        <w:tc>
          <w:tcPr>
            <w:tcW w:w="3300" w:type="dxa"/>
          </w:tcPr>
          <w:p w14:paraId="6D7C93D2" w14:textId="77777777" w:rsidR="00773AEF" w:rsidRPr="004443EA" w:rsidRDefault="00000000">
            <w:pPr>
              <w:keepNext/>
              <w:spacing w:before="40" w:after="60" w:line="269" w:lineRule="auto"/>
              <w:ind w:firstLine="0"/>
              <w:rPr>
                <w:rFonts w:cs="Arial"/>
              </w:rPr>
            </w:pPr>
            <w:r w:rsidRPr="004443EA">
              <w:rPr>
                <w:rFonts w:cs="Arial"/>
                <w:b/>
              </w:rPr>
              <w:t>Decisión que controla</w:t>
            </w:r>
          </w:p>
        </w:tc>
        <w:tc>
          <w:tcPr>
            <w:tcW w:w="3972" w:type="dxa"/>
          </w:tcPr>
          <w:p w14:paraId="5F3FC51D" w14:textId="77777777" w:rsidR="00773AEF" w:rsidRPr="004443EA" w:rsidRDefault="00000000">
            <w:pPr>
              <w:keepNext/>
              <w:spacing w:before="40" w:after="60" w:line="269" w:lineRule="auto"/>
              <w:ind w:firstLine="0"/>
              <w:rPr>
                <w:rFonts w:cs="Arial"/>
              </w:rPr>
            </w:pPr>
            <w:r w:rsidRPr="004443EA">
              <w:rPr>
                <w:rFonts w:cs="Arial"/>
                <w:b/>
              </w:rPr>
              <w:t>Forma de cobertura</w:t>
            </w:r>
          </w:p>
        </w:tc>
      </w:tr>
      <w:tr w:rsidR="00773AEF" w:rsidRPr="004443EA" w14:paraId="53473CF4" w14:textId="77777777" w:rsidTr="004443EA">
        <w:tc>
          <w:tcPr>
            <w:tcW w:w="1800" w:type="dxa"/>
          </w:tcPr>
          <w:p w14:paraId="5B2E5329" w14:textId="77777777" w:rsidR="00773AEF" w:rsidRPr="004443EA" w:rsidRDefault="00000000">
            <w:pPr>
              <w:keepNext/>
              <w:spacing w:before="40" w:after="60" w:line="269" w:lineRule="auto"/>
              <w:ind w:firstLine="0"/>
              <w:rPr>
                <w:rFonts w:cs="Arial"/>
              </w:rPr>
            </w:pPr>
            <w:r w:rsidRPr="004443EA">
              <w:rPr>
                <w:rFonts w:cs="Arial"/>
              </w:rPr>
              <w:t>Project Charter</w:t>
            </w:r>
          </w:p>
        </w:tc>
        <w:tc>
          <w:tcPr>
            <w:tcW w:w="3300" w:type="dxa"/>
          </w:tcPr>
          <w:p w14:paraId="1B392B95" w14:textId="77777777" w:rsidR="00773AEF" w:rsidRPr="004443EA" w:rsidRDefault="00000000">
            <w:pPr>
              <w:keepNext/>
              <w:spacing w:before="40" w:after="60" w:line="269" w:lineRule="auto"/>
              <w:ind w:firstLine="0"/>
              <w:rPr>
                <w:rFonts w:cs="Arial"/>
              </w:rPr>
            </w:pPr>
            <w:r w:rsidRPr="004443EA">
              <w:rPr>
                <w:rFonts w:cs="Arial"/>
              </w:rPr>
              <w:t>Qué problema se resuelve, para quién y con qué restricciones.</w:t>
            </w:r>
          </w:p>
        </w:tc>
        <w:tc>
          <w:tcPr>
            <w:tcW w:w="3972" w:type="dxa"/>
          </w:tcPr>
          <w:p w14:paraId="7B49A4E1" w14:textId="77777777" w:rsidR="00773AEF" w:rsidRPr="004443EA" w:rsidRDefault="00000000">
            <w:pPr>
              <w:keepNext/>
              <w:spacing w:before="40" w:after="60" w:line="269" w:lineRule="auto"/>
              <w:ind w:firstLine="0"/>
              <w:rPr>
                <w:rFonts w:cs="Arial"/>
              </w:rPr>
            </w:pPr>
            <w:r w:rsidRPr="004443EA">
              <w:rPr>
                <w:rFonts w:cs="Arial"/>
              </w:rPr>
              <w:t>Autoriza el proyecto, fija objetivo, exclusiones, presupuesto, riesgos y criterios de éxito.</w:t>
            </w:r>
          </w:p>
        </w:tc>
      </w:tr>
      <w:tr w:rsidR="00773AEF" w:rsidRPr="004443EA" w14:paraId="31611399" w14:textId="77777777" w:rsidTr="004443EA">
        <w:tc>
          <w:tcPr>
            <w:tcW w:w="1800" w:type="dxa"/>
          </w:tcPr>
          <w:p w14:paraId="6EFA4829" w14:textId="77777777" w:rsidR="00773AEF" w:rsidRPr="004443EA" w:rsidRDefault="00000000">
            <w:pPr>
              <w:keepNext/>
              <w:spacing w:before="40" w:after="60" w:line="269" w:lineRule="auto"/>
              <w:ind w:firstLine="0"/>
              <w:rPr>
                <w:rFonts w:cs="Arial"/>
              </w:rPr>
            </w:pPr>
            <w:r w:rsidRPr="004443EA">
              <w:rPr>
                <w:rFonts w:cs="Arial"/>
              </w:rPr>
              <w:t>Gantt</w:t>
            </w:r>
          </w:p>
        </w:tc>
        <w:tc>
          <w:tcPr>
            <w:tcW w:w="3300" w:type="dxa"/>
          </w:tcPr>
          <w:p w14:paraId="12AF3FD6" w14:textId="77777777" w:rsidR="00773AEF" w:rsidRPr="004443EA" w:rsidRDefault="00000000">
            <w:pPr>
              <w:keepNext/>
              <w:spacing w:before="40" w:after="60" w:line="269" w:lineRule="auto"/>
              <w:ind w:firstLine="0"/>
              <w:rPr>
                <w:rFonts w:cs="Arial"/>
              </w:rPr>
            </w:pPr>
            <w:r w:rsidRPr="004443EA">
              <w:rPr>
                <w:rFonts w:cs="Arial"/>
              </w:rPr>
              <w:t>Cuándo se produce cada entregable y qué actividades dependen de otras.</w:t>
            </w:r>
          </w:p>
        </w:tc>
        <w:tc>
          <w:tcPr>
            <w:tcW w:w="3972" w:type="dxa"/>
          </w:tcPr>
          <w:p w14:paraId="6830C0CB" w14:textId="77777777" w:rsidR="00773AEF" w:rsidRPr="004443EA" w:rsidRDefault="00000000">
            <w:pPr>
              <w:keepNext/>
              <w:spacing w:before="40" w:after="60" w:line="269" w:lineRule="auto"/>
              <w:ind w:firstLine="0"/>
              <w:rPr>
                <w:rFonts w:cs="Arial"/>
              </w:rPr>
            </w:pPr>
            <w:r w:rsidRPr="004443EA">
              <w:rPr>
                <w:rFonts w:cs="Arial"/>
              </w:rPr>
              <w:t>Distribuye el trabajo, visibiliza hitos y reserva tiempo para integración y pruebas.</w:t>
            </w:r>
          </w:p>
        </w:tc>
      </w:tr>
      <w:tr w:rsidR="00773AEF" w:rsidRPr="004443EA" w14:paraId="5F068A29" w14:textId="77777777" w:rsidTr="004443EA">
        <w:tc>
          <w:tcPr>
            <w:tcW w:w="1800" w:type="dxa"/>
          </w:tcPr>
          <w:p w14:paraId="7439A4FA" w14:textId="77777777" w:rsidR="00773AEF" w:rsidRPr="004443EA" w:rsidRDefault="00000000">
            <w:pPr>
              <w:spacing w:before="40" w:after="60" w:line="269" w:lineRule="auto"/>
              <w:ind w:firstLine="0"/>
              <w:rPr>
                <w:rFonts w:cs="Arial"/>
              </w:rPr>
            </w:pPr>
            <w:r w:rsidRPr="004443EA">
              <w:rPr>
                <w:rFonts w:cs="Arial"/>
              </w:rPr>
              <w:t>WBS</w:t>
            </w:r>
          </w:p>
        </w:tc>
        <w:tc>
          <w:tcPr>
            <w:tcW w:w="3300" w:type="dxa"/>
          </w:tcPr>
          <w:p w14:paraId="627B0733" w14:textId="77777777" w:rsidR="00773AEF" w:rsidRPr="004443EA" w:rsidRDefault="00000000">
            <w:pPr>
              <w:spacing w:before="40" w:after="60" w:line="269" w:lineRule="auto"/>
              <w:ind w:firstLine="0"/>
              <w:rPr>
                <w:rFonts w:cs="Arial"/>
              </w:rPr>
            </w:pPr>
            <w:r w:rsidRPr="004443EA">
              <w:rPr>
                <w:rFonts w:cs="Arial"/>
              </w:rPr>
              <w:t>Qué entregables forman parte del proyecto y cómo se descomponen.</w:t>
            </w:r>
          </w:p>
        </w:tc>
        <w:tc>
          <w:tcPr>
            <w:tcW w:w="3972" w:type="dxa"/>
          </w:tcPr>
          <w:p w14:paraId="24D01D73" w14:textId="77777777" w:rsidR="00773AEF" w:rsidRPr="004443EA" w:rsidRDefault="00000000">
            <w:pPr>
              <w:spacing w:before="40" w:after="60" w:line="269" w:lineRule="auto"/>
              <w:ind w:firstLine="0"/>
              <w:rPr>
                <w:rFonts w:cs="Arial"/>
              </w:rPr>
            </w:pPr>
            <w:r w:rsidRPr="004443EA">
              <w:rPr>
                <w:rFonts w:cs="Arial"/>
              </w:rPr>
              <w:t>Evita omisiones, asigna responsables y conecta paquetes de trabajo con resultados aceptables.</w:t>
            </w:r>
          </w:p>
        </w:tc>
      </w:tr>
    </w:tbl>
    <w:p w14:paraId="18EF2861" w14:textId="77777777" w:rsidR="00773AEF" w:rsidRPr="004443EA" w:rsidRDefault="00000000" w:rsidP="003B0ACD">
      <w:pPr>
        <w:pStyle w:val="BodyTextCustom"/>
        <w:spacing w:line="360" w:lineRule="auto"/>
        <w:jc w:val="both"/>
        <w:rPr>
          <w:rFonts w:cs="Arial"/>
        </w:rPr>
      </w:pPr>
      <w:r w:rsidRPr="004443EA">
        <w:rPr>
          <w:rFonts w:cs="Arial"/>
        </w:rPr>
        <w:t>En conjunto, el Charter establece la línea base, la WBS traduce esa línea base en entregables y el Gantt ubica dichos entregables en el tiempo. Así, una solicitud nueva puede evaluarse respecto del alcance, del paquete afectado y del impacto sobre fechas y recursos.</w:t>
      </w:r>
    </w:p>
    <w:p w14:paraId="29ECD0C7" w14:textId="77777777" w:rsidR="00773AEF" w:rsidRPr="004443EA" w:rsidRDefault="00000000">
      <w:pPr>
        <w:pStyle w:val="Ttulo2"/>
        <w:rPr>
          <w:rFonts w:ascii="Arial" w:hAnsi="Arial" w:cs="Arial"/>
          <w:color w:val="auto"/>
          <w:szCs w:val="22"/>
        </w:rPr>
      </w:pPr>
      <w:bookmarkStart w:id="64" w:name="_Toc241100088"/>
      <w:bookmarkStart w:id="65" w:name="_Toc243683837"/>
      <w:r w:rsidRPr="004443EA">
        <w:rPr>
          <w:rFonts w:ascii="Arial" w:hAnsi="Arial" w:cs="Arial"/>
          <w:szCs w:val="22"/>
        </w:rPr>
        <w:t>5.5 Especificación funcional de la solución seleccionada</w:t>
      </w:r>
      <w:bookmarkEnd w:id="64"/>
      <w:bookmarkEnd w:id="65"/>
    </w:p>
    <w:p w14:paraId="7D123D54" w14:textId="77777777" w:rsidR="00773AEF" w:rsidRPr="004443EA" w:rsidRDefault="00000000">
      <w:pPr>
        <w:pStyle w:val="Ttulo3"/>
        <w:rPr>
          <w:rFonts w:ascii="Arial" w:hAnsi="Arial" w:cs="Arial"/>
          <w:color w:val="auto"/>
        </w:rPr>
      </w:pPr>
      <w:bookmarkStart w:id="66" w:name="_Toc241100089"/>
      <w:bookmarkStart w:id="67" w:name="_Toc243683838"/>
      <w:r w:rsidRPr="004443EA">
        <w:rPr>
          <w:rFonts w:ascii="Arial" w:hAnsi="Arial" w:cs="Arial"/>
        </w:rPr>
        <w:t>5.5.1 Perspectiva del sistema</w:t>
      </w:r>
      <w:bookmarkEnd w:id="66"/>
      <w:bookmarkEnd w:id="67"/>
    </w:p>
    <w:p w14:paraId="3FC7B3F4" w14:textId="77777777" w:rsidR="00773AEF" w:rsidRPr="004443EA" w:rsidRDefault="00000000">
      <w:pPr>
        <w:pStyle w:val="BodyTextCustom"/>
        <w:spacing w:line="360" w:lineRule="auto"/>
        <w:jc w:val="both"/>
        <w:rPr>
          <w:rFonts w:cs="Arial"/>
        </w:rPr>
      </w:pPr>
      <w:r w:rsidRPr="004443EA">
        <w:rPr>
          <w:rFonts w:cs="Arial"/>
        </w:rPr>
        <w:t>VetSalud ERP es una aplicación web modular de uso interno, con un acceso limitado para clientes. Comparte maestros de clientes, mascotas, usuarios, productos, servicios y parámetros. Las operaciones clínicas y comerciales se conectan mediante identificadores y transacciones, de modo que una consulta puede generar procedimientos y recetas; posteriormente, la farmacia dispensa productos y caja integra el cobro sin volver a digitar la información.</w:t>
      </w:r>
    </w:p>
    <w:p w14:paraId="6B4F7BF8" w14:textId="77777777" w:rsidR="00773AEF" w:rsidRPr="004443EA" w:rsidRDefault="00000000">
      <w:pPr>
        <w:pStyle w:val="TableCaption"/>
        <w:jc w:val="left"/>
        <w:rPr>
          <w:rFonts w:cs="Arial"/>
          <w:noProof/>
          <w:lang w:val="es-419"/>
        </w:rPr>
      </w:pPr>
      <w:r w:rsidRPr="004443EA">
        <w:rPr>
          <w:rFonts w:cs="Arial"/>
          <w:b/>
        </w:rPr>
        <w:lastRenderedPageBreak/>
        <w:t>Tabla 19</w:t>
      </w:r>
      <w:r w:rsidRPr="004443EA">
        <w:rPr>
          <w:rFonts w:cs="Arial"/>
          <w:i/>
        </w:rPr>
        <w:br/>
        <w:t>Actores y responsabilidades</w:t>
      </w:r>
    </w:p>
    <w:tbl>
      <w:tblPr>
        <w:tblStyle w:val="Tablaconcuadrcula"/>
        <w:tblW w:w="9072" w:type="dxa"/>
        <w:tblLayout w:type="fixed"/>
        <w:tblLook w:val="04A0" w:firstRow="1" w:lastRow="0" w:firstColumn="1" w:lastColumn="0" w:noHBand="0" w:noVBand="1"/>
      </w:tblPr>
      <w:tblGrid>
        <w:gridCol w:w="2200"/>
        <w:gridCol w:w="6872"/>
      </w:tblGrid>
      <w:tr w:rsidR="00773AEF" w:rsidRPr="004443EA" w14:paraId="19852722" w14:textId="77777777" w:rsidTr="004443EA">
        <w:tc>
          <w:tcPr>
            <w:tcW w:w="2200" w:type="dxa"/>
          </w:tcPr>
          <w:p w14:paraId="6353BB3F" w14:textId="77777777" w:rsidR="00773AEF" w:rsidRPr="004443EA" w:rsidRDefault="00000000">
            <w:pPr>
              <w:keepNext/>
              <w:spacing w:before="40" w:after="60" w:line="269" w:lineRule="auto"/>
              <w:ind w:firstLine="0"/>
              <w:rPr>
                <w:rFonts w:cs="Arial"/>
              </w:rPr>
            </w:pPr>
            <w:r w:rsidRPr="004443EA">
              <w:rPr>
                <w:rFonts w:cs="Arial"/>
                <w:b/>
              </w:rPr>
              <w:t>Actor</w:t>
            </w:r>
          </w:p>
        </w:tc>
        <w:tc>
          <w:tcPr>
            <w:tcW w:w="6872" w:type="dxa"/>
          </w:tcPr>
          <w:p w14:paraId="1E435E4B" w14:textId="77777777" w:rsidR="00773AEF" w:rsidRPr="004443EA" w:rsidRDefault="00000000">
            <w:pPr>
              <w:keepNext/>
              <w:spacing w:before="40" w:after="60" w:line="269" w:lineRule="auto"/>
              <w:ind w:firstLine="0"/>
              <w:rPr>
                <w:rFonts w:cs="Arial"/>
              </w:rPr>
            </w:pPr>
            <w:r w:rsidRPr="004443EA">
              <w:rPr>
                <w:rFonts w:cs="Arial"/>
                <w:b/>
              </w:rPr>
              <w:t>Responsabilidad dentro del sistema</w:t>
            </w:r>
          </w:p>
        </w:tc>
      </w:tr>
      <w:tr w:rsidR="00773AEF" w:rsidRPr="004443EA" w14:paraId="084AD19F" w14:textId="77777777" w:rsidTr="004443EA">
        <w:tc>
          <w:tcPr>
            <w:tcW w:w="2200" w:type="dxa"/>
          </w:tcPr>
          <w:p w14:paraId="243B0C8F" w14:textId="77777777" w:rsidR="00773AEF" w:rsidRPr="004443EA" w:rsidRDefault="00000000">
            <w:pPr>
              <w:keepNext/>
              <w:spacing w:before="40" w:after="60" w:line="269" w:lineRule="auto"/>
              <w:ind w:firstLine="0"/>
              <w:rPr>
                <w:rFonts w:cs="Arial"/>
              </w:rPr>
            </w:pPr>
            <w:r w:rsidRPr="004443EA">
              <w:rPr>
                <w:rFonts w:cs="Arial"/>
              </w:rPr>
              <w:t>Recepcionista</w:t>
            </w:r>
          </w:p>
        </w:tc>
        <w:tc>
          <w:tcPr>
            <w:tcW w:w="6872" w:type="dxa"/>
          </w:tcPr>
          <w:p w14:paraId="085D8F30" w14:textId="77777777" w:rsidR="00773AEF" w:rsidRPr="004443EA" w:rsidRDefault="00000000">
            <w:pPr>
              <w:keepNext/>
              <w:spacing w:before="40" w:after="60" w:line="269" w:lineRule="auto"/>
              <w:ind w:firstLine="0"/>
              <w:rPr>
                <w:rFonts w:cs="Arial"/>
              </w:rPr>
            </w:pPr>
            <w:r w:rsidRPr="004443EA">
              <w:rPr>
                <w:rFonts w:cs="Arial"/>
              </w:rPr>
              <w:t>Registrar clientes y mascotas, gestionar citas, controlar llegada y preparar la cuenta.</w:t>
            </w:r>
          </w:p>
        </w:tc>
      </w:tr>
      <w:tr w:rsidR="00773AEF" w:rsidRPr="004443EA" w14:paraId="5125F223" w14:textId="77777777" w:rsidTr="004443EA">
        <w:tc>
          <w:tcPr>
            <w:tcW w:w="2200" w:type="dxa"/>
          </w:tcPr>
          <w:p w14:paraId="3958888B" w14:textId="77777777" w:rsidR="00773AEF" w:rsidRPr="004443EA" w:rsidRDefault="00000000">
            <w:pPr>
              <w:keepNext/>
              <w:spacing w:before="40" w:after="60" w:line="269" w:lineRule="auto"/>
              <w:ind w:firstLine="0"/>
              <w:rPr>
                <w:rFonts w:cs="Arial"/>
              </w:rPr>
            </w:pPr>
            <w:r w:rsidRPr="004443EA">
              <w:rPr>
                <w:rFonts w:cs="Arial"/>
              </w:rPr>
              <w:t>Médico veterinario</w:t>
            </w:r>
          </w:p>
        </w:tc>
        <w:tc>
          <w:tcPr>
            <w:tcW w:w="6872" w:type="dxa"/>
          </w:tcPr>
          <w:p w14:paraId="147B16CA" w14:textId="77777777" w:rsidR="00773AEF" w:rsidRPr="004443EA" w:rsidRDefault="00000000">
            <w:pPr>
              <w:keepNext/>
              <w:spacing w:before="40" w:after="60" w:line="269" w:lineRule="auto"/>
              <w:ind w:firstLine="0"/>
              <w:rPr>
                <w:rFonts w:cs="Arial"/>
              </w:rPr>
            </w:pPr>
            <w:r w:rsidRPr="004443EA">
              <w:rPr>
                <w:rFonts w:cs="Arial"/>
              </w:rPr>
              <w:t>Consultar antecedentes, registrar atención, diagnóstico, procedimientos, receta, indicaciones y firma.</w:t>
            </w:r>
          </w:p>
        </w:tc>
      </w:tr>
      <w:tr w:rsidR="00773AEF" w:rsidRPr="004443EA" w14:paraId="0C533120" w14:textId="77777777" w:rsidTr="004443EA">
        <w:tc>
          <w:tcPr>
            <w:tcW w:w="2200" w:type="dxa"/>
          </w:tcPr>
          <w:p w14:paraId="37C70FBE" w14:textId="77777777" w:rsidR="00773AEF" w:rsidRPr="004443EA" w:rsidRDefault="00000000">
            <w:pPr>
              <w:keepNext/>
              <w:spacing w:before="40" w:after="60" w:line="269" w:lineRule="auto"/>
              <w:ind w:firstLine="0"/>
              <w:rPr>
                <w:rFonts w:cs="Arial"/>
              </w:rPr>
            </w:pPr>
            <w:r w:rsidRPr="004443EA">
              <w:rPr>
                <w:rFonts w:cs="Arial"/>
              </w:rPr>
              <w:t>Técnico veterinario</w:t>
            </w:r>
          </w:p>
        </w:tc>
        <w:tc>
          <w:tcPr>
            <w:tcW w:w="6872" w:type="dxa"/>
          </w:tcPr>
          <w:p w14:paraId="6AB3BC7F" w14:textId="77777777" w:rsidR="00773AEF" w:rsidRPr="004443EA" w:rsidRDefault="00000000">
            <w:pPr>
              <w:keepNext/>
              <w:spacing w:before="40" w:after="60" w:line="269" w:lineRule="auto"/>
              <w:ind w:firstLine="0"/>
              <w:rPr>
                <w:rFonts w:cs="Arial"/>
              </w:rPr>
            </w:pPr>
            <w:r w:rsidRPr="004443EA">
              <w:rPr>
                <w:rFonts w:cs="Arial"/>
              </w:rPr>
              <w:t>Apoyar signos vitales y procedimientos dentro de los permisos asignados.</w:t>
            </w:r>
          </w:p>
        </w:tc>
      </w:tr>
      <w:tr w:rsidR="00773AEF" w:rsidRPr="004443EA" w14:paraId="374B9A13" w14:textId="77777777" w:rsidTr="004443EA">
        <w:tc>
          <w:tcPr>
            <w:tcW w:w="2200" w:type="dxa"/>
          </w:tcPr>
          <w:p w14:paraId="6E905C0F" w14:textId="77777777" w:rsidR="00773AEF" w:rsidRPr="004443EA" w:rsidRDefault="00000000">
            <w:pPr>
              <w:keepNext/>
              <w:spacing w:before="40" w:after="60" w:line="269" w:lineRule="auto"/>
              <w:ind w:firstLine="0"/>
              <w:rPr>
                <w:rFonts w:cs="Arial"/>
              </w:rPr>
            </w:pPr>
            <w:r w:rsidRPr="004443EA">
              <w:rPr>
                <w:rFonts w:cs="Arial"/>
              </w:rPr>
              <w:t>Farmacia / almacén</w:t>
            </w:r>
          </w:p>
        </w:tc>
        <w:tc>
          <w:tcPr>
            <w:tcW w:w="6872" w:type="dxa"/>
          </w:tcPr>
          <w:p w14:paraId="33289792" w14:textId="77777777" w:rsidR="00773AEF" w:rsidRPr="004443EA" w:rsidRDefault="00000000">
            <w:pPr>
              <w:keepNext/>
              <w:spacing w:before="40" w:after="60" w:line="269" w:lineRule="auto"/>
              <w:ind w:firstLine="0"/>
              <w:rPr>
                <w:rFonts w:cs="Arial"/>
              </w:rPr>
            </w:pPr>
            <w:r w:rsidRPr="004443EA">
              <w:rPr>
                <w:rFonts w:cs="Arial"/>
              </w:rPr>
              <w:t>Gestionar catálogo, lotes, ingresos, kardex, alertas, ajustes autorizados y dispensación.</w:t>
            </w:r>
          </w:p>
        </w:tc>
      </w:tr>
      <w:tr w:rsidR="00773AEF" w:rsidRPr="004443EA" w14:paraId="44E37C5A" w14:textId="77777777" w:rsidTr="004443EA">
        <w:tc>
          <w:tcPr>
            <w:tcW w:w="2200" w:type="dxa"/>
          </w:tcPr>
          <w:p w14:paraId="6A62A32A" w14:textId="77777777" w:rsidR="00773AEF" w:rsidRPr="004443EA" w:rsidRDefault="00000000">
            <w:pPr>
              <w:keepNext/>
              <w:spacing w:before="40" w:after="60" w:line="269" w:lineRule="auto"/>
              <w:ind w:firstLine="0"/>
              <w:rPr>
                <w:rFonts w:cs="Arial"/>
              </w:rPr>
            </w:pPr>
            <w:r w:rsidRPr="004443EA">
              <w:rPr>
                <w:rFonts w:cs="Arial"/>
              </w:rPr>
              <w:t>Cajero</w:t>
            </w:r>
          </w:p>
        </w:tc>
        <w:tc>
          <w:tcPr>
            <w:tcW w:w="6872" w:type="dxa"/>
          </w:tcPr>
          <w:p w14:paraId="651A8169" w14:textId="77777777" w:rsidR="00773AEF" w:rsidRPr="004443EA" w:rsidRDefault="00000000">
            <w:pPr>
              <w:keepNext/>
              <w:spacing w:before="40" w:after="60" w:line="269" w:lineRule="auto"/>
              <w:ind w:firstLine="0"/>
              <w:rPr>
                <w:rFonts w:cs="Arial"/>
              </w:rPr>
            </w:pPr>
            <w:r w:rsidRPr="004443EA">
              <w:rPr>
                <w:rFonts w:cs="Arial"/>
              </w:rPr>
              <w:t>Procesar ventas, pagos, comprobantes, anulaciones autorizadas y cierre de turno.</w:t>
            </w:r>
          </w:p>
        </w:tc>
      </w:tr>
      <w:tr w:rsidR="00773AEF" w:rsidRPr="004443EA" w14:paraId="126A83DF" w14:textId="77777777" w:rsidTr="004443EA">
        <w:tc>
          <w:tcPr>
            <w:tcW w:w="2200" w:type="dxa"/>
          </w:tcPr>
          <w:p w14:paraId="66264F0D" w14:textId="77777777" w:rsidR="00773AEF" w:rsidRPr="004443EA" w:rsidRDefault="00000000">
            <w:pPr>
              <w:keepNext/>
              <w:spacing w:before="40" w:after="60" w:line="269" w:lineRule="auto"/>
              <w:ind w:firstLine="0"/>
              <w:rPr>
                <w:rFonts w:cs="Arial"/>
              </w:rPr>
            </w:pPr>
            <w:r w:rsidRPr="004443EA">
              <w:rPr>
                <w:rFonts w:cs="Arial"/>
              </w:rPr>
              <w:t>Administrador</w:t>
            </w:r>
          </w:p>
        </w:tc>
        <w:tc>
          <w:tcPr>
            <w:tcW w:w="6872" w:type="dxa"/>
          </w:tcPr>
          <w:p w14:paraId="66B39510" w14:textId="77777777" w:rsidR="00773AEF" w:rsidRPr="004443EA" w:rsidRDefault="00000000">
            <w:pPr>
              <w:keepNext/>
              <w:spacing w:before="40" w:after="60" w:line="269" w:lineRule="auto"/>
              <w:ind w:firstLine="0"/>
              <w:rPr>
                <w:rFonts w:cs="Arial"/>
              </w:rPr>
            </w:pPr>
            <w:r w:rsidRPr="004443EA">
              <w:rPr>
                <w:rFonts w:cs="Arial"/>
              </w:rPr>
              <w:t>Configurar usuarios, roles, parámetros, reportes y autorizaciones excepcionales.</w:t>
            </w:r>
          </w:p>
        </w:tc>
      </w:tr>
      <w:tr w:rsidR="00773AEF" w:rsidRPr="004443EA" w14:paraId="5983D629" w14:textId="77777777" w:rsidTr="004443EA">
        <w:tc>
          <w:tcPr>
            <w:tcW w:w="2200" w:type="dxa"/>
          </w:tcPr>
          <w:p w14:paraId="1B51BB8F" w14:textId="77777777" w:rsidR="00773AEF" w:rsidRPr="004443EA" w:rsidRDefault="00000000">
            <w:pPr>
              <w:spacing w:before="40" w:after="60" w:line="269" w:lineRule="auto"/>
              <w:ind w:firstLine="0"/>
              <w:rPr>
                <w:rFonts w:cs="Arial"/>
              </w:rPr>
            </w:pPr>
            <w:r w:rsidRPr="004443EA">
              <w:rPr>
                <w:rFonts w:cs="Arial"/>
              </w:rPr>
              <w:t>Cliente</w:t>
            </w:r>
          </w:p>
        </w:tc>
        <w:tc>
          <w:tcPr>
            <w:tcW w:w="6872" w:type="dxa"/>
          </w:tcPr>
          <w:p w14:paraId="2995239C" w14:textId="77777777" w:rsidR="00773AEF" w:rsidRPr="004443EA" w:rsidRDefault="00000000">
            <w:pPr>
              <w:spacing w:before="40" w:after="60" w:line="269" w:lineRule="auto"/>
              <w:ind w:firstLine="0"/>
              <w:rPr>
                <w:rFonts w:cs="Arial"/>
              </w:rPr>
            </w:pPr>
            <w:r w:rsidRPr="004443EA">
              <w:rPr>
                <w:rFonts w:cs="Arial"/>
              </w:rPr>
              <w:t>Consultar sus mascotas, citas y recordatorios autorizados.</w:t>
            </w:r>
          </w:p>
        </w:tc>
      </w:tr>
    </w:tbl>
    <w:p w14:paraId="31BBCF78" w14:textId="77777777" w:rsidR="00773AEF" w:rsidRPr="004443EA" w:rsidRDefault="00000000">
      <w:pPr>
        <w:pStyle w:val="Ttulo3"/>
        <w:rPr>
          <w:rFonts w:ascii="Arial" w:hAnsi="Arial" w:cs="Arial"/>
          <w:color w:val="auto"/>
        </w:rPr>
      </w:pPr>
      <w:bookmarkStart w:id="68" w:name="_Toc241100090"/>
      <w:bookmarkStart w:id="69" w:name="_Toc243683839"/>
      <w:r w:rsidRPr="004443EA">
        <w:rPr>
          <w:rFonts w:ascii="Arial" w:hAnsi="Arial" w:cs="Arial"/>
        </w:rPr>
        <w:t>5.5.2 Diagramas de casos de uso</w:t>
      </w:r>
      <w:bookmarkEnd w:id="68"/>
      <w:bookmarkEnd w:id="69"/>
    </w:p>
    <w:p w14:paraId="0D12E9A4" w14:textId="77777777" w:rsidR="00773AEF" w:rsidRPr="004443EA" w:rsidRDefault="00000000">
      <w:pPr>
        <w:pStyle w:val="TableCaption"/>
        <w:spacing w:before="40" w:after="60"/>
        <w:jc w:val="left"/>
        <w:rPr>
          <w:rFonts w:cs="Arial"/>
          <w:noProof/>
          <w:lang w:val="es-419"/>
        </w:rPr>
      </w:pPr>
      <w:r w:rsidRPr="004443EA">
        <w:rPr>
          <w:rFonts w:cs="Arial"/>
          <w:b/>
          <w:lang w:val="es-ES"/>
        </w:rPr>
        <w:t>Figura 19</w:t>
      </w:r>
      <w:r w:rsidRPr="004443EA">
        <w:rPr>
          <w:rFonts w:cs="Arial"/>
          <w:i/>
          <w:lang w:val="es-ES"/>
        </w:rPr>
        <w:br/>
        <w:t xml:space="preserve">Casos de uso generales de </w:t>
      </w:r>
      <w:proofErr w:type="spellStart"/>
      <w:r w:rsidRPr="004443EA">
        <w:rPr>
          <w:rFonts w:cs="Arial"/>
          <w:i/>
          <w:lang w:val="es-ES"/>
        </w:rPr>
        <w:t>VetSalud</w:t>
      </w:r>
      <w:proofErr w:type="spellEnd"/>
      <w:r w:rsidRPr="004443EA">
        <w:rPr>
          <w:rFonts w:cs="Arial"/>
          <w:i/>
          <w:lang w:val="es-ES"/>
        </w:rPr>
        <w:t xml:space="preserve"> ERP</w:t>
      </w:r>
    </w:p>
    <w:p w14:paraId="2999F127"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77B2D6D2" wp14:editId="22E83572">
            <wp:extent cx="5687568" cy="3358880"/>
            <wp:effectExtent l="0" t="0" r="0" b="0"/>
            <wp:docPr id="19" name="Picture 19" descr="Diagrama UML con cinco actores y diez casos de uso del ERP veterinario." title="Casos de uso generales de VetSalud 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sos_uso_general.png"/>
                    <pic:cNvPicPr/>
                  </pic:nvPicPr>
                  <pic:blipFill>
                    <a:blip r:embed="rId27"/>
                    <a:stretch>
                      <a:fillRect/>
                    </a:stretch>
                  </pic:blipFill>
                  <pic:spPr>
                    <a:xfrm>
                      <a:off x="0" y="0"/>
                      <a:ext cx="5687568" cy="3358880"/>
                    </a:xfrm>
                    <a:prstGeom prst="rect">
                      <a:avLst/>
                    </a:prstGeom>
                  </pic:spPr>
                </pic:pic>
              </a:graphicData>
            </a:graphic>
          </wp:inline>
        </w:drawing>
      </w:r>
    </w:p>
    <w:p w14:paraId="11C51DF7" w14:textId="77777777" w:rsidR="00773AEF" w:rsidRPr="004443EA" w:rsidRDefault="00000000">
      <w:pPr>
        <w:pStyle w:val="TableCaption"/>
        <w:spacing w:before="40" w:after="60"/>
        <w:jc w:val="left"/>
        <w:rPr>
          <w:rFonts w:cs="Arial"/>
          <w:noProof/>
          <w:lang w:val="es-419"/>
        </w:rPr>
      </w:pPr>
      <w:r w:rsidRPr="004443EA">
        <w:rPr>
          <w:rFonts w:cs="Arial"/>
          <w:b/>
          <w:lang w:val="es-ES"/>
        </w:rPr>
        <w:lastRenderedPageBreak/>
        <w:t>Figura 20</w:t>
      </w:r>
      <w:r w:rsidRPr="004443EA">
        <w:rPr>
          <w:rFonts w:cs="Arial"/>
          <w:i/>
          <w:lang w:val="es-ES"/>
        </w:rPr>
        <w:br/>
        <w:t>Casos de uso del subsistema clínico</w:t>
      </w:r>
    </w:p>
    <w:p w14:paraId="521B5A6E"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41571355" wp14:editId="448D7134">
            <wp:extent cx="5687568" cy="3358880"/>
            <wp:effectExtent l="0" t="0" r="0" b="0"/>
            <wp:docPr id="20" name="Picture 20" descr="Diagrama de casos de uso clínicos para médico, técnico y recepción." title="Casos de uso del subsistema clí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sos_uso_clinico.png"/>
                    <pic:cNvPicPr/>
                  </pic:nvPicPr>
                  <pic:blipFill>
                    <a:blip r:embed="rId28"/>
                    <a:stretch>
                      <a:fillRect/>
                    </a:stretch>
                  </pic:blipFill>
                  <pic:spPr>
                    <a:xfrm>
                      <a:off x="0" y="0"/>
                      <a:ext cx="5687568" cy="3358880"/>
                    </a:xfrm>
                    <a:prstGeom prst="rect">
                      <a:avLst/>
                    </a:prstGeom>
                  </pic:spPr>
                </pic:pic>
              </a:graphicData>
            </a:graphic>
          </wp:inline>
        </w:drawing>
      </w:r>
    </w:p>
    <w:p w14:paraId="7E6915A9" w14:textId="77777777" w:rsidR="00773AEF" w:rsidRPr="004443EA" w:rsidRDefault="00000000">
      <w:pPr>
        <w:pStyle w:val="TableCaption"/>
        <w:spacing w:before="40" w:after="60"/>
        <w:jc w:val="left"/>
        <w:rPr>
          <w:rFonts w:cs="Arial"/>
          <w:noProof/>
          <w:lang w:val="es-419"/>
        </w:rPr>
      </w:pPr>
      <w:r w:rsidRPr="004443EA">
        <w:rPr>
          <w:rFonts w:cs="Arial"/>
          <w:b/>
          <w:lang w:val="es-ES"/>
        </w:rPr>
        <w:t>Figura 21</w:t>
      </w:r>
      <w:r w:rsidRPr="004443EA">
        <w:rPr>
          <w:rFonts w:cs="Arial"/>
          <w:i/>
          <w:lang w:val="es-ES"/>
        </w:rPr>
        <w:br/>
        <w:t>Casos de uso de farmacia, inventario y ventas</w:t>
      </w:r>
    </w:p>
    <w:p w14:paraId="2070DD39"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013CC31E" wp14:editId="1316069B">
            <wp:extent cx="5687568" cy="3358880"/>
            <wp:effectExtent l="0" t="0" r="0" b="0"/>
            <wp:docPr id="21" name="Picture 21" descr="Diagrama de casos de uso comerciales para farmacia, caja y administración." title="Casos de uso de farmacia, inventario y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comercial.png"/>
                    <pic:cNvPicPr/>
                  </pic:nvPicPr>
                  <pic:blipFill>
                    <a:blip r:embed="rId29"/>
                    <a:stretch>
                      <a:fillRect/>
                    </a:stretch>
                  </pic:blipFill>
                  <pic:spPr>
                    <a:xfrm>
                      <a:off x="0" y="0"/>
                      <a:ext cx="5687568" cy="3358880"/>
                    </a:xfrm>
                    <a:prstGeom prst="rect">
                      <a:avLst/>
                    </a:prstGeom>
                  </pic:spPr>
                </pic:pic>
              </a:graphicData>
            </a:graphic>
          </wp:inline>
        </w:drawing>
      </w:r>
    </w:p>
    <w:p w14:paraId="24E38BAE" w14:textId="77777777" w:rsidR="00773AEF" w:rsidRPr="004443EA" w:rsidRDefault="00000000">
      <w:pPr>
        <w:pStyle w:val="Ttulo3"/>
        <w:rPr>
          <w:rFonts w:ascii="Arial" w:hAnsi="Arial" w:cs="Arial"/>
          <w:color w:val="auto"/>
        </w:rPr>
      </w:pPr>
      <w:bookmarkStart w:id="70" w:name="_Toc241100091"/>
      <w:bookmarkStart w:id="71" w:name="_Toc243683840"/>
      <w:r w:rsidRPr="004443EA">
        <w:rPr>
          <w:rFonts w:ascii="Arial" w:hAnsi="Arial" w:cs="Arial"/>
        </w:rPr>
        <w:t>5.5.3 Catálogo de casos de uso</w:t>
      </w:r>
      <w:bookmarkEnd w:id="70"/>
      <w:bookmarkEnd w:id="71"/>
    </w:p>
    <w:p w14:paraId="48725FFC" w14:textId="77777777" w:rsidR="00773AEF" w:rsidRPr="004443EA" w:rsidRDefault="00000000">
      <w:pPr>
        <w:pStyle w:val="TableCaption"/>
        <w:jc w:val="left"/>
        <w:rPr>
          <w:rFonts w:cs="Arial"/>
          <w:noProof/>
          <w:lang w:val="es-419"/>
        </w:rPr>
      </w:pPr>
      <w:r w:rsidRPr="004443EA">
        <w:rPr>
          <w:rFonts w:cs="Arial"/>
          <w:b/>
          <w:lang w:val="es-ES"/>
        </w:rPr>
        <w:t>Tabla 20</w:t>
      </w:r>
      <w:r w:rsidRPr="004443EA">
        <w:rPr>
          <w:rFonts w:cs="Arial"/>
          <w:i/>
          <w:lang w:val="es-ES"/>
        </w:rPr>
        <w:br/>
        <w:t>Catálogo de casos de uso del sistema</w:t>
      </w:r>
    </w:p>
    <w:tbl>
      <w:tblPr>
        <w:tblStyle w:val="Tablaconcuadrcula"/>
        <w:tblW w:w="9072" w:type="dxa"/>
        <w:tblLayout w:type="fixed"/>
        <w:tblLook w:val="04A0" w:firstRow="1" w:lastRow="0" w:firstColumn="1" w:lastColumn="0" w:noHBand="0" w:noVBand="1"/>
      </w:tblPr>
      <w:tblGrid>
        <w:gridCol w:w="900"/>
        <w:gridCol w:w="2550"/>
        <w:gridCol w:w="2200"/>
        <w:gridCol w:w="3422"/>
      </w:tblGrid>
      <w:tr w:rsidR="00773AEF" w:rsidRPr="004443EA" w14:paraId="2C29751B" w14:textId="77777777" w:rsidTr="004443EA">
        <w:tc>
          <w:tcPr>
            <w:tcW w:w="900" w:type="dxa"/>
          </w:tcPr>
          <w:p w14:paraId="66D93537" w14:textId="77777777" w:rsidR="00773AEF" w:rsidRPr="004443EA" w:rsidRDefault="00000000">
            <w:pPr>
              <w:spacing w:before="40" w:after="60" w:line="269" w:lineRule="auto"/>
              <w:ind w:firstLine="0"/>
              <w:rPr>
                <w:rFonts w:cs="Arial"/>
              </w:rPr>
            </w:pPr>
            <w:r w:rsidRPr="004443EA">
              <w:rPr>
                <w:rFonts w:cs="Arial"/>
                <w:b/>
              </w:rPr>
              <w:t>ID</w:t>
            </w:r>
          </w:p>
        </w:tc>
        <w:tc>
          <w:tcPr>
            <w:tcW w:w="2550" w:type="dxa"/>
          </w:tcPr>
          <w:p w14:paraId="35DB63AF" w14:textId="77777777" w:rsidR="00773AEF" w:rsidRPr="004443EA" w:rsidRDefault="00000000">
            <w:pPr>
              <w:spacing w:before="40" w:after="60" w:line="269" w:lineRule="auto"/>
              <w:ind w:firstLine="0"/>
              <w:rPr>
                <w:rFonts w:cs="Arial"/>
              </w:rPr>
            </w:pPr>
            <w:r w:rsidRPr="004443EA">
              <w:rPr>
                <w:rFonts w:cs="Arial"/>
                <w:b/>
              </w:rPr>
              <w:t>Caso de uso</w:t>
            </w:r>
          </w:p>
        </w:tc>
        <w:tc>
          <w:tcPr>
            <w:tcW w:w="2200" w:type="dxa"/>
          </w:tcPr>
          <w:p w14:paraId="3C8C0F36" w14:textId="77777777" w:rsidR="00773AEF" w:rsidRPr="004443EA" w:rsidRDefault="00000000">
            <w:pPr>
              <w:spacing w:before="40" w:after="60" w:line="269" w:lineRule="auto"/>
              <w:ind w:firstLine="0"/>
              <w:rPr>
                <w:rFonts w:cs="Arial"/>
              </w:rPr>
            </w:pPr>
            <w:r w:rsidRPr="004443EA">
              <w:rPr>
                <w:rFonts w:cs="Arial"/>
                <w:b/>
              </w:rPr>
              <w:t>Actor principal</w:t>
            </w:r>
          </w:p>
        </w:tc>
        <w:tc>
          <w:tcPr>
            <w:tcW w:w="3422" w:type="dxa"/>
          </w:tcPr>
          <w:p w14:paraId="64304DE7" w14:textId="77777777" w:rsidR="00773AEF" w:rsidRPr="004443EA" w:rsidRDefault="00000000">
            <w:pPr>
              <w:spacing w:before="40" w:after="60" w:line="269" w:lineRule="auto"/>
              <w:ind w:firstLine="0"/>
              <w:rPr>
                <w:rFonts w:cs="Arial"/>
              </w:rPr>
            </w:pPr>
            <w:r w:rsidRPr="004443EA">
              <w:rPr>
                <w:rFonts w:cs="Arial"/>
                <w:b/>
              </w:rPr>
              <w:t>Resultado</w:t>
            </w:r>
          </w:p>
        </w:tc>
      </w:tr>
      <w:tr w:rsidR="00773AEF" w:rsidRPr="004443EA" w14:paraId="7B8F04A4" w14:textId="77777777" w:rsidTr="004443EA">
        <w:tc>
          <w:tcPr>
            <w:tcW w:w="900" w:type="dxa"/>
          </w:tcPr>
          <w:p w14:paraId="4D7E4CA6" w14:textId="77777777" w:rsidR="00773AEF" w:rsidRPr="004443EA" w:rsidRDefault="00000000">
            <w:pPr>
              <w:spacing w:before="40" w:after="60" w:line="269" w:lineRule="auto"/>
              <w:ind w:firstLine="0"/>
              <w:rPr>
                <w:rFonts w:cs="Arial"/>
              </w:rPr>
            </w:pPr>
            <w:r w:rsidRPr="004443EA">
              <w:rPr>
                <w:rFonts w:cs="Arial"/>
              </w:rPr>
              <w:t>UC-01</w:t>
            </w:r>
          </w:p>
        </w:tc>
        <w:tc>
          <w:tcPr>
            <w:tcW w:w="2550" w:type="dxa"/>
          </w:tcPr>
          <w:p w14:paraId="014F4CDB" w14:textId="77777777" w:rsidR="00773AEF" w:rsidRPr="004443EA" w:rsidRDefault="00000000">
            <w:pPr>
              <w:spacing w:before="40" w:after="60" w:line="269" w:lineRule="auto"/>
              <w:ind w:firstLine="0"/>
              <w:rPr>
                <w:rFonts w:cs="Arial"/>
              </w:rPr>
            </w:pPr>
            <w:r w:rsidRPr="004443EA">
              <w:rPr>
                <w:rFonts w:cs="Arial"/>
              </w:rPr>
              <w:t>Autenticarse</w:t>
            </w:r>
          </w:p>
        </w:tc>
        <w:tc>
          <w:tcPr>
            <w:tcW w:w="2200" w:type="dxa"/>
          </w:tcPr>
          <w:p w14:paraId="5A442B26" w14:textId="77777777" w:rsidR="00773AEF" w:rsidRPr="004443EA" w:rsidRDefault="00000000">
            <w:pPr>
              <w:spacing w:before="40" w:after="60" w:line="269" w:lineRule="auto"/>
              <w:ind w:firstLine="0"/>
              <w:rPr>
                <w:rFonts w:cs="Arial"/>
              </w:rPr>
            </w:pPr>
            <w:r w:rsidRPr="004443EA">
              <w:rPr>
                <w:rFonts w:cs="Arial"/>
              </w:rPr>
              <w:t>Todos los usuarios</w:t>
            </w:r>
          </w:p>
        </w:tc>
        <w:tc>
          <w:tcPr>
            <w:tcW w:w="3422" w:type="dxa"/>
          </w:tcPr>
          <w:p w14:paraId="0438367D" w14:textId="77777777" w:rsidR="00773AEF" w:rsidRPr="004443EA" w:rsidRDefault="00000000">
            <w:pPr>
              <w:spacing w:before="40" w:after="60" w:line="269" w:lineRule="auto"/>
              <w:ind w:firstLine="0"/>
              <w:rPr>
                <w:rFonts w:cs="Arial"/>
              </w:rPr>
            </w:pPr>
            <w:r w:rsidRPr="004443EA">
              <w:rPr>
                <w:rFonts w:cs="Arial"/>
              </w:rPr>
              <w:t>Acceso según rol y sesión auditada.</w:t>
            </w:r>
          </w:p>
        </w:tc>
      </w:tr>
      <w:tr w:rsidR="00773AEF" w:rsidRPr="004443EA" w14:paraId="179AD774" w14:textId="77777777" w:rsidTr="004443EA">
        <w:tc>
          <w:tcPr>
            <w:tcW w:w="900" w:type="dxa"/>
          </w:tcPr>
          <w:p w14:paraId="38B2005D" w14:textId="77777777" w:rsidR="00773AEF" w:rsidRPr="004443EA" w:rsidRDefault="00000000">
            <w:pPr>
              <w:spacing w:before="40" w:after="60" w:line="269" w:lineRule="auto"/>
              <w:ind w:firstLine="0"/>
              <w:rPr>
                <w:rFonts w:cs="Arial"/>
              </w:rPr>
            </w:pPr>
            <w:r w:rsidRPr="004443EA">
              <w:rPr>
                <w:rFonts w:cs="Arial"/>
              </w:rPr>
              <w:t>UC-02</w:t>
            </w:r>
          </w:p>
        </w:tc>
        <w:tc>
          <w:tcPr>
            <w:tcW w:w="2550" w:type="dxa"/>
          </w:tcPr>
          <w:p w14:paraId="1FC4C222" w14:textId="77777777" w:rsidR="00773AEF" w:rsidRPr="004443EA" w:rsidRDefault="00000000">
            <w:pPr>
              <w:spacing w:before="40" w:after="60" w:line="269" w:lineRule="auto"/>
              <w:ind w:firstLine="0"/>
              <w:rPr>
                <w:rFonts w:cs="Arial"/>
              </w:rPr>
            </w:pPr>
            <w:r w:rsidRPr="004443EA">
              <w:rPr>
                <w:rFonts w:cs="Arial"/>
              </w:rPr>
              <w:t>Gestionar clientes y mascotas</w:t>
            </w:r>
          </w:p>
        </w:tc>
        <w:tc>
          <w:tcPr>
            <w:tcW w:w="2200" w:type="dxa"/>
          </w:tcPr>
          <w:p w14:paraId="5A585DBA" w14:textId="77777777" w:rsidR="00773AEF" w:rsidRPr="004443EA" w:rsidRDefault="00000000">
            <w:pPr>
              <w:spacing w:before="40" w:after="60" w:line="269" w:lineRule="auto"/>
              <w:ind w:firstLine="0"/>
              <w:rPr>
                <w:rFonts w:cs="Arial"/>
              </w:rPr>
            </w:pPr>
            <w:r w:rsidRPr="004443EA">
              <w:rPr>
                <w:rFonts w:cs="Arial"/>
              </w:rPr>
              <w:t>Recepción</w:t>
            </w:r>
          </w:p>
        </w:tc>
        <w:tc>
          <w:tcPr>
            <w:tcW w:w="3422" w:type="dxa"/>
          </w:tcPr>
          <w:p w14:paraId="0B109E70" w14:textId="77777777" w:rsidR="00773AEF" w:rsidRPr="004443EA" w:rsidRDefault="00000000">
            <w:pPr>
              <w:spacing w:before="40" w:after="60" w:line="269" w:lineRule="auto"/>
              <w:ind w:firstLine="0"/>
              <w:rPr>
                <w:rFonts w:cs="Arial"/>
              </w:rPr>
            </w:pPr>
            <w:r w:rsidRPr="004443EA">
              <w:rPr>
                <w:rFonts w:cs="Arial"/>
              </w:rPr>
              <w:t>Registro único y ficha vinculada.</w:t>
            </w:r>
          </w:p>
        </w:tc>
      </w:tr>
      <w:tr w:rsidR="00773AEF" w:rsidRPr="004443EA" w14:paraId="6742CE44" w14:textId="77777777" w:rsidTr="004443EA">
        <w:tc>
          <w:tcPr>
            <w:tcW w:w="900" w:type="dxa"/>
          </w:tcPr>
          <w:p w14:paraId="2A48296D" w14:textId="77777777" w:rsidR="00773AEF" w:rsidRPr="004443EA" w:rsidRDefault="00000000">
            <w:pPr>
              <w:spacing w:before="40" w:after="60" w:line="269" w:lineRule="auto"/>
              <w:ind w:firstLine="0"/>
              <w:rPr>
                <w:rFonts w:cs="Arial"/>
              </w:rPr>
            </w:pPr>
            <w:r w:rsidRPr="004443EA">
              <w:rPr>
                <w:rFonts w:cs="Arial"/>
              </w:rPr>
              <w:t>UC-03</w:t>
            </w:r>
          </w:p>
        </w:tc>
        <w:tc>
          <w:tcPr>
            <w:tcW w:w="2550" w:type="dxa"/>
          </w:tcPr>
          <w:p w14:paraId="2D69FB7D" w14:textId="77777777" w:rsidR="00773AEF" w:rsidRPr="004443EA" w:rsidRDefault="00000000">
            <w:pPr>
              <w:spacing w:before="40" w:after="60" w:line="269" w:lineRule="auto"/>
              <w:ind w:firstLine="0"/>
              <w:rPr>
                <w:rFonts w:cs="Arial"/>
              </w:rPr>
            </w:pPr>
            <w:r w:rsidRPr="004443EA">
              <w:rPr>
                <w:rFonts w:cs="Arial"/>
              </w:rPr>
              <w:t>Programar cita</w:t>
            </w:r>
          </w:p>
        </w:tc>
        <w:tc>
          <w:tcPr>
            <w:tcW w:w="2200" w:type="dxa"/>
          </w:tcPr>
          <w:p w14:paraId="55E1A96D" w14:textId="77777777" w:rsidR="00773AEF" w:rsidRPr="004443EA" w:rsidRDefault="00000000">
            <w:pPr>
              <w:spacing w:before="40" w:after="60" w:line="269" w:lineRule="auto"/>
              <w:ind w:firstLine="0"/>
              <w:rPr>
                <w:rFonts w:cs="Arial"/>
              </w:rPr>
            </w:pPr>
            <w:r w:rsidRPr="004443EA">
              <w:rPr>
                <w:rFonts w:cs="Arial"/>
              </w:rPr>
              <w:t>Recepción / Cliente</w:t>
            </w:r>
          </w:p>
        </w:tc>
        <w:tc>
          <w:tcPr>
            <w:tcW w:w="3422" w:type="dxa"/>
          </w:tcPr>
          <w:p w14:paraId="4D2D8B38" w14:textId="77777777" w:rsidR="00773AEF" w:rsidRPr="004443EA" w:rsidRDefault="00000000">
            <w:pPr>
              <w:spacing w:before="40" w:after="60" w:line="269" w:lineRule="auto"/>
              <w:ind w:firstLine="0"/>
              <w:rPr>
                <w:rFonts w:cs="Arial"/>
              </w:rPr>
            </w:pPr>
            <w:r w:rsidRPr="004443EA">
              <w:rPr>
                <w:rFonts w:cs="Arial"/>
              </w:rPr>
              <w:t>Cita válida sin conflicto de horario.</w:t>
            </w:r>
          </w:p>
        </w:tc>
      </w:tr>
      <w:tr w:rsidR="00773AEF" w:rsidRPr="004443EA" w14:paraId="7919342F" w14:textId="77777777" w:rsidTr="004443EA">
        <w:tc>
          <w:tcPr>
            <w:tcW w:w="900" w:type="dxa"/>
          </w:tcPr>
          <w:p w14:paraId="08EFE843" w14:textId="77777777" w:rsidR="00773AEF" w:rsidRPr="004443EA" w:rsidRDefault="00000000">
            <w:pPr>
              <w:spacing w:before="40" w:after="60" w:line="269" w:lineRule="auto"/>
              <w:ind w:firstLine="0"/>
              <w:rPr>
                <w:rFonts w:cs="Arial"/>
              </w:rPr>
            </w:pPr>
            <w:r w:rsidRPr="004443EA">
              <w:rPr>
                <w:rFonts w:cs="Arial"/>
              </w:rPr>
              <w:t>UC-04</w:t>
            </w:r>
          </w:p>
        </w:tc>
        <w:tc>
          <w:tcPr>
            <w:tcW w:w="2550" w:type="dxa"/>
          </w:tcPr>
          <w:p w14:paraId="76AE18D8" w14:textId="77777777" w:rsidR="00773AEF" w:rsidRPr="004443EA" w:rsidRDefault="00000000">
            <w:pPr>
              <w:spacing w:before="40" w:after="60" w:line="269" w:lineRule="auto"/>
              <w:ind w:firstLine="0"/>
              <w:rPr>
                <w:rFonts w:cs="Arial"/>
              </w:rPr>
            </w:pPr>
            <w:r w:rsidRPr="004443EA">
              <w:rPr>
                <w:rFonts w:cs="Arial"/>
              </w:rPr>
              <w:t>Controlar llegada y atención</w:t>
            </w:r>
          </w:p>
        </w:tc>
        <w:tc>
          <w:tcPr>
            <w:tcW w:w="2200" w:type="dxa"/>
          </w:tcPr>
          <w:p w14:paraId="0FFC13C1" w14:textId="77777777" w:rsidR="00773AEF" w:rsidRPr="004443EA" w:rsidRDefault="00000000">
            <w:pPr>
              <w:spacing w:before="40" w:after="60" w:line="269" w:lineRule="auto"/>
              <w:ind w:firstLine="0"/>
              <w:rPr>
                <w:rFonts w:cs="Arial"/>
              </w:rPr>
            </w:pPr>
            <w:r w:rsidRPr="004443EA">
              <w:rPr>
                <w:rFonts w:cs="Arial"/>
              </w:rPr>
              <w:t>Recepción</w:t>
            </w:r>
          </w:p>
        </w:tc>
        <w:tc>
          <w:tcPr>
            <w:tcW w:w="3422" w:type="dxa"/>
          </w:tcPr>
          <w:p w14:paraId="548E7B33" w14:textId="77777777" w:rsidR="00773AEF" w:rsidRPr="004443EA" w:rsidRDefault="00000000">
            <w:pPr>
              <w:spacing w:before="40" w:after="60" w:line="269" w:lineRule="auto"/>
              <w:ind w:firstLine="0"/>
              <w:rPr>
                <w:rFonts w:cs="Arial"/>
              </w:rPr>
            </w:pPr>
            <w:r w:rsidRPr="004443EA">
              <w:rPr>
                <w:rFonts w:cs="Arial"/>
              </w:rPr>
              <w:t>Estado actualizado en la agenda.</w:t>
            </w:r>
          </w:p>
        </w:tc>
      </w:tr>
      <w:tr w:rsidR="00773AEF" w:rsidRPr="004443EA" w14:paraId="6A8615B7" w14:textId="77777777" w:rsidTr="004443EA">
        <w:tc>
          <w:tcPr>
            <w:tcW w:w="900" w:type="dxa"/>
          </w:tcPr>
          <w:p w14:paraId="56F3D50D" w14:textId="77777777" w:rsidR="00773AEF" w:rsidRPr="004443EA" w:rsidRDefault="00000000">
            <w:pPr>
              <w:spacing w:before="40" w:after="60" w:line="269" w:lineRule="auto"/>
              <w:ind w:firstLine="0"/>
              <w:rPr>
                <w:rFonts w:cs="Arial"/>
              </w:rPr>
            </w:pPr>
            <w:r w:rsidRPr="004443EA">
              <w:rPr>
                <w:rFonts w:cs="Arial"/>
              </w:rPr>
              <w:t>UC-05</w:t>
            </w:r>
          </w:p>
        </w:tc>
        <w:tc>
          <w:tcPr>
            <w:tcW w:w="2550" w:type="dxa"/>
          </w:tcPr>
          <w:p w14:paraId="634135CD" w14:textId="77777777" w:rsidR="00773AEF" w:rsidRPr="004443EA" w:rsidRDefault="00000000">
            <w:pPr>
              <w:spacing w:before="40" w:after="60" w:line="269" w:lineRule="auto"/>
              <w:ind w:firstLine="0"/>
              <w:rPr>
                <w:rFonts w:cs="Arial"/>
              </w:rPr>
            </w:pPr>
            <w:r w:rsidRPr="004443EA">
              <w:rPr>
                <w:rFonts w:cs="Arial"/>
              </w:rPr>
              <w:t>Registrar consulta</w:t>
            </w:r>
          </w:p>
        </w:tc>
        <w:tc>
          <w:tcPr>
            <w:tcW w:w="2200" w:type="dxa"/>
          </w:tcPr>
          <w:p w14:paraId="57B9F0C2" w14:textId="77777777" w:rsidR="00773AEF" w:rsidRPr="004443EA" w:rsidRDefault="00000000">
            <w:pPr>
              <w:spacing w:before="40" w:after="60" w:line="269" w:lineRule="auto"/>
              <w:ind w:firstLine="0"/>
              <w:rPr>
                <w:rFonts w:cs="Arial"/>
              </w:rPr>
            </w:pPr>
            <w:r w:rsidRPr="004443EA">
              <w:rPr>
                <w:rFonts w:cs="Arial"/>
              </w:rPr>
              <w:t>Médico veterinario</w:t>
            </w:r>
          </w:p>
        </w:tc>
        <w:tc>
          <w:tcPr>
            <w:tcW w:w="3422" w:type="dxa"/>
          </w:tcPr>
          <w:p w14:paraId="135622EA" w14:textId="77777777" w:rsidR="00773AEF" w:rsidRPr="004443EA" w:rsidRDefault="00000000">
            <w:pPr>
              <w:spacing w:before="40" w:after="60" w:line="269" w:lineRule="auto"/>
              <w:ind w:firstLine="0"/>
              <w:rPr>
                <w:rFonts w:cs="Arial"/>
              </w:rPr>
            </w:pPr>
            <w:r w:rsidRPr="004443EA">
              <w:rPr>
                <w:rFonts w:cs="Arial"/>
              </w:rPr>
              <w:t>Atención firmada en la historia clínica.</w:t>
            </w:r>
          </w:p>
        </w:tc>
      </w:tr>
      <w:tr w:rsidR="00773AEF" w:rsidRPr="004443EA" w14:paraId="1774A9C0" w14:textId="77777777" w:rsidTr="004443EA">
        <w:tc>
          <w:tcPr>
            <w:tcW w:w="900" w:type="dxa"/>
          </w:tcPr>
          <w:p w14:paraId="34FBFBDA" w14:textId="77777777" w:rsidR="00773AEF" w:rsidRPr="004443EA" w:rsidRDefault="00000000">
            <w:pPr>
              <w:spacing w:before="40" w:after="60" w:line="269" w:lineRule="auto"/>
              <w:ind w:firstLine="0"/>
              <w:rPr>
                <w:rFonts w:cs="Arial"/>
              </w:rPr>
            </w:pPr>
            <w:r w:rsidRPr="004443EA">
              <w:rPr>
                <w:rFonts w:cs="Arial"/>
              </w:rPr>
              <w:t>UC-06</w:t>
            </w:r>
          </w:p>
        </w:tc>
        <w:tc>
          <w:tcPr>
            <w:tcW w:w="2550" w:type="dxa"/>
          </w:tcPr>
          <w:p w14:paraId="41F9A307" w14:textId="77777777" w:rsidR="00773AEF" w:rsidRPr="004443EA" w:rsidRDefault="00000000">
            <w:pPr>
              <w:spacing w:before="40" w:after="60" w:line="269" w:lineRule="auto"/>
              <w:ind w:firstLine="0"/>
              <w:rPr>
                <w:rFonts w:cs="Arial"/>
              </w:rPr>
            </w:pPr>
            <w:r w:rsidRPr="004443EA">
              <w:rPr>
                <w:rFonts w:cs="Arial"/>
              </w:rPr>
              <w:t>Registrar procedimiento</w:t>
            </w:r>
          </w:p>
        </w:tc>
        <w:tc>
          <w:tcPr>
            <w:tcW w:w="2200" w:type="dxa"/>
          </w:tcPr>
          <w:p w14:paraId="20F00C4D" w14:textId="77777777" w:rsidR="00773AEF" w:rsidRPr="004443EA" w:rsidRDefault="00000000">
            <w:pPr>
              <w:spacing w:before="40" w:after="60" w:line="269" w:lineRule="auto"/>
              <w:ind w:firstLine="0"/>
              <w:rPr>
                <w:rFonts w:cs="Arial"/>
              </w:rPr>
            </w:pPr>
            <w:r w:rsidRPr="004443EA">
              <w:rPr>
                <w:rFonts w:cs="Arial"/>
              </w:rPr>
              <w:t>Médico / Técnico</w:t>
            </w:r>
          </w:p>
        </w:tc>
        <w:tc>
          <w:tcPr>
            <w:tcW w:w="3422" w:type="dxa"/>
          </w:tcPr>
          <w:p w14:paraId="3414A7C3" w14:textId="77777777" w:rsidR="00773AEF" w:rsidRPr="004443EA" w:rsidRDefault="00000000">
            <w:pPr>
              <w:spacing w:before="40" w:after="60" w:line="269" w:lineRule="auto"/>
              <w:ind w:firstLine="0"/>
              <w:rPr>
                <w:rFonts w:cs="Arial"/>
              </w:rPr>
            </w:pPr>
            <w:r w:rsidRPr="004443EA">
              <w:rPr>
                <w:rFonts w:cs="Arial"/>
              </w:rPr>
              <w:t>Procedimiento, resultado e importe vinculados.</w:t>
            </w:r>
          </w:p>
        </w:tc>
      </w:tr>
      <w:tr w:rsidR="00773AEF" w:rsidRPr="004443EA" w14:paraId="1E043BDF" w14:textId="77777777" w:rsidTr="004443EA">
        <w:tc>
          <w:tcPr>
            <w:tcW w:w="900" w:type="dxa"/>
          </w:tcPr>
          <w:p w14:paraId="71A0F048" w14:textId="77777777" w:rsidR="00773AEF" w:rsidRPr="004443EA" w:rsidRDefault="00000000">
            <w:pPr>
              <w:spacing w:before="40" w:after="60" w:line="269" w:lineRule="auto"/>
              <w:ind w:firstLine="0"/>
              <w:rPr>
                <w:rFonts w:cs="Arial"/>
              </w:rPr>
            </w:pPr>
            <w:r w:rsidRPr="004443EA">
              <w:rPr>
                <w:rFonts w:cs="Arial"/>
              </w:rPr>
              <w:t>UC-07</w:t>
            </w:r>
          </w:p>
        </w:tc>
        <w:tc>
          <w:tcPr>
            <w:tcW w:w="2550" w:type="dxa"/>
          </w:tcPr>
          <w:p w14:paraId="462EE993" w14:textId="77777777" w:rsidR="00773AEF" w:rsidRPr="004443EA" w:rsidRDefault="00000000">
            <w:pPr>
              <w:spacing w:before="40" w:after="60" w:line="269" w:lineRule="auto"/>
              <w:ind w:firstLine="0"/>
              <w:rPr>
                <w:rFonts w:cs="Arial"/>
              </w:rPr>
            </w:pPr>
            <w:r w:rsidRPr="004443EA">
              <w:rPr>
                <w:rFonts w:cs="Arial"/>
              </w:rPr>
              <w:t>Emitir receta</w:t>
            </w:r>
          </w:p>
        </w:tc>
        <w:tc>
          <w:tcPr>
            <w:tcW w:w="2200" w:type="dxa"/>
          </w:tcPr>
          <w:p w14:paraId="10C38A24" w14:textId="77777777" w:rsidR="00773AEF" w:rsidRPr="004443EA" w:rsidRDefault="00000000">
            <w:pPr>
              <w:spacing w:before="40" w:after="60" w:line="269" w:lineRule="auto"/>
              <w:ind w:firstLine="0"/>
              <w:rPr>
                <w:rFonts w:cs="Arial"/>
              </w:rPr>
            </w:pPr>
            <w:r w:rsidRPr="004443EA">
              <w:rPr>
                <w:rFonts w:cs="Arial"/>
              </w:rPr>
              <w:t>Médico veterinario</w:t>
            </w:r>
          </w:p>
        </w:tc>
        <w:tc>
          <w:tcPr>
            <w:tcW w:w="3422" w:type="dxa"/>
          </w:tcPr>
          <w:p w14:paraId="38974379" w14:textId="77777777" w:rsidR="00773AEF" w:rsidRPr="004443EA" w:rsidRDefault="00000000">
            <w:pPr>
              <w:spacing w:before="40" w:after="60" w:line="269" w:lineRule="auto"/>
              <w:ind w:firstLine="0"/>
              <w:rPr>
                <w:rFonts w:cs="Arial"/>
              </w:rPr>
            </w:pPr>
            <w:r w:rsidRPr="004443EA">
              <w:rPr>
                <w:rFonts w:cs="Arial"/>
              </w:rPr>
              <w:t>Receta legible y trazable.</w:t>
            </w:r>
          </w:p>
        </w:tc>
      </w:tr>
      <w:tr w:rsidR="00773AEF" w:rsidRPr="004443EA" w14:paraId="5C96727E" w14:textId="77777777" w:rsidTr="004443EA">
        <w:tc>
          <w:tcPr>
            <w:tcW w:w="900" w:type="dxa"/>
          </w:tcPr>
          <w:p w14:paraId="2379955B" w14:textId="77777777" w:rsidR="00773AEF" w:rsidRPr="004443EA" w:rsidRDefault="00000000">
            <w:pPr>
              <w:spacing w:before="40" w:after="60" w:line="269" w:lineRule="auto"/>
              <w:ind w:firstLine="0"/>
              <w:rPr>
                <w:rFonts w:cs="Arial"/>
              </w:rPr>
            </w:pPr>
            <w:r w:rsidRPr="004443EA">
              <w:rPr>
                <w:rFonts w:cs="Arial"/>
              </w:rPr>
              <w:t>UC-08</w:t>
            </w:r>
          </w:p>
        </w:tc>
        <w:tc>
          <w:tcPr>
            <w:tcW w:w="2550" w:type="dxa"/>
          </w:tcPr>
          <w:p w14:paraId="0A639882" w14:textId="77777777" w:rsidR="00773AEF" w:rsidRPr="004443EA" w:rsidRDefault="00000000">
            <w:pPr>
              <w:spacing w:before="40" w:after="60" w:line="269" w:lineRule="auto"/>
              <w:ind w:firstLine="0"/>
              <w:rPr>
                <w:rFonts w:cs="Arial"/>
              </w:rPr>
            </w:pPr>
            <w:r w:rsidRPr="004443EA">
              <w:rPr>
                <w:rFonts w:cs="Arial"/>
              </w:rPr>
              <w:t>Gestionar catálogo</w:t>
            </w:r>
          </w:p>
        </w:tc>
        <w:tc>
          <w:tcPr>
            <w:tcW w:w="2200" w:type="dxa"/>
          </w:tcPr>
          <w:p w14:paraId="29DE5B8A" w14:textId="77777777" w:rsidR="00773AEF" w:rsidRPr="004443EA" w:rsidRDefault="00000000">
            <w:pPr>
              <w:spacing w:before="40" w:after="60" w:line="269" w:lineRule="auto"/>
              <w:ind w:firstLine="0"/>
              <w:rPr>
                <w:rFonts w:cs="Arial"/>
              </w:rPr>
            </w:pPr>
            <w:r w:rsidRPr="004443EA">
              <w:rPr>
                <w:rFonts w:cs="Arial"/>
              </w:rPr>
              <w:t>Farmacia / Administrador</w:t>
            </w:r>
          </w:p>
        </w:tc>
        <w:tc>
          <w:tcPr>
            <w:tcW w:w="3422" w:type="dxa"/>
          </w:tcPr>
          <w:p w14:paraId="526A8C55" w14:textId="77777777" w:rsidR="00773AEF" w:rsidRPr="004443EA" w:rsidRDefault="00000000">
            <w:pPr>
              <w:spacing w:before="40" w:after="60" w:line="269" w:lineRule="auto"/>
              <w:ind w:firstLine="0"/>
              <w:rPr>
                <w:rFonts w:cs="Arial"/>
              </w:rPr>
            </w:pPr>
            <w:r w:rsidRPr="004443EA">
              <w:rPr>
                <w:rFonts w:cs="Arial"/>
              </w:rPr>
              <w:t>Productos y servicios vigentes.</w:t>
            </w:r>
          </w:p>
        </w:tc>
      </w:tr>
      <w:tr w:rsidR="00773AEF" w:rsidRPr="004443EA" w14:paraId="68C3607F" w14:textId="77777777" w:rsidTr="004443EA">
        <w:tc>
          <w:tcPr>
            <w:tcW w:w="900" w:type="dxa"/>
          </w:tcPr>
          <w:p w14:paraId="12B32EE8" w14:textId="77777777" w:rsidR="00773AEF" w:rsidRPr="004443EA" w:rsidRDefault="00000000">
            <w:pPr>
              <w:spacing w:before="40" w:after="60" w:line="269" w:lineRule="auto"/>
              <w:ind w:firstLine="0"/>
              <w:rPr>
                <w:rFonts w:cs="Arial"/>
              </w:rPr>
            </w:pPr>
            <w:r w:rsidRPr="004443EA">
              <w:rPr>
                <w:rFonts w:cs="Arial"/>
              </w:rPr>
              <w:t>UC-09</w:t>
            </w:r>
          </w:p>
        </w:tc>
        <w:tc>
          <w:tcPr>
            <w:tcW w:w="2550" w:type="dxa"/>
          </w:tcPr>
          <w:p w14:paraId="7F1B39AB" w14:textId="77777777" w:rsidR="00773AEF" w:rsidRPr="004443EA" w:rsidRDefault="00000000">
            <w:pPr>
              <w:spacing w:before="40" w:after="60" w:line="269" w:lineRule="auto"/>
              <w:ind w:firstLine="0"/>
              <w:rPr>
                <w:rFonts w:cs="Arial"/>
              </w:rPr>
            </w:pPr>
            <w:r w:rsidRPr="004443EA">
              <w:rPr>
                <w:rFonts w:cs="Arial"/>
              </w:rPr>
              <w:t>Registrar ingreso de stock</w:t>
            </w:r>
          </w:p>
        </w:tc>
        <w:tc>
          <w:tcPr>
            <w:tcW w:w="2200" w:type="dxa"/>
          </w:tcPr>
          <w:p w14:paraId="52804896" w14:textId="77777777" w:rsidR="00773AEF" w:rsidRPr="004443EA" w:rsidRDefault="00000000">
            <w:pPr>
              <w:spacing w:before="40" w:after="60" w:line="269" w:lineRule="auto"/>
              <w:ind w:firstLine="0"/>
              <w:rPr>
                <w:rFonts w:cs="Arial"/>
              </w:rPr>
            </w:pPr>
            <w:r w:rsidRPr="004443EA">
              <w:rPr>
                <w:rFonts w:cs="Arial"/>
              </w:rPr>
              <w:t>Farmacia / Almacén</w:t>
            </w:r>
          </w:p>
        </w:tc>
        <w:tc>
          <w:tcPr>
            <w:tcW w:w="3422" w:type="dxa"/>
          </w:tcPr>
          <w:p w14:paraId="1E6D78E3" w14:textId="77777777" w:rsidR="00773AEF" w:rsidRPr="004443EA" w:rsidRDefault="00000000">
            <w:pPr>
              <w:spacing w:before="40" w:after="60" w:line="269" w:lineRule="auto"/>
              <w:ind w:firstLine="0"/>
              <w:rPr>
                <w:rFonts w:cs="Arial"/>
              </w:rPr>
            </w:pPr>
            <w:r w:rsidRPr="004443EA">
              <w:rPr>
                <w:rFonts w:cs="Arial"/>
              </w:rPr>
              <w:t>Lote, vencimiento, cantidad y costo registrados.</w:t>
            </w:r>
          </w:p>
        </w:tc>
      </w:tr>
      <w:tr w:rsidR="00773AEF" w:rsidRPr="004443EA" w14:paraId="4FF7B571" w14:textId="77777777" w:rsidTr="004443EA">
        <w:tc>
          <w:tcPr>
            <w:tcW w:w="900" w:type="dxa"/>
          </w:tcPr>
          <w:p w14:paraId="2A59E5A5" w14:textId="77777777" w:rsidR="00773AEF" w:rsidRPr="004443EA" w:rsidRDefault="00000000">
            <w:pPr>
              <w:spacing w:before="40" w:after="60" w:line="269" w:lineRule="auto"/>
              <w:ind w:firstLine="0"/>
              <w:rPr>
                <w:rFonts w:cs="Arial"/>
              </w:rPr>
            </w:pPr>
            <w:r w:rsidRPr="004443EA">
              <w:rPr>
                <w:rFonts w:cs="Arial"/>
              </w:rPr>
              <w:t>UC-10</w:t>
            </w:r>
          </w:p>
        </w:tc>
        <w:tc>
          <w:tcPr>
            <w:tcW w:w="2550" w:type="dxa"/>
          </w:tcPr>
          <w:p w14:paraId="55CBA7EF" w14:textId="77777777" w:rsidR="00773AEF" w:rsidRPr="004443EA" w:rsidRDefault="00000000">
            <w:pPr>
              <w:spacing w:before="40" w:after="60" w:line="269" w:lineRule="auto"/>
              <w:ind w:firstLine="0"/>
              <w:rPr>
                <w:rFonts w:cs="Arial"/>
              </w:rPr>
            </w:pPr>
            <w:r w:rsidRPr="004443EA">
              <w:rPr>
                <w:rFonts w:cs="Arial"/>
              </w:rPr>
              <w:t>Controlar inventario</w:t>
            </w:r>
          </w:p>
        </w:tc>
        <w:tc>
          <w:tcPr>
            <w:tcW w:w="2200" w:type="dxa"/>
          </w:tcPr>
          <w:p w14:paraId="00F6501F" w14:textId="77777777" w:rsidR="00773AEF" w:rsidRPr="004443EA" w:rsidRDefault="00000000">
            <w:pPr>
              <w:spacing w:before="40" w:after="60" w:line="269" w:lineRule="auto"/>
              <w:ind w:firstLine="0"/>
              <w:rPr>
                <w:rFonts w:cs="Arial"/>
              </w:rPr>
            </w:pPr>
            <w:r w:rsidRPr="004443EA">
              <w:rPr>
                <w:rFonts w:cs="Arial"/>
              </w:rPr>
              <w:t>Farmacia / Almacén</w:t>
            </w:r>
          </w:p>
        </w:tc>
        <w:tc>
          <w:tcPr>
            <w:tcW w:w="3422" w:type="dxa"/>
          </w:tcPr>
          <w:p w14:paraId="046C7601" w14:textId="77777777" w:rsidR="00773AEF" w:rsidRPr="004443EA" w:rsidRDefault="00000000">
            <w:pPr>
              <w:spacing w:before="40" w:after="60" w:line="269" w:lineRule="auto"/>
              <w:ind w:firstLine="0"/>
              <w:rPr>
                <w:rFonts w:cs="Arial"/>
              </w:rPr>
            </w:pPr>
            <w:r w:rsidRPr="004443EA">
              <w:rPr>
                <w:rFonts w:cs="Arial"/>
              </w:rPr>
              <w:t>Kardex, mínimos, vencimientos y ajustes.</w:t>
            </w:r>
          </w:p>
        </w:tc>
      </w:tr>
      <w:tr w:rsidR="00773AEF" w:rsidRPr="004443EA" w14:paraId="0F6206AE" w14:textId="77777777" w:rsidTr="004443EA">
        <w:tc>
          <w:tcPr>
            <w:tcW w:w="900" w:type="dxa"/>
          </w:tcPr>
          <w:p w14:paraId="6CF89469" w14:textId="77777777" w:rsidR="00773AEF" w:rsidRPr="004443EA" w:rsidRDefault="00000000">
            <w:pPr>
              <w:spacing w:before="40" w:after="60" w:line="269" w:lineRule="auto"/>
              <w:ind w:firstLine="0"/>
              <w:rPr>
                <w:rFonts w:cs="Arial"/>
              </w:rPr>
            </w:pPr>
            <w:r w:rsidRPr="004443EA">
              <w:rPr>
                <w:rFonts w:cs="Arial"/>
              </w:rPr>
              <w:t>UC-11</w:t>
            </w:r>
          </w:p>
        </w:tc>
        <w:tc>
          <w:tcPr>
            <w:tcW w:w="2550" w:type="dxa"/>
          </w:tcPr>
          <w:p w14:paraId="1762715D" w14:textId="77777777" w:rsidR="00773AEF" w:rsidRPr="004443EA" w:rsidRDefault="00000000">
            <w:pPr>
              <w:spacing w:before="40" w:after="60" w:line="269" w:lineRule="auto"/>
              <w:ind w:firstLine="0"/>
              <w:rPr>
                <w:rFonts w:cs="Arial"/>
              </w:rPr>
            </w:pPr>
            <w:r w:rsidRPr="004443EA">
              <w:rPr>
                <w:rFonts w:cs="Arial"/>
              </w:rPr>
              <w:t>Procesar venta y pago</w:t>
            </w:r>
          </w:p>
        </w:tc>
        <w:tc>
          <w:tcPr>
            <w:tcW w:w="2200" w:type="dxa"/>
          </w:tcPr>
          <w:p w14:paraId="36A3C1F2" w14:textId="77777777" w:rsidR="00773AEF" w:rsidRPr="004443EA" w:rsidRDefault="00000000">
            <w:pPr>
              <w:spacing w:before="40" w:after="60" w:line="269" w:lineRule="auto"/>
              <w:ind w:firstLine="0"/>
              <w:rPr>
                <w:rFonts w:cs="Arial"/>
              </w:rPr>
            </w:pPr>
            <w:r w:rsidRPr="004443EA">
              <w:rPr>
                <w:rFonts w:cs="Arial"/>
              </w:rPr>
              <w:t>Caja</w:t>
            </w:r>
          </w:p>
        </w:tc>
        <w:tc>
          <w:tcPr>
            <w:tcW w:w="3422" w:type="dxa"/>
          </w:tcPr>
          <w:p w14:paraId="43542D7E" w14:textId="77777777" w:rsidR="00773AEF" w:rsidRPr="004443EA" w:rsidRDefault="00000000">
            <w:pPr>
              <w:spacing w:before="40" w:after="60" w:line="269" w:lineRule="auto"/>
              <w:ind w:firstLine="0"/>
              <w:rPr>
                <w:rFonts w:cs="Arial"/>
              </w:rPr>
            </w:pPr>
            <w:r w:rsidRPr="004443EA">
              <w:rPr>
                <w:rFonts w:cs="Arial"/>
              </w:rPr>
              <w:t>Venta confirmada, stock actualizado y comprobante.</w:t>
            </w:r>
          </w:p>
        </w:tc>
      </w:tr>
      <w:tr w:rsidR="00773AEF" w:rsidRPr="004443EA" w14:paraId="67B5B9C1" w14:textId="77777777" w:rsidTr="004443EA">
        <w:tc>
          <w:tcPr>
            <w:tcW w:w="900" w:type="dxa"/>
          </w:tcPr>
          <w:p w14:paraId="3EA6F4C3" w14:textId="77777777" w:rsidR="00773AEF" w:rsidRPr="004443EA" w:rsidRDefault="00000000">
            <w:pPr>
              <w:spacing w:before="40" w:after="60" w:line="269" w:lineRule="auto"/>
              <w:ind w:firstLine="0"/>
              <w:rPr>
                <w:rFonts w:cs="Arial"/>
              </w:rPr>
            </w:pPr>
            <w:r w:rsidRPr="004443EA">
              <w:rPr>
                <w:rFonts w:cs="Arial"/>
              </w:rPr>
              <w:t>UC-12</w:t>
            </w:r>
          </w:p>
        </w:tc>
        <w:tc>
          <w:tcPr>
            <w:tcW w:w="2550" w:type="dxa"/>
          </w:tcPr>
          <w:p w14:paraId="2608B57B" w14:textId="77777777" w:rsidR="00773AEF" w:rsidRPr="004443EA" w:rsidRDefault="00000000">
            <w:pPr>
              <w:spacing w:before="40" w:after="60" w:line="269" w:lineRule="auto"/>
              <w:ind w:firstLine="0"/>
              <w:rPr>
                <w:rFonts w:cs="Arial"/>
              </w:rPr>
            </w:pPr>
            <w:r w:rsidRPr="004443EA">
              <w:rPr>
                <w:rFonts w:cs="Arial"/>
              </w:rPr>
              <w:t>Cerrar caja</w:t>
            </w:r>
          </w:p>
        </w:tc>
        <w:tc>
          <w:tcPr>
            <w:tcW w:w="2200" w:type="dxa"/>
          </w:tcPr>
          <w:p w14:paraId="372704F4" w14:textId="77777777" w:rsidR="00773AEF" w:rsidRPr="004443EA" w:rsidRDefault="00000000">
            <w:pPr>
              <w:spacing w:before="40" w:after="60" w:line="269" w:lineRule="auto"/>
              <w:ind w:firstLine="0"/>
              <w:rPr>
                <w:rFonts w:cs="Arial"/>
              </w:rPr>
            </w:pPr>
            <w:r w:rsidRPr="004443EA">
              <w:rPr>
                <w:rFonts w:cs="Arial"/>
              </w:rPr>
              <w:t>Caja / Administrador</w:t>
            </w:r>
          </w:p>
        </w:tc>
        <w:tc>
          <w:tcPr>
            <w:tcW w:w="3422" w:type="dxa"/>
          </w:tcPr>
          <w:p w14:paraId="6EF5D33D" w14:textId="77777777" w:rsidR="00773AEF" w:rsidRPr="004443EA" w:rsidRDefault="00000000">
            <w:pPr>
              <w:spacing w:before="40" w:after="60" w:line="269" w:lineRule="auto"/>
              <w:ind w:firstLine="0"/>
              <w:rPr>
                <w:rFonts w:cs="Arial"/>
              </w:rPr>
            </w:pPr>
            <w:r w:rsidRPr="004443EA">
              <w:rPr>
                <w:rFonts w:cs="Arial"/>
              </w:rPr>
              <w:t>Turno conciliado con diferencias justificadas.</w:t>
            </w:r>
          </w:p>
        </w:tc>
      </w:tr>
      <w:tr w:rsidR="00773AEF" w:rsidRPr="004443EA" w14:paraId="42581B17" w14:textId="77777777" w:rsidTr="004443EA">
        <w:tc>
          <w:tcPr>
            <w:tcW w:w="900" w:type="dxa"/>
          </w:tcPr>
          <w:p w14:paraId="41A3FED9" w14:textId="77777777" w:rsidR="00773AEF" w:rsidRPr="004443EA" w:rsidRDefault="00000000">
            <w:pPr>
              <w:spacing w:before="40" w:after="60" w:line="269" w:lineRule="auto"/>
              <w:ind w:firstLine="0"/>
              <w:rPr>
                <w:rFonts w:cs="Arial"/>
              </w:rPr>
            </w:pPr>
            <w:r w:rsidRPr="004443EA">
              <w:rPr>
                <w:rFonts w:cs="Arial"/>
              </w:rPr>
              <w:t>UC-13</w:t>
            </w:r>
          </w:p>
        </w:tc>
        <w:tc>
          <w:tcPr>
            <w:tcW w:w="2550" w:type="dxa"/>
          </w:tcPr>
          <w:p w14:paraId="4B74AD96" w14:textId="77777777" w:rsidR="00773AEF" w:rsidRPr="004443EA" w:rsidRDefault="00000000">
            <w:pPr>
              <w:spacing w:before="40" w:after="60" w:line="269" w:lineRule="auto"/>
              <w:ind w:firstLine="0"/>
              <w:rPr>
                <w:rFonts w:cs="Arial"/>
              </w:rPr>
            </w:pPr>
            <w:r w:rsidRPr="004443EA">
              <w:rPr>
                <w:rFonts w:cs="Arial"/>
              </w:rPr>
              <w:t>Administrar usuarios y roles</w:t>
            </w:r>
          </w:p>
        </w:tc>
        <w:tc>
          <w:tcPr>
            <w:tcW w:w="2200" w:type="dxa"/>
          </w:tcPr>
          <w:p w14:paraId="56343CC4" w14:textId="77777777" w:rsidR="00773AEF" w:rsidRPr="004443EA" w:rsidRDefault="00000000">
            <w:pPr>
              <w:spacing w:before="40" w:after="60" w:line="269" w:lineRule="auto"/>
              <w:ind w:firstLine="0"/>
              <w:rPr>
                <w:rFonts w:cs="Arial"/>
              </w:rPr>
            </w:pPr>
            <w:r w:rsidRPr="004443EA">
              <w:rPr>
                <w:rFonts w:cs="Arial"/>
              </w:rPr>
              <w:t>Administrador</w:t>
            </w:r>
          </w:p>
        </w:tc>
        <w:tc>
          <w:tcPr>
            <w:tcW w:w="3422" w:type="dxa"/>
          </w:tcPr>
          <w:p w14:paraId="2D0C0CE9" w14:textId="77777777" w:rsidR="00773AEF" w:rsidRPr="004443EA" w:rsidRDefault="00000000">
            <w:pPr>
              <w:spacing w:before="40" w:after="60" w:line="269" w:lineRule="auto"/>
              <w:ind w:firstLine="0"/>
              <w:rPr>
                <w:rFonts w:cs="Arial"/>
              </w:rPr>
            </w:pPr>
            <w:r w:rsidRPr="004443EA">
              <w:rPr>
                <w:rFonts w:cs="Arial"/>
              </w:rPr>
              <w:t>Accesos vigentes con privilegio mínimo.</w:t>
            </w:r>
          </w:p>
        </w:tc>
      </w:tr>
      <w:tr w:rsidR="00773AEF" w:rsidRPr="004443EA" w14:paraId="3452468A" w14:textId="77777777" w:rsidTr="004443EA">
        <w:tc>
          <w:tcPr>
            <w:tcW w:w="900" w:type="dxa"/>
          </w:tcPr>
          <w:p w14:paraId="49141008" w14:textId="77777777" w:rsidR="00773AEF" w:rsidRPr="004443EA" w:rsidRDefault="00000000">
            <w:pPr>
              <w:spacing w:before="40" w:after="60" w:line="269" w:lineRule="auto"/>
              <w:ind w:firstLine="0"/>
              <w:rPr>
                <w:rFonts w:cs="Arial"/>
              </w:rPr>
            </w:pPr>
            <w:r w:rsidRPr="004443EA">
              <w:rPr>
                <w:rFonts w:cs="Arial"/>
              </w:rPr>
              <w:t>UC-14</w:t>
            </w:r>
          </w:p>
        </w:tc>
        <w:tc>
          <w:tcPr>
            <w:tcW w:w="2550" w:type="dxa"/>
          </w:tcPr>
          <w:p w14:paraId="21B7D21C" w14:textId="77777777" w:rsidR="00773AEF" w:rsidRPr="004443EA" w:rsidRDefault="00000000">
            <w:pPr>
              <w:spacing w:before="40" w:after="60" w:line="269" w:lineRule="auto"/>
              <w:ind w:firstLine="0"/>
              <w:rPr>
                <w:rFonts w:cs="Arial"/>
              </w:rPr>
            </w:pPr>
            <w:r w:rsidRPr="004443EA">
              <w:rPr>
                <w:rFonts w:cs="Arial"/>
              </w:rPr>
              <w:t>Consultar reportes</w:t>
            </w:r>
          </w:p>
        </w:tc>
        <w:tc>
          <w:tcPr>
            <w:tcW w:w="2200" w:type="dxa"/>
          </w:tcPr>
          <w:p w14:paraId="24042F6D" w14:textId="77777777" w:rsidR="00773AEF" w:rsidRPr="004443EA" w:rsidRDefault="00000000">
            <w:pPr>
              <w:spacing w:before="40" w:after="60" w:line="269" w:lineRule="auto"/>
              <w:ind w:firstLine="0"/>
              <w:rPr>
                <w:rFonts w:cs="Arial"/>
              </w:rPr>
            </w:pPr>
            <w:r w:rsidRPr="004443EA">
              <w:rPr>
                <w:rFonts w:cs="Arial"/>
              </w:rPr>
              <w:t>Administrador</w:t>
            </w:r>
          </w:p>
        </w:tc>
        <w:tc>
          <w:tcPr>
            <w:tcW w:w="3422" w:type="dxa"/>
          </w:tcPr>
          <w:p w14:paraId="4F9C255D" w14:textId="77777777" w:rsidR="00773AEF" w:rsidRPr="004443EA" w:rsidRDefault="00000000">
            <w:pPr>
              <w:spacing w:before="40" w:after="60" w:line="269" w:lineRule="auto"/>
              <w:ind w:firstLine="0"/>
              <w:rPr>
                <w:rFonts w:cs="Arial"/>
              </w:rPr>
            </w:pPr>
            <w:r w:rsidRPr="004443EA">
              <w:rPr>
                <w:rFonts w:cs="Arial"/>
              </w:rPr>
              <w:t>Indicadores filtrados y exportables.</w:t>
            </w:r>
          </w:p>
        </w:tc>
      </w:tr>
      <w:tr w:rsidR="00773AEF" w:rsidRPr="004443EA" w14:paraId="20D02934" w14:textId="77777777" w:rsidTr="004443EA">
        <w:tc>
          <w:tcPr>
            <w:tcW w:w="900" w:type="dxa"/>
          </w:tcPr>
          <w:p w14:paraId="5368E93C" w14:textId="77777777" w:rsidR="00773AEF" w:rsidRPr="004443EA" w:rsidRDefault="00000000">
            <w:pPr>
              <w:spacing w:before="40" w:after="60" w:line="269" w:lineRule="auto"/>
              <w:ind w:firstLine="0"/>
              <w:rPr>
                <w:rFonts w:cs="Arial"/>
              </w:rPr>
            </w:pPr>
            <w:r w:rsidRPr="004443EA">
              <w:rPr>
                <w:rFonts w:cs="Arial"/>
              </w:rPr>
              <w:t>UC-15</w:t>
            </w:r>
          </w:p>
        </w:tc>
        <w:tc>
          <w:tcPr>
            <w:tcW w:w="2550" w:type="dxa"/>
          </w:tcPr>
          <w:p w14:paraId="7AC8791C" w14:textId="77777777" w:rsidR="00773AEF" w:rsidRPr="004443EA" w:rsidRDefault="00000000">
            <w:pPr>
              <w:spacing w:before="40" w:after="60" w:line="269" w:lineRule="auto"/>
              <w:ind w:firstLine="0"/>
              <w:rPr>
                <w:rFonts w:cs="Arial"/>
              </w:rPr>
            </w:pPr>
            <w:r w:rsidRPr="004443EA">
              <w:rPr>
                <w:rFonts w:cs="Arial"/>
              </w:rPr>
              <w:t>Consultar citas y atenciones</w:t>
            </w:r>
          </w:p>
        </w:tc>
        <w:tc>
          <w:tcPr>
            <w:tcW w:w="2200" w:type="dxa"/>
          </w:tcPr>
          <w:p w14:paraId="77DB30F6" w14:textId="77777777" w:rsidR="00773AEF" w:rsidRPr="004443EA" w:rsidRDefault="00000000">
            <w:pPr>
              <w:spacing w:before="40" w:after="60" w:line="269" w:lineRule="auto"/>
              <w:ind w:firstLine="0"/>
              <w:rPr>
                <w:rFonts w:cs="Arial"/>
              </w:rPr>
            </w:pPr>
            <w:r w:rsidRPr="004443EA">
              <w:rPr>
                <w:rFonts w:cs="Arial"/>
              </w:rPr>
              <w:t>Cliente</w:t>
            </w:r>
          </w:p>
        </w:tc>
        <w:tc>
          <w:tcPr>
            <w:tcW w:w="3422" w:type="dxa"/>
          </w:tcPr>
          <w:p w14:paraId="2EF24F12" w14:textId="77777777" w:rsidR="00773AEF" w:rsidRPr="004443EA" w:rsidRDefault="00000000">
            <w:pPr>
              <w:spacing w:before="40" w:after="60" w:line="269" w:lineRule="auto"/>
              <w:ind w:firstLine="0"/>
              <w:rPr>
                <w:rFonts w:cs="Arial"/>
              </w:rPr>
            </w:pPr>
            <w:r w:rsidRPr="004443EA">
              <w:rPr>
                <w:rFonts w:cs="Arial"/>
              </w:rPr>
              <w:t>Información autorizada de sus mascotas.</w:t>
            </w:r>
          </w:p>
        </w:tc>
      </w:tr>
    </w:tbl>
    <w:p w14:paraId="6CC96430" w14:textId="77777777" w:rsidR="00773AEF" w:rsidRPr="004443EA" w:rsidRDefault="00000000">
      <w:pPr>
        <w:pStyle w:val="Ttulo3"/>
        <w:rPr>
          <w:rFonts w:ascii="Arial" w:hAnsi="Arial" w:cs="Arial"/>
          <w:color w:val="auto"/>
        </w:rPr>
      </w:pPr>
      <w:bookmarkStart w:id="72" w:name="_Toc241100092"/>
      <w:bookmarkStart w:id="73" w:name="_Toc243683841"/>
      <w:r w:rsidRPr="004443EA">
        <w:rPr>
          <w:rFonts w:ascii="Arial" w:hAnsi="Arial" w:cs="Arial"/>
        </w:rPr>
        <w:t>5.5.4 Especificaciones de casos de uso prioritarios</w:t>
      </w:r>
      <w:bookmarkEnd w:id="72"/>
      <w:bookmarkEnd w:id="73"/>
    </w:p>
    <w:p w14:paraId="05157D67" w14:textId="77777777" w:rsidR="00773AEF" w:rsidRPr="004443EA" w:rsidRDefault="00000000">
      <w:pPr>
        <w:pStyle w:val="Ttulo4"/>
        <w:rPr>
          <w:rFonts w:ascii="Arial" w:hAnsi="Arial" w:cs="Arial"/>
          <w:color w:val="auto"/>
        </w:rPr>
      </w:pPr>
      <w:r w:rsidRPr="004443EA">
        <w:rPr>
          <w:rFonts w:ascii="Arial" w:hAnsi="Arial" w:cs="Arial"/>
        </w:rPr>
        <w:t>5.5.4.1 UC-02 Gestionar clientes y mascotas</w:t>
      </w:r>
    </w:p>
    <w:tbl>
      <w:tblPr>
        <w:tblStyle w:val="Tablaconcuadrcula"/>
        <w:tblW w:w="9072" w:type="dxa"/>
        <w:tblLayout w:type="fixed"/>
        <w:tblLook w:val="04A0" w:firstRow="1" w:lastRow="0" w:firstColumn="1" w:lastColumn="0" w:noHBand="0" w:noVBand="1"/>
      </w:tblPr>
      <w:tblGrid>
        <w:gridCol w:w="1900"/>
        <w:gridCol w:w="7172"/>
      </w:tblGrid>
      <w:tr w:rsidR="00773AEF" w:rsidRPr="004443EA" w14:paraId="19A8EB64" w14:textId="77777777" w:rsidTr="004443EA">
        <w:tc>
          <w:tcPr>
            <w:tcW w:w="1900" w:type="dxa"/>
          </w:tcPr>
          <w:p w14:paraId="2478848E" w14:textId="77777777" w:rsidR="00773AEF" w:rsidRPr="004443EA" w:rsidRDefault="00000000">
            <w:pPr>
              <w:keepNext/>
              <w:spacing w:before="40" w:after="60" w:line="269" w:lineRule="auto"/>
              <w:ind w:firstLine="0"/>
              <w:rPr>
                <w:rFonts w:cs="Arial"/>
              </w:rPr>
            </w:pPr>
            <w:r w:rsidRPr="004443EA">
              <w:rPr>
                <w:rFonts w:cs="Arial"/>
                <w:b/>
              </w:rPr>
              <w:t>Campo</w:t>
            </w:r>
          </w:p>
        </w:tc>
        <w:tc>
          <w:tcPr>
            <w:tcW w:w="7172" w:type="dxa"/>
          </w:tcPr>
          <w:p w14:paraId="3E81EE8A" w14:textId="77777777" w:rsidR="00773AEF" w:rsidRPr="004443EA" w:rsidRDefault="00000000">
            <w:pPr>
              <w:keepNext/>
              <w:spacing w:before="40" w:after="60" w:line="269" w:lineRule="auto"/>
              <w:ind w:firstLine="0"/>
              <w:rPr>
                <w:rFonts w:cs="Arial"/>
              </w:rPr>
            </w:pPr>
            <w:r w:rsidRPr="004443EA">
              <w:rPr>
                <w:rFonts w:cs="Arial"/>
                <w:b/>
              </w:rPr>
              <w:t>Especificación</w:t>
            </w:r>
          </w:p>
        </w:tc>
      </w:tr>
      <w:tr w:rsidR="00773AEF" w:rsidRPr="004443EA" w14:paraId="2B32072E" w14:textId="77777777" w:rsidTr="004443EA">
        <w:tc>
          <w:tcPr>
            <w:tcW w:w="1900" w:type="dxa"/>
          </w:tcPr>
          <w:p w14:paraId="005B2B35" w14:textId="77777777" w:rsidR="00773AEF" w:rsidRPr="004443EA" w:rsidRDefault="00000000">
            <w:pPr>
              <w:keepNext/>
              <w:spacing w:before="40" w:after="60" w:line="269" w:lineRule="auto"/>
              <w:ind w:firstLine="0"/>
              <w:rPr>
                <w:rFonts w:cs="Arial"/>
              </w:rPr>
            </w:pPr>
            <w:r w:rsidRPr="004443EA">
              <w:rPr>
                <w:rFonts w:cs="Arial"/>
              </w:rPr>
              <w:t>Actor principal</w:t>
            </w:r>
          </w:p>
        </w:tc>
        <w:tc>
          <w:tcPr>
            <w:tcW w:w="7172" w:type="dxa"/>
          </w:tcPr>
          <w:p w14:paraId="4495357E" w14:textId="77777777" w:rsidR="00773AEF" w:rsidRPr="004443EA" w:rsidRDefault="00000000">
            <w:pPr>
              <w:keepNext/>
              <w:spacing w:before="40" w:after="60" w:line="269" w:lineRule="auto"/>
              <w:ind w:firstLine="0"/>
              <w:rPr>
                <w:rFonts w:cs="Arial"/>
              </w:rPr>
            </w:pPr>
            <w:r w:rsidRPr="004443EA">
              <w:rPr>
                <w:rFonts w:cs="Arial"/>
              </w:rPr>
              <w:t>Recepcionista</w:t>
            </w:r>
          </w:p>
        </w:tc>
      </w:tr>
      <w:tr w:rsidR="00773AEF" w:rsidRPr="004443EA" w14:paraId="52C06A43" w14:textId="77777777" w:rsidTr="004443EA">
        <w:tc>
          <w:tcPr>
            <w:tcW w:w="1900" w:type="dxa"/>
          </w:tcPr>
          <w:p w14:paraId="394A40DC" w14:textId="77777777" w:rsidR="00773AEF" w:rsidRPr="004443EA" w:rsidRDefault="00000000">
            <w:pPr>
              <w:keepNext/>
              <w:spacing w:before="40" w:after="60" w:line="269" w:lineRule="auto"/>
              <w:ind w:firstLine="0"/>
              <w:rPr>
                <w:rFonts w:cs="Arial"/>
              </w:rPr>
            </w:pPr>
            <w:r w:rsidRPr="004443EA">
              <w:rPr>
                <w:rFonts w:cs="Arial"/>
              </w:rPr>
              <w:t>Disparador</w:t>
            </w:r>
          </w:p>
        </w:tc>
        <w:tc>
          <w:tcPr>
            <w:tcW w:w="7172" w:type="dxa"/>
          </w:tcPr>
          <w:p w14:paraId="70A706E5" w14:textId="77777777" w:rsidR="00773AEF" w:rsidRPr="004443EA" w:rsidRDefault="00000000">
            <w:pPr>
              <w:keepNext/>
              <w:spacing w:before="40" w:after="60" w:line="269" w:lineRule="auto"/>
              <w:ind w:firstLine="0"/>
              <w:rPr>
                <w:rFonts w:cs="Arial"/>
              </w:rPr>
            </w:pPr>
            <w:r w:rsidRPr="004443EA">
              <w:rPr>
                <w:rFonts w:cs="Arial"/>
              </w:rPr>
              <w:t>El cliente solicita una atención o actualización.</w:t>
            </w:r>
          </w:p>
        </w:tc>
      </w:tr>
      <w:tr w:rsidR="00773AEF" w:rsidRPr="004443EA" w14:paraId="5FEBB148" w14:textId="77777777" w:rsidTr="004443EA">
        <w:tc>
          <w:tcPr>
            <w:tcW w:w="1900" w:type="dxa"/>
          </w:tcPr>
          <w:p w14:paraId="3AB97BE9" w14:textId="77777777" w:rsidR="00773AEF" w:rsidRPr="004443EA" w:rsidRDefault="00000000">
            <w:pPr>
              <w:keepNext/>
              <w:spacing w:before="40" w:after="60" w:line="269" w:lineRule="auto"/>
              <w:ind w:firstLine="0"/>
              <w:rPr>
                <w:rFonts w:cs="Arial"/>
              </w:rPr>
            </w:pPr>
            <w:r w:rsidRPr="004443EA">
              <w:rPr>
                <w:rFonts w:cs="Arial"/>
              </w:rPr>
              <w:t>Precondiciones</w:t>
            </w:r>
          </w:p>
        </w:tc>
        <w:tc>
          <w:tcPr>
            <w:tcW w:w="7172" w:type="dxa"/>
          </w:tcPr>
          <w:p w14:paraId="78D35EE0" w14:textId="77777777" w:rsidR="00773AEF" w:rsidRPr="004443EA" w:rsidRDefault="00000000">
            <w:pPr>
              <w:keepNext/>
              <w:spacing w:before="40" w:after="60" w:line="269" w:lineRule="auto"/>
              <w:ind w:firstLine="0"/>
              <w:rPr>
                <w:rFonts w:cs="Arial"/>
              </w:rPr>
            </w:pPr>
            <w:r w:rsidRPr="004443EA">
              <w:rPr>
                <w:rFonts w:cs="Arial"/>
              </w:rPr>
              <w:t>El usuario inició sesión y posee permiso de registro.</w:t>
            </w:r>
          </w:p>
        </w:tc>
      </w:tr>
      <w:tr w:rsidR="00773AEF" w:rsidRPr="004443EA" w14:paraId="756B8A7F" w14:textId="77777777" w:rsidTr="004443EA">
        <w:tc>
          <w:tcPr>
            <w:tcW w:w="1900" w:type="dxa"/>
          </w:tcPr>
          <w:p w14:paraId="6FFD0560" w14:textId="77777777" w:rsidR="00773AEF" w:rsidRPr="004443EA" w:rsidRDefault="00000000">
            <w:pPr>
              <w:keepNext/>
              <w:spacing w:before="40" w:after="60" w:line="269" w:lineRule="auto"/>
              <w:ind w:firstLine="0"/>
              <w:rPr>
                <w:rFonts w:cs="Arial"/>
              </w:rPr>
            </w:pPr>
            <w:r w:rsidRPr="004443EA">
              <w:rPr>
                <w:rFonts w:cs="Arial"/>
              </w:rPr>
              <w:t>Flujo principal</w:t>
            </w:r>
          </w:p>
        </w:tc>
        <w:tc>
          <w:tcPr>
            <w:tcW w:w="7172" w:type="dxa"/>
          </w:tcPr>
          <w:p w14:paraId="58C41521" w14:textId="77777777" w:rsidR="00773AEF" w:rsidRPr="004443EA" w:rsidRDefault="00000000">
            <w:pPr>
              <w:keepNext/>
              <w:spacing w:before="40" w:after="60" w:line="269" w:lineRule="auto"/>
              <w:ind w:firstLine="0"/>
              <w:rPr>
                <w:rFonts w:cs="Arial"/>
              </w:rPr>
            </w:pPr>
            <w:r w:rsidRPr="004443EA">
              <w:rPr>
                <w:rFonts w:cs="Arial"/>
              </w:rPr>
              <w:t>1. Buscar al cliente por documento, nombre o teléfono.</w:t>
            </w:r>
            <w:r w:rsidRPr="004443EA">
              <w:rPr>
                <w:rFonts w:cs="Arial"/>
              </w:rPr>
              <w:br/>
              <w:t>2. Si no existe, registrar sus datos y validar duplicidad.</w:t>
            </w:r>
            <w:r w:rsidRPr="004443EA">
              <w:rPr>
                <w:rFonts w:cs="Arial"/>
              </w:rPr>
              <w:br/>
              <w:t>3. Registrar o seleccionar la mascota vinculada.</w:t>
            </w:r>
            <w:r w:rsidRPr="004443EA">
              <w:rPr>
                <w:rFonts w:cs="Arial"/>
              </w:rPr>
              <w:br/>
              <w:t>4. Completar datos clínicos básicos y alertas.</w:t>
            </w:r>
            <w:r w:rsidRPr="004443EA">
              <w:rPr>
                <w:rFonts w:cs="Arial"/>
              </w:rPr>
              <w:br/>
              <w:t>5. Confirmar y guardar la ficha única.</w:t>
            </w:r>
          </w:p>
        </w:tc>
      </w:tr>
      <w:tr w:rsidR="00773AEF" w:rsidRPr="004443EA" w14:paraId="4B19CBC7" w14:textId="77777777" w:rsidTr="004443EA">
        <w:tc>
          <w:tcPr>
            <w:tcW w:w="1900" w:type="dxa"/>
          </w:tcPr>
          <w:p w14:paraId="39AD1F7A" w14:textId="77777777" w:rsidR="00773AEF" w:rsidRPr="004443EA" w:rsidRDefault="00000000">
            <w:pPr>
              <w:keepNext/>
              <w:spacing w:before="40" w:after="60" w:line="269" w:lineRule="auto"/>
              <w:ind w:firstLine="0"/>
              <w:rPr>
                <w:rFonts w:cs="Arial"/>
              </w:rPr>
            </w:pPr>
            <w:r w:rsidRPr="004443EA">
              <w:rPr>
                <w:rFonts w:cs="Arial"/>
              </w:rPr>
              <w:t>Alternativas / excepciones</w:t>
            </w:r>
          </w:p>
        </w:tc>
        <w:tc>
          <w:tcPr>
            <w:tcW w:w="7172" w:type="dxa"/>
          </w:tcPr>
          <w:p w14:paraId="419D502E" w14:textId="77777777" w:rsidR="00773AEF" w:rsidRPr="004443EA" w:rsidRDefault="00000000">
            <w:pPr>
              <w:keepNext/>
              <w:spacing w:before="40" w:after="60" w:line="269" w:lineRule="auto"/>
              <w:ind w:firstLine="0"/>
              <w:rPr>
                <w:rFonts w:cs="Arial"/>
              </w:rPr>
            </w:pPr>
            <w:r w:rsidRPr="004443EA">
              <w:rPr>
                <w:rFonts w:cs="Arial"/>
              </w:rPr>
              <w:t>1. Si el documento ya existe, el sistema muestra la ficha y evita duplicar.</w:t>
            </w:r>
            <w:r w:rsidRPr="004443EA">
              <w:rPr>
                <w:rFonts w:cs="Arial"/>
              </w:rPr>
              <w:br/>
              <w:t>2. Si cambia el propietario, se solicita autorización y se conserva historial.</w:t>
            </w:r>
          </w:p>
        </w:tc>
      </w:tr>
      <w:tr w:rsidR="00773AEF" w:rsidRPr="004443EA" w14:paraId="573BD4DA" w14:textId="77777777" w:rsidTr="004443EA">
        <w:tc>
          <w:tcPr>
            <w:tcW w:w="1900" w:type="dxa"/>
          </w:tcPr>
          <w:p w14:paraId="37AB6DAE" w14:textId="77777777" w:rsidR="00773AEF" w:rsidRPr="004443EA" w:rsidRDefault="00000000">
            <w:pPr>
              <w:keepNext/>
              <w:spacing w:before="40" w:after="60" w:line="269" w:lineRule="auto"/>
              <w:ind w:firstLine="0"/>
              <w:rPr>
                <w:rFonts w:cs="Arial"/>
              </w:rPr>
            </w:pPr>
            <w:r w:rsidRPr="004443EA">
              <w:rPr>
                <w:rFonts w:cs="Arial"/>
              </w:rPr>
              <w:t>Postcondiciones</w:t>
            </w:r>
          </w:p>
        </w:tc>
        <w:tc>
          <w:tcPr>
            <w:tcW w:w="7172" w:type="dxa"/>
          </w:tcPr>
          <w:p w14:paraId="469B84A0" w14:textId="77777777" w:rsidR="00773AEF" w:rsidRPr="004443EA" w:rsidRDefault="00000000">
            <w:pPr>
              <w:keepNext/>
              <w:spacing w:before="40" w:after="60" w:line="269" w:lineRule="auto"/>
              <w:ind w:firstLine="0"/>
              <w:rPr>
                <w:rFonts w:cs="Arial"/>
              </w:rPr>
            </w:pPr>
            <w:r w:rsidRPr="004443EA">
              <w:rPr>
                <w:rFonts w:cs="Arial"/>
              </w:rPr>
              <w:t>Cliente y mascota quedan disponibles para citas, historia clínica y ventas.</w:t>
            </w:r>
          </w:p>
        </w:tc>
      </w:tr>
      <w:tr w:rsidR="00773AEF" w:rsidRPr="004443EA" w14:paraId="5A6BFE4D" w14:textId="77777777" w:rsidTr="004443EA">
        <w:tc>
          <w:tcPr>
            <w:tcW w:w="1900" w:type="dxa"/>
          </w:tcPr>
          <w:p w14:paraId="2D618A29" w14:textId="77777777" w:rsidR="00773AEF" w:rsidRPr="004443EA" w:rsidRDefault="00000000">
            <w:pPr>
              <w:spacing w:before="40" w:after="60" w:line="269" w:lineRule="auto"/>
              <w:ind w:firstLine="0"/>
              <w:rPr>
                <w:rFonts w:cs="Arial"/>
              </w:rPr>
            </w:pPr>
            <w:r w:rsidRPr="004443EA">
              <w:rPr>
                <w:rFonts w:cs="Arial"/>
              </w:rPr>
              <w:t>Requisitos asociados</w:t>
            </w:r>
          </w:p>
        </w:tc>
        <w:tc>
          <w:tcPr>
            <w:tcW w:w="7172" w:type="dxa"/>
          </w:tcPr>
          <w:p w14:paraId="11FE0E01" w14:textId="77777777" w:rsidR="00773AEF" w:rsidRPr="004443EA" w:rsidRDefault="00000000">
            <w:pPr>
              <w:spacing w:before="40" w:after="60" w:line="269" w:lineRule="auto"/>
              <w:ind w:firstLine="0"/>
              <w:rPr>
                <w:rFonts w:cs="Arial"/>
              </w:rPr>
            </w:pPr>
            <w:r w:rsidRPr="004443EA">
              <w:rPr>
                <w:rFonts w:cs="Arial"/>
              </w:rPr>
              <w:t>RF-05 a RF-08</w:t>
            </w:r>
          </w:p>
        </w:tc>
      </w:tr>
    </w:tbl>
    <w:p w14:paraId="7C07A3D0" w14:textId="77777777" w:rsidR="00773AEF" w:rsidRPr="004443EA" w:rsidRDefault="00000000">
      <w:pPr>
        <w:pStyle w:val="Ttulo4"/>
        <w:rPr>
          <w:rFonts w:ascii="Arial" w:hAnsi="Arial" w:cs="Arial"/>
          <w:color w:val="auto"/>
        </w:rPr>
      </w:pPr>
      <w:r w:rsidRPr="004443EA">
        <w:rPr>
          <w:rFonts w:ascii="Arial" w:hAnsi="Arial" w:cs="Arial"/>
        </w:rPr>
        <w:t>5.5.4.2 UC-03 Programar cita</w:t>
      </w:r>
    </w:p>
    <w:tbl>
      <w:tblPr>
        <w:tblStyle w:val="Tablaconcuadrcula"/>
        <w:tblW w:w="9072" w:type="dxa"/>
        <w:tblLayout w:type="fixed"/>
        <w:tblLook w:val="04A0" w:firstRow="1" w:lastRow="0" w:firstColumn="1" w:lastColumn="0" w:noHBand="0" w:noVBand="1"/>
      </w:tblPr>
      <w:tblGrid>
        <w:gridCol w:w="1900"/>
        <w:gridCol w:w="7172"/>
      </w:tblGrid>
      <w:tr w:rsidR="00773AEF" w:rsidRPr="004443EA" w14:paraId="6D9ABC2E" w14:textId="77777777" w:rsidTr="004443EA">
        <w:tc>
          <w:tcPr>
            <w:tcW w:w="1900" w:type="dxa"/>
          </w:tcPr>
          <w:p w14:paraId="4C246C94" w14:textId="77777777" w:rsidR="00773AEF" w:rsidRPr="004443EA" w:rsidRDefault="00000000">
            <w:pPr>
              <w:keepNext/>
              <w:spacing w:before="40" w:after="60" w:line="269" w:lineRule="auto"/>
              <w:ind w:firstLine="0"/>
              <w:rPr>
                <w:rFonts w:cs="Arial"/>
              </w:rPr>
            </w:pPr>
            <w:r w:rsidRPr="004443EA">
              <w:rPr>
                <w:rFonts w:cs="Arial"/>
                <w:b/>
              </w:rPr>
              <w:t>Campo</w:t>
            </w:r>
          </w:p>
        </w:tc>
        <w:tc>
          <w:tcPr>
            <w:tcW w:w="7172" w:type="dxa"/>
          </w:tcPr>
          <w:p w14:paraId="2C665A16" w14:textId="77777777" w:rsidR="00773AEF" w:rsidRPr="004443EA" w:rsidRDefault="00000000">
            <w:pPr>
              <w:keepNext/>
              <w:spacing w:before="40" w:after="60" w:line="269" w:lineRule="auto"/>
              <w:ind w:firstLine="0"/>
              <w:rPr>
                <w:rFonts w:cs="Arial"/>
              </w:rPr>
            </w:pPr>
            <w:r w:rsidRPr="004443EA">
              <w:rPr>
                <w:rFonts w:cs="Arial"/>
                <w:b/>
              </w:rPr>
              <w:t>Especificación</w:t>
            </w:r>
          </w:p>
        </w:tc>
      </w:tr>
      <w:tr w:rsidR="00773AEF" w:rsidRPr="004443EA" w14:paraId="12641FD0" w14:textId="77777777" w:rsidTr="004443EA">
        <w:tc>
          <w:tcPr>
            <w:tcW w:w="1900" w:type="dxa"/>
          </w:tcPr>
          <w:p w14:paraId="643227C5" w14:textId="77777777" w:rsidR="00773AEF" w:rsidRPr="004443EA" w:rsidRDefault="00000000">
            <w:pPr>
              <w:keepNext/>
              <w:spacing w:before="40" w:after="60" w:line="269" w:lineRule="auto"/>
              <w:ind w:firstLine="0"/>
              <w:rPr>
                <w:rFonts w:cs="Arial"/>
              </w:rPr>
            </w:pPr>
            <w:r w:rsidRPr="004443EA">
              <w:rPr>
                <w:rFonts w:cs="Arial"/>
              </w:rPr>
              <w:t>Actor principal</w:t>
            </w:r>
          </w:p>
        </w:tc>
        <w:tc>
          <w:tcPr>
            <w:tcW w:w="7172" w:type="dxa"/>
          </w:tcPr>
          <w:p w14:paraId="732CA288" w14:textId="77777777" w:rsidR="00773AEF" w:rsidRPr="004443EA" w:rsidRDefault="00000000">
            <w:pPr>
              <w:keepNext/>
              <w:spacing w:before="40" w:after="60" w:line="269" w:lineRule="auto"/>
              <w:ind w:firstLine="0"/>
              <w:rPr>
                <w:rFonts w:cs="Arial"/>
              </w:rPr>
            </w:pPr>
            <w:r w:rsidRPr="004443EA">
              <w:rPr>
                <w:rFonts w:cs="Arial"/>
              </w:rPr>
              <w:t>Recepcionista o cliente</w:t>
            </w:r>
          </w:p>
        </w:tc>
      </w:tr>
      <w:tr w:rsidR="00773AEF" w:rsidRPr="004443EA" w14:paraId="2AB00A6C" w14:textId="77777777" w:rsidTr="004443EA">
        <w:tc>
          <w:tcPr>
            <w:tcW w:w="1900" w:type="dxa"/>
          </w:tcPr>
          <w:p w14:paraId="26253153" w14:textId="77777777" w:rsidR="00773AEF" w:rsidRPr="004443EA" w:rsidRDefault="00000000">
            <w:pPr>
              <w:keepNext/>
              <w:spacing w:before="40" w:after="60" w:line="269" w:lineRule="auto"/>
              <w:ind w:firstLine="0"/>
              <w:rPr>
                <w:rFonts w:cs="Arial"/>
              </w:rPr>
            </w:pPr>
            <w:r w:rsidRPr="004443EA">
              <w:rPr>
                <w:rFonts w:cs="Arial"/>
              </w:rPr>
              <w:t>Disparador</w:t>
            </w:r>
          </w:p>
        </w:tc>
        <w:tc>
          <w:tcPr>
            <w:tcW w:w="7172" w:type="dxa"/>
          </w:tcPr>
          <w:p w14:paraId="7BE210EB" w14:textId="77777777" w:rsidR="00773AEF" w:rsidRPr="004443EA" w:rsidRDefault="00000000">
            <w:pPr>
              <w:keepNext/>
              <w:spacing w:before="40" w:after="60" w:line="269" w:lineRule="auto"/>
              <w:ind w:firstLine="0"/>
              <w:rPr>
                <w:rFonts w:cs="Arial"/>
              </w:rPr>
            </w:pPr>
            <w:r w:rsidRPr="004443EA">
              <w:rPr>
                <w:rFonts w:cs="Arial"/>
              </w:rPr>
              <w:t>Se solicita reservar una atención.</w:t>
            </w:r>
          </w:p>
        </w:tc>
      </w:tr>
      <w:tr w:rsidR="00773AEF" w:rsidRPr="004443EA" w14:paraId="3F4B8B11" w14:textId="77777777" w:rsidTr="004443EA">
        <w:tc>
          <w:tcPr>
            <w:tcW w:w="1900" w:type="dxa"/>
          </w:tcPr>
          <w:p w14:paraId="3E8C9F3C" w14:textId="77777777" w:rsidR="00773AEF" w:rsidRPr="004443EA" w:rsidRDefault="00000000">
            <w:pPr>
              <w:keepNext/>
              <w:spacing w:before="40" w:after="60" w:line="269" w:lineRule="auto"/>
              <w:ind w:firstLine="0"/>
              <w:rPr>
                <w:rFonts w:cs="Arial"/>
              </w:rPr>
            </w:pPr>
            <w:r w:rsidRPr="004443EA">
              <w:rPr>
                <w:rFonts w:cs="Arial"/>
              </w:rPr>
              <w:t>Precondiciones</w:t>
            </w:r>
          </w:p>
        </w:tc>
        <w:tc>
          <w:tcPr>
            <w:tcW w:w="7172" w:type="dxa"/>
          </w:tcPr>
          <w:p w14:paraId="33C59E02" w14:textId="77777777" w:rsidR="00773AEF" w:rsidRPr="004443EA" w:rsidRDefault="00000000">
            <w:pPr>
              <w:keepNext/>
              <w:spacing w:before="40" w:after="60" w:line="269" w:lineRule="auto"/>
              <w:ind w:firstLine="0"/>
              <w:rPr>
                <w:rFonts w:cs="Arial"/>
              </w:rPr>
            </w:pPr>
            <w:r w:rsidRPr="004443EA">
              <w:rPr>
                <w:rFonts w:cs="Arial"/>
              </w:rPr>
              <w:t>Cliente y mascota activos; agenda y servicios configurados.</w:t>
            </w:r>
          </w:p>
        </w:tc>
      </w:tr>
      <w:tr w:rsidR="00773AEF" w:rsidRPr="004443EA" w14:paraId="7E04FE60" w14:textId="77777777" w:rsidTr="004443EA">
        <w:tc>
          <w:tcPr>
            <w:tcW w:w="1900" w:type="dxa"/>
          </w:tcPr>
          <w:p w14:paraId="5022EAEF" w14:textId="77777777" w:rsidR="00773AEF" w:rsidRPr="004443EA" w:rsidRDefault="00000000">
            <w:pPr>
              <w:keepNext/>
              <w:spacing w:before="40" w:after="60" w:line="269" w:lineRule="auto"/>
              <w:ind w:firstLine="0"/>
              <w:rPr>
                <w:rFonts w:cs="Arial"/>
              </w:rPr>
            </w:pPr>
            <w:r w:rsidRPr="004443EA">
              <w:rPr>
                <w:rFonts w:cs="Arial"/>
              </w:rPr>
              <w:t>Flujo principal</w:t>
            </w:r>
          </w:p>
        </w:tc>
        <w:tc>
          <w:tcPr>
            <w:tcW w:w="7172" w:type="dxa"/>
          </w:tcPr>
          <w:p w14:paraId="669BB1E8" w14:textId="77777777" w:rsidR="00773AEF" w:rsidRPr="004443EA" w:rsidRDefault="00000000">
            <w:pPr>
              <w:keepNext/>
              <w:spacing w:before="40" w:after="60" w:line="269" w:lineRule="auto"/>
              <w:ind w:firstLine="0"/>
              <w:rPr>
                <w:rFonts w:cs="Arial"/>
              </w:rPr>
            </w:pPr>
            <w:r w:rsidRPr="004443EA">
              <w:rPr>
                <w:rFonts w:cs="Arial"/>
              </w:rPr>
              <w:t>1. Seleccionar mascota, servicio y profesional.</w:t>
            </w:r>
            <w:r w:rsidRPr="004443EA">
              <w:rPr>
                <w:rFonts w:cs="Arial"/>
              </w:rPr>
              <w:br/>
              <w:t>2. Consultar horarios disponibles.</w:t>
            </w:r>
            <w:r w:rsidRPr="004443EA">
              <w:rPr>
                <w:rFonts w:cs="Arial"/>
              </w:rPr>
              <w:br/>
              <w:t>3. Elegir fecha, hora y duración.</w:t>
            </w:r>
            <w:r w:rsidRPr="004443EA">
              <w:rPr>
                <w:rFonts w:cs="Arial"/>
              </w:rPr>
              <w:br/>
              <w:t>4. Validar conflictos y registrar la cita.</w:t>
            </w:r>
            <w:r w:rsidRPr="004443EA">
              <w:rPr>
                <w:rFonts w:cs="Arial"/>
              </w:rPr>
              <w:br/>
              <w:t>5. Emitir confirmación y programar recordatorio.</w:t>
            </w:r>
          </w:p>
        </w:tc>
      </w:tr>
      <w:tr w:rsidR="00773AEF" w:rsidRPr="004443EA" w14:paraId="32226F30" w14:textId="77777777" w:rsidTr="004443EA">
        <w:tc>
          <w:tcPr>
            <w:tcW w:w="1900" w:type="dxa"/>
          </w:tcPr>
          <w:p w14:paraId="209F94B3" w14:textId="77777777" w:rsidR="00773AEF" w:rsidRPr="004443EA" w:rsidRDefault="00000000">
            <w:pPr>
              <w:keepNext/>
              <w:spacing w:before="40" w:after="60" w:line="269" w:lineRule="auto"/>
              <w:ind w:firstLine="0"/>
              <w:rPr>
                <w:rFonts w:cs="Arial"/>
              </w:rPr>
            </w:pPr>
            <w:r w:rsidRPr="004443EA">
              <w:rPr>
                <w:rFonts w:cs="Arial"/>
              </w:rPr>
              <w:t>Alternativas / excepciones</w:t>
            </w:r>
          </w:p>
        </w:tc>
        <w:tc>
          <w:tcPr>
            <w:tcW w:w="7172" w:type="dxa"/>
          </w:tcPr>
          <w:p w14:paraId="25185931" w14:textId="77777777" w:rsidR="00773AEF" w:rsidRPr="004443EA" w:rsidRDefault="00000000">
            <w:pPr>
              <w:keepNext/>
              <w:spacing w:before="40" w:after="60" w:line="269" w:lineRule="auto"/>
              <w:ind w:firstLine="0"/>
              <w:rPr>
                <w:rFonts w:cs="Arial"/>
              </w:rPr>
            </w:pPr>
            <w:r w:rsidRPr="004443EA">
              <w:rPr>
                <w:rFonts w:cs="Arial"/>
              </w:rPr>
              <w:t>1. Si el horario no está disponible, se muestran alternativas.</w:t>
            </w:r>
            <w:r w:rsidRPr="004443EA">
              <w:rPr>
                <w:rFonts w:cs="Arial"/>
              </w:rPr>
              <w:br/>
              <w:t>2. Si la mascota presenta una alerta, se informa a recepción sin exponerla al portal.</w:t>
            </w:r>
          </w:p>
        </w:tc>
      </w:tr>
      <w:tr w:rsidR="00773AEF" w:rsidRPr="004443EA" w14:paraId="6AE7ED56" w14:textId="77777777" w:rsidTr="004443EA">
        <w:tc>
          <w:tcPr>
            <w:tcW w:w="1900" w:type="dxa"/>
          </w:tcPr>
          <w:p w14:paraId="6E105BBA" w14:textId="77777777" w:rsidR="00773AEF" w:rsidRPr="004443EA" w:rsidRDefault="00000000">
            <w:pPr>
              <w:keepNext/>
              <w:spacing w:before="40" w:after="60" w:line="269" w:lineRule="auto"/>
              <w:ind w:firstLine="0"/>
              <w:rPr>
                <w:rFonts w:cs="Arial"/>
              </w:rPr>
            </w:pPr>
            <w:r w:rsidRPr="004443EA">
              <w:rPr>
                <w:rFonts w:cs="Arial"/>
              </w:rPr>
              <w:t>Postcondiciones</w:t>
            </w:r>
          </w:p>
        </w:tc>
        <w:tc>
          <w:tcPr>
            <w:tcW w:w="7172" w:type="dxa"/>
          </w:tcPr>
          <w:p w14:paraId="049BDFDE" w14:textId="77777777" w:rsidR="00773AEF" w:rsidRPr="004443EA" w:rsidRDefault="00000000">
            <w:pPr>
              <w:keepNext/>
              <w:spacing w:before="40" w:after="60" w:line="269" w:lineRule="auto"/>
              <w:ind w:firstLine="0"/>
              <w:rPr>
                <w:rFonts w:cs="Arial"/>
              </w:rPr>
            </w:pPr>
            <w:r w:rsidRPr="004443EA">
              <w:rPr>
                <w:rFonts w:cs="Arial"/>
              </w:rPr>
              <w:t>La cita queda confirmada o pendiente según la política y aparece en la agenda.</w:t>
            </w:r>
          </w:p>
        </w:tc>
      </w:tr>
      <w:tr w:rsidR="00773AEF" w:rsidRPr="004443EA" w14:paraId="45723DA8" w14:textId="77777777" w:rsidTr="004443EA">
        <w:tc>
          <w:tcPr>
            <w:tcW w:w="1900" w:type="dxa"/>
          </w:tcPr>
          <w:p w14:paraId="5E88E417" w14:textId="77777777" w:rsidR="00773AEF" w:rsidRPr="004443EA" w:rsidRDefault="00000000">
            <w:pPr>
              <w:spacing w:before="40" w:after="60" w:line="269" w:lineRule="auto"/>
              <w:ind w:firstLine="0"/>
              <w:rPr>
                <w:rFonts w:cs="Arial"/>
              </w:rPr>
            </w:pPr>
            <w:r w:rsidRPr="004443EA">
              <w:rPr>
                <w:rFonts w:cs="Arial"/>
              </w:rPr>
              <w:t>Requisitos asociados</w:t>
            </w:r>
          </w:p>
        </w:tc>
        <w:tc>
          <w:tcPr>
            <w:tcW w:w="7172" w:type="dxa"/>
          </w:tcPr>
          <w:p w14:paraId="44A33D44" w14:textId="77777777" w:rsidR="00773AEF" w:rsidRPr="004443EA" w:rsidRDefault="00000000">
            <w:pPr>
              <w:spacing w:before="40" w:after="60" w:line="269" w:lineRule="auto"/>
              <w:ind w:firstLine="0"/>
              <w:rPr>
                <w:rFonts w:cs="Arial"/>
              </w:rPr>
            </w:pPr>
            <w:r w:rsidRPr="004443EA">
              <w:rPr>
                <w:rFonts w:cs="Arial"/>
              </w:rPr>
              <w:t>RF-09 a RF-12, RF-37</w:t>
            </w:r>
          </w:p>
        </w:tc>
      </w:tr>
    </w:tbl>
    <w:p w14:paraId="4AB43BB5" w14:textId="77777777" w:rsidR="00773AEF" w:rsidRPr="004443EA" w:rsidRDefault="00000000">
      <w:pPr>
        <w:pStyle w:val="Ttulo4"/>
        <w:rPr>
          <w:rFonts w:ascii="Arial" w:hAnsi="Arial" w:cs="Arial"/>
          <w:color w:val="auto"/>
        </w:rPr>
      </w:pPr>
      <w:r w:rsidRPr="004443EA">
        <w:rPr>
          <w:rFonts w:ascii="Arial" w:hAnsi="Arial" w:cs="Arial"/>
        </w:rPr>
        <w:t>5.5.4.3 UC-05 Registrar consulta</w:t>
      </w:r>
    </w:p>
    <w:tbl>
      <w:tblPr>
        <w:tblStyle w:val="Tablaconcuadrcula"/>
        <w:tblW w:w="9072" w:type="dxa"/>
        <w:tblLayout w:type="fixed"/>
        <w:tblLook w:val="04A0" w:firstRow="1" w:lastRow="0" w:firstColumn="1" w:lastColumn="0" w:noHBand="0" w:noVBand="1"/>
      </w:tblPr>
      <w:tblGrid>
        <w:gridCol w:w="1900"/>
        <w:gridCol w:w="7172"/>
      </w:tblGrid>
      <w:tr w:rsidR="00773AEF" w:rsidRPr="004443EA" w14:paraId="02FEE312" w14:textId="77777777" w:rsidTr="004443EA">
        <w:tc>
          <w:tcPr>
            <w:tcW w:w="1900" w:type="dxa"/>
          </w:tcPr>
          <w:p w14:paraId="7F637B3F" w14:textId="77777777" w:rsidR="00773AEF" w:rsidRPr="004443EA" w:rsidRDefault="00000000">
            <w:pPr>
              <w:keepNext/>
              <w:spacing w:before="40" w:after="60" w:line="269" w:lineRule="auto"/>
              <w:ind w:firstLine="0"/>
              <w:rPr>
                <w:rFonts w:cs="Arial"/>
              </w:rPr>
            </w:pPr>
            <w:r w:rsidRPr="004443EA">
              <w:rPr>
                <w:rFonts w:cs="Arial"/>
                <w:b/>
              </w:rPr>
              <w:t>Campo</w:t>
            </w:r>
          </w:p>
        </w:tc>
        <w:tc>
          <w:tcPr>
            <w:tcW w:w="7172" w:type="dxa"/>
          </w:tcPr>
          <w:p w14:paraId="267C20B1" w14:textId="77777777" w:rsidR="00773AEF" w:rsidRPr="004443EA" w:rsidRDefault="00000000">
            <w:pPr>
              <w:keepNext/>
              <w:spacing w:before="40" w:after="60" w:line="269" w:lineRule="auto"/>
              <w:ind w:firstLine="0"/>
              <w:rPr>
                <w:rFonts w:cs="Arial"/>
              </w:rPr>
            </w:pPr>
            <w:r w:rsidRPr="004443EA">
              <w:rPr>
                <w:rFonts w:cs="Arial"/>
                <w:b/>
              </w:rPr>
              <w:t>Especificación</w:t>
            </w:r>
          </w:p>
        </w:tc>
      </w:tr>
      <w:tr w:rsidR="00773AEF" w:rsidRPr="004443EA" w14:paraId="6B46E49F" w14:textId="77777777" w:rsidTr="004443EA">
        <w:tc>
          <w:tcPr>
            <w:tcW w:w="1900" w:type="dxa"/>
          </w:tcPr>
          <w:p w14:paraId="0759E8EF" w14:textId="77777777" w:rsidR="00773AEF" w:rsidRPr="004443EA" w:rsidRDefault="00000000">
            <w:pPr>
              <w:keepNext/>
              <w:spacing w:before="40" w:after="60" w:line="269" w:lineRule="auto"/>
              <w:ind w:firstLine="0"/>
              <w:rPr>
                <w:rFonts w:cs="Arial"/>
              </w:rPr>
            </w:pPr>
            <w:r w:rsidRPr="004443EA">
              <w:rPr>
                <w:rFonts w:cs="Arial"/>
              </w:rPr>
              <w:t>Actor principal</w:t>
            </w:r>
          </w:p>
        </w:tc>
        <w:tc>
          <w:tcPr>
            <w:tcW w:w="7172" w:type="dxa"/>
          </w:tcPr>
          <w:p w14:paraId="1F49BF91" w14:textId="77777777" w:rsidR="00773AEF" w:rsidRPr="004443EA" w:rsidRDefault="00000000">
            <w:pPr>
              <w:keepNext/>
              <w:spacing w:before="40" w:after="60" w:line="269" w:lineRule="auto"/>
              <w:ind w:firstLine="0"/>
              <w:rPr>
                <w:rFonts w:cs="Arial"/>
              </w:rPr>
            </w:pPr>
            <w:r w:rsidRPr="004443EA">
              <w:rPr>
                <w:rFonts w:cs="Arial"/>
              </w:rPr>
              <w:t>Médico veterinario</w:t>
            </w:r>
          </w:p>
        </w:tc>
      </w:tr>
      <w:tr w:rsidR="00773AEF" w:rsidRPr="004443EA" w14:paraId="0FFFD11A" w14:textId="77777777" w:rsidTr="004443EA">
        <w:tc>
          <w:tcPr>
            <w:tcW w:w="1900" w:type="dxa"/>
          </w:tcPr>
          <w:p w14:paraId="19BD993E" w14:textId="77777777" w:rsidR="00773AEF" w:rsidRPr="004443EA" w:rsidRDefault="00000000">
            <w:pPr>
              <w:keepNext/>
              <w:spacing w:before="40" w:after="60" w:line="269" w:lineRule="auto"/>
              <w:ind w:firstLine="0"/>
              <w:rPr>
                <w:rFonts w:cs="Arial"/>
              </w:rPr>
            </w:pPr>
            <w:r w:rsidRPr="004443EA">
              <w:rPr>
                <w:rFonts w:cs="Arial"/>
              </w:rPr>
              <w:t>Disparador</w:t>
            </w:r>
          </w:p>
        </w:tc>
        <w:tc>
          <w:tcPr>
            <w:tcW w:w="7172" w:type="dxa"/>
          </w:tcPr>
          <w:p w14:paraId="19ACA9EE" w14:textId="77777777" w:rsidR="00773AEF" w:rsidRPr="004443EA" w:rsidRDefault="00000000">
            <w:pPr>
              <w:keepNext/>
              <w:spacing w:before="40" w:after="60" w:line="269" w:lineRule="auto"/>
              <w:ind w:firstLine="0"/>
              <w:rPr>
                <w:rFonts w:cs="Arial"/>
              </w:rPr>
            </w:pPr>
            <w:r w:rsidRPr="004443EA">
              <w:rPr>
                <w:rFonts w:cs="Arial"/>
              </w:rPr>
              <w:t>La mascota pasa de espera a atención.</w:t>
            </w:r>
          </w:p>
        </w:tc>
      </w:tr>
      <w:tr w:rsidR="00773AEF" w:rsidRPr="004443EA" w14:paraId="519EC09C" w14:textId="77777777" w:rsidTr="004443EA">
        <w:tc>
          <w:tcPr>
            <w:tcW w:w="1900" w:type="dxa"/>
          </w:tcPr>
          <w:p w14:paraId="64058A6A" w14:textId="77777777" w:rsidR="00773AEF" w:rsidRPr="004443EA" w:rsidRDefault="00000000">
            <w:pPr>
              <w:keepNext/>
              <w:spacing w:before="40" w:after="60" w:line="269" w:lineRule="auto"/>
              <w:ind w:firstLine="0"/>
              <w:rPr>
                <w:rFonts w:cs="Arial"/>
              </w:rPr>
            </w:pPr>
            <w:r w:rsidRPr="004443EA">
              <w:rPr>
                <w:rFonts w:cs="Arial"/>
              </w:rPr>
              <w:t>Precondiciones</w:t>
            </w:r>
          </w:p>
        </w:tc>
        <w:tc>
          <w:tcPr>
            <w:tcW w:w="7172" w:type="dxa"/>
          </w:tcPr>
          <w:p w14:paraId="439BF8A6" w14:textId="77777777" w:rsidR="00773AEF" w:rsidRPr="004443EA" w:rsidRDefault="00000000">
            <w:pPr>
              <w:keepNext/>
              <w:spacing w:before="40" w:after="60" w:line="269" w:lineRule="auto"/>
              <w:ind w:firstLine="0"/>
              <w:rPr>
                <w:rFonts w:cs="Arial"/>
              </w:rPr>
            </w:pPr>
            <w:r w:rsidRPr="004443EA">
              <w:rPr>
                <w:rFonts w:cs="Arial"/>
              </w:rPr>
              <w:t>Cita o atención abierta; médico autenticado; ficha de mascota disponible.</w:t>
            </w:r>
          </w:p>
        </w:tc>
      </w:tr>
      <w:tr w:rsidR="00773AEF" w:rsidRPr="004443EA" w14:paraId="6F31EEDF" w14:textId="77777777" w:rsidTr="004443EA">
        <w:tc>
          <w:tcPr>
            <w:tcW w:w="1900" w:type="dxa"/>
          </w:tcPr>
          <w:p w14:paraId="52500560" w14:textId="77777777" w:rsidR="00773AEF" w:rsidRPr="004443EA" w:rsidRDefault="00000000">
            <w:pPr>
              <w:keepNext/>
              <w:spacing w:before="40" w:after="60" w:line="269" w:lineRule="auto"/>
              <w:ind w:firstLine="0"/>
              <w:rPr>
                <w:rFonts w:cs="Arial"/>
              </w:rPr>
            </w:pPr>
            <w:r w:rsidRPr="004443EA">
              <w:rPr>
                <w:rFonts w:cs="Arial"/>
              </w:rPr>
              <w:t>Flujo principal</w:t>
            </w:r>
          </w:p>
        </w:tc>
        <w:tc>
          <w:tcPr>
            <w:tcW w:w="7172" w:type="dxa"/>
          </w:tcPr>
          <w:p w14:paraId="62EB1282" w14:textId="77777777" w:rsidR="00773AEF" w:rsidRPr="004443EA" w:rsidRDefault="00000000">
            <w:pPr>
              <w:keepNext/>
              <w:spacing w:before="40" w:after="60" w:line="269" w:lineRule="auto"/>
              <w:ind w:firstLine="0"/>
              <w:rPr>
                <w:rFonts w:cs="Arial"/>
              </w:rPr>
            </w:pPr>
            <w:r w:rsidRPr="004443EA">
              <w:rPr>
                <w:rFonts w:cs="Arial"/>
              </w:rPr>
              <w:t>1. Abrir la ficha y revisar alertas y antecedentes.</w:t>
            </w:r>
            <w:r w:rsidRPr="004443EA">
              <w:rPr>
                <w:rFonts w:cs="Arial"/>
              </w:rPr>
              <w:br/>
              <w:t>2. Registrar motivo, anamnesis, signos y examen.</w:t>
            </w:r>
            <w:r w:rsidRPr="004443EA">
              <w:rPr>
                <w:rFonts w:cs="Arial"/>
              </w:rPr>
              <w:br/>
              <w:t>3. Registrar diagnóstico, procedimientos y receta.</w:t>
            </w:r>
            <w:r w:rsidRPr="004443EA">
              <w:rPr>
                <w:rFonts w:cs="Arial"/>
              </w:rPr>
              <w:br/>
              <w:t>4. Definir indicaciones y control.</w:t>
            </w:r>
            <w:r w:rsidRPr="004443EA">
              <w:rPr>
                <w:rFonts w:cs="Arial"/>
              </w:rPr>
              <w:br/>
              <w:t>5. Revisar, firmar y cerrar la consulta.</w:t>
            </w:r>
          </w:p>
        </w:tc>
      </w:tr>
      <w:tr w:rsidR="00773AEF" w:rsidRPr="004443EA" w14:paraId="5757D996" w14:textId="77777777" w:rsidTr="004443EA">
        <w:tc>
          <w:tcPr>
            <w:tcW w:w="1900" w:type="dxa"/>
          </w:tcPr>
          <w:p w14:paraId="69A5E58F" w14:textId="77777777" w:rsidR="00773AEF" w:rsidRPr="004443EA" w:rsidRDefault="00000000">
            <w:pPr>
              <w:keepNext/>
              <w:spacing w:before="40" w:after="60" w:line="269" w:lineRule="auto"/>
              <w:ind w:firstLine="0"/>
              <w:rPr>
                <w:rFonts w:cs="Arial"/>
              </w:rPr>
            </w:pPr>
            <w:r w:rsidRPr="004443EA">
              <w:rPr>
                <w:rFonts w:cs="Arial"/>
              </w:rPr>
              <w:t>Alternativas / excepciones</w:t>
            </w:r>
          </w:p>
        </w:tc>
        <w:tc>
          <w:tcPr>
            <w:tcW w:w="7172" w:type="dxa"/>
          </w:tcPr>
          <w:p w14:paraId="1C64853B" w14:textId="77777777" w:rsidR="00773AEF" w:rsidRPr="004443EA" w:rsidRDefault="00000000">
            <w:pPr>
              <w:keepNext/>
              <w:spacing w:before="40" w:after="60" w:line="269" w:lineRule="auto"/>
              <w:ind w:firstLine="0"/>
              <w:rPr>
                <w:rFonts w:cs="Arial"/>
              </w:rPr>
            </w:pPr>
            <w:r w:rsidRPr="004443EA">
              <w:rPr>
                <w:rFonts w:cs="Arial"/>
              </w:rPr>
              <w:t>1. Si falta información obligatoria, no se permite firmar.</w:t>
            </w:r>
            <w:r w:rsidRPr="004443EA">
              <w:rPr>
                <w:rFonts w:cs="Arial"/>
              </w:rPr>
              <w:br/>
              <w:t>2. Una corrección posterior se registra como adenda.</w:t>
            </w:r>
          </w:p>
        </w:tc>
      </w:tr>
      <w:tr w:rsidR="00773AEF" w:rsidRPr="004443EA" w14:paraId="757FD8DD" w14:textId="77777777" w:rsidTr="004443EA">
        <w:tc>
          <w:tcPr>
            <w:tcW w:w="1900" w:type="dxa"/>
          </w:tcPr>
          <w:p w14:paraId="60432F53" w14:textId="77777777" w:rsidR="00773AEF" w:rsidRPr="004443EA" w:rsidRDefault="00000000">
            <w:pPr>
              <w:keepNext/>
              <w:spacing w:before="40" w:after="60" w:line="269" w:lineRule="auto"/>
              <w:ind w:firstLine="0"/>
              <w:rPr>
                <w:rFonts w:cs="Arial"/>
              </w:rPr>
            </w:pPr>
            <w:r w:rsidRPr="004443EA">
              <w:rPr>
                <w:rFonts w:cs="Arial"/>
              </w:rPr>
              <w:t>Postcondiciones</w:t>
            </w:r>
          </w:p>
        </w:tc>
        <w:tc>
          <w:tcPr>
            <w:tcW w:w="7172" w:type="dxa"/>
          </w:tcPr>
          <w:p w14:paraId="0C7B6935" w14:textId="77777777" w:rsidR="00773AEF" w:rsidRPr="004443EA" w:rsidRDefault="00000000">
            <w:pPr>
              <w:keepNext/>
              <w:spacing w:before="40" w:after="60" w:line="269" w:lineRule="auto"/>
              <w:ind w:firstLine="0"/>
              <w:rPr>
                <w:rFonts w:cs="Arial"/>
              </w:rPr>
            </w:pPr>
            <w:r w:rsidRPr="004443EA">
              <w:rPr>
                <w:rFonts w:cs="Arial"/>
              </w:rPr>
              <w:t>La historia clínica se actualiza y los conceptos cobrables pasan a la cuenta.</w:t>
            </w:r>
          </w:p>
        </w:tc>
      </w:tr>
      <w:tr w:rsidR="00773AEF" w:rsidRPr="004443EA" w14:paraId="1A9E8D37" w14:textId="77777777" w:rsidTr="004443EA">
        <w:tc>
          <w:tcPr>
            <w:tcW w:w="1900" w:type="dxa"/>
          </w:tcPr>
          <w:p w14:paraId="44AF827B" w14:textId="77777777" w:rsidR="00773AEF" w:rsidRPr="004443EA" w:rsidRDefault="00000000">
            <w:pPr>
              <w:spacing w:before="40" w:after="60" w:line="269" w:lineRule="auto"/>
              <w:ind w:firstLine="0"/>
              <w:rPr>
                <w:rFonts w:cs="Arial"/>
              </w:rPr>
            </w:pPr>
            <w:r w:rsidRPr="004443EA">
              <w:rPr>
                <w:rFonts w:cs="Arial"/>
              </w:rPr>
              <w:t>Requisitos asociados</w:t>
            </w:r>
          </w:p>
        </w:tc>
        <w:tc>
          <w:tcPr>
            <w:tcW w:w="7172" w:type="dxa"/>
          </w:tcPr>
          <w:p w14:paraId="1C2D8D9D" w14:textId="77777777" w:rsidR="00773AEF" w:rsidRPr="004443EA" w:rsidRDefault="00000000">
            <w:pPr>
              <w:spacing w:before="40" w:after="60" w:line="269" w:lineRule="auto"/>
              <w:ind w:firstLine="0"/>
              <w:rPr>
                <w:rFonts w:cs="Arial"/>
              </w:rPr>
            </w:pPr>
            <w:r w:rsidRPr="004443EA">
              <w:rPr>
                <w:rFonts w:cs="Arial"/>
              </w:rPr>
              <w:t>RF-13 a RF-19</w:t>
            </w:r>
          </w:p>
        </w:tc>
      </w:tr>
    </w:tbl>
    <w:p w14:paraId="4F9C2DE7" w14:textId="77777777" w:rsidR="00773AEF" w:rsidRPr="004443EA" w:rsidRDefault="00000000">
      <w:pPr>
        <w:pStyle w:val="Ttulo4"/>
        <w:rPr>
          <w:rFonts w:ascii="Arial" w:hAnsi="Arial" w:cs="Arial"/>
          <w:color w:val="auto"/>
        </w:rPr>
      </w:pPr>
      <w:r w:rsidRPr="004443EA">
        <w:rPr>
          <w:rFonts w:ascii="Arial" w:hAnsi="Arial" w:cs="Arial"/>
        </w:rPr>
        <w:t>5.5.4.4 UC-09 Registrar ingreso de stock</w:t>
      </w:r>
    </w:p>
    <w:tbl>
      <w:tblPr>
        <w:tblStyle w:val="Tablaconcuadrcula"/>
        <w:tblW w:w="9072" w:type="dxa"/>
        <w:tblLayout w:type="fixed"/>
        <w:tblLook w:val="04A0" w:firstRow="1" w:lastRow="0" w:firstColumn="1" w:lastColumn="0" w:noHBand="0" w:noVBand="1"/>
      </w:tblPr>
      <w:tblGrid>
        <w:gridCol w:w="1900"/>
        <w:gridCol w:w="7172"/>
      </w:tblGrid>
      <w:tr w:rsidR="00773AEF" w:rsidRPr="004443EA" w14:paraId="778AE136" w14:textId="77777777" w:rsidTr="004443EA">
        <w:tc>
          <w:tcPr>
            <w:tcW w:w="1900" w:type="dxa"/>
          </w:tcPr>
          <w:p w14:paraId="3599D63A" w14:textId="77777777" w:rsidR="00773AEF" w:rsidRPr="004443EA" w:rsidRDefault="00000000">
            <w:pPr>
              <w:keepNext/>
              <w:spacing w:before="40" w:after="60" w:line="269" w:lineRule="auto"/>
              <w:ind w:firstLine="0"/>
              <w:rPr>
                <w:rFonts w:cs="Arial"/>
              </w:rPr>
            </w:pPr>
            <w:r w:rsidRPr="004443EA">
              <w:rPr>
                <w:rFonts w:cs="Arial"/>
                <w:b/>
              </w:rPr>
              <w:t>Campo</w:t>
            </w:r>
          </w:p>
        </w:tc>
        <w:tc>
          <w:tcPr>
            <w:tcW w:w="7172" w:type="dxa"/>
          </w:tcPr>
          <w:p w14:paraId="69BC4AB5" w14:textId="77777777" w:rsidR="00773AEF" w:rsidRPr="004443EA" w:rsidRDefault="00000000">
            <w:pPr>
              <w:keepNext/>
              <w:spacing w:before="40" w:after="60" w:line="269" w:lineRule="auto"/>
              <w:ind w:firstLine="0"/>
              <w:rPr>
                <w:rFonts w:cs="Arial"/>
              </w:rPr>
            </w:pPr>
            <w:r w:rsidRPr="004443EA">
              <w:rPr>
                <w:rFonts w:cs="Arial"/>
                <w:b/>
              </w:rPr>
              <w:t>Especificación</w:t>
            </w:r>
          </w:p>
        </w:tc>
      </w:tr>
      <w:tr w:rsidR="00773AEF" w:rsidRPr="004443EA" w14:paraId="3D18A4A6" w14:textId="77777777" w:rsidTr="004443EA">
        <w:tc>
          <w:tcPr>
            <w:tcW w:w="1900" w:type="dxa"/>
          </w:tcPr>
          <w:p w14:paraId="25EEBE31" w14:textId="77777777" w:rsidR="00773AEF" w:rsidRPr="004443EA" w:rsidRDefault="00000000">
            <w:pPr>
              <w:keepNext/>
              <w:spacing w:before="40" w:after="60" w:line="269" w:lineRule="auto"/>
              <w:ind w:firstLine="0"/>
              <w:rPr>
                <w:rFonts w:cs="Arial"/>
              </w:rPr>
            </w:pPr>
            <w:r w:rsidRPr="004443EA">
              <w:rPr>
                <w:rFonts w:cs="Arial"/>
              </w:rPr>
              <w:t>Actor principal</w:t>
            </w:r>
          </w:p>
        </w:tc>
        <w:tc>
          <w:tcPr>
            <w:tcW w:w="7172" w:type="dxa"/>
          </w:tcPr>
          <w:p w14:paraId="53033517" w14:textId="77777777" w:rsidR="00773AEF" w:rsidRPr="004443EA" w:rsidRDefault="00000000">
            <w:pPr>
              <w:keepNext/>
              <w:spacing w:before="40" w:after="60" w:line="269" w:lineRule="auto"/>
              <w:ind w:firstLine="0"/>
              <w:rPr>
                <w:rFonts w:cs="Arial"/>
              </w:rPr>
            </w:pPr>
            <w:r w:rsidRPr="004443EA">
              <w:rPr>
                <w:rFonts w:cs="Arial"/>
              </w:rPr>
              <w:t>Farmacia / almacén</w:t>
            </w:r>
          </w:p>
        </w:tc>
      </w:tr>
      <w:tr w:rsidR="00773AEF" w:rsidRPr="004443EA" w14:paraId="767B1D30" w14:textId="77777777" w:rsidTr="004443EA">
        <w:tc>
          <w:tcPr>
            <w:tcW w:w="1900" w:type="dxa"/>
          </w:tcPr>
          <w:p w14:paraId="7571405B" w14:textId="77777777" w:rsidR="00773AEF" w:rsidRPr="004443EA" w:rsidRDefault="00000000">
            <w:pPr>
              <w:keepNext/>
              <w:spacing w:before="40" w:after="60" w:line="269" w:lineRule="auto"/>
              <w:ind w:firstLine="0"/>
              <w:rPr>
                <w:rFonts w:cs="Arial"/>
              </w:rPr>
            </w:pPr>
            <w:r w:rsidRPr="004443EA">
              <w:rPr>
                <w:rFonts w:cs="Arial"/>
              </w:rPr>
              <w:t>Disparador</w:t>
            </w:r>
          </w:p>
        </w:tc>
        <w:tc>
          <w:tcPr>
            <w:tcW w:w="7172" w:type="dxa"/>
          </w:tcPr>
          <w:p w14:paraId="14BECAEA" w14:textId="77777777" w:rsidR="00773AEF" w:rsidRPr="004443EA" w:rsidRDefault="00000000">
            <w:pPr>
              <w:keepNext/>
              <w:spacing w:before="40" w:after="60" w:line="269" w:lineRule="auto"/>
              <w:ind w:firstLine="0"/>
              <w:rPr>
                <w:rFonts w:cs="Arial"/>
              </w:rPr>
            </w:pPr>
            <w:r w:rsidRPr="004443EA">
              <w:rPr>
                <w:rFonts w:cs="Arial"/>
              </w:rPr>
              <w:t>Se recibe mercadería de un proveedor.</w:t>
            </w:r>
          </w:p>
        </w:tc>
      </w:tr>
      <w:tr w:rsidR="00773AEF" w:rsidRPr="004443EA" w14:paraId="4BE8C2B2" w14:textId="77777777" w:rsidTr="004443EA">
        <w:tc>
          <w:tcPr>
            <w:tcW w:w="1900" w:type="dxa"/>
          </w:tcPr>
          <w:p w14:paraId="6C1BC4C1" w14:textId="77777777" w:rsidR="00773AEF" w:rsidRPr="004443EA" w:rsidRDefault="00000000">
            <w:pPr>
              <w:keepNext/>
              <w:spacing w:before="40" w:after="60" w:line="269" w:lineRule="auto"/>
              <w:ind w:firstLine="0"/>
              <w:rPr>
                <w:rFonts w:cs="Arial"/>
              </w:rPr>
            </w:pPr>
            <w:r w:rsidRPr="004443EA">
              <w:rPr>
                <w:rFonts w:cs="Arial"/>
              </w:rPr>
              <w:t>Precondiciones</w:t>
            </w:r>
          </w:p>
        </w:tc>
        <w:tc>
          <w:tcPr>
            <w:tcW w:w="7172" w:type="dxa"/>
          </w:tcPr>
          <w:p w14:paraId="005805F2" w14:textId="77777777" w:rsidR="00773AEF" w:rsidRPr="004443EA" w:rsidRDefault="00000000">
            <w:pPr>
              <w:keepNext/>
              <w:spacing w:before="40" w:after="60" w:line="269" w:lineRule="auto"/>
              <w:ind w:firstLine="0"/>
              <w:rPr>
                <w:rFonts w:cs="Arial"/>
              </w:rPr>
            </w:pPr>
            <w:r w:rsidRPr="004443EA">
              <w:rPr>
                <w:rFonts w:cs="Arial"/>
              </w:rPr>
              <w:t>Producto y proveedor activos; documento de ingreso disponible.</w:t>
            </w:r>
          </w:p>
        </w:tc>
      </w:tr>
      <w:tr w:rsidR="00773AEF" w:rsidRPr="004443EA" w14:paraId="10335D51" w14:textId="77777777" w:rsidTr="004443EA">
        <w:tc>
          <w:tcPr>
            <w:tcW w:w="1900" w:type="dxa"/>
          </w:tcPr>
          <w:p w14:paraId="3B81FFD5" w14:textId="77777777" w:rsidR="00773AEF" w:rsidRPr="004443EA" w:rsidRDefault="00000000">
            <w:pPr>
              <w:keepNext/>
              <w:spacing w:before="40" w:after="60" w:line="269" w:lineRule="auto"/>
              <w:ind w:firstLine="0"/>
              <w:rPr>
                <w:rFonts w:cs="Arial"/>
              </w:rPr>
            </w:pPr>
            <w:r w:rsidRPr="004443EA">
              <w:rPr>
                <w:rFonts w:cs="Arial"/>
              </w:rPr>
              <w:t>Flujo principal</w:t>
            </w:r>
          </w:p>
        </w:tc>
        <w:tc>
          <w:tcPr>
            <w:tcW w:w="7172" w:type="dxa"/>
          </w:tcPr>
          <w:p w14:paraId="05405617" w14:textId="77777777" w:rsidR="00773AEF" w:rsidRPr="004443EA" w:rsidRDefault="00000000">
            <w:pPr>
              <w:keepNext/>
              <w:spacing w:before="40" w:after="60" w:line="269" w:lineRule="auto"/>
              <w:ind w:firstLine="0"/>
              <w:rPr>
                <w:rFonts w:cs="Arial"/>
              </w:rPr>
            </w:pPr>
            <w:r w:rsidRPr="004443EA">
              <w:rPr>
                <w:rFonts w:cs="Arial"/>
              </w:rPr>
              <w:t>1. Registrar documento, proveedor y fecha.</w:t>
            </w:r>
            <w:r w:rsidRPr="004443EA">
              <w:rPr>
                <w:rFonts w:cs="Arial"/>
              </w:rPr>
              <w:br/>
              <w:t>2. Agregar productos, lotes, vencimientos, cantidades y costos.</w:t>
            </w:r>
            <w:r w:rsidRPr="004443EA">
              <w:rPr>
                <w:rFonts w:cs="Arial"/>
              </w:rPr>
              <w:br/>
              <w:t>3. Validar que el vencimiento sea posterior a la fecha de ingreso.</w:t>
            </w:r>
            <w:r w:rsidRPr="004443EA">
              <w:rPr>
                <w:rFonts w:cs="Arial"/>
              </w:rPr>
              <w:br/>
              <w:t>4. Confirmar el ingreso.</w:t>
            </w:r>
            <w:r w:rsidRPr="004443EA">
              <w:rPr>
                <w:rFonts w:cs="Arial"/>
              </w:rPr>
              <w:br/>
              <w:t>5. Actualizar stock, costo y kardex por lote.</w:t>
            </w:r>
          </w:p>
        </w:tc>
      </w:tr>
      <w:tr w:rsidR="00773AEF" w:rsidRPr="004443EA" w14:paraId="72CC551E" w14:textId="77777777" w:rsidTr="004443EA">
        <w:tc>
          <w:tcPr>
            <w:tcW w:w="1900" w:type="dxa"/>
          </w:tcPr>
          <w:p w14:paraId="1D8F9F4E" w14:textId="77777777" w:rsidR="00773AEF" w:rsidRPr="004443EA" w:rsidRDefault="00000000">
            <w:pPr>
              <w:keepNext/>
              <w:spacing w:before="40" w:after="60" w:line="269" w:lineRule="auto"/>
              <w:ind w:firstLine="0"/>
              <w:rPr>
                <w:rFonts w:cs="Arial"/>
              </w:rPr>
            </w:pPr>
            <w:r w:rsidRPr="004443EA">
              <w:rPr>
                <w:rFonts w:cs="Arial"/>
              </w:rPr>
              <w:t>Alternativas / excepciones</w:t>
            </w:r>
          </w:p>
        </w:tc>
        <w:tc>
          <w:tcPr>
            <w:tcW w:w="7172" w:type="dxa"/>
          </w:tcPr>
          <w:p w14:paraId="29DF33A0" w14:textId="77777777" w:rsidR="00773AEF" w:rsidRPr="004443EA" w:rsidRDefault="00000000">
            <w:pPr>
              <w:keepNext/>
              <w:spacing w:before="40" w:after="60" w:line="269" w:lineRule="auto"/>
              <w:ind w:firstLine="0"/>
              <w:rPr>
                <w:rFonts w:cs="Arial"/>
              </w:rPr>
            </w:pPr>
            <w:r w:rsidRPr="004443EA">
              <w:rPr>
                <w:rFonts w:cs="Arial"/>
              </w:rPr>
              <w:t>1. Si el lote ya existe, acumular solo si producto y vencimiento coinciden.</w:t>
            </w:r>
            <w:r w:rsidRPr="004443EA">
              <w:rPr>
                <w:rFonts w:cs="Arial"/>
              </w:rPr>
              <w:br/>
              <w:t>2. Si existe un error, cancelar antes de confirmar o ejecutar ajuste autorizado.</w:t>
            </w:r>
          </w:p>
        </w:tc>
      </w:tr>
      <w:tr w:rsidR="00773AEF" w:rsidRPr="004443EA" w14:paraId="47908A9C" w14:textId="77777777" w:rsidTr="004443EA">
        <w:tc>
          <w:tcPr>
            <w:tcW w:w="1900" w:type="dxa"/>
          </w:tcPr>
          <w:p w14:paraId="23EA517E" w14:textId="77777777" w:rsidR="00773AEF" w:rsidRPr="004443EA" w:rsidRDefault="00000000">
            <w:pPr>
              <w:keepNext/>
              <w:spacing w:before="40" w:after="60" w:line="269" w:lineRule="auto"/>
              <w:ind w:firstLine="0"/>
              <w:rPr>
                <w:rFonts w:cs="Arial"/>
              </w:rPr>
            </w:pPr>
            <w:r w:rsidRPr="004443EA">
              <w:rPr>
                <w:rFonts w:cs="Arial"/>
              </w:rPr>
              <w:t>Postcondiciones</w:t>
            </w:r>
          </w:p>
        </w:tc>
        <w:tc>
          <w:tcPr>
            <w:tcW w:w="7172" w:type="dxa"/>
          </w:tcPr>
          <w:p w14:paraId="6F451055" w14:textId="77777777" w:rsidR="00773AEF" w:rsidRPr="004443EA" w:rsidRDefault="00000000">
            <w:pPr>
              <w:keepNext/>
              <w:spacing w:before="40" w:after="60" w:line="269" w:lineRule="auto"/>
              <w:ind w:firstLine="0"/>
              <w:rPr>
                <w:rFonts w:cs="Arial"/>
              </w:rPr>
            </w:pPr>
            <w:r w:rsidRPr="004443EA">
              <w:rPr>
                <w:rFonts w:cs="Arial"/>
              </w:rPr>
              <w:t>Inventario y kardex reflejan el ingreso de manera trazable.</w:t>
            </w:r>
          </w:p>
        </w:tc>
      </w:tr>
      <w:tr w:rsidR="00773AEF" w:rsidRPr="004443EA" w14:paraId="5E3DE219" w14:textId="77777777" w:rsidTr="004443EA">
        <w:tc>
          <w:tcPr>
            <w:tcW w:w="1900" w:type="dxa"/>
          </w:tcPr>
          <w:p w14:paraId="0F2254B9" w14:textId="77777777" w:rsidR="00773AEF" w:rsidRPr="004443EA" w:rsidRDefault="00000000">
            <w:pPr>
              <w:spacing w:before="40" w:after="60" w:line="269" w:lineRule="auto"/>
              <w:ind w:firstLine="0"/>
              <w:rPr>
                <w:rFonts w:cs="Arial"/>
              </w:rPr>
            </w:pPr>
            <w:r w:rsidRPr="004443EA">
              <w:rPr>
                <w:rFonts w:cs="Arial"/>
              </w:rPr>
              <w:t>Requisitos asociados</w:t>
            </w:r>
          </w:p>
        </w:tc>
        <w:tc>
          <w:tcPr>
            <w:tcW w:w="7172" w:type="dxa"/>
          </w:tcPr>
          <w:p w14:paraId="3318ECB6" w14:textId="77777777" w:rsidR="00773AEF" w:rsidRPr="004443EA" w:rsidRDefault="00000000">
            <w:pPr>
              <w:spacing w:before="40" w:after="60" w:line="269" w:lineRule="auto"/>
              <w:ind w:firstLine="0"/>
              <w:rPr>
                <w:rFonts w:cs="Arial"/>
              </w:rPr>
            </w:pPr>
            <w:r w:rsidRPr="004443EA">
              <w:rPr>
                <w:rFonts w:cs="Arial"/>
              </w:rPr>
              <w:t>RF-20 a RF-25</w:t>
            </w:r>
          </w:p>
        </w:tc>
      </w:tr>
    </w:tbl>
    <w:p w14:paraId="0717CD13" w14:textId="77777777" w:rsidR="00773AEF" w:rsidRPr="004443EA" w:rsidRDefault="00000000">
      <w:pPr>
        <w:pStyle w:val="Ttulo4"/>
        <w:rPr>
          <w:rFonts w:ascii="Arial" w:hAnsi="Arial" w:cs="Arial"/>
          <w:color w:val="auto"/>
        </w:rPr>
      </w:pPr>
      <w:r w:rsidRPr="004443EA">
        <w:rPr>
          <w:rFonts w:ascii="Arial" w:hAnsi="Arial" w:cs="Arial"/>
        </w:rPr>
        <w:t>5.5.4.5 UC-11 Procesar venta y pago</w:t>
      </w:r>
    </w:p>
    <w:tbl>
      <w:tblPr>
        <w:tblStyle w:val="Tablaconcuadrcula"/>
        <w:tblW w:w="9072" w:type="dxa"/>
        <w:tblLayout w:type="fixed"/>
        <w:tblLook w:val="04A0" w:firstRow="1" w:lastRow="0" w:firstColumn="1" w:lastColumn="0" w:noHBand="0" w:noVBand="1"/>
      </w:tblPr>
      <w:tblGrid>
        <w:gridCol w:w="1900"/>
        <w:gridCol w:w="7172"/>
      </w:tblGrid>
      <w:tr w:rsidR="00773AEF" w:rsidRPr="004443EA" w14:paraId="04F970FB" w14:textId="77777777" w:rsidTr="004443EA">
        <w:tc>
          <w:tcPr>
            <w:tcW w:w="1900" w:type="dxa"/>
          </w:tcPr>
          <w:p w14:paraId="37230C46" w14:textId="77777777" w:rsidR="00773AEF" w:rsidRPr="004443EA" w:rsidRDefault="00000000">
            <w:pPr>
              <w:keepNext/>
              <w:spacing w:before="40" w:after="60" w:line="269" w:lineRule="auto"/>
              <w:ind w:firstLine="0"/>
              <w:rPr>
                <w:rFonts w:cs="Arial"/>
              </w:rPr>
            </w:pPr>
            <w:r w:rsidRPr="004443EA">
              <w:rPr>
                <w:rFonts w:cs="Arial"/>
                <w:b/>
              </w:rPr>
              <w:t>Campo</w:t>
            </w:r>
          </w:p>
        </w:tc>
        <w:tc>
          <w:tcPr>
            <w:tcW w:w="7172" w:type="dxa"/>
          </w:tcPr>
          <w:p w14:paraId="569AA003" w14:textId="77777777" w:rsidR="00773AEF" w:rsidRPr="004443EA" w:rsidRDefault="00000000">
            <w:pPr>
              <w:keepNext/>
              <w:spacing w:before="40" w:after="60" w:line="269" w:lineRule="auto"/>
              <w:ind w:firstLine="0"/>
              <w:rPr>
                <w:rFonts w:cs="Arial"/>
              </w:rPr>
            </w:pPr>
            <w:r w:rsidRPr="004443EA">
              <w:rPr>
                <w:rFonts w:cs="Arial"/>
                <w:b/>
              </w:rPr>
              <w:t>Especificación</w:t>
            </w:r>
          </w:p>
        </w:tc>
      </w:tr>
      <w:tr w:rsidR="00773AEF" w:rsidRPr="004443EA" w14:paraId="6E693745" w14:textId="77777777" w:rsidTr="004443EA">
        <w:tc>
          <w:tcPr>
            <w:tcW w:w="1900" w:type="dxa"/>
          </w:tcPr>
          <w:p w14:paraId="706FF126" w14:textId="77777777" w:rsidR="00773AEF" w:rsidRPr="004443EA" w:rsidRDefault="00000000">
            <w:pPr>
              <w:keepNext/>
              <w:spacing w:before="40" w:after="60" w:line="269" w:lineRule="auto"/>
              <w:ind w:firstLine="0"/>
              <w:rPr>
                <w:rFonts w:cs="Arial"/>
              </w:rPr>
            </w:pPr>
            <w:r w:rsidRPr="004443EA">
              <w:rPr>
                <w:rFonts w:cs="Arial"/>
              </w:rPr>
              <w:t>Actor principal</w:t>
            </w:r>
          </w:p>
        </w:tc>
        <w:tc>
          <w:tcPr>
            <w:tcW w:w="7172" w:type="dxa"/>
          </w:tcPr>
          <w:p w14:paraId="11831FD7" w14:textId="77777777" w:rsidR="00773AEF" w:rsidRPr="004443EA" w:rsidRDefault="00000000">
            <w:pPr>
              <w:keepNext/>
              <w:spacing w:before="40" w:after="60" w:line="269" w:lineRule="auto"/>
              <w:ind w:firstLine="0"/>
              <w:rPr>
                <w:rFonts w:cs="Arial"/>
              </w:rPr>
            </w:pPr>
            <w:r w:rsidRPr="004443EA">
              <w:rPr>
                <w:rFonts w:cs="Arial"/>
              </w:rPr>
              <w:t>Cajero</w:t>
            </w:r>
          </w:p>
        </w:tc>
      </w:tr>
      <w:tr w:rsidR="00773AEF" w:rsidRPr="004443EA" w14:paraId="0A08A3C7" w14:textId="77777777" w:rsidTr="004443EA">
        <w:tc>
          <w:tcPr>
            <w:tcW w:w="1900" w:type="dxa"/>
          </w:tcPr>
          <w:p w14:paraId="557A4CCC" w14:textId="77777777" w:rsidR="00773AEF" w:rsidRPr="004443EA" w:rsidRDefault="00000000">
            <w:pPr>
              <w:keepNext/>
              <w:spacing w:before="40" w:after="60" w:line="269" w:lineRule="auto"/>
              <w:ind w:firstLine="0"/>
              <w:rPr>
                <w:rFonts w:cs="Arial"/>
              </w:rPr>
            </w:pPr>
            <w:r w:rsidRPr="004443EA">
              <w:rPr>
                <w:rFonts w:cs="Arial"/>
              </w:rPr>
              <w:t>Disparador</w:t>
            </w:r>
          </w:p>
        </w:tc>
        <w:tc>
          <w:tcPr>
            <w:tcW w:w="7172" w:type="dxa"/>
          </w:tcPr>
          <w:p w14:paraId="4FE11C54" w14:textId="77777777" w:rsidR="00773AEF" w:rsidRPr="004443EA" w:rsidRDefault="00000000">
            <w:pPr>
              <w:keepNext/>
              <w:spacing w:before="40" w:after="60" w:line="269" w:lineRule="auto"/>
              <w:ind w:firstLine="0"/>
              <w:rPr>
                <w:rFonts w:cs="Arial"/>
              </w:rPr>
            </w:pPr>
            <w:r w:rsidRPr="004443EA">
              <w:rPr>
                <w:rFonts w:cs="Arial"/>
              </w:rPr>
              <w:t>El cliente solicita pagar servicios y productos.</w:t>
            </w:r>
          </w:p>
        </w:tc>
      </w:tr>
      <w:tr w:rsidR="00773AEF" w:rsidRPr="004443EA" w14:paraId="2C036574" w14:textId="77777777" w:rsidTr="004443EA">
        <w:tc>
          <w:tcPr>
            <w:tcW w:w="1900" w:type="dxa"/>
          </w:tcPr>
          <w:p w14:paraId="087FB3EE" w14:textId="77777777" w:rsidR="00773AEF" w:rsidRPr="004443EA" w:rsidRDefault="00000000">
            <w:pPr>
              <w:keepNext/>
              <w:spacing w:before="40" w:after="60" w:line="269" w:lineRule="auto"/>
              <w:ind w:firstLine="0"/>
              <w:rPr>
                <w:rFonts w:cs="Arial"/>
              </w:rPr>
            </w:pPr>
            <w:r w:rsidRPr="004443EA">
              <w:rPr>
                <w:rFonts w:cs="Arial"/>
              </w:rPr>
              <w:t>Precondiciones</w:t>
            </w:r>
          </w:p>
        </w:tc>
        <w:tc>
          <w:tcPr>
            <w:tcW w:w="7172" w:type="dxa"/>
          </w:tcPr>
          <w:p w14:paraId="26267280" w14:textId="77777777" w:rsidR="00773AEF" w:rsidRPr="004443EA" w:rsidRDefault="00000000">
            <w:pPr>
              <w:keepNext/>
              <w:spacing w:before="40" w:after="60" w:line="269" w:lineRule="auto"/>
              <w:ind w:firstLine="0"/>
              <w:rPr>
                <w:rFonts w:cs="Arial"/>
              </w:rPr>
            </w:pPr>
            <w:r w:rsidRPr="004443EA">
              <w:rPr>
                <w:rFonts w:cs="Arial"/>
              </w:rPr>
              <w:t>Caja abierta; cuenta disponible; stock suficiente para productos.</w:t>
            </w:r>
          </w:p>
        </w:tc>
      </w:tr>
      <w:tr w:rsidR="00773AEF" w:rsidRPr="004443EA" w14:paraId="7E018C6C" w14:textId="77777777" w:rsidTr="004443EA">
        <w:tc>
          <w:tcPr>
            <w:tcW w:w="1900" w:type="dxa"/>
          </w:tcPr>
          <w:p w14:paraId="1957DB86" w14:textId="77777777" w:rsidR="00773AEF" w:rsidRPr="004443EA" w:rsidRDefault="00000000">
            <w:pPr>
              <w:keepNext/>
              <w:spacing w:before="40" w:after="60" w:line="269" w:lineRule="auto"/>
              <w:ind w:firstLine="0"/>
              <w:rPr>
                <w:rFonts w:cs="Arial"/>
              </w:rPr>
            </w:pPr>
            <w:r w:rsidRPr="004443EA">
              <w:rPr>
                <w:rFonts w:cs="Arial"/>
              </w:rPr>
              <w:t>Flujo principal</w:t>
            </w:r>
          </w:p>
        </w:tc>
        <w:tc>
          <w:tcPr>
            <w:tcW w:w="7172" w:type="dxa"/>
          </w:tcPr>
          <w:p w14:paraId="5A8D68FD" w14:textId="77777777" w:rsidR="00773AEF" w:rsidRPr="004443EA" w:rsidRDefault="00000000">
            <w:pPr>
              <w:keepNext/>
              <w:spacing w:before="40" w:after="60" w:line="269" w:lineRule="auto"/>
              <w:ind w:firstLine="0"/>
              <w:rPr>
                <w:rFonts w:cs="Arial"/>
              </w:rPr>
            </w:pPr>
            <w:r w:rsidRPr="004443EA">
              <w:rPr>
                <w:rFonts w:cs="Arial"/>
              </w:rPr>
              <w:t>1. Seleccionar cliente, mascota y cuenta de atención.</w:t>
            </w:r>
            <w:r w:rsidRPr="004443EA">
              <w:rPr>
                <w:rFonts w:cs="Arial"/>
              </w:rPr>
              <w:br/>
              <w:t>2. Agregar o validar servicios y productos.</w:t>
            </w:r>
            <w:r w:rsidRPr="004443EA">
              <w:rPr>
                <w:rFonts w:cs="Arial"/>
              </w:rPr>
              <w:br/>
              <w:t>3. Aplicar descuentos permitidos y calcular totales.</w:t>
            </w:r>
            <w:r w:rsidRPr="004443EA">
              <w:rPr>
                <w:rFonts w:cs="Arial"/>
              </w:rPr>
              <w:br/>
              <w:t>4. Registrar los medios de pago.</w:t>
            </w:r>
            <w:r w:rsidRPr="004443EA">
              <w:rPr>
                <w:rFonts w:cs="Arial"/>
              </w:rPr>
              <w:br/>
              <w:t>5. Confirmar venta, descontar stock y generar comprobante.</w:t>
            </w:r>
          </w:p>
        </w:tc>
      </w:tr>
      <w:tr w:rsidR="00773AEF" w:rsidRPr="004443EA" w14:paraId="4E54A80C" w14:textId="77777777" w:rsidTr="004443EA">
        <w:tc>
          <w:tcPr>
            <w:tcW w:w="1900" w:type="dxa"/>
          </w:tcPr>
          <w:p w14:paraId="1C74F543" w14:textId="77777777" w:rsidR="00773AEF" w:rsidRPr="004443EA" w:rsidRDefault="00000000">
            <w:pPr>
              <w:keepNext/>
              <w:spacing w:before="40" w:after="60" w:line="269" w:lineRule="auto"/>
              <w:ind w:firstLine="0"/>
              <w:rPr>
                <w:rFonts w:cs="Arial"/>
              </w:rPr>
            </w:pPr>
            <w:r w:rsidRPr="004443EA">
              <w:rPr>
                <w:rFonts w:cs="Arial"/>
              </w:rPr>
              <w:t>Alternativas / excepciones</w:t>
            </w:r>
          </w:p>
        </w:tc>
        <w:tc>
          <w:tcPr>
            <w:tcW w:w="7172" w:type="dxa"/>
          </w:tcPr>
          <w:p w14:paraId="4DF1BFB7" w14:textId="77777777" w:rsidR="00773AEF" w:rsidRPr="004443EA" w:rsidRDefault="00000000">
            <w:pPr>
              <w:keepNext/>
              <w:spacing w:before="40" w:after="60" w:line="269" w:lineRule="auto"/>
              <w:ind w:firstLine="0"/>
              <w:rPr>
                <w:rFonts w:cs="Arial"/>
              </w:rPr>
            </w:pPr>
            <w:r w:rsidRPr="004443EA">
              <w:rPr>
                <w:rFonts w:cs="Arial"/>
              </w:rPr>
              <w:t>1. Si falta stock, retirar o sustituir el producto con autorización del cliente.</w:t>
            </w:r>
            <w:r w:rsidRPr="004443EA">
              <w:rPr>
                <w:rFonts w:cs="Arial"/>
              </w:rPr>
              <w:br/>
              <w:t>2. Si el descuento supera el límite, solicitar autorización.</w:t>
            </w:r>
            <w:r w:rsidRPr="004443EA">
              <w:rPr>
                <w:rFonts w:cs="Arial"/>
              </w:rPr>
              <w:br/>
              <w:t>3. Si falla una actualización, revertir toda la transacción.</w:t>
            </w:r>
          </w:p>
        </w:tc>
      </w:tr>
      <w:tr w:rsidR="00773AEF" w:rsidRPr="004443EA" w14:paraId="30A146C2" w14:textId="77777777" w:rsidTr="004443EA">
        <w:tc>
          <w:tcPr>
            <w:tcW w:w="1900" w:type="dxa"/>
          </w:tcPr>
          <w:p w14:paraId="20BFA2A9" w14:textId="77777777" w:rsidR="00773AEF" w:rsidRPr="004443EA" w:rsidRDefault="00000000">
            <w:pPr>
              <w:keepNext/>
              <w:spacing w:before="40" w:after="60" w:line="269" w:lineRule="auto"/>
              <w:ind w:firstLine="0"/>
              <w:rPr>
                <w:rFonts w:cs="Arial"/>
              </w:rPr>
            </w:pPr>
            <w:r w:rsidRPr="004443EA">
              <w:rPr>
                <w:rFonts w:cs="Arial"/>
              </w:rPr>
              <w:t>Postcondiciones</w:t>
            </w:r>
          </w:p>
        </w:tc>
        <w:tc>
          <w:tcPr>
            <w:tcW w:w="7172" w:type="dxa"/>
          </w:tcPr>
          <w:p w14:paraId="72D0001D" w14:textId="77777777" w:rsidR="00773AEF" w:rsidRPr="004443EA" w:rsidRDefault="00000000">
            <w:pPr>
              <w:keepNext/>
              <w:spacing w:before="40" w:after="60" w:line="269" w:lineRule="auto"/>
              <w:ind w:firstLine="0"/>
              <w:rPr>
                <w:rFonts w:cs="Arial"/>
              </w:rPr>
            </w:pPr>
            <w:r w:rsidRPr="004443EA">
              <w:rPr>
                <w:rFonts w:cs="Arial"/>
              </w:rPr>
              <w:t>Venta, pagos, caja, stock y comprobante quedan confirmados de forma consistente.</w:t>
            </w:r>
          </w:p>
        </w:tc>
      </w:tr>
      <w:tr w:rsidR="00773AEF" w:rsidRPr="004443EA" w14:paraId="2D29D885" w14:textId="77777777" w:rsidTr="004443EA">
        <w:tc>
          <w:tcPr>
            <w:tcW w:w="1900" w:type="dxa"/>
          </w:tcPr>
          <w:p w14:paraId="36243B72" w14:textId="77777777" w:rsidR="00773AEF" w:rsidRPr="004443EA" w:rsidRDefault="00000000">
            <w:pPr>
              <w:spacing w:before="40" w:after="60" w:line="269" w:lineRule="auto"/>
              <w:ind w:firstLine="0"/>
              <w:rPr>
                <w:rFonts w:cs="Arial"/>
              </w:rPr>
            </w:pPr>
            <w:r w:rsidRPr="004443EA">
              <w:rPr>
                <w:rFonts w:cs="Arial"/>
              </w:rPr>
              <w:t>Requisitos asociados</w:t>
            </w:r>
          </w:p>
        </w:tc>
        <w:tc>
          <w:tcPr>
            <w:tcW w:w="7172" w:type="dxa"/>
          </w:tcPr>
          <w:p w14:paraId="27095C62" w14:textId="77777777" w:rsidR="00773AEF" w:rsidRPr="004443EA" w:rsidRDefault="00000000">
            <w:pPr>
              <w:spacing w:before="40" w:after="60" w:line="269" w:lineRule="auto"/>
              <w:ind w:firstLine="0"/>
              <w:rPr>
                <w:rFonts w:cs="Arial"/>
              </w:rPr>
            </w:pPr>
            <w:r w:rsidRPr="004443EA">
              <w:rPr>
                <w:rFonts w:cs="Arial"/>
              </w:rPr>
              <w:t>RF-26 a RF-31</w:t>
            </w:r>
          </w:p>
        </w:tc>
      </w:tr>
    </w:tbl>
    <w:p w14:paraId="396433A5" w14:textId="77777777" w:rsidR="00773AEF" w:rsidRPr="004443EA" w:rsidRDefault="00000000">
      <w:pPr>
        <w:pStyle w:val="Ttulo4"/>
        <w:rPr>
          <w:rFonts w:ascii="Arial" w:hAnsi="Arial" w:cs="Arial"/>
          <w:color w:val="auto"/>
        </w:rPr>
      </w:pPr>
      <w:r w:rsidRPr="004443EA">
        <w:rPr>
          <w:rFonts w:ascii="Arial" w:hAnsi="Arial" w:cs="Arial"/>
        </w:rPr>
        <w:t>5.5.4.6 UC-12 Cerrar caja</w:t>
      </w:r>
    </w:p>
    <w:tbl>
      <w:tblPr>
        <w:tblStyle w:val="Tablaconcuadrcula"/>
        <w:tblW w:w="9072" w:type="dxa"/>
        <w:tblLayout w:type="fixed"/>
        <w:tblLook w:val="04A0" w:firstRow="1" w:lastRow="0" w:firstColumn="1" w:lastColumn="0" w:noHBand="0" w:noVBand="1"/>
      </w:tblPr>
      <w:tblGrid>
        <w:gridCol w:w="1900"/>
        <w:gridCol w:w="7172"/>
      </w:tblGrid>
      <w:tr w:rsidR="00773AEF" w:rsidRPr="004443EA" w14:paraId="61716A85" w14:textId="77777777" w:rsidTr="004443EA">
        <w:tc>
          <w:tcPr>
            <w:tcW w:w="1900" w:type="dxa"/>
          </w:tcPr>
          <w:p w14:paraId="541E05CD" w14:textId="77777777" w:rsidR="00773AEF" w:rsidRPr="004443EA" w:rsidRDefault="00000000">
            <w:pPr>
              <w:keepNext/>
              <w:spacing w:before="40" w:after="60" w:line="269" w:lineRule="auto"/>
              <w:ind w:firstLine="0"/>
              <w:rPr>
                <w:rFonts w:cs="Arial"/>
              </w:rPr>
            </w:pPr>
            <w:r w:rsidRPr="004443EA">
              <w:rPr>
                <w:rFonts w:cs="Arial"/>
                <w:b/>
              </w:rPr>
              <w:t>Campo</w:t>
            </w:r>
          </w:p>
        </w:tc>
        <w:tc>
          <w:tcPr>
            <w:tcW w:w="7172" w:type="dxa"/>
          </w:tcPr>
          <w:p w14:paraId="1ED1608B" w14:textId="77777777" w:rsidR="00773AEF" w:rsidRPr="004443EA" w:rsidRDefault="00000000">
            <w:pPr>
              <w:keepNext/>
              <w:spacing w:before="40" w:after="60" w:line="269" w:lineRule="auto"/>
              <w:ind w:firstLine="0"/>
              <w:rPr>
                <w:rFonts w:cs="Arial"/>
              </w:rPr>
            </w:pPr>
            <w:r w:rsidRPr="004443EA">
              <w:rPr>
                <w:rFonts w:cs="Arial"/>
                <w:b/>
              </w:rPr>
              <w:t>Especificación</w:t>
            </w:r>
          </w:p>
        </w:tc>
      </w:tr>
      <w:tr w:rsidR="00773AEF" w:rsidRPr="004443EA" w14:paraId="24FC725C" w14:textId="77777777" w:rsidTr="004443EA">
        <w:tc>
          <w:tcPr>
            <w:tcW w:w="1900" w:type="dxa"/>
          </w:tcPr>
          <w:p w14:paraId="571048BB" w14:textId="77777777" w:rsidR="00773AEF" w:rsidRPr="004443EA" w:rsidRDefault="00000000">
            <w:pPr>
              <w:keepNext/>
              <w:spacing w:before="40" w:after="60" w:line="269" w:lineRule="auto"/>
              <w:ind w:firstLine="0"/>
              <w:rPr>
                <w:rFonts w:cs="Arial"/>
              </w:rPr>
            </w:pPr>
            <w:r w:rsidRPr="004443EA">
              <w:rPr>
                <w:rFonts w:cs="Arial"/>
              </w:rPr>
              <w:t>Actor principal</w:t>
            </w:r>
          </w:p>
        </w:tc>
        <w:tc>
          <w:tcPr>
            <w:tcW w:w="7172" w:type="dxa"/>
          </w:tcPr>
          <w:p w14:paraId="26C314AA" w14:textId="77777777" w:rsidR="00773AEF" w:rsidRPr="004443EA" w:rsidRDefault="00000000">
            <w:pPr>
              <w:keepNext/>
              <w:spacing w:before="40" w:after="60" w:line="269" w:lineRule="auto"/>
              <w:ind w:firstLine="0"/>
              <w:rPr>
                <w:rFonts w:cs="Arial"/>
              </w:rPr>
            </w:pPr>
            <w:r w:rsidRPr="004443EA">
              <w:rPr>
                <w:rFonts w:cs="Arial"/>
              </w:rPr>
              <w:t>Cajero</w:t>
            </w:r>
          </w:p>
        </w:tc>
      </w:tr>
      <w:tr w:rsidR="00773AEF" w:rsidRPr="004443EA" w14:paraId="1D7F04D1" w14:textId="77777777" w:rsidTr="004443EA">
        <w:tc>
          <w:tcPr>
            <w:tcW w:w="1900" w:type="dxa"/>
          </w:tcPr>
          <w:p w14:paraId="03BBFA88" w14:textId="77777777" w:rsidR="00773AEF" w:rsidRPr="004443EA" w:rsidRDefault="00000000">
            <w:pPr>
              <w:keepNext/>
              <w:spacing w:before="40" w:after="60" w:line="269" w:lineRule="auto"/>
              <w:ind w:firstLine="0"/>
              <w:rPr>
                <w:rFonts w:cs="Arial"/>
              </w:rPr>
            </w:pPr>
            <w:r w:rsidRPr="004443EA">
              <w:rPr>
                <w:rFonts w:cs="Arial"/>
              </w:rPr>
              <w:t>Disparador</w:t>
            </w:r>
          </w:p>
        </w:tc>
        <w:tc>
          <w:tcPr>
            <w:tcW w:w="7172" w:type="dxa"/>
          </w:tcPr>
          <w:p w14:paraId="5D86F557" w14:textId="77777777" w:rsidR="00773AEF" w:rsidRPr="004443EA" w:rsidRDefault="00000000">
            <w:pPr>
              <w:keepNext/>
              <w:spacing w:before="40" w:after="60" w:line="269" w:lineRule="auto"/>
              <w:ind w:firstLine="0"/>
              <w:rPr>
                <w:rFonts w:cs="Arial"/>
              </w:rPr>
            </w:pPr>
            <w:r w:rsidRPr="004443EA">
              <w:rPr>
                <w:rFonts w:cs="Arial"/>
              </w:rPr>
              <w:t>Finaliza el turno de caja.</w:t>
            </w:r>
          </w:p>
        </w:tc>
      </w:tr>
      <w:tr w:rsidR="00773AEF" w:rsidRPr="004443EA" w14:paraId="3EDE196C" w14:textId="77777777" w:rsidTr="004443EA">
        <w:tc>
          <w:tcPr>
            <w:tcW w:w="1900" w:type="dxa"/>
          </w:tcPr>
          <w:p w14:paraId="2CE88338" w14:textId="77777777" w:rsidR="00773AEF" w:rsidRPr="004443EA" w:rsidRDefault="00000000">
            <w:pPr>
              <w:keepNext/>
              <w:spacing w:before="40" w:after="60" w:line="269" w:lineRule="auto"/>
              <w:ind w:firstLine="0"/>
              <w:rPr>
                <w:rFonts w:cs="Arial"/>
              </w:rPr>
            </w:pPr>
            <w:r w:rsidRPr="004443EA">
              <w:rPr>
                <w:rFonts w:cs="Arial"/>
              </w:rPr>
              <w:t>Precondiciones</w:t>
            </w:r>
          </w:p>
        </w:tc>
        <w:tc>
          <w:tcPr>
            <w:tcW w:w="7172" w:type="dxa"/>
          </w:tcPr>
          <w:p w14:paraId="6EFEC525" w14:textId="77777777" w:rsidR="00773AEF" w:rsidRPr="004443EA" w:rsidRDefault="00000000">
            <w:pPr>
              <w:keepNext/>
              <w:spacing w:before="40" w:after="60" w:line="269" w:lineRule="auto"/>
              <w:ind w:firstLine="0"/>
              <w:rPr>
                <w:rFonts w:cs="Arial"/>
              </w:rPr>
            </w:pPr>
            <w:r w:rsidRPr="004443EA">
              <w:rPr>
                <w:rFonts w:cs="Arial"/>
              </w:rPr>
              <w:t>Caja abierta y ventas del turno registradas.</w:t>
            </w:r>
          </w:p>
        </w:tc>
      </w:tr>
      <w:tr w:rsidR="00773AEF" w:rsidRPr="004443EA" w14:paraId="61123A1A" w14:textId="77777777" w:rsidTr="004443EA">
        <w:tc>
          <w:tcPr>
            <w:tcW w:w="1900" w:type="dxa"/>
          </w:tcPr>
          <w:p w14:paraId="69821D2C" w14:textId="77777777" w:rsidR="00773AEF" w:rsidRPr="004443EA" w:rsidRDefault="00000000">
            <w:pPr>
              <w:keepNext/>
              <w:spacing w:before="40" w:after="60" w:line="269" w:lineRule="auto"/>
              <w:ind w:firstLine="0"/>
              <w:rPr>
                <w:rFonts w:cs="Arial"/>
              </w:rPr>
            </w:pPr>
            <w:r w:rsidRPr="004443EA">
              <w:rPr>
                <w:rFonts w:cs="Arial"/>
              </w:rPr>
              <w:t>Flujo principal</w:t>
            </w:r>
          </w:p>
        </w:tc>
        <w:tc>
          <w:tcPr>
            <w:tcW w:w="7172" w:type="dxa"/>
          </w:tcPr>
          <w:p w14:paraId="3FA61220" w14:textId="77777777" w:rsidR="00773AEF" w:rsidRPr="004443EA" w:rsidRDefault="00000000">
            <w:pPr>
              <w:keepNext/>
              <w:spacing w:before="40" w:after="60" w:line="269" w:lineRule="auto"/>
              <w:ind w:firstLine="0"/>
              <w:rPr>
                <w:rFonts w:cs="Arial"/>
              </w:rPr>
            </w:pPr>
            <w:r w:rsidRPr="004443EA">
              <w:rPr>
                <w:rFonts w:cs="Arial"/>
              </w:rPr>
              <w:t>1. Solicitar resumen de movimientos por medio de pago.</w:t>
            </w:r>
            <w:r w:rsidRPr="004443EA">
              <w:rPr>
                <w:rFonts w:cs="Arial"/>
              </w:rPr>
              <w:br/>
              <w:t>2. Registrar efectivo contado y otros totales verificados.</w:t>
            </w:r>
            <w:r w:rsidRPr="004443EA">
              <w:rPr>
                <w:rFonts w:cs="Arial"/>
              </w:rPr>
              <w:br/>
              <w:t>3. Calcular diferencias.</w:t>
            </w:r>
            <w:r w:rsidRPr="004443EA">
              <w:rPr>
                <w:rFonts w:cs="Arial"/>
              </w:rPr>
              <w:br/>
              <w:t>4. Ingresar observación cuando corresponda.</w:t>
            </w:r>
            <w:r w:rsidRPr="004443EA">
              <w:rPr>
                <w:rFonts w:cs="Arial"/>
              </w:rPr>
              <w:br/>
              <w:t>5. Confirmar cierre y emitir reporte.</w:t>
            </w:r>
          </w:p>
        </w:tc>
      </w:tr>
      <w:tr w:rsidR="00773AEF" w:rsidRPr="004443EA" w14:paraId="78069DB7" w14:textId="77777777" w:rsidTr="004443EA">
        <w:tc>
          <w:tcPr>
            <w:tcW w:w="1900" w:type="dxa"/>
          </w:tcPr>
          <w:p w14:paraId="134BE78B" w14:textId="77777777" w:rsidR="00773AEF" w:rsidRPr="004443EA" w:rsidRDefault="00000000">
            <w:pPr>
              <w:keepNext/>
              <w:spacing w:before="40" w:after="60" w:line="269" w:lineRule="auto"/>
              <w:ind w:firstLine="0"/>
              <w:rPr>
                <w:rFonts w:cs="Arial"/>
              </w:rPr>
            </w:pPr>
            <w:r w:rsidRPr="004443EA">
              <w:rPr>
                <w:rFonts w:cs="Arial"/>
              </w:rPr>
              <w:t>Alternativas / excepciones</w:t>
            </w:r>
          </w:p>
        </w:tc>
        <w:tc>
          <w:tcPr>
            <w:tcW w:w="7172" w:type="dxa"/>
          </w:tcPr>
          <w:p w14:paraId="61FE68C8" w14:textId="77777777" w:rsidR="00773AEF" w:rsidRPr="004443EA" w:rsidRDefault="00000000">
            <w:pPr>
              <w:keepNext/>
              <w:spacing w:before="40" w:after="60" w:line="269" w:lineRule="auto"/>
              <w:ind w:firstLine="0"/>
              <w:rPr>
                <w:rFonts w:cs="Arial"/>
              </w:rPr>
            </w:pPr>
            <w:r w:rsidRPr="004443EA">
              <w:rPr>
                <w:rFonts w:cs="Arial"/>
              </w:rPr>
              <w:t>1. Si existe una venta pendiente, bloquear el cierre.</w:t>
            </w:r>
            <w:r w:rsidRPr="004443EA">
              <w:rPr>
                <w:rFonts w:cs="Arial"/>
              </w:rPr>
              <w:br/>
              <w:t>2. Si la diferencia supera el límite, requerir revisión del administrador.</w:t>
            </w:r>
          </w:p>
        </w:tc>
      </w:tr>
      <w:tr w:rsidR="00773AEF" w:rsidRPr="004443EA" w14:paraId="2F82D0AC" w14:textId="77777777" w:rsidTr="004443EA">
        <w:tc>
          <w:tcPr>
            <w:tcW w:w="1900" w:type="dxa"/>
          </w:tcPr>
          <w:p w14:paraId="30DD6640" w14:textId="77777777" w:rsidR="00773AEF" w:rsidRPr="004443EA" w:rsidRDefault="00000000">
            <w:pPr>
              <w:keepNext/>
              <w:spacing w:before="40" w:after="60" w:line="269" w:lineRule="auto"/>
              <w:ind w:firstLine="0"/>
              <w:rPr>
                <w:rFonts w:cs="Arial"/>
              </w:rPr>
            </w:pPr>
            <w:r w:rsidRPr="004443EA">
              <w:rPr>
                <w:rFonts w:cs="Arial"/>
              </w:rPr>
              <w:t>Postcondiciones</w:t>
            </w:r>
          </w:p>
        </w:tc>
        <w:tc>
          <w:tcPr>
            <w:tcW w:w="7172" w:type="dxa"/>
          </w:tcPr>
          <w:p w14:paraId="38A866F6" w14:textId="77777777" w:rsidR="00773AEF" w:rsidRPr="004443EA" w:rsidRDefault="00000000">
            <w:pPr>
              <w:keepNext/>
              <w:spacing w:before="40" w:after="60" w:line="269" w:lineRule="auto"/>
              <w:ind w:firstLine="0"/>
              <w:rPr>
                <w:rFonts w:cs="Arial"/>
              </w:rPr>
            </w:pPr>
            <w:r w:rsidRPr="004443EA">
              <w:rPr>
                <w:rFonts w:cs="Arial"/>
              </w:rPr>
              <w:t>El turno queda cerrado y no acepta nuevas ventas.</w:t>
            </w:r>
          </w:p>
        </w:tc>
      </w:tr>
      <w:tr w:rsidR="00773AEF" w:rsidRPr="004443EA" w14:paraId="6D176CA8" w14:textId="77777777" w:rsidTr="004443EA">
        <w:tc>
          <w:tcPr>
            <w:tcW w:w="1900" w:type="dxa"/>
          </w:tcPr>
          <w:p w14:paraId="488C2024" w14:textId="77777777" w:rsidR="00773AEF" w:rsidRPr="004443EA" w:rsidRDefault="00000000">
            <w:pPr>
              <w:spacing w:before="40" w:after="60" w:line="269" w:lineRule="auto"/>
              <w:ind w:firstLine="0"/>
              <w:rPr>
                <w:rFonts w:cs="Arial"/>
              </w:rPr>
            </w:pPr>
            <w:r w:rsidRPr="004443EA">
              <w:rPr>
                <w:rFonts w:cs="Arial"/>
              </w:rPr>
              <w:t>Requisitos asociados</w:t>
            </w:r>
          </w:p>
        </w:tc>
        <w:tc>
          <w:tcPr>
            <w:tcW w:w="7172" w:type="dxa"/>
          </w:tcPr>
          <w:p w14:paraId="42B9CDC2" w14:textId="77777777" w:rsidR="00773AEF" w:rsidRPr="004443EA" w:rsidRDefault="00000000">
            <w:pPr>
              <w:spacing w:before="40" w:after="60" w:line="269" w:lineRule="auto"/>
              <w:ind w:firstLine="0"/>
              <w:rPr>
                <w:rFonts w:cs="Arial"/>
              </w:rPr>
            </w:pPr>
            <w:r w:rsidRPr="004443EA">
              <w:rPr>
                <w:rFonts w:cs="Arial"/>
              </w:rPr>
              <w:t>RF-30, RF-31, RF-33</w:t>
            </w:r>
          </w:p>
        </w:tc>
      </w:tr>
    </w:tbl>
    <w:p w14:paraId="36B0596D" w14:textId="77777777" w:rsidR="00773AEF" w:rsidRPr="004443EA" w:rsidRDefault="00000000">
      <w:pPr>
        <w:pStyle w:val="Ttulo3"/>
        <w:rPr>
          <w:rFonts w:ascii="Arial" w:hAnsi="Arial" w:cs="Arial"/>
          <w:color w:val="auto"/>
        </w:rPr>
      </w:pPr>
      <w:bookmarkStart w:id="74" w:name="_Toc241100093"/>
      <w:bookmarkStart w:id="75" w:name="_Toc243683842"/>
      <w:r w:rsidRPr="004443EA">
        <w:rPr>
          <w:rFonts w:ascii="Arial" w:hAnsi="Arial" w:cs="Arial"/>
        </w:rPr>
        <w:t>5.5.5 Convenciones de la especificación SRS</w:t>
      </w:r>
      <w:bookmarkEnd w:id="74"/>
      <w:bookmarkEnd w:id="75"/>
    </w:p>
    <w:p w14:paraId="26636FC2" w14:textId="77777777" w:rsidR="00773AEF" w:rsidRPr="004443EA" w:rsidRDefault="00000000" w:rsidP="001647CD">
      <w:pPr>
        <w:pStyle w:val="BodyTextCustom"/>
        <w:spacing w:line="360" w:lineRule="auto"/>
        <w:jc w:val="both"/>
        <w:rPr>
          <w:rFonts w:cs="Arial"/>
        </w:rPr>
      </w:pPr>
      <w:r w:rsidRPr="004443EA">
        <w:rPr>
          <w:rFonts w:cs="Arial"/>
        </w:rPr>
        <w:t xml:space="preserve">Los requisitos se identifican con códigos únicos, utilizan la forma «El sistema deberá», indican prioridad y definen un criterio verificable. La redacción procura que cada requisito sea necesario, inequívoco, factible y comprobable, en concordancia con </w:t>
      </w:r>
      <w:r w:rsidRPr="004443EA">
        <w:rPr>
          <w:rFonts w:cs="Arial"/>
        </w:rPr>
        <w:lastRenderedPageBreak/>
        <w:t>ISO/IEC/IEEE 29148:2018. La prioridad alta corresponde a funciones necesarias para el flujo mínimo operativo; la prioridad media puede planificarse después del núcleo sin comprometer la integridad del proceso.</w:t>
      </w:r>
    </w:p>
    <w:p w14:paraId="4FC3320D" w14:textId="77777777" w:rsidR="00773AEF" w:rsidRPr="004443EA" w:rsidRDefault="00000000">
      <w:pPr>
        <w:pStyle w:val="Ttulo3"/>
        <w:rPr>
          <w:rFonts w:ascii="Arial" w:hAnsi="Arial" w:cs="Arial"/>
          <w:color w:val="auto"/>
        </w:rPr>
      </w:pPr>
      <w:bookmarkStart w:id="76" w:name="_Toc241100094"/>
      <w:bookmarkStart w:id="77" w:name="_Toc243683843"/>
      <w:r w:rsidRPr="004443EA">
        <w:rPr>
          <w:rFonts w:ascii="Arial" w:hAnsi="Arial" w:cs="Arial"/>
        </w:rPr>
        <w:t>5.5.6 Requisitos funcionales</w:t>
      </w:r>
      <w:bookmarkEnd w:id="76"/>
      <w:bookmarkEnd w:id="77"/>
    </w:p>
    <w:p w14:paraId="0E640EFE" w14:textId="77777777" w:rsidR="00773AEF" w:rsidRPr="004443EA" w:rsidRDefault="00000000">
      <w:pPr>
        <w:pStyle w:val="TableCaption"/>
        <w:jc w:val="left"/>
        <w:rPr>
          <w:rFonts w:cs="Arial"/>
          <w:noProof/>
          <w:lang w:val="es-419"/>
        </w:rPr>
      </w:pPr>
      <w:r w:rsidRPr="004443EA">
        <w:rPr>
          <w:rFonts w:cs="Arial"/>
          <w:b/>
          <w:lang w:val="es-ES"/>
        </w:rPr>
        <w:t>Tabla 21</w:t>
      </w:r>
      <w:r w:rsidRPr="004443EA">
        <w:rPr>
          <w:rFonts w:cs="Arial"/>
          <w:i/>
          <w:lang w:val="es-ES"/>
        </w:rPr>
        <w:br/>
        <w:t>Requisitos funcionales del sistema</w:t>
      </w:r>
    </w:p>
    <w:tbl>
      <w:tblPr>
        <w:tblStyle w:val="Tablaconcuadrcula"/>
        <w:tblW w:w="9072" w:type="dxa"/>
        <w:tblLayout w:type="fixed"/>
        <w:tblLook w:val="04A0" w:firstRow="1" w:lastRow="0" w:firstColumn="1" w:lastColumn="0" w:noHBand="0" w:noVBand="1"/>
      </w:tblPr>
      <w:tblGrid>
        <w:gridCol w:w="855"/>
        <w:gridCol w:w="1199"/>
        <w:gridCol w:w="3537"/>
        <w:gridCol w:w="1113"/>
        <w:gridCol w:w="2368"/>
      </w:tblGrid>
      <w:tr w:rsidR="00773AEF" w:rsidRPr="004443EA" w14:paraId="6127CEA9" w14:textId="77777777" w:rsidTr="004443EA">
        <w:tc>
          <w:tcPr>
            <w:tcW w:w="850" w:type="dxa"/>
          </w:tcPr>
          <w:p w14:paraId="2F9FD9D3" w14:textId="77777777" w:rsidR="00773AEF" w:rsidRPr="004443EA" w:rsidRDefault="00000000">
            <w:pPr>
              <w:spacing w:before="40" w:after="60" w:line="269" w:lineRule="auto"/>
              <w:ind w:firstLine="0"/>
              <w:rPr>
                <w:rFonts w:cs="Arial"/>
              </w:rPr>
            </w:pPr>
            <w:r w:rsidRPr="004443EA">
              <w:rPr>
                <w:rFonts w:cs="Arial"/>
                <w:b/>
              </w:rPr>
              <w:t>ID</w:t>
            </w:r>
          </w:p>
        </w:tc>
        <w:tc>
          <w:tcPr>
            <w:tcW w:w="1191" w:type="dxa"/>
          </w:tcPr>
          <w:p w14:paraId="22744C4B" w14:textId="77777777" w:rsidR="00773AEF" w:rsidRPr="004443EA" w:rsidRDefault="00000000">
            <w:pPr>
              <w:spacing w:before="40" w:after="60" w:line="269" w:lineRule="auto"/>
              <w:ind w:firstLine="0"/>
              <w:rPr>
                <w:rFonts w:cs="Arial"/>
              </w:rPr>
            </w:pPr>
            <w:r w:rsidRPr="004443EA">
              <w:rPr>
                <w:rFonts w:cs="Arial"/>
                <w:b/>
              </w:rPr>
              <w:t>Módulo</w:t>
            </w:r>
          </w:p>
        </w:tc>
        <w:tc>
          <w:tcPr>
            <w:tcW w:w="3515" w:type="dxa"/>
          </w:tcPr>
          <w:p w14:paraId="629FAE83" w14:textId="77777777" w:rsidR="00773AEF" w:rsidRPr="004443EA" w:rsidRDefault="00000000">
            <w:pPr>
              <w:spacing w:before="40" w:after="60" w:line="269" w:lineRule="auto"/>
              <w:ind w:firstLine="0"/>
              <w:rPr>
                <w:rFonts w:cs="Arial"/>
              </w:rPr>
            </w:pPr>
            <w:r w:rsidRPr="004443EA">
              <w:rPr>
                <w:rFonts w:cs="Arial"/>
                <w:b/>
              </w:rPr>
              <w:t>Requisito</w:t>
            </w:r>
          </w:p>
        </w:tc>
        <w:tc>
          <w:tcPr>
            <w:tcW w:w="1106" w:type="dxa"/>
          </w:tcPr>
          <w:p w14:paraId="22F6CC8E" w14:textId="77777777" w:rsidR="00773AEF" w:rsidRPr="004443EA" w:rsidRDefault="00000000">
            <w:pPr>
              <w:spacing w:before="40" w:after="60" w:line="269" w:lineRule="auto"/>
              <w:ind w:firstLine="0"/>
              <w:rPr>
                <w:rFonts w:cs="Arial"/>
              </w:rPr>
            </w:pPr>
            <w:r w:rsidRPr="004443EA">
              <w:rPr>
                <w:rFonts w:cs="Arial"/>
                <w:b/>
              </w:rPr>
              <w:t>Prioridad</w:t>
            </w:r>
          </w:p>
        </w:tc>
        <w:tc>
          <w:tcPr>
            <w:tcW w:w="2353" w:type="dxa"/>
          </w:tcPr>
          <w:p w14:paraId="71122BD0" w14:textId="77777777" w:rsidR="00773AEF" w:rsidRPr="004443EA" w:rsidRDefault="00000000">
            <w:pPr>
              <w:spacing w:before="40" w:after="60" w:line="269" w:lineRule="auto"/>
              <w:ind w:firstLine="0"/>
              <w:rPr>
                <w:rFonts w:cs="Arial"/>
              </w:rPr>
            </w:pPr>
            <w:r w:rsidRPr="004443EA">
              <w:rPr>
                <w:rFonts w:cs="Arial"/>
                <w:b/>
              </w:rPr>
              <w:t>Criterio de aceptación</w:t>
            </w:r>
          </w:p>
        </w:tc>
      </w:tr>
      <w:tr w:rsidR="00773AEF" w:rsidRPr="004443EA" w14:paraId="4F9E2C89" w14:textId="77777777" w:rsidTr="004443EA">
        <w:tc>
          <w:tcPr>
            <w:tcW w:w="850" w:type="dxa"/>
          </w:tcPr>
          <w:p w14:paraId="4F300C39" w14:textId="77777777" w:rsidR="00773AEF" w:rsidRPr="004443EA" w:rsidRDefault="00000000">
            <w:pPr>
              <w:spacing w:before="40" w:after="60" w:line="269" w:lineRule="auto"/>
              <w:ind w:firstLine="0"/>
              <w:rPr>
                <w:rFonts w:cs="Arial"/>
              </w:rPr>
            </w:pPr>
            <w:r w:rsidRPr="004443EA">
              <w:rPr>
                <w:rFonts w:cs="Arial"/>
              </w:rPr>
              <w:t>RF-01</w:t>
            </w:r>
          </w:p>
        </w:tc>
        <w:tc>
          <w:tcPr>
            <w:tcW w:w="1191" w:type="dxa"/>
          </w:tcPr>
          <w:p w14:paraId="0151D6F4" w14:textId="77777777" w:rsidR="00773AEF" w:rsidRPr="004443EA" w:rsidRDefault="00000000">
            <w:pPr>
              <w:spacing w:before="40" w:after="60" w:line="269" w:lineRule="auto"/>
              <w:ind w:firstLine="0"/>
              <w:rPr>
                <w:rFonts w:cs="Arial"/>
              </w:rPr>
            </w:pPr>
            <w:r w:rsidRPr="004443EA">
              <w:rPr>
                <w:rFonts w:cs="Arial"/>
              </w:rPr>
              <w:t>Seguridad</w:t>
            </w:r>
          </w:p>
        </w:tc>
        <w:tc>
          <w:tcPr>
            <w:tcW w:w="3515" w:type="dxa"/>
          </w:tcPr>
          <w:p w14:paraId="3BB005DD" w14:textId="77777777" w:rsidR="00773AEF" w:rsidRPr="004443EA" w:rsidRDefault="00000000">
            <w:pPr>
              <w:spacing w:before="40" w:after="60" w:line="269" w:lineRule="auto"/>
              <w:ind w:firstLine="0"/>
              <w:rPr>
                <w:rFonts w:cs="Arial"/>
              </w:rPr>
            </w:pPr>
            <w:r w:rsidRPr="004443EA">
              <w:rPr>
                <w:rFonts w:cs="Arial"/>
              </w:rPr>
              <w:t>El sistema deberá autenticar al usuario mediante credenciales vigentes y registrar fecha, hora, equipo y resultado del acceso.</w:t>
            </w:r>
          </w:p>
        </w:tc>
        <w:tc>
          <w:tcPr>
            <w:tcW w:w="1106" w:type="dxa"/>
          </w:tcPr>
          <w:p w14:paraId="6ADDC41A"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58B9166D" w14:textId="77777777" w:rsidR="00773AEF" w:rsidRPr="004443EA" w:rsidRDefault="00000000">
            <w:pPr>
              <w:spacing w:before="40" w:after="60" w:line="269" w:lineRule="auto"/>
              <w:ind w:firstLine="0"/>
              <w:rPr>
                <w:rFonts w:cs="Arial"/>
              </w:rPr>
            </w:pPr>
            <w:r w:rsidRPr="004443EA">
              <w:rPr>
                <w:rFonts w:cs="Arial"/>
              </w:rPr>
              <w:t>Una cuenta válida accede; una cuenta inválida o bloqueada es rechazada y auditada.</w:t>
            </w:r>
          </w:p>
        </w:tc>
      </w:tr>
      <w:tr w:rsidR="00773AEF" w:rsidRPr="004443EA" w14:paraId="3E0FA589" w14:textId="77777777" w:rsidTr="004443EA">
        <w:tc>
          <w:tcPr>
            <w:tcW w:w="850" w:type="dxa"/>
          </w:tcPr>
          <w:p w14:paraId="021F74EA" w14:textId="77777777" w:rsidR="00773AEF" w:rsidRPr="004443EA" w:rsidRDefault="00000000">
            <w:pPr>
              <w:spacing w:before="40" w:after="60" w:line="269" w:lineRule="auto"/>
              <w:ind w:firstLine="0"/>
              <w:rPr>
                <w:rFonts w:cs="Arial"/>
              </w:rPr>
            </w:pPr>
            <w:r w:rsidRPr="004443EA">
              <w:rPr>
                <w:rFonts w:cs="Arial"/>
              </w:rPr>
              <w:t>RF-02</w:t>
            </w:r>
          </w:p>
        </w:tc>
        <w:tc>
          <w:tcPr>
            <w:tcW w:w="1191" w:type="dxa"/>
          </w:tcPr>
          <w:p w14:paraId="0BD4F320" w14:textId="77777777" w:rsidR="00773AEF" w:rsidRPr="004443EA" w:rsidRDefault="00000000">
            <w:pPr>
              <w:spacing w:before="40" w:after="60" w:line="269" w:lineRule="auto"/>
              <w:ind w:firstLine="0"/>
              <w:rPr>
                <w:rFonts w:cs="Arial"/>
              </w:rPr>
            </w:pPr>
            <w:r w:rsidRPr="004443EA">
              <w:rPr>
                <w:rFonts w:cs="Arial"/>
              </w:rPr>
              <w:t>Seguridad</w:t>
            </w:r>
          </w:p>
        </w:tc>
        <w:tc>
          <w:tcPr>
            <w:tcW w:w="3515" w:type="dxa"/>
          </w:tcPr>
          <w:p w14:paraId="037FDC5C" w14:textId="77777777" w:rsidR="00773AEF" w:rsidRPr="004443EA" w:rsidRDefault="00000000">
            <w:pPr>
              <w:spacing w:before="40" w:after="60" w:line="269" w:lineRule="auto"/>
              <w:ind w:firstLine="0"/>
              <w:rPr>
                <w:rFonts w:cs="Arial"/>
              </w:rPr>
            </w:pPr>
            <w:r w:rsidRPr="004443EA">
              <w:rPr>
                <w:rFonts w:cs="Arial"/>
              </w:rPr>
              <w:t>El sistema deberá autorizar menús, acciones y datos según rol y permisos asignados.</w:t>
            </w:r>
          </w:p>
        </w:tc>
        <w:tc>
          <w:tcPr>
            <w:tcW w:w="1106" w:type="dxa"/>
          </w:tcPr>
          <w:p w14:paraId="5B3575B3"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2CF13F21" w14:textId="77777777" w:rsidR="00773AEF" w:rsidRPr="004443EA" w:rsidRDefault="00000000">
            <w:pPr>
              <w:spacing w:before="40" w:after="60" w:line="269" w:lineRule="auto"/>
              <w:ind w:firstLine="0"/>
              <w:rPr>
                <w:rFonts w:cs="Arial"/>
              </w:rPr>
            </w:pPr>
            <w:r w:rsidRPr="004443EA">
              <w:rPr>
                <w:rFonts w:cs="Arial"/>
              </w:rPr>
              <w:t>Cada rol visualiza y ejecuta solo las funciones definidas en su matriz de permisos.</w:t>
            </w:r>
          </w:p>
        </w:tc>
      </w:tr>
      <w:tr w:rsidR="00773AEF" w:rsidRPr="004443EA" w14:paraId="22CA9800" w14:textId="77777777" w:rsidTr="004443EA">
        <w:tc>
          <w:tcPr>
            <w:tcW w:w="850" w:type="dxa"/>
          </w:tcPr>
          <w:p w14:paraId="794E5CB8" w14:textId="77777777" w:rsidR="00773AEF" w:rsidRPr="004443EA" w:rsidRDefault="00000000">
            <w:pPr>
              <w:spacing w:before="40" w:after="60" w:line="269" w:lineRule="auto"/>
              <w:ind w:firstLine="0"/>
              <w:rPr>
                <w:rFonts w:cs="Arial"/>
              </w:rPr>
            </w:pPr>
            <w:r w:rsidRPr="004443EA">
              <w:rPr>
                <w:rFonts w:cs="Arial"/>
              </w:rPr>
              <w:t>RF-03</w:t>
            </w:r>
          </w:p>
        </w:tc>
        <w:tc>
          <w:tcPr>
            <w:tcW w:w="1191" w:type="dxa"/>
          </w:tcPr>
          <w:p w14:paraId="4E480AE2" w14:textId="77777777" w:rsidR="00773AEF" w:rsidRPr="004443EA" w:rsidRDefault="00000000">
            <w:pPr>
              <w:spacing w:before="40" w:after="60" w:line="269" w:lineRule="auto"/>
              <w:ind w:firstLine="0"/>
              <w:rPr>
                <w:rFonts w:cs="Arial"/>
              </w:rPr>
            </w:pPr>
            <w:r w:rsidRPr="004443EA">
              <w:rPr>
                <w:rFonts w:cs="Arial"/>
              </w:rPr>
              <w:t>Seguridad</w:t>
            </w:r>
          </w:p>
        </w:tc>
        <w:tc>
          <w:tcPr>
            <w:tcW w:w="3515" w:type="dxa"/>
          </w:tcPr>
          <w:p w14:paraId="3CD66CAC" w14:textId="77777777" w:rsidR="00773AEF" w:rsidRPr="004443EA" w:rsidRDefault="00000000">
            <w:pPr>
              <w:spacing w:before="40" w:after="60" w:line="269" w:lineRule="auto"/>
              <w:ind w:firstLine="0"/>
              <w:rPr>
                <w:rFonts w:cs="Arial"/>
              </w:rPr>
            </w:pPr>
            <w:r w:rsidRPr="004443EA">
              <w:rPr>
                <w:rFonts w:cs="Arial"/>
              </w:rPr>
              <w:t>El sistema deberá permitir cambio de contraseña y restablecimiento controlado por un administrador.</w:t>
            </w:r>
          </w:p>
        </w:tc>
        <w:tc>
          <w:tcPr>
            <w:tcW w:w="1106" w:type="dxa"/>
          </w:tcPr>
          <w:p w14:paraId="0913E3E5" w14:textId="77777777" w:rsidR="00773AEF" w:rsidRPr="004443EA" w:rsidRDefault="00000000">
            <w:pPr>
              <w:spacing w:before="40" w:after="60" w:line="269" w:lineRule="auto"/>
              <w:ind w:firstLine="0"/>
              <w:rPr>
                <w:rFonts w:cs="Arial"/>
              </w:rPr>
            </w:pPr>
            <w:r w:rsidRPr="004443EA">
              <w:rPr>
                <w:rFonts w:cs="Arial"/>
              </w:rPr>
              <w:t>Media</w:t>
            </w:r>
          </w:p>
        </w:tc>
        <w:tc>
          <w:tcPr>
            <w:tcW w:w="2353" w:type="dxa"/>
          </w:tcPr>
          <w:p w14:paraId="5B1A80C3" w14:textId="77777777" w:rsidR="00773AEF" w:rsidRPr="004443EA" w:rsidRDefault="00000000">
            <w:pPr>
              <w:spacing w:before="40" w:after="60" w:line="269" w:lineRule="auto"/>
              <w:ind w:firstLine="0"/>
              <w:rPr>
                <w:rFonts w:cs="Arial"/>
              </w:rPr>
            </w:pPr>
            <w:r w:rsidRPr="004443EA">
              <w:rPr>
                <w:rFonts w:cs="Arial"/>
              </w:rPr>
              <w:t>La nueva clave cumple la política y la anterior deja de funcionar.</w:t>
            </w:r>
          </w:p>
        </w:tc>
      </w:tr>
      <w:tr w:rsidR="00773AEF" w:rsidRPr="004443EA" w14:paraId="27F00635" w14:textId="77777777" w:rsidTr="004443EA">
        <w:tc>
          <w:tcPr>
            <w:tcW w:w="850" w:type="dxa"/>
          </w:tcPr>
          <w:p w14:paraId="513605B3" w14:textId="77777777" w:rsidR="00773AEF" w:rsidRPr="004443EA" w:rsidRDefault="00000000">
            <w:pPr>
              <w:spacing w:before="40" w:after="60" w:line="269" w:lineRule="auto"/>
              <w:ind w:firstLine="0"/>
              <w:rPr>
                <w:rFonts w:cs="Arial"/>
              </w:rPr>
            </w:pPr>
            <w:r w:rsidRPr="004443EA">
              <w:rPr>
                <w:rFonts w:cs="Arial"/>
              </w:rPr>
              <w:t>RF-04</w:t>
            </w:r>
          </w:p>
        </w:tc>
        <w:tc>
          <w:tcPr>
            <w:tcW w:w="1191" w:type="dxa"/>
          </w:tcPr>
          <w:p w14:paraId="20858BBB" w14:textId="77777777" w:rsidR="00773AEF" w:rsidRPr="004443EA" w:rsidRDefault="00000000">
            <w:pPr>
              <w:spacing w:before="40" w:after="60" w:line="269" w:lineRule="auto"/>
              <w:ind w:firstLine="0"/>
              <w:rPr>
                <w:rFonts w:cs="Arial"/>
              </w:rPr>
            </w:pPr>
            <w:r w:rsidRPr="004443EA">
              <w:rPr>
                <w:rFonts w:cs="Arial"/>
              </w:rPr>
              <w:t>Seguridad</w:t>
            </w:r>
          </w:p>
        </w:tc>
        <w:tc>
          <w:tcPr>
            <w:tcW w:w="3515" w:type="dxa"/>
          </w:tcPr>
          <w:p w14:paraId="3E4E4765" w14:textId="77777777" w:rsidR="00773AEF" w:rsidRPr="004443EA" w:rsidRDefault="00000000">
            <w:pPr>
              <w:spacing w:before="40" w:after="60" w:line="269" w:lineRule="auto"/>
              <w:ind w:firstLine="0"/>
              <w:rPr>
                <w:rFonts w:cs="Arial"/>
              </w:rPr>
            </w:pPr>
            <w:r w:rsidRPr="004443EA">
              <w:rPr>
                <w:rFonts w:cs="Arial"/>
              </w:rPr>
              <w:t>El sistema deberá auditar altas, modificaciones, anulaciones, firmas clínicas, ajustes de inventario y cierres de caja.</w:t>
            </w:r>
          </w:p>
        </w:tc>
        <w:tc>
          <w:tcPr>
            <w:tcW w:w="1106" w:type="dxa"/>
          </w:tcPr>
          <w:p w14:paraId="5C15CBF3"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4B3E1673" w14:textId="77777777" w:rsidR="00773AEF" w:rsidRPr="004443EA" w:rsidRDefault="00000000">
            <w:pPr>
              <w:spacing w:before="40" w:after="60" w:line="269" w:lineRule="auto"/>
              <w:ind w:firstLine="0"/>
              <w:rPr>
                <w:rFonts w:cs="Arial"/>
              </w:rPr>
            </w:pPr>
            <w:r w:rsidRPr="004443EA">
              <w:rPr>
                <w:rFonts w:cs="Arial"/>
              </w:rPr>
              <w:t>Cada evento conserva usuario, fecha, operación, entidad y valores relevantes.</w:t>
            </w:r>
          </w:p>
        </w:tc>
      </w:tr>
      <w:tr w:rsidR="00773AEF" w:rsidRPr="004443EA" w14:paraId="2BC8F707" w14:textId="77777777" w:rsidTr="004443EA">
        <w:tc>
          <w:tcPr>
            <w:tcW w:w="850" w:type="dxa"/>
          </w:tcPr>
          <w:p w14:paraId="3E2ADD38" w14:textId="77777777" w:rsidR="00773AEF" w:rsidRPr="004443EA" w:rsidRDefault="00000000">
            <w:pPr>
              <w:spacing w:before="40" w:after="60" w:line="269" w:lineRule="auto"/>
              <w:ind w:firstLine="0"/>
              <w:rPr>
                <w:rFonts w:cs="Arial"/>
              </w:rPr>
            </w:pPr>
            <w:r w:rsidRPr="004443EA">
              <w:rPr>
                <w:rFonts w:cs="Arial"/>
              </w:rPr>
              <w:t>RF-05</w:t>
            </w:r>
          </w:p>
        </w:tc>
        <w:tc>
          <w:tcPr>
            <w:tcW w:w="1191" w:type="dxa"/>
          </w:tcPr>
          <w:p w14:paraId="0D758F81" w14:textId="77777777" w:rsidR="00773AEF" w:rsidRPr="004443EA" w:rsidRDefault="00000000">
            <w:pPr>
              <w:spacing w:before="40" w:after="60" w:line="269" w:lineRule="auto"/>
              <w:ind w:firstLine="0"/>
              <w:rPr>
                <w:rFonts w:cs="Arial"/>
              </w:rPr>
            </w:pPr>
            <w:r w:rsidRPr="004443EA">
              <w:rPr>
                <w:rFonts w:cs="Arial"/>
              </w:rPr>
              <w:t>Clientes</w:t>
            </w:r>
          </w:p>
        </w:tc>
        <w:tc>
          <w:tcPr>
            <w:tcW w:w="3515" w:type="dxa"/>
          </w:tcPr>
          <w:p w14:paraId="720EF963" w14:textId="77777777" w:rsidR="00773AEF" w:rsidRPr="004443EA" w:rsidRDefault="00000000">
            <w:pPr>
              <w:spacing w:before="40" w:after="60" w:line="269" w:lineRule="auto"/>
              <w:ind w:firstLine="0"/>
              <w:rPr>
                <w:rFonts w:cs="Arial"/>
              </w:rPr>
            </w:pPr>
            <w:r w:rsidRPr="004443EA">
              <w:rPr>
                <w:rFonts w:cs="Arial"/>
              </w:rPr>
              <w:t>El sistema deberá registrar clientes validando la unicidad del tipo y número de documento.</w:t>
            </w:r>
          </w:p>
        </w:tc>
        <w:tc>
          <w:tcPr>
            <w:tcW w:w="1106" w:type="dxa"/>
          </w:tcPr>
          <w:p w14:paraId="43824DA4"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78E95E06" w14:textId="77777777" w:rsidR="00773AEF" w:rsidRPr="004443EA" w:rsidRDefault="00000000">
            <w:pPr>
              <w:spacing w:before="40" w:after="60" w:line="269" w:lineRule="auto"/>
              <w:ind w:firstLine="0"/>
              <w:rPr>
                <w:rFonts w:cs="Arial"/>
              </w:rPr>
            </w:pPr>
            <w:r w:rsidRPr="004443EA">
              <w:rPr>
                <w:rFonts w:cs="Arial"/>
              </w:rPr>
              <w:t>No se crea un duplicado y los campos obligatorios son validados.</w:t>
            </w:r>
          </w:p>
        </w:tc>
      </w:tr>
      <w:tr w:rsidR="00773AEF" w:rsidRPr="004443EA" w14:paraId="5E21779B" w14:textId="77777777" w:rsidTr="004443EA">
        <w:tc>
          <w:tcPr>
            <w:tcW w:w="850" w:type="dxa"/>
          </w:tcPr>
          <w:p w14:paraId="57B9A248" w14:textId="77777777" w:rsidR="00773AEF" w:rsidRPr="004443EA" w:rsidRDefault="00000000">
            <w:pPr>
              <w:spacing w:before="40" w:after="60" w:line="269" w:lineRule="auto"/>
              <w:ind w:firstLine="0"/>
              <w:rPr>
                <w:rFonts w:cs="Arial"/>
              </w:rPr>
            </w:pPr>
            <w:r w:rsidRPr="004443EA">
              <w:rPr>
                <w:rFonts w:cs="Arial"/>
              </w:rPr>
              <w:t>RF-06</w:t>
            </w:r>
          </w:p>
        </w:tc>
        <w:tc>
          <w:tcPr>
            <w:tcW w:w="1191" w:type="dxa"/>
          </w:tcPr>
          <w:p w14:paraId="07937CBA" w14:textId="77777777" w:rsidR="00773AEF" w:rsidRPr="004443EA" w:rsidRDefault="00000000">
            <w:pPr>
              <w:spacing w:before="40" w:after="60" w:line="269" w:lineRule="auto"/>
              <w:ind w:firstLine="0"/>
              <w:rPr>
                <w:rFonts w:cs="Arial"/>
              </w:rPr>
            </w:pPr>
            <w:r w:rsidRPr="004443EA">
              <w:rPr>
                <w:rFonts w:cs="Arial"/>
              </w:rPr>
              <w:t>Clientes</w:t>
            </w:r>
          </w:p>
        </w:tc>
        <w:tc>
          <w:tcPr>
            <w:tcW w:w="3515" w:type="dxa"/>
          </w:tcPr>
          <w:p w14:paraId="40249382" w14:textId="77777777" w:rsidR="00773AEF" w:rsidRPr="004443EA" w:rsidRDefault="00000000">
            <w:pPr>
              <w:spacing w:before="40" w:after="60" w:line="269" w:lineRule="auto"/>
              <w:ind w:firstLine="0"/>
              <w:rPr>
                <w:rFonts w:cs="Arial"/>
              </w:rPr>
            </w:pPr>
            <w:r w:rsidRPr="004443EA">
              <w:rPr>
                <w:rFonts w:cs="Arial"/>
              </w:rPr>
              <w:t>El sistema deberá buscar y actualizar clientes por documento, nombre, teléfono o correo.</w:t>
            </w:r>
          </w:p>
        </w:tc>
        <w:tc>
          <w:tcPr>
            <w:tcW w:w="1106" w:type="dxa"/>
          </w:tcPr>
          <w:p w14:paraId="563BB4F2"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4B999622" w14:textId="77777777" w:rsidR="00773AEF" w:rsidRPr="004443EA" w:rsidRDefault="00000000">
            <w:pPr>
              <w:spacing w:before="40" w:after="60" w:line="269" w:lineRule="auto"/>
              <w:ind w:firstLine="0"/>
              <w:rPr>
                <w:rFonts w:cs="Arial"/>
              </w:rPr>
            </w:pPr>
            <w:r w:rsidRPr="004443EA">
              <w:rPr>
                <w:rFonts w:cs="Arial"/>
              </w:rPr>
              <w:t>La búsqueda devuelve coincidencias y la edición conserva trazabilidad.</w:t>
            </w:r>
          </w:p>
        </w:tc>
      </w:tr>
      <w:tr w:rsidR="00773AEF" w:rsidRPr="004443EA" w14:paraId="76BA1C52" w14:textId="77777777" w:rsidTr="004443EA">
        <w:tc>
          <w:tcPr>
            <w:tcW w:w="850" w:type="dxa"/>
          </w:tcPr>
          <w:p w14:paraId="44F66CAB" w14:textId="77777777" w:rsidR="00773AEF" w:rsidRPr="004443EA" w:rsidRDefault="00000000">
            <w:pPr>
              <w:spacing w:before="40" w:after="60" w:line="269" w:lineRule="auto"/>
              <w:ind w:firstLine="0"/>
              <w:rPr>
                <w:rFonts w:cs="Arial"/>
              </w:rPr>
            </w:pPr>
            <w:r w:rsidRPr="004443EA">
              <w:rPr>
                <w:rFonts w:cs="Arial"/>
              </w:rPr>
              <w:t>RF-07</w:t>
            </w:r>
          </w:p>
        </w:tc>
        <w:tc>
          <w:tcPr>
            <w:tcW w:w="1191" w:type="dxa"/>
          </w:tcPr>
          <w:p w14:paraId="3CB3C386" w14:textId="77777777" w:rsidR="00773AEF" w:rsidRPr="004443EA" w:rsidRDefault="00000000">
            <w:pPr>
              <w:spacing w:before="40" w:after="60" w:line="269" w:lineRule="auto"/>
              <w:ind w:firstLine="0"/>
              <w:rPr>
                <w:rFonts w:cs="Arial"/>
              </w:rPr>
            </w:pPr>
            <w:r w:rsidRPr="004443EA">
              <w:rPr>
                <w:rFonts w:cs="Arial"/>
              </w:rPr>
              <w:t>Mascotas</w:t>
            </w:r>
          </w:p>
        </w:tc>
        <w:tc>
          <w:tcPr>
            <w:tcW w:w="3515" w:type="dxa"/>
          </w:tcPr>
          <w:p w14:paraId="5760B8A1" w14:textId="77777777" w:rsidR="00773AEF" w:rsidRPr="004443EA" w:rsidRDefault="00000000">
            <w:pPr>
              <w:spacing w:before="40" w:after="60" w:line="269" w:lineRule="auto"/>
              <w:ind w:firstLine="0"/>
              <w:rPr>
                <w:rFonts w:cs="Arial"/>
              </w:rPr>
            </w:pPr>
            <w:r w:rsidRPr="004443EA">
              <w:rPr>
                <w:rFonts w:cs="Arial"/>
              </w:rPr>
              <w:t xml:space="preserve">El sistema deberá registrar mascotas vinculadas a un cliente con especie, raza, sexo, fecha de nacimiento, color, peso </w:t>
            </w:r>
            <w:r w:rsidRPr="004443EA">
              <w:rPr>
                <w:rFonts w:cs="Arial"/>
              </w:rPr>
              <w:lastRenderedPageBreak/>
              <w:t>referencial y alertas.</w:t>
            </w:r>
          </w:p>
        </w:tc>
        <w:tc>
          <w:tcPr>
            <w:tcW w:w="1106" w:type="dxa"/>
          </w:tcPr>
          <w:p w14:paraId="3497E73C" w14:textId="77777777" w:rsidR="00773AEF" w:rsidRPr="004443EA" w:rsidRDefault="00000000">
            <w:pPr>
              <w:spacing w:before="40" w:after="60" w:line="269" w:lineRule="auto"/>
              <w:ind w:firstLine="0"/>
              <w:rPr>
                <w:rFonts w:cs="Arial"/>
              </w:rPr>
            </w:pPr>
            <w:r w:rsidRPr="004443EA">
              <w:rPr>
                <w:rFonts w:cs="Arial"/>
              </w:rPr>
              <w:lastRenderedPageBreak/>
              <w:t>Alta</w:t>
            </w:r>
          </w:p>
        </w:tc>
        <w:tc>
          <w:tcPr>
            <w:tcW w:w="2353" w:type="dxa"/>
          </w:tcPr>
          <w:p w14:paraId="428EAE1B" w14:textId="77777777" w:rsidR="00773AEF" w:rsidRPr="004443EA" w:rsidRDefault="00000000">
            <w:pPr>
              <w:spacing w:before="40" w:after="60" w:line="269" w:lineRule="auto"/>
              <w:ind w:firstLine="0"/>
              <w:rPr>
                <w:rFonts w:cs="Arial"/>
              </w:rPr>
            </w:pPr>
            <w:r w:rsidRPr="004443EA">
              <w:rPr>
                <w:rFonts w:cs="Arial"/>
              </w:rPr>
              <w:t>La mascota queda asociada a un propietario activo y posee ficha única.</w:t>
            </w:r>
          </w:p>
        </w:tc>
      </w:tr>
      <w:tr w:rsidR="00773AEF" w:rsidRPr="004443EA" w14:paraId="7A103436" w14:textId="77777777" w:rsidTr="004443EA">
        <w:tc>
          <w:tcPr>
            <w:tcW w:w="850" w:type="dxa"/>
          </w:tcPr>
          <w:p w14:paraId="5CDD5FD0" w14:textId="77777777" w:rsidR="00773AEF" w:rsidRPr="004443EA" w:rsidRDefault="00000000">
            <w:pPr>
              <w:spacing w:before="40" w:after="60" w:line="269" w:lineRule="auto"/>
              <w:ind w:firstLine="0"/>
              <w:rPr>
                <w:rFonts w:cs="Arial"/>
              </w:rPr>
            </w:pPr>
            <w:r w:rsidRPr="004443EA">
              <w:rPr>
                <w:rFonts w:cs="Arial"/>
              </w:rPr>
              <w:t>RF-08</w:t>
            </w:r>
          </w:p>
        </w:tc>
        <w:tc>
          <w:tcPr>
            <w:tcW w:w="1191" w:type="dxa"/>
          </w:tcPr>
          <w:p w14:paraId="33B1894D" w14:textId="77777777" w:rsidR="00773AEF" w:rsidRPr="004443EA" w:rsidRDefault="00000000">
            <w:pPr>
              <w:spacing w:before="40" w:after="60" w:line="269" w:lineRule="auto"/>
              <w:ind w:firstLine="0"/>
              <w:rPr>
                <w:rFonts w:cs="Arial"/>
              </w:rPr>
            </w:pPr>
            <w:r w:rsidRPr="004443EA">
              <w:rPr>
                <w:rFonts w:cs="Arial"/>
              </w:rPr>
              <w:t>Mascotas</w:t>
            </w:r>
          </w:p>
        </w:tc>
        <w:tc>
          <w:tcPr>
            <w:tcW w:w="3515" w:type="dxa"/>
          </w:tcPr>
          <w:p w14:paraId="3CED278A" w14:textId="77777777" w:rsidR="00773AEF" w:rsidRPr="004443EA" w:rsidRDefault="00000000">
            <w:pPr>
              <w:spacing w:before="40" w:after="60" w:line="269" w:lineRule="auto"/>
              <w:ind w:firstLine="0"/>
              <w:rPr>
                <w:rFonts w:cs="Arial"/>
              </w:rPr>
            </w:pPr>
            <w:r w:rsidRPr="004443EA">
              <w:rPr>
                <w:rFonts w:cs="Arial"/>
              </w:rPr>
              <w:t>El sistema deberá actualizar estado, fotografía, identificación y cambio de propietario mediante una operación auditada.</w:t>
            </w:r>
          </w:p>
        </w:tc>
        <w:tc>
          <w:tcPr>
            <w:tcW w:w="1106" w:type="dxa"/>
          </w:tcPr>
          <w:p w14:paraId="7112A76E" w14:textId="77777777" w:rsidR="00773AEF" w:rsidRPr="004443EA" w:rsidRDefault="00000000">
            <w:pPr>
              <w:spacing w:before="40" w:after="60" w:line="269" w:lineRule="auto"/>
              <w:ind w:firstLine="0"/>
              <w:rPr>
                <w:rFonts w:cs="Arial"/>
              </w:rPr>
            </w:pPr>
            <w:r w:rsidRPr="004443EA">
              <w:rPr>
                <w:rFonts w:cs="Arial"/>
              </w:rPr>
              <w:t>Media</w:t>
            </w:r>
          </w:p>
        </w:tc>
        <w:tc>
          <w:tcPr>
            <w:tcW w:w="2353" w:type="dxa"/>
          </w:tcPr>
          <w:p w14:paraId="73AE200B" w14:textId="77777777" w:rsidR="00773AEF" w:rsidRPr="004443EA" w:rsidRDefault="00000000">
            <w:pPr>
              <w:spacing w:before="40" w:after="60" w:line="269" w:lineRule="auto"/>
              <w:ind w:firstLine="0"/>
              <w:rPr>
                <w:rFonts w:cs="Arial"/>
              </w:rPr>
            </w:pPr>
            <w:r w:rsidRPr="004443EA">
              <w:rPr>
                <w:rFonts w:cs="Arial"/>
              </w:rPr>
              <w:t>El historial de propietario y cambios permanece disponible.</w:t>
            </w:r>
          </w:p>
        </w:tc>
      </w:tr>
      <w:tr w:rsidR="00773AEF" w:rsidRPr="004443EA" w14:paraId="5885486E" w14:textId="77777777" w:rsidTr="004443EA">
        <w:tc>
          <w:tcPr>
            <w:tcW w:w="850" w:type="dxa"/>
          </w:tcPr>
          <w:p w14:paraId="5AB00350" w14:textId="77777777" w:rsidR="00773AEF" w:rsidRPr="004443EA" w:rsidRDefault="00000000">
            <w:pPr>
              <w:spacing w:before="40" w:after="60" w:line="269" w:lineRule="auto"/>
              <w:ind w:firstLine="0"/>
              <w:rPr>
                <w:rFonts w:cs="Arial"/>
              </w:rPr>
            </w:pPr>
            <w:r w:rsidRPr="004443EA">
              <w:rPr>
                <w:rFonts w:cs="Arial"/>
              </w:rPr>
              <w:t>RF-09</w:t>
            </w:r>
          </w:p>
        </w:tc>
        <w:tc>
          <w:tcPr>
            <w:tcW w:w="1191" w:type="dxa"/>
          </w:tcPr>
          <w:p w14:paraId="2D7BEC1B" w14:textId="77777777" w:rsidR="00773AEF" w:rsidRPr="004443EA" w:rsidRDefault="00000000">
            <w:pPr>
              <w:spacing w:before="40" w:after="60" w:line="269" w:lineRule="auto"/>
              <w:ind w:firstLine="0"/>
              <w:rPr>
                <w:rFonts w:cs="Arial"/>
              </w:rPr>
            </w:pPr>
            <w:r w:rsidRPr="004443EA">
              <w:rPr>
                <w:rFonts w:cs="Arial"/>
              </w:rPr>
              <w:t>Citas</w:t>
            </w:r>
          </w:p>
        </w:tc>
        <w:tc>
          <w:tcPr>
            <w:tcW w:w="3515" w:type="dxa"/>
          </w:tcPr>
          <w:p w14:paraId="061D8BB3" w14:textId="77777777" w:rsidR="00773AEF" w:rsidRPr="004443EA" w:rsidRDefault="00000000">
            <w:pPr>
              <w:spacing w:before="40" w:after="60" w:line="269" w:lineRule="auto"/>
              <w:ind w:firstLine="0"/>
              <w:rPr>
                <w:rFonts w:cs="Arial"/>
              </w:rPr>
            </w:pPr>
            <w:r w:rsidRPr="004443EA">
              <w:rPr>
                <w:rFonts w:cs="Arial"/>
              </w:rPr>
              <w:t>El sistema deberá programar citas verificando profesional, horario, duración y ausencia de conflictos.</w:t>
            </w:r>
          </w:p>
        </w:tc>
        <w:tc>
          <w:tcPr>
            <w:tcW w:w="1106" w:type="dxa"/>
          </w:tcPr>
          <w:p w14:paraId="3684F4DF"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25B2D43F" w14:textId="77777777" w:rsidR="00773AEF" w:rsidRPr="004443EA" w:rsidRDefault="00000000">
            <w:pPr>
              <w:spacing w:before="40" w:after="60" w:line="269" w:lineRule="auto"/>
              <w:ind w:firstLine="0"/>
              <w:rPr>
                <w:rFonts w:cs="Arial"/>
              </w:rPr>
            </w:pPr>
            <w:r w:rsidRPr="004443EA">
              <w:rPr>
                <w:rFonts w:cs="Arial"/>
              </w:rPr>
              <w:t>La agenda impide solapamientos y confirma fecha, hora, mascota y servicio.</w:t>
            </w:r>
          </w:p>
        </w:tc>
      </w:tr>
      <w:tr w:rsidR="00773AEF" w:rsidRPr="004443EA" w14:paraId="5CA1CB95" w14:textId="77777777" w:rsidTr="004443EA">
        <w:tc>
          <w:tcPr>
            <w:tcW w:w="850" w:type="dxa"/>
          </w:tcPr>
          <w:p w14:paraId="0C38921C" w14:textId="77777777" w:rsidR="00773AEF" w:rsidRPr="004443EA" w:rsidRDefault="00000000">
            <w:pPr>
              <w:spacing w:before="40" w:after="60" w:line="269" w:lineRule="auto"/>
              <w:ind w:firstLine="0"/>
              <w:rPr>
                <w:rFonts w:cs="Arial"/>
              </w:rPr>
            </w:pPr>
            <w:r w:rsidRPr="004443EA">
              <w:rPr>
                <w:rFonts w:cs="Arial"/>
              </w:rPr>
              <w:t>RF-10</w:t>
            </w:r>
          </w:p>
        </w:tc>
        <w:tc>
          <w:tcPr>
            <w:tcW w:w="1191" w:type="dxa"/>
          </w:tcPr>
          <w:p w14:paraId="7149F018" w14:textId="77777777" w:rsidR="00773AEF" w:rsidRPr="004443EA" w:rsidRDefault="00000000">
            <w:pPr>
              <w:spacing w:before="40" w:after="60" w:line="269" w:lineRule="auto"/>
              <w:ind w:firstLine="0"/>
              <w:rPr>
                <w:rFonts w:cs="Arial"/>
              </w:rPr>
            </w:pPr>
            <w:r w:rsidRPr="004443EA">
              <w:rPr>
                <w:rFonts w:cs="Arial"/>
              </w:rPr>
              <w:t>Citas</w:t>
            </w:r>
          </w:p>
        </w:tc>
        <w:tc>
          <w:tcPr>
            <w:tcW w:w="3515" w:type="dxa"/>
          </w:tcPr>
          <w:p w14:paraId="3C8CC433" w14:textId="77777777" w:rsidR="00773AEF" w:rsidRPr="004443EA" w:rsidRDefault="00000000">
            <w:pPr>
              <w:spacing w:before="40" w:after="60" w:line="269" w:lineRule="auto"/>
              <w:ind w:firstLine="0"/>
              <w:rPr>
                <w:rFonts w:cs="Arial"/>
              </w:rPr>
            </w:pPr>
            <w:r w:rsidRPr="004443EA">
              <w:rPr>
                <w:rFonts w:cs="Arial"/>
              </w:rPr>
              <w:t>El sistema deberá reprogramar o cancelar citas registrando motivo, responsable y marca temporal.</w:t>
            </w:r>
          </w:p>
        </w:tc>
        <w:tc>
          <w:tcPr>
            <w:tcW w:w="1106" w:type="dxa"/>
          </w:tcPr>
          <w:p w14:paraId="7F4FBF8D"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31747B0F" w14:textId="77777777" w:rsidR="00773AEF" w:rsidRPr="004443EA" w:rsidRDefault="00000000">
            <w:pPr>
              <w:spacing w:before="40" w:after="60" w:line="269" w:lineRule="auto"/>
              <w:ind w:firstLine="0"/>
              <w:rPr>
                <w:rFonts w:cs="Arial"/>
              </w:rPr>
            </w:pPr>
            <w:r w:rsidRPr="004443EA">
              <w:rPr>
                <w:rFonts w:cs="Arial"/>
              </w:rPr>
              <w:t>La cita conserva historial de estados y libera el horario cuando corresponde.</w:t>
            </w:r>
          </w:p>
        </w:tc>
      </w:tr>
      <w:tr w:rsidR="00773AEF" w:rsidRPr="004443EA" w14:paraId="585EBE44" w14:textId="77777777" w:rsidTr="004443EA">
        <w:tc>
          <w:tcPr>
            <w:tcW w:w="850" w:type="dxa"/>
          </w:tcPr>
          <w:p w14:paraId="460C0ADD" w14:textId="77777777" w:rsidR="00773AEF" w:rsidRPr="004443EA" w:rsidRDefault="00000000">
            <w:pPr>
              <w:spacing w:before="40" w:after="60" w:line="269" w:lineRule="auto"/>
              <w:ind w:firstLine="0"/>
              <w:rPr>
                <w:rFonts w:cs="Arial"/>
              </w:rPr>
            </w:pPr>
            <w:r w:rsidRPr="004443EA">
              <w:rPr>
                <w:rFonts w:cs="Arial"/>
              </w:rPr>
              <w:t>RF-11</w:t>
            </w:r>
          </w:p>
        </w:tc>
        <w:tc>
          <w:tcPr>
            <w:tcW w:w="1191" w:type="dxa"/>
          </w:tcPr>
          <w:p w14:paraId="5709A42A" w14:textId="77777777" w:rsidR="00773AEF" w:rsidRPr="004443EA" w:rsidRDefault="00000000">
            <w:pPr>
              <w:spacing w:before="40" w:after="60" w:line="269" w:lineRule="auto"/>
              <w:ind w:firstLine="0"/>
              <w:rPr>
                <w:rFonts w:cs="Arial"/>
              </w:rPr>
            </w:pPr>
            <w:r w:rsidRPr="004443EA">
              <w:rPr>
                <w:rFonts w:cs="Arial"/>
              </w:rPr>
              <w:t>Citas</w:t>
            </w:r>
          </w:p>
        </w:tc>
        <w:tc>
          <w:tcPr>
            <w:tcW w:w="3515" w:type="dxa"/>
          </w:tcPr>
          <w:p w14:paraId="27EBBDF8" w14:textId="77777777" w:rsidR="00773AEF" w:rsidRPr="004443EA" w:rsidRDefault="00000000">
            <w:pPr>
              <w:spacing w:before="40" w:after="60" w:line="269" w:lineRule="auto"/>
              <w:ind w:firstLine="0"/>
              <w:rPr>
                <w:rFonts w:cs="Arial"/>
              </w:rPr>
            </w:pPr>
            <w:r w:rsidRPr="004443EA">
              <w:rPr>
                <w:rFonts w:cs="Arial"/>
              </w:rPr>
              <w:t>El sistema deberá mostrar agenda diaria y semanal por profesional, servicio y estado.</w:t>
            </w:r>
          </w:p>
        </w:tc>
        <w:tc>
          <w:tcPr>
            <w:tcW w:w="1106" w:type="dxa"/>
          </w:tcPr>
          <w:p w14:paraId="19E39D5A"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4C183965" w14:textId="77777777" w:rsidR="00773AEF" w:rsidRPr="004443EA" w:rsidRDefault="00000000">
            <w:pPr>
              <w:spacing w:before="40" w:after="60" w:line="269" w:lineRule="auto"/>
              <w:ind w:firstLine="0"/>
              <w:rPr>
                <w:rFonts w:cs="Arial"/>
              </w:rPr>
            </w:pPr>
            <w:r w:rsidRPr="004443EA">
              <w:rPr>
                <w:rFonts w:cs="Arial"/>
              </w:rPr>
              <w:t>Los filtros muestran información coherente con las citas registradas.</w:t>
            </w:r>
          </w:p>
        </w:tc>
      </w:tr>
      <w:tr w:rsidR="00773AEF" w:rsidRPr="004443EA" w14:paraId="71502C82" w14:textId="77777777" w:rsidTr="004443EA">
        <w:tc>
          <w:tcPr>
            <w:tcW w:w="850" w:type="dxa"/>
          </w:tcPr>
          <w:p w14:paraId="45B62A18" w14:textId="77777777" w:rsidR="00773AEF" w:rsidRPr="004443EA" w:rsidRDefault="00000000">
            <w:pPr>
              <w:spacing w:before="40" w:after="60" w:line="269" w:lineRule="auto"/>
              <w:ind w:firstLine="0"/>
              <w:rPr>
                <w:rFonts w:cs="Arial"/>
              </w:rPr>
            </w:pPr>
            <w:r w:rsidRPr="004443EA">
              <w:rPr>
                <w:rFonts w:cs="Arial"/>
              </w:rPr>
              <w:t>RF-12</w:t>
            </w:r>
          </w:p>
        </w:tc>
        <w:tc>
          <w:tcPr>
            <w:tcW w:w="1191" w:type="dxa"/>
          </w:tcPr>
          <w:p w14:paraId="7879AA11" w14:textId="77777777" w:rsidR="00773AEF" w:rsidRPr="004443EA" w:rsidRDefault="00000000">
            <w:pPr>
              <w:spacing w:before="40" w:after="60" w:line="269" w:lineRule="auto"/>
              <w:ind w:firstLine="0"/>
              <w:rPr>
                <w:rFonts w:cs="Arial"/>
              </w:rPr>
            </w:pPr>
            <w:r w:rsidRPr="004443EA">
              <w:rPr>
                <w:rFonts w:cs="Arial"/>
              </w:rPr>
              <w:t>Citas</w:t>
            </w:r>
          </w:p>
        </w:tc>
        <w:tc>
          <w:tcPr>
            <w:tcW w:w="3515" w:type="dxa"/>
          </w:tcPr>
          <w:p w14:paraId="6E7E35B9" w14:textId="77777777" w:rsidR="00773AEF" w:rsidRPr="004443EA" w:rsidRDefault="00000000">
            <w:pPr>
              <w:spacing w:before="40" w:after="60" w:line="269" w:lineRule="auto"/>
              <w:ind w:firstLine="0"/>
              <w:rPr>
                <w:rFonts w:cs="Arial"/>
              </w:rPr>
            </w:pPr>
            <w:r w:rsidRPr="004443EA">
              <w:rPr>
                <w:rFonts w:cs="Arial"/>
              </w:rPr>
              <w:t>El sistema deberá controlar estados confirmado, en espera, en atención, atendido, cancelado y no asistió.</w:t>
            </w:r>
          </w:p>
        </w:tc>
        <w:tc>
          <w:tcPr>
            <w:tcW w:w="1106" w:type="dxa"/>
          </w:tcPr>
          <w:p w14:paraId="7ADFFB9B"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7DC45DD2" w14:textId="77777777" w:rsidR="00773AEF" w:rsidRPr="004443EA" w:rsidRDefault="00000000">
            <w:pPr>
              <w:spacing w:before="40" w:after="60" w:line="269" w:lineRule="auto"/>
              <w:ind w:firstLine="0"/>
              <w:rPr>
                <w:rFonts w:cs="Arial"/>
              </w:rPr>
            </w:pPr>
            <w:r w:rsidRPr="004443EA">
              <w:rPr>
                <w:rFonts w:cs="Arial"/>
              </w:rPr>
              <w:t>Solo se permiten transiciones válidas y cada transición se audita.</w:t>
            </w:r>
          </w:p>
        </w:tc>
      </w:tr>
      <w:tr w:rsidR="00773AEF" w:rsidRPr="004443EA" w14:paraId="10AD9C74" w14:textId="77777777" w:rsidTr="004443EA">
        <w:tc>
          <w:tcPr>
            <w:tcW w:w="850" w:type="dxa"/>
          </w:tcPr>
          <w:p w14:paraId="2BC874BC" w14:textId="77777777" w:rsidR="00773AEF" w:rsidRPr="004443EA" w:rsidRDefault="00000000">
            <w:pPr>
              <w:spacing w:before="40" w:after="60" w:line="269" w:lineRule="auto"/>
              <w:ind w:firstLine="0"/>
              <w:rPr>
                <w:rFonts w:cs="Arial"/>
              </w:rPr>
            </w:pPr>
            <w:r w:rsidRPr="004443EA">
              <w:rPr>
                <w:rFonts w:cs="Arial"/>
              </w:rPr>
              <w:t>RF-13</w:t>
            </w:r>
          </w:p>
        </w:tc>
        <w:tc>
          <w:tcPr>
            <w:tcW w:w="1191" w:type="dxa"/>
          </w:tcPr>
          <w:p w14:paraId="44330D5D" w14:textId="77777777" w:rsidR="00773AEF" w:rsidRPr="004443EA" w:rsidRDefault="00000000">
            <w:pPr>
              <w:spacing w:before="40" w:after="60" w:line="269" w:lineRule="auto"/>
              <w:ind w:firstLine="0"/>
              <w:rPr>
                <w:rFonts w:cs="Arial"/>
              </w:rPr>
            </w:pPr>
            <w:r w:rsidRPr="004443EA">
              <w:rPr>
                <w:rFonts w:cs="Arial"/>
              </w:rPr>
              <w:t>Clínica</w:t>
            </w:r>
          </w:p>
        </w:tc>
        <w:tc>
          <w:tcPr>
            <w:tcW w:w="3515" w:type="dxa"/>
          </w:tcPr>
          <w:p w14:paraId="7594840B" w14:textId="77777777" w:rsidR="00773AEF" w:rsidRPr="004443EA" w:rsidRDefault="00000000">
            <w:pPr>
              <w:spacing w:before="40" w:after="60" w:line="269" w:lineRule="auto"/>
              <w:ind w:firstLine="0"/>
              <w:rPr>
                <w:rFonts w:cs="Arial"/>
              </w:rPr>
            </w:pPr>
            <w:r w:rsidRPr="004443EA">
              <w:rPr>
                <w:rFonts w:cs="Arial"/>
              </w:rPr>
              <w:t>El sistema deberá consultar la historia clínica completa de una mascota en orden cronológico.</w:t>
            </w:r>
          </w:p>
        </w:tc>
        <w:tc>
          <w:tcPr>
            <w:tcW w:w="1106" w:type="dxa"/>
          </w:tcPr>
          <w:p w14:paraId="5D9AA357"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10791880" w14:textId="77777777" w:rsidR="00773AEF" w:rsidRPr="004443EA" w:rsidRDefault="00000000">
            <w:pPr>
              <w:spacing w:before="40" w:after="60" w:line="269" w:lineRule="auto"/>
              <w:ind w:firstLine="0"/>
              <w:rPr>
                <w:rFonts w:cs="Arial"/>
              </w:rPr>
            </w:pPr>
            <w:r w:rsidRPr="004443EA">
              <w:rPr>
                <w:rFonts w:cs="Arial"/>
              </w:rPr>
              <w:t>Se visualizan consultas, diagnósticos, procedimientos, recetas y alertas.</w:t>
            </w:r>
          </w:p>
        </w:tc>
      </w:tr>
    </w:tbl>
    <w:p w14:paraId="6F57B939" w14:textId="77777777" w:rsidR="00773AEF" w:rsidRPr="004443EA" w:rsidRDefault="00000000">
      <w:pPr>
        <w:pStyle w:val="TableCaption"/>
        <w:jc w:val="left"/>
        <w:rPr>
          <w:rFonts w:cs="Arial"/>
          <w:noProof/>
          <w:lang w:val="es-419"/>
        </w:rPr>
      </w:pPr>
      <w:r w:rsidRPr="004443EA">
        <w:rPr>
          <w:rFonts w:cs="Arial"/>
          <w:b/>
          <w:lang w:val="es-ES"/>
        </w:rPr>
        <w:t>Tabla 21</w:t>
      </w:r>
      <w:r w:rsidRPr="004443EA">
        <w:rPr>
          <w:rFonts w:cs="Arial"/>
          <w:i/>
          <w:lang w:val="es-ES"/>
        </w:rPr>
        <w:br/>
        <w:t>Requisitos funcionales del sistema (continuación 1 de 2)</w:t>
      </w:r>
    </w:p>
    <w:tbl>
      <w:tblPr>
        <w:tblStyle w:val="Tablaconcuadrcula"/>
        <w:tblW w:w="9072" w:type="dxa"/>
        <w:tblLayout w:type="fixed"/>
        <w:tblLook w:val="04A0" w:firstRow="1" w:lastRow="0" w:firstColumn="1" w:lastColumn="0" w:noHBand="0" w:noVBand="1"/>
      </w:tblPr>
      <w:tblGrid>
        <w:gridCol w:w="855"/>
        <w:gridCol w:w="1199"/>
        <w:gridCol w:w="3537"/>
        <w:gridCol w:w="1113"/>
        <w:gridCol w:w="2368"/>
      </w:tblGrid>
      <w:tr w:rsidR="00773AEF" w:rsidRPr="004443EA" w14:paraId="0BF8EE1E" w14:textId="77777777" w:rsidTr="004443EA">
        <w:tc>
          <w:tcPr>
            <w:tcW w:w="850" w:type="dxa"/>
          </w:tcPr>
          <w:p w14:paraId="1369AA8F" w14:textId="77777777" w:rsidR="00773AEF" w:rsidRPr="004443EA" w:rsidRDefault="00000000">
            <w:pPr>
              <w:spacing w:before="40" w:after="60" w:line="269" w:lineRule="auto"/>
              <w:ind w:firstLine="0"/>
              <w:rPr>
                <w:rFonts w:cs="Arial"/>
              </w:rPr>
            </w:pPr>
            <w:r w:rsidRPr="004443EA">
              <w:rPr>
                <w:rFonts w:cs="Arial"/>
                <w:b/>
              </w:rPr>
              <w:t>ID</w:t>
            </w:r>
          </w:p>
        </w:tc>
        <w:tc>
          <w:tcPr>
            <w:tcW w:w="1191" w:type="dxa"/>
          </w:tcPr>
          <w:p w14:paraId="57C0E453" w14:textId="77777777" w:rsidR="00773AEF" w:rsidRPr="004443EA" w:rsidRDefault="00000000">
            <w:pPr>
              <w:spacing w:before="40" w:after="60" w:line="269" w:lineRule="auto"/>
              <w:ind w:firstLine="0"/>
              <w:rPr>
                <w:rFonts w:cs="Arial"/>
              </w:rPr>
            </w:pPr>
            <w:r w:rsidRPr="004443EA">
              <w:rPr>
                <w:rFonts w:cs="Arial"/>
                <w:b/>
              </w:rPr>
              <w:t>Módulo</w:t>
            </w:r>
          </w:p>
        </w:tc>
        <w:tc>
          <w:tcPr>
            <w:tcW w:w="3515" w:type="dxa"/>
          </w:tcPr>
          <w:p w14:paraId="1E041CB8" w14:textId="77777777" w:rsidR="00773AEF" w:rsidRPr="004443EA" w:rsidRDefault="00000000">
            <w:pPr>
              <w:spacing w:before="40" w:after="60" w:line="269" w:lineRule="auto"/>
              <w:ind w:firstLine="0"/>
              <w:rPr>
                <w:rFonts w:cs="Arial"/>
              </w:rPr>
            </w:pPr>
            <w:r w:rsidRPr="004443EA">
              <w:rPr>
                <w:rFonts w:cs="Arial"/>
                <w:b/>
              </w:rPr>
              <w:t>Requisito</w:t>
            </w:r>
          </w:p>
        </w:tc>
        <w:tc>
          <w:tcPr>
            <w:tcW w:w="1106" w:type="dxa"/>
          </w:tcPr>
          <w:p w14:paraId="1ECE8D25" w14:textId="77777777" w:rsidR="00773AEF" w:rsidRPr="004443EA" w:rsidRDefault="00000000">
            <w:pPr>
              <w:spacing w:before="40" w:after="60" w:line="269" w:lineRule="auto"/>
              <w:ind w:firstLine="0"/>
              <w:rPr>
                <w:rFonts w:cs="Arial"/>
              </w:rPr>
            </w:pPr>
            <w:r w:rsidRPr="004443EA">
              <w:rPr>
                <w:rFonts w:cs="Arial"/>
                <w:b/>
              </w:rPr>
              <w:t>Prioridad</w:t>
            </w:r>
          </w:p>
        </w:tc>
        <w:tc>
          <w:tcPr>
            <w:tcW w:w="2353" w:type="dxa"/>
          </w:tcPr>
          <w:p w14:paraId="75099729" w14:textId="77777777" w:rsidR="00773AEF" w:rsidRPr="004443EA" w:rsidRDefault="00000000">
            <w:pPr>
              <w:spacing w:before="40" w:after="60" w:line="269" w:lineRule="auto"/>
              <w:ind w:firstLine="0"/>
              <w:rPr>
                <w:rFonts w:cs="Arial"/>
              </w:rPr>
            </w:pPr>
            <w:r w:rsidRPr="004443EA">
              <w:rPr>
                <w:rFonts w:cs="Arial"/>
                <w:b/>
              </w:rPr>
              <w:t>Criterio de aceptación</w:t>
            </w:r>
          </w:p>
        </w:tc>
      </w:tr>
      <w:tr w:rsidR="00773AEF" w:rsidRPr="004443EA" w14:paraId="05277887" w14:textId="77777777" w:rsidTr="004443EA">
        <w:tc>
          <w:tcPr>
            <w:tcW w:w="850" w:type="dxa"/>
          </w:tcPr>
          <w:p w14:paraId="67D3AFDD" w14:textId="77777777" w:rsidR="00773AEF" w:rsidRPr="004443EA" w:rsidRDefault="00000000">
            <w:pPr>
              <w:spacing w:before="40" w:after="60" w:line="269" w:lineRule="auto"/>
              <w:ind w:firstLine="0"/>
              <w:rPr>
                <w:rFonts w:cs="Arial"/>
              </w:rPr>
            </w:pPr>
            <w:r w:rsidRPr="004443EA">
              <w:rPr>
                <w:rFonts w:cs="Arial"/>
              </w:rPr>
              <w:t>RF-14</w:t>
            </w:r>
          </w:p>
        </w:tc>
        <w:tc>
          <w:tcPr>
            <w:tcW w:w="1191" w:type="dxa"/>
          </w:tcPr>
          <w:p w14:paraId="3F0EAF9D" w14:textId="77777777" w:rsidR="00773AEF" w:rsidRPr="004443EA" w:rsidRDefault="00000000">
            <w:pPr>
              <w:spacing w:before="40" w:after="60" w:line="269" w:lineRule="auto"/>
              <w:ind w:firstLine="0"/>
              <w:rPr>
                <w:rFonts w:cs="Arial"/>
              </w:rPr>
            </w:pPr>
            <w:r w:rsidRPr="004443EA">
              <w:rPr>
                <w:rFonts w:cs="Arial"/>
              </w:rPr>
              <w:t>Clínica</w:t>
            </w:r>
          </w:p>
        </w:tc>
        <w:tc>
          <w:tcPr>
            <w:tcW w:w="3515" w:type="dxa"/>
          </w:tcPr>
          <w:p w14:paraId="3173FD51" w14:textId="77777777" w:rsidR="00773AEF" w:rsidRPr="004443EA" w:rsidRDefault="00000000">
            <w:pPr>
              <w:spacing w:before="40" w:after="60" w:line="269" w:lineRule="auto"/>
              <w:ind w:firstLine="0"/>
              <w:rPr>
                <w:rFonts w:cs="Arial"/>
              </w:rPr>
            </w:pPr>
            <w:r w:rsidRPr="004443EA">
              <w:rPr>
                <w:rFonts w:cs="Arial"/>
              </w:rPr>
              <w:t>El sistema deberá registrar motivo, anamnesis, signos vitales, examen clínico y observaciones de la consulta.</w:t>
            </w:r>
          </w:p>
        </w:tc>
        <w:tc>
          <w:tcPr>
            <w:tcW w:w="1106" w:type="dxa"/>
          </w:tcPr>
          <w:p w14:paraId="49C9D9C0"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5FB385F9" w14:textId="77777777" w:rsidR="00773AEF" w:rsidRPr="004443EA" w:rsidRDefault="00000000">
            <w:pPr>
              <w:spacing w:before="40" w:after="60" w:line="269" w:lineRule="auto"/>
              <w:ind w:firstLine="0"/>
              <w:rPr>
                <w:rFonts w:cs="Arial"/>
              </w:rPr>
            </w:pPr>
            <w:r w:rsidRPr="004443EA">
              <w:rPr>
                <w:rFonts w:cs="Arial"/>
              </w:rPr>
              <w:t>Los campos obligatorios se guardan dentro de una atención identificada.</w:t>
            </w:r>
          </w:p>
        </w:tc>
      </w:tr>
      <w:tr w:rsidR="00773AEF" w:rsidRPr="004443EA" w14:paraId="155DCCC6" w14:textId="77777777" w:rsidTr="004443EA">
        <w:tc>
          <w:tcPr>
            <w:tcW w:w="850" w:type="dxa"/>
          </w:tcPr>
          <w:p w14:paraId="56478911" w14:textId="77777777" w:rsidR="00773AEF" w:rsidRPr="004443EA" w:rsidRDefault="00000000">
            <w:pPr>
              <w:spacing w:before="40" w:after="60" w:line="269" w:lineRule="auto"/>
              <w:ind w:firstLine="0"/>
              <w:rPr>
                <w:rFonts w:cs="Arial"/>
              </w:rPr>
            </w:pPr>
            <w:r w:rsidRPr="004443EA">
              <w:rPr>
                <w:rFonts w:cs="Arial"/>
              </w:rPr>
              <w:t>RF-15</w:t>
            </w:r>
          </w:p>
        </w:tc>
        <w:tc>
          <w:tcPr>
            <w:tcW w:w="1191" w:type="dxa"/>
          </w:tcPr>
          <w:p w14:paraId="11622998" w14:textId="77777777" w:rsidR="00773AEF" w:rsidRPr="004443EA" w:rsidRDefault="00000000">
            <w:pPr>
              <w:spacing w:before="40" w:after="60" w:line="269" w:lineRule="auto"/>
              <w:ind w:firstLine="0"/>
              <w:rPr>
                <w:rFonts w:cs="Arial"/>
              </w:rPr>
            </w:pPr>
            <w:r w:rsidRPr="004443EA">
              <w:rPr>
                <w:rFonts w:cs="Arial"/>
              </w:rPr>
              <w:t>Clínica</w:t>
            </w:r>
          </w:p>
        </w:tc>
        <w:tc>
          <w:tcPr>
            <w:tcW w:w="3515" w:type="dxa"/>
          </w:tcPr>
          <w:p w14:paraId="7DE26C94" w14:textId="77777777" w:rsidR="00773AEF" w:rsidRPr="004443EA" w:rsidRDefault="00000000">
            <w:pPr>
              <w:spacing w:before="40" w:after="60" w:line="269" w:lineRule="auto"/>
              <w:ind w:firstLine="0"/>
              <w:rPr>
                <w:rFonts w:cs="Arial"/>
              </w:rPr>
            </w:pPr>
            <w:r w:rsidRPr="004443EA">
              <w:rPr>
                <w:rFonts w:cs="Arial"/>
              </w:rPr>
              <w:t>El sistema deberá registrar uno o más diagnósticos y distinguir el principal de los secundarios.</w:t>
            </w:r>
          </w:p>
        </w:tc>
        <w:tc>
          <w:tcPr>
            <w:tcW w:w="1106" w:type="dxa"/>
          </w:tcPr>
          <w:p w14:paraId="726C6B17"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44553EFA" w14:textId="77777777" w:rsidR="00773AEF" w:rsidRPr="004443EA" w:rsidRDefault="00000000">
            <w:pPr>
              <w:spacing w:before="40" w:after="60" w:line="269" w:lineRule="auto"/>
              <w:ind w:firstLine="0"/>
              <w:rPr>
                <w:rFonts w:cs="Arial"/>
              </w:rPr>
            </w:pPr>
            <w:r w:rsidRPr="004443EA">
              <w:rPr>
                <w:rFonts w:cs="Arial"/>
              </w:rPr>
              <w:t>Cada diagnóstico queda vinculado a la consulta y al profesional.</w:t>
            </w:r>
          </w:p>
        </w:tc>
      </w:tr>
      <w:tr w:rsidR="00773AEF" w:rsidRPr="004443EA" w14:paraId="3B803A5D" w14:textId="77777777" w:rsidTr="004443EA">
        <w:tc>
          <w:tcPr>
            <w:tcW w:w="850" w:type="dxa"/>
          </w:tcPr>
          <w:p w14:paraId="4A857423" w14:textId="77777777" w:rsidR="00773AEF" w:rsidRPr="004443EA" w:rsidRDefault="00000000">
            <w:pPr>
              <w:spacing w:before="40" w:after="60" w:line="269" w:lineRule="auto"/>
              <w:ind w:firstLine="0"/>
              <w:rPr>
                <w:rFonts w:cs="Arial"/>
              </w:rPr>
            </w:pPr>
            <w:r w:rsidRPr="004443EA">
              <w:rPr>
                <w:rFonts w:cs="Arial"/>
              </w:rPr>
              <w:t>RF-16</w:t>
            </w:r>
          </w:p>
        </w:tc>
        <w:tc>
          <w:tcPr>
            <w:tcW w:w="1191" w:type="dxa"/>
          </w:tcPr>
          <w:p w14:paraId="7CC542FF" w14:textId="77777777" w:rsidR="00773AEF" w:rsidRPr="004443EA" w:rsidRDefault="00000000">
            <w:pPr>
              <w:spacing w:before="40" w:after="60" w:line="269" w:lineRule="auto"/>
              <w:ind w:firstLine="0"/>
              <w:rPr>
                <w:rFonts w:cs="Arial"/>
              </w:rPr>
            </w:pPr>
            <w:r w:rsidRPr="004443EA">
              <w:rPr>
                <w:rFonts w:cs="Arial"/>
              </w:rPr>
              <w:t>Procedimientos</w:t>
            </w:r>
          </w:p>
        </w:tc>
        <w:tc>
          <w:tcPr>
            <w:tcW w:w="3515" w:type="dxa"/>
          </w:tcPr>
          <w:p w14:paraId="36A81A23" w14:textId="77777777" w:rsidR="00773AEF" w:rsidRPr="004443EA" w:rsidRDefault="00000000">
            <w:pPr>
              <w:spacing w:before="40" w:after="60" w:line="269" w:lineRule="auto"/>
              <w:ind w:firstLine="0"/>
              <w:rPr>
                <w:rFonts w:cs="Arial"/>
              </w:rPr>
            </w:pPr>
            <w:r w:rsidRPr="004443EA">
              <w:rPr>
                <w:rFonts w:cs="Arial"/>
              </w:rPr>
              <w:t xml:space="preserve">El sistema deberá registrar procedimientos con responsable, insumos, resultado, cantidad e </w:t>
            </w:r>
            <w:r w:rsidRPr="004443EA">
              <w:rPr>
                <w:rFonts w:cs="Arial"/>
              </w:rPr>
              <w:lastRenderedPageBreak/>
              <w:t>importe.</w:t>
            </w:r>
          </w:p>
        </w:tc>
        <w:tc>
          <w:tcPr>
            <w:tcW w:w="1106" w:type="dxa"/>
          </w:tcPr>
          <w:p w14:paraId="69FF80F6" w14:textId="77777777" w:rsidR="00773AEF" w:rsidRPr="004443EA" w:rsidRDefault="00000000">
            <w:pPr>
              <w:spacing w:before="40" w:after="60" w:line="269" w:lineRule="auto"/>
              <w:ind w:firstLine="0"/>
              <w:rPr>
                <w:rFonts w:cs="Arial"/>
              </w:rPr>
            </w:pPr>
            <w:r w:rsidRPr="004443EA">
              <w:rPr>
                <w:rFonts w:cs="Arial"/>
              </w:rPr>
              <w:lastRenderedPageBreak/>
              <w:t>Alta</w:t>
            </w:r>
          </w:p>
        </w:tc>
        <w:tc>
          <w:tcPr>
            <w:tcW w:w="2353" w:type="dxa"/>
          </w:tcPr>
          <w:p w14:paraId="0A034BD1" w14:textId="77777777" w:rsidR="00773AEF" w:rsidRPr="004443EA" w:rsidRDefault="00000000">
            <w:pPr>
              <w:spacing w:before="40" w:after="60" w:line="269" w:lineRule="auto"/>
              <w:ind w:firstLine="0"/>
              <w:rPr>
                <w:rFonts w:cs="Arial"/>
              </w:rPr>
            </w:pPr>
            <w:r w:rsidRPr="004443EA">
              <w:rPr>
                <w:rFonts w:cs="Arial"/>
              </w:rPr>
              <w:t xml:space="preserve">El procedimiento aparece en historia clínica y en la cuenta </w:t>
            </w:r>
            <w:r w:rsidRPr="004443EA">
              <w:rPr>
                <w:rFonts w:cs="Arial"/>
              </w:rPr>
              <w:lastRenderedPageBreak/>
              <w:t>de atención.</w:t>
            </w:r>
          </w:p>
        </w:tc>
      </w:tr>
      <w:tr w:rsidR="00773AEF" w:rsidRPr="004443EA" w14:paraId="6393D19B" w14:textId="77777777" w:rsidTr="004443EA">
        <w:tc>
          <w:tcPr>
            <w:tcW w:w="850" w:type="dxa"/>
          </w:tcPr>
          <w:p w14:paraId="414BC66B" w14:textId="77777777" w:rsidR="00773AEF" w:rsidRPr="004443EA" w:rsidRDefault="00000000">
            <w:pPr>
              <w:spacing w:before="40" w:after="60" w:line="269" w:lineRule="auto"/>
              <w:ind w:firstLine="0"/>
              <w:rPr>
                <w:rFonts w:cs="Arial"/>
              </w:rPr>
            </w:pPr>
            <w:r w:rsidRPr="004443EA">
              <w:rPr>
                <w:rFonts w:cs="Arial"/>
              </w:rPr>
              <w:lastRenderedPageBreak/>
              <w:t>RF-17</w:t>
            </w:r>
          </w:p>
        </w:tc>
        <w:tc>
          <w:tcPr>
            <w:tcW w:w="1191" w:type="dxa"/>
          </w:tcPr>
          <w:p w14:paraId="1307DF66" w14:textId="77777777" w:rsidR="00773AEF" w:rsidRPr="004443EA" w:rsidRDefault="00000000">
            <w:pPr>
              <w:spacing w:before="40" w:after="60" w:line="269" w:lineRule="auto"/>
              <w:ind w:firstLine="0"/>
              <w:rPr>
                <w:rFonts w:cs="Arial"/>
              </w:rPr>
            </w:pPr>
            <w:r w:rsidRPr="004443EA">
              <w:rPr>
                <w:rFonts w:cs="Arial"/>
              </w:rPr>
              <w:t>Recetas</w:t>
            </w:r>
          </w:p>
        </w:tc>
        <w:tc>
          <w:tcPr>
            <w:tcW w:w="3515" w:type="dxa"/>
          </w:tcPr>
          <w:p w14:paraId="30120E71" w14:textId="77777777" w:rsidR="00773AEF" w:rsidRPr="004443EA" w:rsidRDefault="00000000">
            <w:pPr>
              <w:spacing w:before="40" w:after="60" w:line="269" w:lineRule="auto"/>
              <w:ind w:firstLine="0"/>
              <w:rPr>
                <w:rFonts w:cs="Arial"/>
              </w:rPr>
            </w:pPr>
            <w:r w:rsidRPr="004443EA">
              <w:rPr>
                <w:rFonts w:cs="Arial"/>
              </w:rPr>
              <w:t>El sistema deberá emitir recetas con producto, dosis, frecuencia, duración, vía e indicaciones.</w:t>
            </w:r>
          </w:p>
        </w:tc>
        <w:tc>
          <w:tcPr>
            <w:tcW w:w="1106" w:type="dxa"/>
          </w:tcPr>
          <w:p w14:paraId="3FC0DC58"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64D1E6E5" w14:textId="77777777" w:rsidR="00773AEF" w:rsidRPr="004443EA" w:rsidRDefault="00000000">
            <w:pPr>
              <w:spacing w:before="40" w:after="60" w:line="269" w:lineRule="auto"/>
              <w:ind w:firstLine="0"/>
              <w:rPr>
                <w:rFonts w:cs="Arial"/>
              </w:rPr>
            </w:pPr>
            <w:r w:rsidRPr="004443EA">
              <w:rPr>
                <w:rFonts w:cs="Arial"/>
              </w:rPr>
              <w:t>La receta se vincula a la consulta y puede imprimirse o visualizarse.</w:t>
            </w:r>
          </w:p>
        </w:tc>
      </w:tr>
      <w:tr w:rsidR="00773AEF" w:rsidRPr="004443EA" w14:paraId="1F54CCB1" w14:textId="77777777" w:rsidTr="004443EA">
        <w:tc>
          <w:tcPr>
            <w:tcW w:w="850" w:type="dxa"/>
          </w:tcPr>
          <w:p w14:paraId="38DD0F29" w14:textId="77777777" w:rsidR="00773AEF" w:rsidRPr="004443EA" w:rsidRDefault="00000000">
            <w:pPr>
              <w:spacing w:before="40" w:after="60" w:line="269" w:lineRule="auto"/>
              <w:ind w:firstLine="0"/>
              <w:rPr>
                <w:rFonts w:cs="Arial"/>
              </w:rPr>
            </w:pPr>
            <w:r w:rsidRPr="004443EA">
              <w:rPr>
                <w:rFonts w:cs="Arial"/>
              </w:rPr>
              <w:t>RF-18</w:t>
            </w:r>
          </w:p>
        </w:tc>
        <w:tc>
          <w:tcPr>
            <w:tcW w:w="1191" w:type="dxa"/>
          </w:tcPr>
          <w:p w14:paraId="139B684C" w14:textId="77777777" w:rsidR="00773AEF" w:rsidRPr="004443EA" w:rsidRDefault="00000000">
            <w:pPr>
              <w:spacing w:before="40" w:after="60" w:line="269" w:lineRule="auto"/>
              <w:ind w:firstLine="0"/>
              <w:rPr>
                <w:rFonts w:cs="Arial"/>
              </w:rPr>
            </w:pPr>
            <w:r w:rsidRPr="004443EA">
              <w:rPr>
                <w:rFonts w:cs="Arial"/>
              </w:rPr>
              <w:t>Clínica</w:t>
            </w:r>
          </w:p>
        </w:tc>
        <w:tc>
          <w:tcPr>
            <w:tcW w:w="3515" w:type="dxa"/>
          </w:tcPr>
          <w:p w14:paraId="4BFCDB43" w14:textId="77777777" w:rsidR="00773AEF" w:rsidRPr="004443EA" w:rsidRDefault="00000000">
            <w:pPr>
              <w:spacing w:before="40" w:after="60" w:line="269" w:lineRule="auto"/>
              <w:ind w:firstLine="0"/>
              <w:rPr>
                <w:rFonts w:cs="Arial"/>
              </w:rPr>
            </w:pPr>
            <w:r w:rsidRPr="004443EA">
              <w:rPr>
                <w:rFonts w:cs="Arial"/>
              </w:rPr>
              <w:t>El sistema deberá cerrar y firmar la consulta; cualquier corrección posterior se realizará mediante una adenda.</w:t>
            </w:r>
          </w:p>
        </w:tc>
        <w:tc>
          <w:tcPr>
            <w:tcW w:w="1106" w:type="dxa"/>
          </w:tcPr>
          <w:p w14:paraId="3E748743"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1775DABA" w14:textId="77777777" w:rsidR="00773AEF" w:rsidRPr="004443EA" w:rsidRDefault="00000000">
            <w:pPr>
              <w:spacing w:before="40" w:after="60" w:line="269" w:lineRule="auto"/>
              <w:ind w:firstLine="0"/>
              <w:rPr>
                <w:rFonts w:cs="Arial"/>
              </w:rPr>
            </w:pPr>
            <w:r w:rsidRPr="004443EA">
              <w:rPr>
                <w:rFonts w:cs="Arial"/>
              </w:rPr>
              <w:t>La consulta firmada no se sobrescribe y la adenda identifica autor y fecha.</w:t>
            </w:r>
          </w:p>
        </w:tc>
      </w:tr>
      <w:tr w:rsidR="00773AEF" w:rsidRPr="004443EA" w14:paraId="14B7760C" w14:textId="77777777" w:rsidTr="004443EA">
        <w:tc>
          <w:tcPr>
            <w:tcW w:w="850" w:type="dxa"/>
          </w:tcPr>
          <w:p w14:paraId="133D61D8" w14:textId="77777777" w:rsidR="00773AEF" w:rsidRPr="004443EA" w:rsidRDefault="00000000">
            <w:pPr>
              <w:spacing w:before="40" w:after="60" w:line="269" w:lineRule="auto"/>
              <w:ind w:firstLine="0"/>
              <w:rPr>
                <w:rFonts w:cs="Arial"/>
              </w:rPr>
            </w:pPr>
            <w:r w:rsidRPr="004443EA">
              <w:rPr>
                <w:rFonts w:cs="Arial"/>
              </w:rPr>
              <w:t>RF-19</w:t>
            </w:r>
          </w:p>
        </w:tc>
        <w:tc>
          <w:tcPr>
            <w:tcW w:w="1191" w:type="dxa"/>
          </w:tcPr>
          <w:p w14:paraId="34DF5025" w14:textId="77777777" w:rsidR="00773AEF" w:rsidRPr="004443EA" w:rsidRDefault="00000000">
            <w:pPr>
              <w:spacing w:before="40" w:after="60" w:line="269" w:lineRule="auto"/>
              <w:ind w:firstLine="0"/>
              <w:rPr>
                <w:rFonts w:cs="Arial"/>
              </w:rPr>
            </w:pPr>
            <w:r w:rsidRPr="004443EA">
              <w:rPr>
                <w:rFonts w:cs="Arial"/>
              </w:rPr>
              <w:t>Clínica</w:t>
            </w:r>
          </w:p>
        </w:tc>
        <w:tc>
          <w:tcPr>
            <w:tcW w:w="3515" w:type="dxa"/>
          </w:tcPr>
          <w:p w14:paraId="76126984" w14:textId="77777777" w:rsidR="00773AEF" w:rsidRPr="004443EA" w:rsidRDefault="00000000">
            <w:pPr>
              <w:spacing w:before="40" w:after="60" w:line="269" w:lineRule="auto"/>
              <w:ind w:firstLine="0"/>
              <w:rPr>
                <w:rFonts w:cs="Arial"/>
              </w:rPr>
            </w:pPr>
            <w:r w:rsidRPr="004443EA">
              <w:rPr>
                <w:rFonts w:cs="Arial"/>
              </w:rPr>
              <w:t>El sistema deberá programar controles y generar recordatorios asociados a la atención.</w:t>
            </w:r>
          </w:p>
        </w:tc>
        <w:tc>
          <w:tcPr>
            <w:tcW w:w="1106" w:type="dxa"/>
          </w:tcPr>
          <w:p w14:paraId="3B66D122" w14:textId="77777777" w:rsidR="00773AEF" w:rsidRPr="004443EA" w:rsidRDefault="00000000">
            <w:pPr>
              <w:spacing w:before="40" w:after="60" w:line="269" w:lineRule="auto"/>
              <w:ind w:firstLine="0"/>
              <w:rPr>
                <w:rFonts w:cs="Arial"/>
              </w:rPr>
            </w:pPr>
            <w:r w:rsidRPr="004443EA">
              <w:rPr>
                <w:rFonts w:cs="Arial"/>
              </w:rPr>
              <w:t>Media</w:t>
            </w:r>
          </w:p>
        </w:tc>
        <w:tc>
          <w:tcPr>
            <w:tcW w:w="2353" w:type="dxa"/>
          </w:tcPr>
          <w:p w14:paraId="7271D9A5" w14:textId="77777777" w:rsidR="00773AEF" w:rsidRPr="004443EA" w:rsidRDefault="00000000">
            <w:pPr>
              <w:spacing w:before="40" w:after="60" w:line="269" w:lineRule="auto"/>
              <w:ind w:firstLine="0"/>
              <w:rPr>
                <w:rFonts w:cs="Arial"/>
              </w:rPr>
            </w:pPr>
            <w:r w:rsidRPr="004443EA">
              <w:rPr>
                <w:rFonts w:cs="Arial"/>
              </w:rPr>
              <w:t>El control figura en agenda y en las alertas del cliente.</w:t>
            </w:r>
          </w:p>
        </w:tc>
      </w:tr>
      <w:tr w:rsidR="00773AEF" w:rsidRPr="004443EA" w14:paraId="201F9F1E" w14:textId="77777777" w:rsidTr="004443EA">
        <w:tc>
          <w:tcPr>
            <w:tcW w:w="850" w:type="dxa"/>
          </w:tcPr>
          <w:p w14:paraId="5D385B70" w14:textId="77777777" w:rsidR="00773AEF" w:rsidRPr="004443EA" w:rsidRDefault="00000000">
            <w:pPr>
              <w:spacing w:before="40" w:after="60" w:line="269" w:lineRule="auto"/>
              <w:ind w:firstLine="0"/>
              <w:rPr>
                <w:rFonts w:cs="Arial"/>
              </w:rPr>
            </w:pPr>
            <w:r w:rsidRPr="004443EA">
              <w:rPr>
                <w:rFonts w:cs="Arial"/>
              </w:rPr>
              <w:t>RF-20</w:t>
            </w:r>
          </w:p>
        </w:tc>
        <w:tc>
          <w:tcPr>
            <w:tcW w:w="1191" w:type="dxa"/>
          </w:tcPr>
          <w:p w14:paraId="5618B08D" w14:textId="77777777" w:rsidR="00773AEF" w:rsidRPr="004443EA" w:rsidRDefault="00000000">
            <w:pPr>
              <w:spacing w:before="40" w:after="60" w:line="269" w:lineRule="auto"/>
              <w:ind w:firstLine="0"/>
              <w:rPr>
                <w:rFonts w:cs="Arial"/>
              </w:rPr>
            </w:pPr>
            <w:r w:rsidRPr="004443EA">
              <w:rPr>
                <w:rFonts w:cs="Arial"/>
              </w:rPr>
              <w:t>Farmacia</w:t>
            </w:r>
          </w:p>
        </w:tc>
        <w:tc>
          <w:tcPr>
            <w:tcW w:w="3515" w:type="dxa"/>
          </w:tcPr>
          <w:p w14:paraId="0C39FB66" w14:textId="77777777" w:rsidR="00773AEF" w:rsidRPr="004443EA" w:rsidRDefault="00000000">
            <w:pPr>
              <w:spacing w:before="40" w:after="60" w:line="269" w:lineRule="auto"/>
              <w:ind w:firstLine="0"/>
              <w:rPr>
                <w:rFonts w:cs="Arial"/>
              </w:rPr>
            </w:pPr>
            <w:r w:rsidRPr="004443EA">
              <w:rPr>
                <w:rFonts w:cs="Arial"/>
              </w:rPr>
              <w:t>El sistema deberá mantener productos, categorías, unidades, precios, stock mínimo y condición de venta.</w:t>
            </w:r>
          </w:p>
        </w:tc>
        <w:tc>
          <w:tcPr>
            <w:tcW w:w="1106" w:type="dxa"/>
          </w:tcPr>
          <w:p w14:paraId="276E3A4B"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4ABF189A" w14:textId="77777777" w:rsidR="00773AEF" w:rsidRPr="004443EA" w:rsidRDefault="00000000">
            <w:pPr>
              <w:spacing w:before="40" w:after="60" w:line="269" w:lineRule="auto"/>
              <w:ind w:firstLine="0"/>
              <w:rPr>
                <w:rFonts w:cs="Arial"/>
              </w:rPr>
            </w:pPr>
            <w:r w:rsidRPr="004443EA">
              <w:rPr>
                <w:rFonts w:cs="Arial"/>
              </w:rPr>
              <w:t>El catálogo admite altas y cambios sin eliminar movimientos históricos.</w:t>
            </w:r>
          </w:p>
        </w:tc>
      </w:tr>
      <w:tr w:rsidR="00773AEF" w:rsidRPr="004443EA" w14:paraId="08D3BB22" w14:textId="77777777" w:rsidTr="004443EA">
        <w:tc>
          <w:tcPr>
            <w:tcW w:w="850" w:type="dxa"/>
          </w:tcPr>
          <w:p w14:paraId="78280D33" w14:textId="77777777" w:rsidR="00773AEF" w:rsidRPr="004443EA" w:rsidRDefault="00000000">
            <w:pPr>
              <w:spacing w:before="40" w:after="60" w:line="269" w:lineRule="auto"/>
              <w:ind w:firstLine="0"/>
              <w:rPr>
                <w:rFonts w:cs="Arial"/>
              </w:rPr>
            </w:pPr>
            <w:r w:rsidRPr="004443EA">
              <w:rPr>
                <w:rFonts w:cs="Arial"/>
              </w:rPr>
              <w:t>RF-21</w:t>
            </w:r>
          </w:p>
        </w:tc>
        <w:tc>
          <w:tcPr>
            <w:tcW w:w="1191" w:type="dxa"/>
          </w:tcPr>
          <w:p w14:paraId="338F4C6C" w14:textId="77777777" w:rsidR="00773AEF" w:rsidRPr="004443EA" w:rsidRDefault="00000000">
            <w:pPr>
              <w:spacing w:before="40" w:after="60" w:line="269" w:lineRule="auto"/>
              <w:ind w:firstLine="0"/>
              <w:rPr>
                <w:rFonts w:cs="Arial"/>
              </w:rPr>
            </w:pPr>
            <w:r w:rsidRPr="004443EA">
              <w:rPr>
                <w:rFonts w:cs="Arial"/>
              </w:rPr>
              <w:t>Inventario</w:t>
            </w:r>
          </w:p>
        </w:tc>
        <w:tc>
          <w:tcPr>
            <w:tcW w:w="3515" w:type="dxa"/>
          </w:tcPr>
          <w:p w14:paraId="1B739E7B" w14:textId="77777777" w:rsidR="00773AEF" w:rsidRPr="004443EA" w:rsidRDefault="00000000">
            <w:pPr>
              <w:spacing w:before="40" w:after="60" w:line="269" w:lineRule="auto"/>
              <w:ind w:firstLine="0"/>
              <w:rPr>
                <w:rFonts w:cs="Arial"/>
              </w:rPr>
            </w:pPr>
            <w:r w:rsidRPr="004443EA">
              <w:rPr>
                <w:rFonts w:cs="Arial"/>
              </w:rPr>
              <w:t>El sistema deberá registrar ingresos por producto, lote, vencimiento, cantidad, costo y proveedor.</w:t>
            </w:r>
          </w:p>
        </w:tc>
        <w:tc>
          <w:tcPr>
            <w:tcW w:w="1106" w:type="dxa"/>
          </w:tcPr>
          <w:p w14:paraId="3D93A6F5"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6478C969" w14:textId="77777777" w:rsidR="00773AEF" w:rsidRPr="004443EA" w:rsidRDefault="00000000">
            <w:pPr>
              <w:spacing w:before="40" w:after="60" w:line="269" w:lineRule="auto"/>
              <w:ind w:firstLine="0"/>
              <w:rPr>
                <w:rFonts w:cs="Arial"/>
              </w:rPr>
            </w:pPr>
            <w:r w:rsidRPr="004443EA">
              <w:rPr>
                <w:rFonts w:cs="Arial"/>
              </w:rPr>
              <w:t>El stock y el kardex aumentan por el lote correcto.</w:t>
            </w:r>
          </w:p>
        </w:tc>
      </w:tr>
      <w:tr w:rsidR="00773AEF" w:rsidRPr="004443EA" w14:paraId="0D1BED1F" w14:textId="77777777" w:rsidTr="004443EA">
        <w:tc>
          <w:tcPr>
            <w:tcW w:w="850" w:type="dxa"/>
          </w:tcPr>
          <w:p w14:paraId="3DBEAFBD" w14:textId="77777777" w:rsidR="00773AEF" w:rsidRPr="004443EA" w:rsidRDefault="00000000">
            <w:pPr>
              <w:spacing w:before="40" w:after="60" w:line="269" w:lineRule="auto"/>
              <w:ind w:firstLine="0"/>
              <w:rPr>
                <w:rFonts w:cs="Arial"/>
              </w:rPr>
            </w:pPr>
            <w:r w:rsidRPr="004443EA">
              <w:rPr>
                <w:rFonts w:cs="Arial"/>
              </w:rPr>
              <w:t>RF-22</w:t>
            </w:r>
          </w:p>
        </w:tc>
        <w:tc>
          <w:tcPr>
            <w:tcW w:w="1191" w:type="dxa"/>
          </w:tcPr>
          <w:p w14:paraId="5768BBD4" w14:textId="77777777" w:rsidR="00773AEF" w:rsidRPr="004443EA" w:rsidRDefault="00000000">
            <w:pPr>
              <w:spacing w:before="40" w:after="60" w:line="269" w:lineRule="auto"/>
              <w:ind w:firstLine="0"/>
              <w:rPr>
                <w:rFonts w:cs="Arial"/>
              </w:rPr>
            </w:pPr>
            <w:r w:rsidRPr="004443EA">
              <w:rPr>
                <w:rFonts w:cs="Arial"/>
              </w:rPr>
              <w:t>Inventario</w:t>
            </w:r>
          </w:p>
        </w:tc>
        <w:tc>
          <w:tcPr>
            <w:tcW w:w="3515" w:type="dxa"/>
          </w:tcPr>
          <w:p w14:paraId="67FA8982" w14:textId="77777777" w:rsidR="00773AEF" w:rsidRPr="004443EA" w:rsidRDefault="00000000">
            <w:pPr>
              <w:spacing w:before="40" w:after="60" w:line="269" w:lineRule="auto"/>
              <w:ind w:firstLine="0"/>
              <w:rPr>
                <w:rFonts w:cs="Arial"/>
              </w:rPr>
            </w:pPr>
            <w:r w:rsidRPr="004443EA">
              <w:rPr>
                <w:rFonts w:cs="Arial"/>
              </w:rPr>
              <w:t>El sistema deberá registrar movimientos y consultar kardex por producto, lote y periodo.</w:t>
            </w:r>
          </w:p>
        </w:tc>
        <w:tc>
          <w:tcPr>
            <w:tcW w:w="1106" w:type="dxa"/>
          </w:tcPr>
          <w:p w14:paraId="117A23BC"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15B99F2B" w14:textId="77777777" w:rsidR="00773AEF" w:rsidRPr="004443EA" w:rsidRDefault="00000000">
            <w:pPr>
              <w:spacing w:before="40" w:after="60" w:line="269" w:lineRule="auto"/>
              <w:ind w:firstLine="0"/>
              <w:rPr>
                <w:rFonts w:cs="Arial"/>
              </w:rPr>
            </w:pPr>
            <w:r w:rsidRPr="004443EA">
              <w:rPr>
                <w:rFonts w:cs="Arial"/>
              </w:rPr>
              <w:t>El saldo del kardex coincide con el stock disponible.</w:t>
            </w:r>
          </w:p>
        </w:tc>
      </w:tr>
      <w:tr w:rsidR="00773AEF" w:rsidRPr="004443EA" w14:paraId="578C4D09" w14:textId="77777777" w:rsidTr="004443EA">
        <w:tc>
          <w:tcPr>
            <w:tcW w:w="850" w:type="dxa"/>
          </w:tcPr>
          <w:p w14:paraId="03647018" w14:textId="77777777" w:rsidR="00773AEF" w:rsidRPr="004443EA" w:rsidRDefault="00000000">
            <w:pPr>
              <w:spacing w:before="40" w:after="60" w:line="269" w:lineRule="auto"/>
              <w:ind w:firstLine="0"/>
              <w:rPr>
                <w:rFonts w:cs="Arial"/>
              </w:rPr>
            </w:pPr>
            <w:r w:rsidRPr="004443EA">
              <w:rPr>
                <w:rFonts w:cs="Arial"/>
              </w:rPr>
              <w:t>RF-23</w:t>
            </w:r>
          </w:p>
        </w:tc>
        <w:tc>
          <w:tcPr>
            <w:tcW w:w="1191" w:type="dxa"/>
          </w:tcPr>
          <w:p w14:paraId="3F2CF42D" w14:textId="77777777" w:rsidR="00773AEF" w:rsidRPr="004443EA" w:rsidRDefault="00000000">
            <w:pPr>
              <w:spacing w:before="40" w:after="60" w:line="269" w:lineRule="auto"/>
              <w:ind w:firstLine="0"/>
              <w:rPr>
                <w:rFonts w:cs="Arial"/>
              </w:rPr>
            </w:pPr>
            <w:r w:rsidRPr="004443EA">
              <w:rPr>
                <w:rFonts w:cs="Arial"/>
              </w:rPr>
              <w:t>Inventario</w:t>
            </w:r>
          </w:p>
        </w:tc>
        <w:tc>
          <w:tcPr>
            <w:tcW w:w="3515" w:type="dxa"/>
          </w:tcPr>
          <w:p w14:paraId="3AA049AD" w14:textId="77777777" w:rsidR="00773AEF" w:rsidRPr="004443EA" w:rsidRDefault="00000000">
            <w:pPr>
              <w:spacing w:before="40" w:after="60" w:line="269" w:lineRule="auto"/>
              <w:ind w:firstLine="0"/>
              <w:rPr>
                <w:rFonts w:cs="Arial"/>
              </w:rPr>
            </w:pPr>
            <w:r w:rsidRPr="004443EA">
              <w:rPr>
                <w:rFonts w:cs="Arial"/>
              </w:rPr>
              <w:t>El sistema deberá validar stock antes de dispensar y sugerir el lote con vencimiento más próximo que siga vigente.</w:t>
            </w:r>
          </w:p>
        </w:tc>
        <w:tc>
          <w:tcPr>
            <w:tcW w:w="1106" w:type="dxa"/>
          </w:tcPr>
          <w:p w14:paraId="323737D5"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0B65B2E2" w14:textId="77777777" w:rsidR="00773AEF" w:rsidRPr="004443EA" w:rsidRDefault="00000000">
            <w:pPr>
              <w:spacing w:before="40" w:after="60" w:line="269" w:lineRule="auto"/>
              <w:ind w:firstLine="0"/>
              <w:rPr>
                <w:rFonts w:cs="Arial"/>
              </w:rPr>
            </w:pPr>
            <w:r w:rsidRPr="004443EA">
              <w:rPr>
                <w:rFonts w:cs="Arial"/>
              </w:rPr>
              <w:t>No existe stock negativo ni salida de un lote vencido.</w:t>
            </w:r>
          </w:p>
        </w:tc>
      </w:tr>
      <w:tr w:rsidR="00773AEF" w:rsidRPr="004443EA" w14:paraId="12B3FDB1" w14:textId="77777777" w:rsidTr="004443EA">
        <w:tc>
          <w:tcPr>
            <w:tcW w:w="850" w:type="dxa"/>
          </w:tcPr>
          <w:p w14:paraId="3C74304E" w14:textId="77777777" w:rsidR="00773AEF" w:rsidRPr="004443EA" w:rsidRDefault="00000000">
            <w:pPr>
              <w:spacing w:before="40" w:after="60" w:line="269" w:lineRule="auto"/>
              <w:ind w:firstLine="0"/>
              <w:rPr>
                <w:rFonts w:cs="Arial"/>
              </w:rPr>
            </w:pPr>
            <w:r w:rsidRPr="004443EA">
              <w:rPr>
                <w:rFonts w:cs="Arial"/>
              </w:rPr>
              <w:t>RF-24</w:t>
            </w:r>
          </w:p>
        </w:tc>
        <w:tc>
          <w:tcPr>
            <w:tcW w:w="1191" w:type="dxa"/>
          </w:tcPr>
          <w:p w14:paraId="506DF89A" w14:textId="77777777" w:rsidR="00773AEF" w:rsidRPr="004443EA" w:rsidRDefault="00000000">
            <w:pPr>
              <w:spacing w:before="40" w:after="60" w:line="269" w:lineRule="auto"/>
              <w:ind w:firstLine="0"/>
              <w:rPr>
                <w:rFonts w:cs="Arial"/>
              </w:rPr>
            </w:pPr>
            <w:r w:rsidRPr="004443EA">
              <w:rPr>
                <w:rFonts w:cs="Arial"/>
              </w:rPr>
              <w:t>Inventario</w:t>
            </w:r>
          </w:p>
        </w:tc>
        <w:tc>
          <w:tcPr>
            <w:tcW w:w="3515" w:type="dxa"/>
          </w:tcPr>
          <w:p w14:paraId="25E704BD" w14:textId="77777777" w:rsidR="00773AEF" w:rsidRPr="004443EA" w:rsidRDefault="00000000">
            <w:pPr>
              <w:spacing w:before="40" w:after="60" w:line="269" w:lineRule="auto"/>
              <w:ind w:firstLine="0"/>
              <w:rPr>
                <w:rFonts w:cs="Arial"/>
              </w:rPr>
            </w:pPr>
            <w:r w:rsidRPr="004443EA">
              <w:rPr>
                <w:rFonts w:cs="Arial"/>
              </w:rPr>
              <w:t>El sistema deberá emitir alertas por stock mínimo, productos próximos a vencer y productos vencidos.</w:t>
            </w:r>
          </w:p>
        </w:tc>
        <w:tc>
          <w:tcPr>
            <w:tcW w:w="1106" w:type="dxa"/>
          </w:tcPr>
          <w:p w14:paraId="2AAD8381"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5D9AB238" w14:textId="77777777" w:rsidR="00773AEF" w:rsidRPr="004443EA" w:rsidRDefault="00000000">
            <w:pPr>
              <w:spacing w:before="40" w:after="60" w:line="269" w:lineRule="auto"/>
              <w:ind w:firstLine="0"/>
              <w:rPr>
                <w:rFonts w:cs="Arial"/>
              </w:rPr>
            </w:pPr>
            <w:r w:rsidRPr="004443EA">
              <w:rPr>
                <w:rFonts w:cs="Arial"/>
              </w:rPr>
              <w:t>Las alertas se generan con parámetros configurables y estado de atención.</w:t>
            </w:r>
          </w:p>
        </w:tc>
      </w:tr>
      <w:tr w:rsidR="00773AEF" w:rsidRPr="004443EA" w14:paraId="3CB9512A" w14:textId="77777777" w:rsidTr="004443EA">
        <w:tc>
          <w:tcPr>
            <w:tcW w:w="850" w:type="dxa"/>
          </w:tcPr>
          <w:p w14:paraId="1E181FA2" w14:textId="77777777" w:rsidR="00773AEF" w:rsidRPr="004443EA" w:rsidRDefault="00000000">
            <w:pPr>
              <w:spacing w:before="40" w:after="60" w:line="269" w:lineRule="auto"/>
              <w:ind w:firstLine="0"/>
              <w:rPr>
                <w:rFonts w:cs="Arial"/>
              </w:rPr>
            </w:pPr>
            <w:r w:rsidRPr="004443EA">
              <w:rPr>
                <w:rFonts w:cs="Arial"/>
              </w:rPr>
              <w:t>RF-25</w:t>
            </w:r>
          </w:p>
        </w:tc>
        <w:tc>
          <w:tcPr>
            <w:tcW w:w="1191" w:type="dxa"/>
          </w:tcPr>
          <w:p w14:paraId="1E824366" w14:textId="77777777" w:rsidR="00773AEF" w:rsidRPr="004443EA" w:rsidRDefault="00000000">
            <w:pPr>
              <w:spacing w:before="40" w:after="60" w:line="269" w:lineRule="auto"/>
              <w:ind w:firstLine="0"/>
              <w:rPr>
                <w:rFonts w:cs="Arial"/>
              </w:rPr>
            </w:pPr>
            <w:r w:rsidRPr="004443EA">
              <w:rPr>
                <w:rFonts w:cs="Arial"/>
              </w:rPr>
              <w:t>Inventario</w:t>
            </w:r>
          </w:p>
        </w:tc>
        <w:tc>
          <w:tcPr>
            <w:tcW w:w="3515" w:type="dxa"/>
          </w:tcPr>
          <w:p w14:paraId="066066B7" w14:textId="77777777" w:rsidR="00773AEF" w:rsidRPr="004443EA" w:rsidRDefault="00000000">
            <w:pPr>
              <w:spacing w:before="40" w:after="60" w:line="269" w:lineRule="auto"/>
              <w:ind w:firstLine="0"/>
              <w:rPr>
                <w:rFonts w:cs="Arial"/>
              </w:rPr>
            </w:pPr>
            <w:r w:rsidRPr="004443EA">
              <w:rPr>
                <w:rFonts w:cs="Arial"/>
              </w:rPr>
              <w:t>El sistema deberá permitir ajustes solo a usuarios autorizados, con motivo y evidencia.</w:t>
            </w:r>
          </w:p>
        </w:tc>
        <w:tc>
          <w:tcPr>
            <w:tcW w:w="1106" w:type="dxa"/>
          </w:tcPr>
          <w:p w14:paraId="3B5138F9"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36036EAA" w14:textId="77777777" w:rsidR="00773AEF" w:rsidRPr="004443EA" w:rsidRDefault="00000000">
            <w:pPr>
              <w:spacing w:before="40" w:after="60" w:line="269" w:lineRule="auto"/>
              <w:ind w:firstLine="0"/>
              <w:rPr>
                <w:rFonts w:cs="Arial"/>
              </w:rPr>
            </w:pPr>
            <w:r w:rsidRPr="004443EA">
              <w:rPr>
                <w:rFonts w:cs="Arial"/>
              </w:rPr>
              <w:t>Cada ajuste modifica kardex y queda auditado.</w:t>
            </w:r>
          </w:p>
        </w:tc>
      </w:tr>
      <w:tr w:rsidR="00773AEF" w:rsidRPr="004443EA" w14:paraId="5D6457C9" w14:textId="77777777" w:rsidTr="004443EA">
        <w:tc>
          <w:tcPr>
            <w:tcW w:w="850" w:type="dxa"/>
          </w:tcPr>
          <w:p w14:paraId="2C6B9732" w14:textId="77777777" w:rsidR="00773AEF" w:rsidRPr="004443EA" w:rsidRDefault="00000000">
            <w:pPr>
              <w:spacing w:before="40" w:after="60" w:line="269" w:lineRule="auto"/>
              <w:ind w:firstLine="0"/>
              <w:rPr>
                <w:rFonts w:cs="Arial"/>
              </w:rPr>
            </w:pPr>
            <w:r w:rsidRPr="004443EA">
              <w:rPr>
                <w:rFonts w:cs="Arial"/>
              </w:rPr>
              <w:t>RF-26</w:t>
            </w:r>
          </w:p>
        </w:tc>
        <w:tc>
          <w:tcPr>
            <w:tcW w:w="1191" w:type="dxa"/>
          </w:tcPr>
          <w:p w14:paraId="369411F6" w14:textId="77777777" w:rsidR="00773AEF" w:rsidRPr="004443EA" w:rsidRDefault="00000000">
            <w:pPr>
              <w:spacing w:before="40" w:after="60" w:line="269" w:lineRule="auto"/>
              <w:ind w:firstLine="0"/>
              <w:rPr>
                <w:rFonts w:cs="Arial"/>
              </w:rPr>
            </w:pPr>
            <w:r w:rsidRPr="004443EA">
              <w:rPr>
                <w:rFonts w:cs="Arial"/>
              </w:rPr>
              <w:t>Ventas</w:t>
            </w:r>
          </w:p>
        </w:tc>
        <w:tc>
          <w:tcPr>
            <w:tcW w:w="3515" w:type="dxa"/>
          </w:tcPr>
          <w:p w14:paraId="6981D811" w14:textId="77777777" w:rsidR="00773AEF" w:rsidRPr="004443EA" w:rsidRDefault="00000000">
            <w:pPr>
              <w:spacing w:before="40" w:after="60" w:line="269" w:lineRule="auto"/>
              <w:ind w:firstLine="0"/>
              <w:rPr>
                <w:rFonts w:cs="Arial"/>
              </w:rPr>
            </w:pPr>
            <w:r w:rsidRPr="004443EA">
              <w:rPr>
                <w:rFonts w:cs="Arial"/>
              </w:rPr>
              <w:t>El sistema deberá crear una venta con servicios y productos vinculados al cliente, mascota y consulta cuando corresponda.</w:t>
            </w:r>
          </w:p>
        </w:tc>
        <w:tc>
          <w:tcPr>
            <w:tcW w:w="1106" w:type="dxa"/>
          </w:tcPr>
          <w:p w14:paraId="354AEBE1"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1647D934" w14:textId="77777777" w:rsidR="00773AEF" w:rsidRPr="004443EA" w:rsidRDefault="00000000">
            <w:pPr>
              <w:spacing w:before="40" w:after="60" w:line="269" w:lineRule="auto"/>
              <w:ind w:firstLine="0"/>
              <w:rPr>
                <w:rFonts w:cs="Arial"/>
              </w:rPr>
            </w:pPr>
            <w:r w:rsidRPr="004443EA">
              <w:rPr>
                <w:rFonts w:cs="Arial"/>
              </w:rPr>
              <w:t>La venta calcula importes y conserva la relación con la atención.</w:t>
            </w:r>
          </w:p>
        </w:tc>
      </w:tr>
    </w:tbl>
    <w:p w14:paraId="6D88A730" w14:textId="77777777" w:rsidR="00773AEF" w:rsidRPr="004443EA" w:rsidRDefault="00000000">
      <w:pPr>
        <w:pStyle w:val="TableCaption"/>
        <w:jc w:val="left"/>
        <w:rPr>
          <w:rFonts w:cs="Arial"/>
          <w:noProof/>
          <w:lang w:val="es-419"/>
        </w:rPr>
      </w:pPr>
      <w:r w:rsidRPr="004443EA">
        <w:rPr>
          <w:rFonts w:cs="Arial"/>
          <w:b/>
          <w:lang w:val="es-ES"/>
        </w:rPr>
        <w:t>Tabla 21</w:t>
      </w:r>
      <w:r w:rsidRPr="004443EA">
        <w:rPr>
          <w:rFonts w:cs="Arial"/>
          <w:i/>
          <w:lang w:val="es-ES"/>
        </w:rPr>
        <w:br/>
        <w:t>Requisitos funcionales del sistema (continuación 2 de 2)</w:t>
      </w:r>
    </w:p>
    <w:tbl>
      <w:tblPr>
        <w:tblStyle w:val="Tablaconcuadrcula"/>
        <w:tblW w:w="9072" w:type="dxa"/>
        <w:tblLayout w:type="fixed"/>
        <w:tblLook w:val="04A0" w:firstRow="1" w:lastRow="0" w:firstColumn="1" w:lastColumn="0" w:noHBand="0" w:noVBand="1"/>
      </w:tblPr>
      <w:tblGrid>
        <w:gridCol w:w="855"/>
        <w:gridCol w:w="1199"/>
        <w:gridCol w:w="3537"/>
        <w:gridCol w:w="1113"/>
        <w:gridCol w:w="2368"/>
      </w:tblGrid>
      <w:tr w:rsidR="00773AEF" w:rsidRPr="004443EA" w14:paraId="5F0EB45C" w14:textId="77777777" w:rsidTr="004443EA">
        <w:tc>
          <w:tcPr>
            <w:tcW w:w="850" w:type="dxa"/>
          </w:tcPr>
          <w:p w14:paraId="2E82CF3B" w14:textId="77777777" w:rsidR="00773AEF" w:rsidRPr="004443EA" w:rsidRDefault="00000000">
            <w:pPr>
              <w:spacing w:before="40" w:after="60" w:line="269" w:lineRule="auto"/>
              <w:ind w:firstLine="0"/>
              <w:rPr>
                <w:rFonts w:cs="Arial"/>
              </w:rPr>
            </w:pPr>
            <w:r w:rsidRPr="004443EA">
              <w:rPr>
                <w:rFonts w:cs="Arial"/>
                <w:b/>
              </w:rPr>
              <w:t>ID</w:t>
            </w:r>
          </w:p>
        </w:tc>
        <w:tc>
          <w:tcPr>
            <w:tcW w:w="1191" w:type="dxa"/>
          </w:tcPr>
          <w:p w14:paraId="6B54C866" w14:textId="77777777" w:rsidR="00773AEF" w:rsidRPr="004443EA" w:rsidRDefault="00000000">
            <w:pPr>
              <w:spacing w:before="40" w:after="60" w:line="269" w:lineRule="auto"/>
              <w:ind w:firstLine="0"/>
              <w:rPr>
                <w:rFonts w:cs="Arial"/>
              </w:rPr>
            </w:pPr>
            <w:r w:rsidRPr="004443EA">
              <w:rPr>
                <w:rFonts w:cs="Arial"/>
                <w:b/>
              </w:rPr>
              <w:t>Módulo</w:t>
            </w:r>
          </w:p>
        </w:tc>
        <w:tc>
          <w:tcPr>
            <w:tcW w:w="3515" w:type="dxa"/>
          </w:tcPr>
          <w:p w14:paraId="2E98D336" w14:textId="77777777" w:rsidR="00773AEF" w:rsidRPr="004443EA" w:rsidRDefault="00000000">
            <w:pPr>
              <w:spacing w:before="40" w:after="60" w:line="269" w:lineRule="auto"/>
              <w:ind w:firstLine="0"/>
              <w:rPr>
                <w:rFonts w:cs="Arial"/>
              </w:rPr>
            </w:pPr>
            <w:r w:rsidRPr="004443EA">
              <w:rPr>
                <w:rFonts w:cs="Arial"/>
                <w:b/>
              </w:rPr>
              <w:t>Requisito</w:t>
            </w:r>
          </w:p>
        </w:tc>
        <w:tc>
          <w:tcPr>
            <w:tcW w:w="1106" w:type="dxa"/>
          </w:tcPr>
          <w:p w14:paraId="37EB96A9" w14:textId="77777777" w:rsidR="00773AEF" w:rsidRPr="004443EA" w:rsidRDefault="00000000">
            <w:pPr>
              <w:spacing w:before="40" w:after="60" w:line="269" w:lineRule="auto"/>
              <w:ind w:firstLine="0"/>
              <w:rPr>
                <w:rFonts w:cs="Arial"/>
              </w:rPr>
            </w:pPr>
            <w:r w:rsidRPr="004443EA">
              <w:rPr>
                <w:rFonts w:cs="Arial"/>
                <w:b/>
              </w:rPr>
              <w:t>Priorida</w:t>
            </w:r>
            <w:r w:rsidRPr="004443EA">
              <w:rPr>
                <w:rFonts w:cs="Arial"/>
                <w:b/>
              </w:rPr>
              <w:lastRenderedPageBreak/>
              <w:t>d</w:t>
            </w:r>
          </w:p>
        </w:tc>
        <w:tc>
          <w:tcPr>
            <w:tcW w:w="2353" w:type="dxa"/>
          </w:tcPr>
          <w:p w14:paraId="63FF9547" w14:textId="77777777" w:rsidR="00773AEF" w:rsidRPr="004443EA" w:rsidRDefault="00000000">
            <w:pPr>
              <w:spacing w:before="40" w:after="60" w:line="269" w:lineRule="auto"/>
              <w:ind w:firstLine="0"/>
              <w:rPr>
                <w:rFonts w:cs="Arial"/>
              </w:rPr>
            </w:pPr>
            <w:r w:rsidRPr="004443EA">
              <w:rPr>
                <w:rFonts w:cs="Arial"/>
                <w:b/>
              </w:rPr>
              <w:lastRenderedPageBreak/>
              <w:t xml:space="preserve">Criterio de </w:t>
            </w:r>
            <w:r w:rsidRPr="004443EA">
              <w:rPr>
                <w:rFonts w:cs="Arial"/>
                <w:b/>
              </w:rPr>
              <w:lastRenderedPageBreak/>
              <w:t>aceptación</w:t>
            </w:r>
          </w:p>
        </w:tc>
      </w:tr>
      <w:tr w:rsidR="00773AEF" w:rsidRPr="004443EA" w14:paraId="44CFD2DC" w14:textId="77777777" w:rsidTr="004443EA">
        <w:tc>
          <w:tcPr>
            <w:tcW w:w="850" w:type="dxa"/>
          </w:tcPr>
          <w:p w14:paraId="522A1905" w14:textId="77777777" w:rsidR="00773AEF" w:rsidRPr="004443EA" w:rsidRDefault="00000000">
            <w:pPr>
              <w:spacing w:before="40" w:after="60" w:line="269" w:lineRule="auto"/>
              <w:ind w:firstLine="0"/>
              <w:rPr>
                <w:rFonts w:cs="Arial"/>
              </w:rPr>
            </w:pPr>
            <w:r w:rsidRPr="004443EA">
              <w:rPr>
                <w:rFonts w:cs="Arial"/>
              </w:rPr>
              <w:lastRenderedPageBreak/>
              <w:t>RF-27</w:t>
            </w:r>
          </w:p>
        </w:tc>
        <w:tc>
          <w:tcPr>
            <w:tcW w:w="1191" w:type="dxa"/>
          </w:tcPr>
          <w:p w14:paraId="340EA85D" w14:textId="77777777" w:rsidR="00773AEF" w:rsidRPr="004443EA" w:rsidRDefault="00000000">
            <w:pPr>
              <w:spacing w:before="40" w:after="60" w:line="269" w:lineRule="auto"/>
              <w:ind w:firstLine="0"/>
              <w:rPr>
                <w:rFonts w:cs="Arial"/>
              </w:rPr>
            </w:pPr>
            <w:r w:rsidRPr="004443EA">
              <w:rPr>
                <w:rFonts w:cs="Arial"/>
              </w:rPr>
              <w:t>Ventas</w:t>
            </w:r>
          </w:p>
        </w:tc>
        <w:tc>
          <w:tcPr>
            <w:tcW w:w="3515" w:type="dxa"/>
          </w:tcPr>
          <w:p w14:paraId="315DBF91" w14:textId="77777777" w:rsidR="00773AEF" w:rsidRPr="004443EA" w:rsidRDefault="00000000">
            <w:pPr>
              <w:spacing w:before="40" w:after="60" w:line="269" w:lineRule="auto"/>
              <w:ind w:firstLine="0"/>
              <w:rPr>
                <w:rFonts w:cs="Arial"/>
              </w:rPr>
            </w:pPr>
            <w:r w:rsidRPr="004443EA">
              <w:rPr>
                <w:rFonts w:cs="Arial"/>
              </w:rPr>
              <w:t>El sistema deberá aplicar descuentos según reglas y solicitar autorización cuando superen el límite del rol.</w:t>
            </w:r>
          </w:p>
        </w:tc>
        <w:tc>
          <w:tcPr>
            <w:tcW w:w="1106" w:type="dxa"/>
          </w:tcPr>
          <w:p w14:paraId="748AF7F6" w14:textId="77777777" w:rsidR="00773AEF" w:rsidRPr="004443EA" w:rsidRDefault="00000000">
            <w:pPr>
              <w:spacing w:before="40" w:after="60" w:line="269" w:lineRule="auto"/>
              <w:ind w:firstLine="0"/>
              <w:rPr>
                <w:rFonts w:cs="Arial"/>
              </w:rPr>
            </w:pPr>
            <w:r w:rsidRPr="004443EA">
              <w:rPr>
                <w:rFonts w:cs="Arial"/>
              </w:rPr>
              <w:t>Media</w:t>
            </w:r>
          </w:p>
        </w:tc>
        <w:tc>
          <w:tcPr>
            <w:tcW w:w="2353" w:type="dxa"/>
          </w:tcPr>
          <w:p w14:paraId="125793DA" w14:textId="77777777" w:rsidR="00773AEF" w:rsidRPr="004443EA" w:rsidRDefault="00000000">
            <w:pPr>
              <w:spacing w:before="40" w:after="60" w:line="269" w:lineRule="auto"/>
              <w:ind w:firstLine="0"/>
              <w:rPr>
                <w:rFonts w:cs="Arial"/>
              </w:rPr>
            </w:pPr>
            <w:r w:rsidRPr="004443EA">
              <w:rPr>
                <w:rFonts w:cs="Arial"/>
              </w:rPr>
              <w:t>El descuento no excede el permiso y la autorización queda registrada.</w:t>
            </w:r>
          </w:p>
        </w:tc>
      </w:tr>
      <w:tr w:rsidR="00773AEF" w:rsidRPr="004443EA" w14:paraId="18A5816F" w14:textId="77777777" w:rsidTr="004443EA">
        <w:tc>
          <w:tcPr>
            <w:tcW w:w="850" w:type="dxa"/>
          </w:tcPr>
          <w:p w14:paraId="73D91264" w14:textId="77777777" w:rsidR="00773AEF" w:rsidRPr="004443EA" w:rsidRDefault="00000000">
            <w:pPr>
              <w:spacing w:before="40" w:after="60" w:line="269" w:lineRule="auto"/>
              <w:ind w:firstLine="0"/>
              <w:rPr>
                <w:rFonts w:cs="Arial"/>
              </w:rPr>
            </w:pPr>
            <w:r w:rsidRPr="004443EA">
              <w:rPr>
                <w:rFonts w:cs="Arial"/>
              </w:rPr>
              <w:t>RF-28</w:t>
            </w:r>
          </w:p>
        </w:tc>
        <w:tc>
          <w:tcPr>
            <w:tcW w:w="1191" w:type="dxa"/>
          </w:tcPr>
          <w:p w14:paraId="69A389AD" w14:textId="77777777" w:rsidR="00773AEF" w:rsidRPr="004443EA" w:rsidRDefault="00000000">
            <w:pPr>
              <w:spacing w:before="40" w:after="60" w:line="269" w:lineRule="auto"/>
              <w:ind w:firstLine="0"/>
              <w:rPr>
                <w:rFonts w:cs="Arial"/>
              </w:rPr>
            </w:pPr>
            <w:r w:rsidRPr="004443EA">
              <w:rPr>
                <w:rFonts w:cs="Arial"/>
              </w:rPr>
              <w:t>Ventas</w:t>
            </w:r>
          </w:p>
        </w:tc>
        <w:tc>
          <w:tcPr>
            <w:tcW w:w="3515" w:type="dxa"/>
          </w:tcPr>
          <w:p w14:paraId="41E59BB9" w14:textId="77777777" w:rsidR="00773AEF" w:rsidRPr="004443EA" w:rsidRDefault="00000000">
            <w:pPr>
              <w:spacing w:before="40" w:after="60" w:line="269" w:lineRule="auto"/>
              <w:ind w:firstLine="0"/>
              <w:rPr>
                <w:rFonts w:cs="Arial"/>
              </w:rPr>
            </w:pPr>
            <w:r w:rsidRPr="004443EA">
              <w:rPr>
                <w:rFonts w:cs="Arial"/>
              </w:rPr>
              <w:t>El sistema deberá registrar uno o más medios de pago y validar que cubran el total.</w:t>
            </w:r>
          </w:p>
        </w:tc>
        <w:tc>
          <w:tcPr>
            <w:tcW w:w="1106" w:type="dxa"/>
          </w:tcPr>
          <w:p w14:paraId="2093D4F0"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625CAEA9" w14:textId="77777777" w:rsidR="00773AEF" w:rsidRPr="004443EA" w:rsidRDefault="00000000">
            <w:pPr>
              <w:spacing w:before="40" w:after="60" w:line="269" w:lineRule="auto"/>
              <w:ind w:firstLine="0"/>
              <w:rPr>
                <w:rFonts w:cs="Arial"/>
              </w:rPr>
            </w:pPr>
            <w:r w:rsidRPr="004443EA">
              <w:rPr>
                <w:rFonts w:cs="Arial"/>
              </w:rPr>
              <w:t>La venta se confirma solo cuando la suma de pagos coincide con el total.</w:t>
            </w:r>
          </w:p>
        </w:tc>
      </w:tr>
      <w:tr w:rsidR="00773AEF" w:rsidRPr="004443EA" w14:paraId="1470F75B" w14:textId="77777777" w:rsidTr="004443EA">
        <w:tc>
          <w:tcPr>
            <w:tcW w:w="850" w:type="dxa"/>
          </w:tcPr>
          <w:p w14:paraId="2063325A" w14:textId="77777777" w:rsidR="00773AEF" w:rsidRPr="004443EA" w:rsidRDefault="00000000">
            <w:pPr>
              <w:spacing w:before="40" w:after="60" w:line="269" w:lineRule="auto"/>
              <w:ind w:firstLine="0"/>
              <w:rPr>
                <w:rFonts w:cs="Arial"/>
              </w:rPr>
            </w:pPr>
            <w:r w:rsidRPr="004443EA">
              <w:rPr>
                <w:rFonts w:cs="Arial"/>
              </w:rPr>
              <w:t>RF-29</w:t>
            </w:r>
          </w:p>
        </w:tc>
        <w:tc>
          <w:tcPr>
            <w:tcW w:w="1191" w:type="dxa"/>
          </w:tcPr>
          <w:p w14:paraId="188F74EC" w14:textId="77777777" w:rsidR="00773AEF" w:rsidRPr="004443EA" w:rsidRDefault="00000000">
            <w:pPr>
              <w:spacing w:before="40" w:after="60" w:line="269" w:lineRule="auto"/>
              <w:ind w:firstLine="0"/>
              <w:rPr>
                <w:rFonts w:cs="Arial"/>
              </w:rPr>
            </w:pPr>
            <w:r w:rsidRPr="004443EA">
              <w:rPr>
                <w:rFonts w:cs="Arial"/>
              </w:rPr>
              <w:t>Ventas</w:t>
            </w:r>
          </w:p>
        </w:tc>
        <w:tc>
          <w:tcPr>
            <w:tcW w:w="3515" w:type="dxa"/>
          </w:tcPr>
          <w:p w14:paraId="52854D7C" w14:textId="77777777" w:rsidR="00773AEF" w:rsidRPr="004443EA" w:rsidRDefault="00000000">
            <w:pPr>
              <w:spacing w:before="40" w:after="60" w:line="269" w:lineRule="auto"/>
              <w:ind w:firstLine="0"/>
              <w:rPr>
                <w:rFonts w:cs="Arial"/>
              </w:rPr>
            </w:pPr>
            <w:r w:rsidRPr="004443EA">
              <w:rPr>
                <w:rFonts w:cs="Arial"/>
              </w:rPr>
              <w:t>El sistema deberá generar un comprobante interno con serie, correlativo, detalle, totales y medio de pago.</w:t>
            </w:r>
          </w:p>
        </w:tc>
        <w:tc>
          <w:tcPr>
            <w:tcW w:w="1106" w:type="dxa"/>
          </w:tcPr>
          <w:p w14:paraId="5EFA8063"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4B1C36D9" w14:textId="77777777" w:rsidR="00773AEF" w:rsidRPr="004443EA" w:rsidRDefault="00000000">
            <w:pPr>
              <w:spacing w:before="40" w:after="60" w:line="269" w:lineRule="auto"/>
              <w:ind w:firstLine="0"/>
              <w:rPr>
                <w:rFonts w:cs="Arial"/>
              </w:rPr>
            </w:pPr>
            <w:r w:rsidRPr="004443EA">
              <w:rPr>
                <w:rFonts w:cs="Arial"/>
              </w:rPr>
              <w:t>El comprobante puede imprimirse o exportarse y no duplica correlativos.</w:t>
            </w:r>
          </w:p>
        </w:tc>
      </w:tr>
      <w:tr w:rsidR="00773AEF" w:rsidRPr="004443EA" w14:paraId="2AC22A27" w14:textId="77777777" w:rsidTr="004443EA">
        <w:tc>
          <w:tcPr>
            <w:tcW w:w="850" w:type="dxa"/>
          </w:tcPr>
          <w:p w14:paraId="4CCE0D57" w14:textId="77777777" w:rsidR="00773AEF" w:rsidRPr="004443EA" w:rsidRDefault="00000000">
            <w:pPr>
              <w:spacing w:before="40" w:after="60" w:line="269" w:lineRule="auto"/>
              <w:ind w:firstLine="0"/>
              <w:rPr>
                <w:rFonts w:cs="Arial"/>
              </w:rPr>
            </w:pPr>
            <w:r w:rsidRPr="004443EA">
              <w:rPr>
                <w:rFonts w:cs="Arial"/>
              </w:rPr>
              <w:t>RF-30</w:t>
            </w:r>
          </w:p>
        </w:tc>
        <w:tc>
          <w:tcPr>
            <w:tcW w:w="1191" w:type="dxa"/>
          </w:tcPr>
          <w:p w14:paraId="17E28DB0" w14:textId="77777777" w:rsidR="00773AEF" w:rsidRPr="004443EA" w:rsidRDefault="00000000">
            <w:pPr>
              <w:spacing w:before="40" w:after="60" w:line="269" w:lineRule="auto"/>
              <w:ind w:firstLine="0"/>
              <w:rPr>
                <w:rFonts w:cs="Arial"/>
              </w:rPr>
            </w:pPr>
            <w:r w:rsidRPr="004443EA">
              <w:rPr>
                <w:rFonts w:cs="Arial"/>
              </w:rPr>
              <w:t>Caja</w:t>
            </w:r>
          </w:p>
        </w:tc>
        <w:tc>
          <w:tcPr>
            <w:tcW w:w="3515" w:type="dxa"/>
          </w:tcPr>
          <w:p w14:paraId="69624C90" w14:textId="77777777" w:rsidR="00773AEF" w:rsidRPr="004443EA" w:rsidRDefault="00000000">
            <w:pPr>
              <w:spacing w:before="40" w:after="60" w:line="269" w:lineRule="auto"/>
              <w:ind w:firstLine="0"/>
              <w:rPr>
                <w:rFonts w:cs="Arial"/>
              </w:rPr>
            </w:pPr>
            <w:r w:rsidRPr="004443EA">
              <w:rPr>
                <w:rFonts w:cs="Arial"/>
              </w:rPr>
              <w:t>El sistema deberá abrir y cerrar caja registrando monto inicial, cobros, devoluciones, efectivo contado y diferencia.</w:t>
            </w:r>
          </w:p>
        </w:tc>
        <w:tc>
          <w:tcPr>
            <w:tcW w:w="1106" w:type="dxa"/>
          </w:tcPr>
          <w:p w14:paraId="7B200FEB"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180FA1E2" w14:textId="77777777" w:rsidR="00773AEF" w:rsidRPr="004443EA" w:rsidRDefault="00000000">
            <w:pPr>
              <w:spacing w:before="40" w:after="60" w:line="269" w:lineRule="auto"/>
              <w:ind w:firstLine="0"/>
              <w:rPr>
                <w:rFonts w:cs="Arial"/>
              </w:rPr>
            </w:pPr>
            <w:r w:rsidRPr="004443EA">
              <w:rPr>
                <w:rFonts w:cs="Arial"/>
              </w:rPr>
              <w:t>El cierre concilia movimientos y requiere observación si existe diferencia.</w:t>
            </w:r>
          </w:p>
        </w:tc>
      </w:tr>
      <w:tr w:rsidR="00773AEF" w:rsidRPr="004443EA" w14:paraId="66EC8780" w14:textId="77777777" w:rsidTr="004443EA">
        <w:tc>
          <w:tcPr>
            <w:tcW w:w="850" w:type="dxa"/>
          </w:tcPr>
          <w:p w14:paraId="75D7E5D8" w14:textId="77777777" w:rsidR="00773AEF" w:rsidRPr="004443EA" w:rsidRDefault="00000000">
            <w:pPr>
              <w:spacing w:before="40" w:after="60" w:line="269" w:lineRule="auto"/>
              <w:ind w:firstLine="0"/>
              <w:rPr>
                <w:rFonts w:cs="Arial"/>
              </w:rPr>
            </w:pPr>
            <w:r w:rsidRPr="004443EA">
              <w:rPr>
                <w:rFonts w:cs="Arial"/>
              </w:rPr>
              <w:t>RF-31</w:t>
            </w:r>
          </w:p>
        </w:tc>
        <w:tc>
          <w:tcPr>
            <w:tcW w:w="1191" w:type="dxa"/>
          </w:tcPr>
          <w:p w14:paraId="76997AD7" w14:textId="77777777" w:rsidR="00773AEF" w:rsidRPr="004443EA" w:rsidRDefault="00000000">
            <w:pPr>
              <w:spacing w:before="40" w:after="60" w:line="269" w:lineRule="auto"/>
              <w:ind w:firstLine="0"/>
              <w:rPr>
                <w:rFonts w:cs="Arial"/>
              </w:rPr>
            </w:pPr>
            <w:r w:rsidRPr="004443EA">
              <w:rPr>
                <w:rFonts w:cs="Arial"/>
              </w:rPr>
              <w:t>Ventas</w:t>
            </w:r>
          </w:p>
        </w:tc>
        <w:tc>
          <w:tcPr>
            <w:tcW w:w="3515" w:type="dxa"/>
          </w:tcPr>
          <w:p w14:paraId="790A6F2E" w14:textId="77777777" w:rsidR="00773AEF" w:rsidRPr="004443EA" w:rsidRDefault="00000000">
            <w:pPr>
              <w:spacing w:before="40" w:after="60" w:line="269" w:lineRule="auto"/>
              <w:ind w:firstLine="0"/>
              <w:rPr>
                <w:rFonts w:cs="Arial"/>
              </w:rPr>
            </w:pPr>
            <w:r w:rsidRPr="004443EA">
              <w:rPr>
                <w:rFonts w:cs="Arial"/>
              </w:rPr>
              <w:t>El sistema deberá anular ventas mediante autorización, motivo y reversión controlada de stock y caja.</w:t>
            </w:r>
          </w:p>
        </w:tc>
        <w:tc>
          <w:tcPr>
            <w:tcW w:w="1106" w:type="dxa"/>
          </w:tcPr>
          <w:p w14:paraId="20583944"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73999B6D" w14:textId="77777777" w:rsidR="00773AEF" w:rsidRPr="004443EA" w:rsidRDefault="00000000">
            <w:pPr>
              <w:spacing w:before="40" w:after="60" w:line="269" w:lineRule="auto"/>
              <w:ind w:firstLine="0"/>
              <w:rPr>
                <w:rFonts w:cs="Arial"/>
              </w:rPr>
            </w:pPr>
            <w:r w:rsidRPr="004443EA">
              <w:rPr>
                <w:rFonts w:cs="Arial"/>
              </w:rPr>
              <w:t>La anulación no elimina el documento y genera movimientos inversos auditados.</w:t>
            </w:r>
          </w:p>
        </w:tc>
      </w:tr>
      <w:tr w:rsidR="00773AEF" w:rsidRPr="004443EA" w14:paraId="7CA533F2" w14:textId="77777777" w:rsidTr="004443EA">
        <w:tc>
          <w:tcPr>
            <w:tcW w:w="850" w:type="dxa"/>
          </w:tcPr>
          <w:p w14:paraId="1B1730B7" w14:textId="77777777" w:rsidR="00773AEF" w:rsidRPr="004443EA" w:rsidRDefault="00000000">
            <w:pPr>
              <w:spacing w:before="40" w:after="60" w:line="269" w:lineRule="auto"/>
              <w:ind w:firstLine="0"/>
              <w:rPr>
                <w:rFonts w:cs="Arial"/>
              </w:rPr>
            </w:pPr>
            <w:r w:rsidRPr="004443EA">
              <w:rPr>
                <w:rFonts w:cs="Arial"/>
              </w:rPr>
              <w:t>RF-32</w:t>
            </w:r>
          </w:p>
        </w:tc>
        <w:tc>
          <w:tcPr>
            <w:tcW w:w="1191" w:type="dxa"/>
          </w:tcPr>
          <w:p w14:paraId="63B48F94" w14:textId="77777777" w:rsidR="00773AEF" w:rsidRPr="004443EA" w:rsidRDefault="00000000">
            <w:pPr>
              <w:spacing w:before="40" w:after="60" w:line="269" w:lineRule="auto"/>
              <w:ind w:firstLine="0"/>
              <w:rPr>
                <w:rFonts w:cs="Arial"/>
              </w:rPr>
            </w:pPr>
            <w:r w:rsidRPr="004443EA">
              <w:rPr>
                <w:rFonts w:cs="Arial"/>
              </w:rPr>
              <w:t>Reportes</w:t>
            </w:r>
          </w:p>
        </w:tc>
        <w:tc>
          <w:tcPr>
            <w:tcW w:w="3515" w:type="dxa"/>
          </w:tcPr>
          <w:p w14:paraId="20F51C53" w14:textId="77777777" w:rsidR="00773AEF" w:rsidRPr="004443EA" w:rsidRDefault="00000000">
            <w:pPr>
              <w:spacing w:before="40" w:after="60" w:line="269" w:lineRule="auto"/>
              <w:ind w:firstLine="0"/>
              <w:rPr>
                <w:rFonts w:cs="Arial"/>
              </w:rPr>
            </w:pPr>
            <w:r w:rsidRPr="004443EA">
              <w:rPr>
                <w:rFonts w:cs="Arial"/>
              </w:rPr>
              <w:t>El sistema deberá mostrar un panel con citas, atenciones, ventas, caja y alertas de inventario.</w:t>
            </w:r>
          </w:p>
        </w:tc>
        <w:tc>
          <w:tcPr>
            <w:tcW w:w="1106" w:type="dxa"/>
          </w:tcPr>
          <w:p w14:paraId="764C63C8"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6B9CE25E" w14:textId="77777777" w:rsidR="00773AEF" w:rsidRPr="004443EA" w:rsidRDefault="00000000">
            <w:pPr>
              <w:spacing w:before="40" w:after="60" w:line="269" w:lineRule="auto"/>
              <w:ind w:firstLine="0"/>
              <w:rPr>
                <w:rFonts w:cs="Arial"/>
              </w:rPr>
            </w:pPr>
            <w:r w:rsidRPr="004443EA">
              <w:rPr>
                <w:rFonts w:cs="Arial"/>
              </w:rPr>
              <w:t>Los indicadores corresponden al periodo y filtros seleccionados.</w:t>
            </w:r>
          </w:p>
        </w:tc>
      </w:tr>
      <w:tr w:rsidR="00773AEF" w:rsidRPr="004443EA" w14:paraId="48EDE298" w14:textId="77777777" w:rsidTr="004443EA">
        <w:tc>
          <w:tcPr>
            <w:tcW w:w="850" w:type="dxa"/>
          </w:tcPr>
          <w:p w14:paraId="68C6B83B" w14:textId="77777777" w:rsidR="00773AEF" w:rsidRPr="004443EA" w:rsidRDefault="00000000">
            <w:pPr>
              <w:spacing w:before="40" w:after="60" w:line="269" w:lineRule="auto"/>
              <w:ind w:firstLine="0"/>
              <w:rPr>
                <w:rFonts w:cs="Arial"/>
              </w:rPr>
            </w:pPr>
            <w:r w:rsidRPr="004443EA">
              <w:rPr>
                <w:rFonts w:cs="Arial"/>
              </w:rPr>
              <w:t>RF-33</w:t>
            </w:r>
          </w:p>
        </w:tc>
        <w:tc>
          <w:tcPr>
            <w:tcW w:w="1191" w:type="dxa"/>
          </w:tcPr>
          <w:p w14:paraId="2A96B03D" w14:textId="77777777" w:rsidR="00773AEF" w:rsidRPr="004443EA" w:rsidRDefault="00000000">
            <w:pPr>
              <w:spacing w:before="40" w:after="60" w:line="269" w:lineRule="auto"/>
              <w:ind w:firstLine="0"/>
              <w:rPr>
                <w:rFonts w:cs="Arial"/>
              </w:rPr>
            </w:pPr>
            <w:r w:rsidRPr="004443EA">
              <w:rPr>
                <w:rFonts w:cs="Arial"/>
              </w:rPr>
              <w:t>Reportes</w:t>
            </w:r>
          </w:p>
        </w:tc>
        <w:tc>
          <w:tcPr>
            <w:tcW w:w="3515" w:type="dxa"/>
          </w:tcPr>
          <w:p w14:paraId="71F3D0D9" w14:textId="77777777" w:rsidR="00773AEF" w:rsidRPr="004443EA" w:rsidRDefault="00000000">
            <w:pPr>
              <w:spacing w:before="40" w:after="60" w:line="269" w:lineRule="auto"/>
              <w:ind w:firstLine="0"/>
              <w:rPr>
                <w:rFonts w:cs="Arial"/>
              </w:rPr>
            </w:pPr>
            <w:r w:rsidRPr="004443EA">
              <w:rPr>
                <w:rFonts w:cs="Arial"/>
              </w:rPr>
              <w:t>El sistema deberá emitir reportes de ventas por periodo, servicio, producto, usuario y medio de pago.</w:t>
            </w:r>
          </w:p>
        </w:tc>
        <w:tc>
          <w:tcPr>
            <w:tcW w:w="1106" w:type="dxa"/>
          </w:tcPr>
          <w:p w14:paraId="31A019FB" w14:textId="77777777" w:rsidR="00773AEF" w:rsidRPr="004443EA" w:rsidRDefault="00000000">
            <w:pPr>
              <w:spacing w:before="40" w:after="60" w:line="269" w:lineRule="auto"/>
              <w:ind w:firstLine="0"/>
              <w:rPr>
                <w:rFonts w:cs="Arial"/>
              </w:rPr>
            </w:pPr>
            <w:r w:rsidRPr="004443EA">
              <w:rPr>
                <w:rFonts w:cs="Arial"/>
              </w:rPr>
              <w:t>Media</w:t>
            </w:r>
          </w:p>
        </w:tc>
        <w:tc>
          <w:tcPr>
            <w:tcW w:w="2353" w:type="dxa"/>
          </w:tcPr>
          <w:p w14:paraId="6611837B" w14:textId="77777777" w:rsidR="00773AEF" w:rsidRPr="004443EA" w:rsidRDefault="00000000">
            <w:pPr>
              <w:spacing w:before="40" w:after="60" w:line="269" w:lineRule="auto"/>
              <w:ind w:firstLine="0"/>
              <w:rPr>
                <w:rFonts w:cs="Arial"/>
              </w:rPr>
            </w:pPr>
            <w:r w:rsidRPr="004443EA">
              <w:rPr>
                <w:rFonts w:cs="Arial"/>
              </w:rPr>
              <w:t>Los totales coinciden con las ventas confirmadas del filtro.</w:t>
            </w:r>
          </w:p>
        </w:tc>
      </w:tr>
      <w:tr w:rsidR="00773AEF" w:rsidRPr="004443EA" w14:paraId="2F9B82AA" w14:textId="77777777" w:rsidTr="004443EA">
        <w:tc>
          <w:tcPr>
            <w:tcW w:w="850" w:type="dxa"/>
          </w:tcPr>
          <w:p w14:paraId="691AC40C" w14:textId="77777777" w:rsidR="00773AEF" w:rsidRPr="004443EA" w:rsidRDefault="00000000">
            <w:pPr>
              <w:spacing w:before="40" w:after="60" w:line="269" w:lineRule="auto"/>
              <w:ind w:firstLine="0"/>
              <w:rPr>
                <w:rFonts w:cs="Arial"/>
              </w:rPr>
            </w:pPr>
            <w:r w:rsidRPr="004443EA">
              <w:rPr>
                <w:rFonts w:cs="Arial"/>
              </w:rPr>
              <w:t>RF-34</w:t>
            </w:r>
          </w:p>
        </w:tc>
        <w:tc>
          <w:tcPr>
            <w:tcW w:w="1191" w:type="dxa"/>
          </w:tcPr>
          <w:p w14:paraId="42DFF09A" w14:textId="77777777" w:rsidR="00773AEF" w:rsidRPr="004443EA" w:rsidRDefault="00000000">
            <w:pPr>
              <w:spacing w:before="40" w:after="60" w:line="269" w:lineRule="auto"/>
              <w:ind w:firstLine="0"/>
              <w:rPr>
                <w:rFonts w:cs="Arial"/>
              </w:rPr>
            </w:pPr>
            <w:r w:rsidRPr="004443EA">
              <w:rPr>
                <w:rFonts w:cs="Arial"/>
              </w:rPr>
              <w:t>Reportes</w:t>
            </w:r>
          </w:p>
        </w:tc>
        <w:tc>
          <w:tcPr>
            <w:tcW w:w="3515" w:type="dxa"/>
          </w:tcPr>
          <w:p w14:paraId="241E2188" w14:textId="77777777" w:rsidR="00773AEF" w:rsidRPr="004443EA" w:rsidRDefault="00000000">
            <w:pPr>
              <w:spacing w:before="40" w:after="60" w:line="269" w:lineRule="auto"/>
              <w:ind w:firstLine="0"/>
              <w:rPr>
                <w:rFonts w:cs="Arial"/>
              </w:rPr>
            </w:pPr>
            <w:r w:rsidRPr="004443EA">
              <w:rPr>
                <w:rFonts w:cs="Arial"/>
              </w:rPr>
              <w:t>El sistema deberá emitir reportes de stock, kardex, vencimientos y rotación.</w:t>
            </w:r>
          </w:p>
        </w:tc>
        <w:tc>
          <w:tcPr>
            <w:tcW w:w="1106" w:type="dxa"/>
          </w:tcPr>
          <w:p w14:paraId="32F9333A" w14:textId="77777777" w:rsidR="00773AEF" w:rsidRPr="004443EA" w:rsidRDefault="00000000">
            <w:pPr>
              <w:spacing w:before="40" w:after="60" w:line="269" w:lineRule="auto"/>
              <w:ind w:firstLine="0"/>
              <w:rPr>
                <w:rFonts w:cs="Arial"/>
              </w:rPr>
            </w:pPr>
            <w:r w:rsidRPr="004443EA">
              <w:rPr>
                <w:rFonts w:cs="Arial"/>
              </w:rPr>
              <w:t>Alta</w:t>
            </w:r>
          </w:p>
        </w:tc>
        <w:tc>
          <w:tcPr>
            <w:tcW w:w="2353" w:type="dxa"/>
          </w:tcPr>
          <w:p w14:paraId="1D2F033A" w14:textId="77777777" w:rsidR="00773AEF" w:rsidRPr="004443EA" w:rsidRDefault="00000000">
            <w:pPr>
              <w:spacing w:before="40" w:after="60" w:line="269" w:lineRule="auto"/>
              <w:ind w:firstLine="0"/>
              <w:rPr>
                <w:rFonts w:cs="Arial"/>
              </w:rPr>
            </w:pPr>
            <w:r w:rsidRPr="004443EA">
              <w:rPr>
                <w:rFonts w:cs="Arial"/>
              </w:rPr>
              <w:t>El reporte identifica producto, lote, saldo y condición.</w:t>
            </w:r>
          </w:p>
        </w:tc>
      </w:tr>
      <w:tr w:rsidR="00773AEF" w:rsidRPr="004443EA" w14:paraId="12D32798" w14:textId="77777777" w:rsidTr="004443EA">
        <w:tc>
          <w:tcPr>
            <w:tcW w:w="850" w:type="dxa"/>
          </w:tcPr>
          <w:p w14:paraId="7BF08F3E" w14:textId="77777777" w:rsidR="00773AEF" w:rsidRPr="004443EA" w:rsidRDefault="00000000">
            <w:pPr>
              <w:spacing w:before="40" w:after="60" w:line="269" w:lineRule="auto"/>
              <w:ind w:firstLine="0"/>
              <w:rPr>
                <w:rFonts w:cs="Arial"/>
              </w:rPr>
            </w:pPr>
            <w:r w:rsidRPr="004443EA">
              <w:rPr>
                <w:rFonts w:cs="Arial"/>
              </w:rPr>
              <w:t>RF-35</w:t>
            </w:r>
          </w:p>
        </w:tc>
        <w:tc>
          <w:tcPr>
            <w:tcW w:w="1191" w:type="dxa"/>
          </w:tcPr>
          <w:p w14:paraId="56B43568" w14:textId="77777777" w:rsidR="00773AEF" w:rsidRPr="004443EA" w:rsidRDefault="00000000">
            <w:pPr>
              <w:spacing w:before="40" w:after="60" w:line="269" w:lineRule="auto"/>
              <w:ind w:firstLine="0"/>
              <w:rPr>
                <w:rFonts w:cs="Arial"/>
              </w:rPr>
            </w:pPr>
            <w:r w:rsidRPr="004443EA">
              <w:rPr>
                <w:rFonts w:cs="Arial"/>
              </w:rPr>
              <w:t>Reportes</w:t>
            </w:r>
          </w:p>
        </w:tc>
        <w:tc>
          <w:tcPr>
            <w:tcW w:w="3515" w:type="dxa"/>
          </w:tcPr>
          <w:p w14:paraId="5A71C899" w14:textId="77777777" w:rsidR="00773AEF" w:rsidRPr="004443EA" w:rsidRDefault="00000000">
            <w:pPr>
              <w:spacing w:before="40" w:after="60" w:line="269" w:lineRule="auto"/>
              <w:ind w:firstLine="0"/>
              <w:rPr>
                <w:rFonts w:cs="Arial"/>
              </w:rPr>
            </w:pPr>
            <w:r w:rsidRPr="004443EA">
              <w:rPr>
                <w:rFonts w:cs="Arial"/>
              </w:rPr>
              <w:t>El sistema deberá emitir reportes de citas, ausencias, atenciones y procedimientos.</w:t>
            </w:r>
          </w:p>
        </w:tc>
        <w:tc>
          <w:tcPr>
            <w:tcW w:w="1106" w:type="dxa"/>
          </w:tcPr>
          <w:p w14:paraId="5A296C0C" w14:textId="77777777" w:rsidR="00773AEF" w:rsidRPr="004443EA" w:rsidRDefault="00000000">
            <w:pPr>
              <w:spacing w:before="40" w:after="60" w:line="269" w:lineRule="auto"/>
              <w:ind w:firstLine="0"/>
              <w:rPr>
                <w:rFonts w:cs="Arial"/>
              </w:rPr>
            </w:pPr>
            <w:r w:rsidRPr="004443EA">
              <w:rPr>
                <w:rFonts w:cs="Arial"/>
              </w:rPr>
              <w:t>Media</w:t>
            </w:r>
          </w:p>
        </w:tc>
        <w:tc>
          <w:tcPr>
            <w:tcW w:w="2353" w:type="dxa"/>
          </w:tcPr>
          <w:p w14:paraId="0222F9BB" w14:textId="77777777" w:rsidR="00773AEF" w:rsidRPr="004443EA" w:rsidRDefault="00000000">
            <w:pPr>
              <w:spacing w:before="40" w:after="60" w:line="269" w:lineRule="auto"/>
              <w:ind w:firstLine="0"/>
              <w:rPr>
                <w:rFonts w:cs="Arial"/>
              </w:rPr>
            </w:pPr>
            <w:r w:rsidRPr="004443EA">
              <w:rPr>
                <w:rFonts w:cs="Arial"/>
              </w:rPr>
              <w:t>Los resultados se agrupan por profesional, servicio y periodo.</w:t>
            </w:r>
          </w:p>
        </w:tc>
      </w:tr>
      <w:tr w:rsidR="00773AEF" w:rsidRPr="004443EA" w14:paraId="14F014E1" w14:textId="77777777" w:rsidTr="004443EA">
        <w:tc>
          <w:tcPr>
            <w:tcW w:w="850" w:type="dxa"/>
          </w:tcPr>
          <w:p w14:paraId="49A2AF96" w14:textId="77777777" w:rsidR="00773AEF" w:rsidRPr="004443EA" w:rsidRDefault="00000000">
            <w:pPr>
              <w:spacing w:before="40" w:after="60" w:line="269" w:lineRule="auto"/>
              <w:ind w:firstLine="0"/>
              <w:rPr>
                <w:rFonts w:cs="Arial"/>
              </w:rPr>
            </w:pPr>
            <w:r w:rsidRPr="004443EA">
              <w:rPr>
                <w:rFonts w:cs="Arial"/>
              </w:rPr>
              <w:t>RF-36</w:t>
            </w:r>
          </w:p>
        </w:tc>
        <w:tc>
          <w:tcPr>
            <w:tcW w:w="1191" w:type="dxa"/>
          </w:tcPr>
          <w:p w14:paraId="0136F546" w14:textId="77777777" w:rsidR="00773AEF" w:rsidRPr="004443EA" w:rsidRDefault="00000000">
            <w:pPr>
              <w:spacing w:before="40" w:after="60" w:line="269" w:lineRule="auto"/>
              <w:ind w:firstLine="0"/>
              <w:rPr>
                <w:rFonts w:cs="Arial"/>
              </w:rPr>
            </w:pPr>
            <w:r w:rsidRPr="004443EA">
              <w:rPr>
                <w:rFonts w:cs="Arial"/>
              </w:rPr>
              <w:t>Reportes</w:t>
            </w:r>
          </w:p>
        </w:tc>
        <w:tc>
          <w:tcPr>
            <w:tcW w:w="3515" w:type="dxa"/>
          </w:tcPr>
          <w:p w14:paraId="346C217F" w14:textId="77777777" w:rsidR="00773AEF" w:rsidRPr="004443EA" w:rsidRDefault="00000000">
            <w:pPr>
              <w:spacing w:before="40" w:after="60" w:line="269" w:lineRule="auto"/>
              <w:ind w:firstLine="0"/>
              <w:rPr>
                <w:rFonts w:cs="Arial"/>
              </w:rPr>
            </w:pPr>
            <w:r w:rsidRPr="004443EA">
              <w:rPr>
                <w:rFonts w:cs="Arial"/>
              </w:rPr>
              <w:t>El sistema deberá exportar los reportes autorizados a PDF o CSV.</w:t>
            </w:r>
          </w:p>
        </w:tc>
        <w:tc>
          <w:tcPr>
            <w:tcW w:w="1106" w:type="dxa"/>
          </w:tcPr>
          <w:p w14:paraId="334DDF47" w14:textId="77777777" w:rsidR="00773AEF" w:rsidRPr="004443EA" w:rsidRDefault="00000000">
            <w:pPr>
              <w:spacing w:before="40" w:after="60" w:line="269" w:lineRule="auto"/>
              <w:ind w:firstLine="0"/>
              <w:rPr>
                <w:rFonts w:cs="Arial"/>
              </w:rPr>
            </w:pPr>
            <w:r w:rsidRPr="004443EA">
              <w:rPr>
                <w:rFonts w:cs="Arial"/>
              </w:rPr>
              <w:t>Media</w:t>
            </w:r>
          </w:p>
        </w:tc>
        <w:tc>
          <w:tcPr>
            <w:tcW w:w="2353" w:type="dxa"/>
          </w:tcPr>
          <w:p w14:paraId="4D7B797A" w14:textId="77777777" w:rsidR="00773AEF" w:rsidRPr="004443EA" w:rsidRDefault="00000000">
            <w:pPr>
              <w:spacing w:before="40" w:after="60" w:line="269" w:lineRule="auto"/>
              <w:ind w:firstLine="0"/>
              <w:rPr>
                <w:rFonts w:cs="Arial"/>
              </w:rPr>
            </w:pPr>
            <w:r w:rsidRPr="004443EA">
              <w:rPr>
                <w:rFonts w:cs="Arial"/>
              </w:rPr>
              <w:t>El archivo conserva filtros, fecha de emisión y datos visibles.</w:t>
            </w:r>
          </w:p>
        </w:tc>
      </w:tr>
      <w:tr w:rsidR="00773AEF" w:rsidRPr="004443EA" w14:paraId="789DD7FD" w14:textId="77777777" w:rsidTr="004443EA">
        <w:tc>
          <w:tcPr>
            <w:tcW w:w="850" w:type="dxa"/>
          </w:tcPr>
          <w:p w14:paraId="595DA58C" w14:textId="77777777" w:rsidR="00773AEF" w:rsidRPr="004443EA" w:rsidRDefault="00000000">
            <w:pPr>
              <w:spacing w:before="40" w:after="60" w:line="269" w:lineRule="auto"/>
              <w:ind w:firstLine="0"/>
              <w:rPr>
                <w:rFonts w:cs="Arial"/>
              </w:rPr>
            </w:pPr>
            <w:r w:rsidRPr="004443EA">
              <w:rPr>
                <w:rFonts w:cs="Arial"/>
              </w:rPr>
              <w:t>RF-37</w:t>
            </w:r>
          </w:p>
        </w:tc>
        <w:tc>
          <w:tcPr>
            <w:tcW w:w="1191" w:type="dxa"/>
          </w:tcPr>
          <w:p w14:paraId="78A4D355" w14:textId="77777777" w:rsidR="00773AEF" w:rsidRPr="004443EA" w:rsidRDefault="00000000">
            <w:pPr>
              <w:spacing w:before="40" w:after="60" w:line="269" w:lineRule="auto"/>
              <w:ind w:firstLine="0"/>
              <w:rPr>
                <w:rFonts w:cs="Arial"/>
              </w:rPr>
            </w:pPr>
            <w:r w:rsidRPr="004443EA">
              <w:rPr>
                <w:rFonts w:cs="Arial"/>
              </w:rPr>
              <w:t>Notificaciones</w:t>
            </w:r>
          </w:p>
        </w:tc>
        <w:tc>
          <w:tcPr>
            <w:tcW w:w="3515" w:type="dxa"/>
          </w:tcPr>
          <w:p w14:paraId="664C5E29" w14:textId="77777777" w:rsidR="00773AEF" w:rsidRPr="004443EA" w:rsidRDefault="00000000">
            <w:pPr>
              <w:spacing w:before="40" w:after="60" w:line="269" w:lineRule="auto"/>
              <w:ind w:firstLine="0"/>
              <w:rPr>
                <w:rFonts w:cs="Arial"/>
              </w:rPr>
            </w:pPr>
            <w:r w:rsidRPr="004443EA">
              <w:rPr>
                <w:rFonts w:cs="Arial"/>
              </w:rPr>
              <w:t xml:space="preserve">El sistema deberá enviar recordatorios de citas y controles mediante correo cuando exista </w:t>
            </w:r>
            <w:r w:rsidRPr="004443EA">
              <w:rPr>
                <w:rFonts w:cs="Arial"/>
              </w:rPr>
              <w:lastRenderedPageBreak/>
              <w:t>consentimiento y dirección válida.</w:t>
            </w:r>
          </w:p>
        </w:tc>
        <w:tc>
          <w:tcPr>
            <w:tcW w:w="1106" w:type="dxa"/>
          </w:tcPr>
          <w:p w14:paraId="1AC53585" w14:textId="77777777" w:rsidR="00773AEF" w:rsidRPr="004443EA" w:rsidRDefault="00000000">
            <w:pPr>
              <w:spacing w:before="40" w:after="60" w:line="269" w:lineRule="auto"/>
              <w:ind w:firstLine="0"/>
              <w:rPr>
                <w:rFonts w:cs="Arial"/>
              </w:rPr>
            </w:pPr>
            <w:r w:rsidRPr="004443EA">
              <w:rPr>
                <w:rFonts w:cs="Arial"/>
              </w:rPr>
              <w:lastRenderedPageBreak/>
              <w:t>Media</w:t>
            </w:r>
          </w:p>
        </w:tc>
        <w:tc>
          <w:tcPr>
            <w:tcW w:w="2353" w:type="dxa"/>
          </w:tcPr>
          <w:p w14:paraId="1AA2F501" w14:textId="77777777" w:rsidR="00773AEF" w:rsidRPr="004443EA" w:rsidRDefault="00000000">
            <w:pPr>
              <w:spacing w:before="40" w:after="60" w:line="269" w:lineRule="auto"/>
              <w:ind w:firstLine="0"/>
              <w:rPr>
                <w:rFonts w:cs="Arial"/>
              </w:rPr>
            </w:pPr>
            <w:r w:rsidRPr="004443EA">
              <w:rPr>
                <w:rFonts w:cs="Arial"/>
              </w:rPr>
              <w:t xml:space="preserve">El envío registra estado, fecha y destinatario sin </w:t>
            </w:r>
            <w:r w:rsidRPr="004443EA">
              <w:rPr>
                <w:rFonts w:cs="Arial"/>
              </w:rPr>
              <w:lastRenderedPageBreak/>
              <w:t>exponer datos clínicos sensibles.</w:t>
            </w:r>
          </w:p>
        </w:tc>
      </w:tr>
      <w:tr w:rsidR="00773AEF" w:rsidRPr="004443EA" w14:paraId="75AD713D" w14:textId="77777777" w:rsidTr="004443EA">
        <w:tc>
          <w:tcPr>
            <w:tcW w:w="850" w:type="dxa"/>
          </w:tcPr>
          <w:p w14:paraId="5A7400B1" w14:textId="77777777" w:rsidR="00773AEF" w:rsidRPr="004443EA" w:rsidRDefault="00000000">
            <w:pPr>
              <w:spacing w:before="40" w:after="60" w:line="269" w:lineRule="auto"/>
              <w:ind w:firstLine="0"/>
              <w:rPr>
                <w:rFonts w:cs="Arial"/>
              </w:rPr>
            </w:pPr>
            <w:r w:rsidRPr="004443EA">
              <w:rPr>
                <w:rFonts w:cs="Arial"/>
              </w:rPr>
              <w:lastRenderedPageBreak/>
              <w:t>RF-38</w:t>
            </w:r>
          </w:p>
        </w:tc>
        <w:tc>
          <w:tcPr>
            <w:tcW w:w="1191" w:type="dxa"/>
          </w:tcPr>
          <w:p w14:paraId="2F4B62D7" w14:textId="77777777" w:rsidR="00773AEF" w:rsidRPr="004443EA" w:rsidRDefault="00000000">
            <w:pPr>
              <w:spacing w:before="40" w:after="60" w:line="269" w:lineRule="auto"/>
              <w:ind w:firstLine="0"/>
              <w:rPr>
                <w:rFonts w:cs="Arial"/>
              </w:rPr>
            </w:pPr>
            <w:r w:rsidRPr="004443EA">
              <w:rPr>
                <w:rFonts w:cs="Arial"/>
              </w:rPr>
              <w:t>Notificaciones</w:t>
            </w:r>
          </w:p>
        </w:tc>
        <w:tc>
          <w:tcPr>
            <w:tcW w:w="3515" w:type="dxa"/>
          </w:tcPr>
          <w:p w14:paraId="7A1B9217" w14:textId="77777777" w:rsidR="00773AEF" w:rsidRPr="004443EA" w:rsidRDefault="00000000">
            <w:pPr>
              <w:spacing w:before="40" w:after="60" w:line="269" w:lineRule="auto"/>
              <w:ind w:firstLine="0"/>
              <w:rPr>
                <w:rFonts w:cs="Arial"/>
              </w:rPr>
            </w:pPr>
            <w:r w:rsidRPr="004443EA">
              <w:rPr>
                <w:rFonts w:cs="Arial"/>
              </w:rPr>
              <w:t>El sistema deberá mostrar alertas internas pendientes por rol y permitir su atención.</w:t>
            </w:r>
          </w:p>
        </w:tc>
        <w:tc>
          <w:tcPr>
            <w:tcW w:w="1106" w:type="dxa"/>
          </w:tcPr>
          <w:p w14:paraId="0EC08135" w14:textId="77777777" w:rsidR="00773AEF" w:rsidRPr="004443EA" w:rsidRDefault="00000000">
            <w:pPr>
              <w:spacing w:before="40" w:after="60" w:line="269" w:lineRule="auto"/>
              <w:ind w:firstLine="0"/>
              <w:rPr>
                <w:rFonts w:cs="Arial"/>
              </w:rPr>
            </w:pPr>
            <w:r w:rsidRPr="004443EA">
              <w:rPr>
                <w:rFonts w:cs="Arial"/>
              </w:rPr>
              <w:t>Media</w:t>
            </w:r>
          </w:p>
        </w:tc>
        <w:tc>
          <w:tcPr>
            <w:tcW w:w="2353" w:type="dxa"/>
          </w:tcPr>
          <w:p w14:paraId="0A2983AE" w14:textId="77777777" w:rsidR="00773AEF" w:rsidRPr="004443EA" w:rsidRDefault="00000000">
            <w:pPr>
              <w:spacing w:before="40" w:after="60" w:line="269" w:lineRule="auto"/>
              <w:ind w:firstLine="0"/>
              <w:rPr>
                <w:rFonts w:cs="Arial"/>
              </w:rPr>
            </w:pPr>
            <w:r w:rsidRPr="004443EA">
              <w:rPr>
                <w:rFonts w:cs="Arial"/>
              </w:rPr>
              <w:t>La alerta cambia de pendiente a atendida con usuario y fecha.</w:t>
            </w:r>
          </w:p>
        </w:tc>
      </w:tr>
    </w:tbl>
    <w:p w14:paraId="19DE38DC" w14:textId="77777777" w:rsidR="00773AEF" w:rsidRPr="004443EA" w:rsidRDefault="00000000">
      <w:pPr>
        <w:pStyle w:val="Ttulo3"/>
        <w:rPr>
          <w:rFonts w:ascii="Arial" w:hAnsi="Arial" w:cs="Arial"/>
          <w:color w:val="auto"/>
        </w:rPr>
      </w:pPr>
      <w:bookmarkStart w:id="78" w:name="_Toc241100095"/>
      <w:bookmarkStart w:id="79" w:name="_Toc243683844"/>
      <w:r w:rsidRPr="004443EA">
        <w:rPr>
          <w:rFonts w:ascii="Arial" w:hAnsi="Arial" w:cs="Arial"/>
        </w:rPr>
        <w:t>5.5.7 Requisitos no funcionales</w:t>
      </w:r>
      <w:bookmarkEnd w:id="78"/>
      <w:bookmarkEnd w:id="79"/>
    </w:p>
    <w:p w14:paraId="7D380199" w14:textId="77777777" w:rsidR="00773AEF" w:rsidRPr="004443EA" w:rsidRDefault="00000000">
      <w:pPr>
        <w:pStyle w:val="TableCaption"/>
        <w:jc w:val="left"/>
        <w:rPr>
          <w:rFonts w:cs="Arial"/>
          <w:noProof/>
          <w:lang w:val="es-419"/>
        </w:rPr>
      </w:pPr>
      <w:r w:rsidRPr="004443EA">
        <w:rPr>
          <w:rFonts w:cs="Arial"/>
          <w:b/>
          <w:lang w:val="es-ES"/>
        </w:rPr>
        <w:t>Tabla 22</w:t>
      </w:r>
      <w:r w:rsidRPr="004443EA">
        <w:rPr>
          <w:rFonts w:cs="Arial"/>
          <w:i/>
          <w:lang w:val="es-ES"/>
        </w:rPr>
        <w:br/>
        <w:t>Requisitos no funcionales del sistema</w:t>
      </w:r>
    </w:p>
    <w:tbl>
      <w:tblPr>
        <w:tblStyle w:val="Tablaconcuadrcula"/>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971"/>
        <w:gridCol w:w="1483"/>
        <w:gridCol w:w="4279"/>
        <w:gridCol w:w="2339"/>
      </w:tblGrid>
      <w:tr w:rsidR="00773AEF" w:rsidRPr="004443EA" w14:paraId="5F0C5D15" w14:textId="77777777" w:rsidTr="003B0ACD">
        <w:trPr>
          <w:cantSplit/>
          <w:tblHeader/>
          <w:jc w:val="center"/>
        </w:trPr>
        <w:tc>
          <w:tcPr>
            <w:tcW w:w="964" w:type="dxa"/>
            <w:shd w:val="clear" w:color="auto" w:fill="E8EEF2"/>
            <w:tcMar>
              <w:top w:w="70" w:type="dxa"/>
              <w:left w:w="90" w:type="dxa"/>
              <w:bottom w:w="70" w:type="dxa"/>
              <w:right w:w="90" w:type="dxa"/>
            </w:tcMar>
            <w:vAlign w:val="center"/>
          </w:tcPr>
          <w:p w14:paraId="68A234D4" w14:textId="77777777" w:rsidR="00773AEF" w:rsidRPr="004443EA" w:rsidRDefault="00000000">
            <w:pPr>
              <w:keepNext/>
              <w:spacing w:before="40" w:after="60" w:line="269" w:lineRule="auto"/>
              <w:ind w:firstLine="0"/>
              <w:rPr>
                <w:rFonts w:cs="Arial"/>
              </w:rPr>
            </w:pPr>
            <w:r w:rsidRPr="004443EA">
              <w:rPr>
                <w:rFonts w:cs="Arial"/>
                <w:b/>
              </w:rPr>
              <w:t>ID</w:t>
            </w:r>
          </w:p>
        </w:tc>
        <w:tc>
          <w:tcPr>
            <w:tcW w:w="1474" w:type="dxa"/>
            <w:shd w:val="clear" w:color="auto" w:fill="E8EEF2"/>
            <w:tcMar>
              <w:top w:w="70" w:type="dxa"/>
              <w:left w:w="90" w:type="dxa"/>
              <w:bottom w:w="70" w:type="dxa"/>
              <w:right w:w="90" w:type="dxa"/>
            </w:tcMar>
            <w:vAlign w:val="center"/>
          </w:tcPr>
          <w:p w14:paraId="31D198BC" w14:textId="77777777" w:rsidR="00773AEF" w:rsidRPr="004443EA" w:rsidRDefault="00000000">
            <w:pPr>
              <w:keepNext/>
              <w:spacing w:before="40" w:after="60" w:line="269" w:lineRule="auto"/>
              <w:ind w:firstLine="0"/>
              <w:rPr>
                <w:rFonts w:cs="Arial"/>
              </w:rPr>
            </w:pPr>
            <w:r w:rsidRPr="004443EA">
              <w:rPr>
                <w:rFonts w:cs="Arial"/>
                <w:b/>
              </w:rPr>
              <w:t>Categoría</w:t>
            </w:r>
          </w:p>
        </w:tc>
        <w:tc>
          <w:tcPr>
            <w:tcW w:w="4252" w:type="dxa"/>
            <w:shd w:val="clear" w:color="auto" w:fill="E8EEF2"/>
            <w:tcMar>
              <w:top w:w="70" w:type="dxa"/>
              <w:left w:w="90" w:type="dxa"/>
              <w:bottom w:w="70" w:type="dxa"/>
              <w:right w:w="90" w:type="dxa"/>
            </w:tcMar>
            <w:vAlign w:val="center"/>
          </w:tcPr>
          <w:p w14:paraId="50DD3777" w14:textId="77777777" w:rsidR="00773AEF" w:rsidRPr="004443EA" w:rsidRDefault="00000000">
            <w:pPr>
              <w:keepNext/>
              <w:spacing w:before="40" w:after="60" w:line="269" w:lineRule="auto"/>
              <w:ind w:firstLine="0"/>
              <w:rPr>
                <w:rFonts w:cs="Arial"/>
              </w:rPr>
            </w:pPr>
            <w:r w:rsidRPr="004443EA">
              <w:rPr>
                <w:rFonts w:cs="Arial"/>
                <w:b/>
              </w:rPr>
              <w:t>Requisito medible</w:t>
            </w:r>
          </w:p>
        </w:tc>
        <w:tc>
          <w:tcPr>
            <w:tcW w:w="2324" w:type="dxa"/>
            <w:shd w:val="clear" w:color="auto" w:fill="E8EEF2"/>
            <w:tcMar>
              <w:top w:w="70" w:type="dxa"/>
              <w:left w:w="90" w:type="dxa"/>
              <w:bottom w:w="70" w:type="dxa"/>
              <w:right w:w="90" w:type="dxa"/>
            </w:tcMar>
            <w:vAlign w:val="center"/>
          </w:tcPr>
          <w:p w14:paraId="51A5C1E5" w14:textId="77777777" w:rsidR="00773AEF" w:rsidRPr="004443EA" w:rsidRDefault="00000000">
            <w:pPr>
              <w:keepNext/>
              <w:spacing w:before="40" w:after="60" w:line="269" w:lineRule="auto"/>
              <w:ind w:firstLine="0"/>
              <w:rPr>
                <w:rFonts w:cs="Arial"/>
              </w:rPr>
            </w:pPr>
            <w:r w:rsidRPr="004443EA">
              <w:rPr>
                <w:rFonts w:cs="Arial"/>
                <w:b/>
              </w:rPr>
              <w:t>Verificación</w:t>
            </w:r>
          </w:p>
        </w:tc>
      </w:tr>
      <w:tr w:rsidR="00773AEF" w:rsidRPr="004443EA" w14:paraId="32DFA8C6" w14:textId="77777777" w:rsidTr="003B0ACD">
        <w:trPr>
          <w:cantSplit/>
          <w:jc w:val="center"/>
        </w:trPr>
        <w:tc>
          <w:tcPr>
            <w:tcW w:w="964" w:type="dxa"/>
            <w:shd w:val="clear" w:color="auto" w:fill="FFFFFF"/>
            <w:tcMar>
              <w:top w:w="70" w:type="dxa"/>
              <w:left w:w="90" w:type="dxa"/>
              <w:bottom w:w="70" w:type="dxa"/>
              <w:right w:w="90" w:type="dxa"/>
            </w:tcMar>
            <w:vAlign w:val="center"/>
          </w:tcPr>
          <w:p w14:paraId="785BE83C" w14:textId="77777777" w:rsidR="00773AEF" w:rsidRPr="004443EA" w:rsidRDefault="00000000">
            <w:pPr>
              <w:keepNext/>
              <w:spacing w:before="40" w:after="60" w:line="269" w:lineRule="auto"/>
              <w:ind w:firstLine="0"/>
              <w:rPr>
                <w:rFonts w:cs="Arial"/>
              </w:rPr>
            </w:pPr>
            <w:r w:rsidRPr="004443EA">
              <w:rPr>
                <w:rFonts w:cs="Arial"/>
              </w:rPr>
              <w:t>RNF-01</w:t>
            </w:r>
          </w:p>
        </w:tc>
        <w:tc>
          <w:tcPr>
            <w:tcW w:w="1474" w:type="dxa"/>
            <w:shd w:val="clear" w:color="auto" w:fill="FFFFFF"/>
            <w:tcMar>
              <w:top w:w="70" w:type="dxa"/>
              <w:left w:w="90" w:type="dxa"/>
              <w:bottom w:w="70" w:type="dxa"/>
              <w:right w:w="90" w:type="dxa"/>
            </w:tcMar>
            <w:vAlign w:val="center"/>
          </w:tcPr>
          <w:p w14:paraId="78E93E6E" w14:textId="77777777" w:rsidR="00773AEF" w:rsidRPr="004443EA" w:rsidRDefault="00000000">
            <w:pPr>
              <w:keepNext/>
              <w:spacing w:before="40" w:after="60" w:line="269" w:lineRule="auto"/>
              <w:ind w:firstLine="0"/>
              <w:rPr>
                <w:rFonts w:cs="Arial"/>
              </w:rPr>
            </w:pPr>
            <w:r w:rsidRPr="004443EA">
              <w:rPr>
                <w:rFonts w:cs="Arial"/>
              </w:rPr>
              <w:t>Rendimiento</w:t>
            </w:r>
          </w:p>
        </w:tc>
        <w:tc>
          <w:tcPr>
            <w:tcW w:w="4252" w:type="dxa"/>
            <w:shd w:val="clear" w:color="auto" w:fill="FFFFFF"/>
            <w:tcMar>
              <w:top w:w="70" w:type="dxa"/>
              <w:left w:w="90" w:type="dxa"/>
              <w:bottom w:w="70" w:type="dxa"/>
              <w:right w:w="90" w:type="dxa"/>
            </w:tcMar>
            <w:vAlign w:val="center"/>
          </w:tcPr>
          <w:p w14:paraId="270CECE3" w14:textId="77777777" w:rsidR="00773AEF" w:rsidRPr="004443EA" w:rsidRDefault="00000000">
            <w:pPr>
              <w:keepNext/>
              <w:spacing w:before="40" w:after="60" w:line="269" w:lineRule="auto"/>
              <w:ind w:firstLine="0"/>
              <w:rPr>
                <w:rFonts w:cs="Arial"/>
              </w:rPr>
            </w:pPr>
            <w:r w:rsidRPr="004443EA">
              <w:rPr>
                <w:rFonts w:cs="Arial"/>
              </w:rPr>
              <w:t>El 95 % de búsquedas, registros y consultas habituales deberá responder en 3 segundos o menos con 50 usuarios concurrentes.</w:t>
            </w:r>
          </w:p>
        </w:tc>
        <w:tc>
          <w:tcPr>
            <w:tcW w:w="2324" w:type="dxa"/>
            <w:shd w:val="clear" w:color="auto" w:fill="FFFFFF"/>
            <w:tcMar>
              <w:top w:w="70" w:type="dxa"/>
              <w:left w:w="90" w:type="dxa"/>
              <w:bottom w:w="70" w:type="dxa"/>
              <w:right w:w="90" w:type="dxa"/>
            </w:tcMar>
            <w:vAlign w:val="center"/>
          </w:tcPr>
          <w:p w14:paraId="35E87BBC" w14:textId="77777777" w:rsidR="00773AEF" w:rsidRPr="004443EA" w:rsidRDefault="00000000">
            <w:pPr>
              <w:keepNext/>
              <w:spacing w:before="40" w:after="60" w:line="269" w:lineRule="auto"/>
              <w:ind w:firstLine="0"/>
              <w:rPr>
                <w:rFonts w:cs="Arial"/>
              </w:rPr>
            </w:pPr>
            <w:r w:rsidRPr="004443EA">
              <w:rPr>
                <w:rFonts w:cs="Arial"/>
              </w:rPr>
              <w:t>Prueba de carga y percentil 95.</w:t>
            </w:r>
          </w:p>
        </w:tc>
      </w:tr>
      <w:tr w:rsidR="00773AEF" w:rsidRPr="004443EA" w14:paraId="165D3AD9" w14:textId="77777777" w:rsidTr="003B0ACD">
        <w:trPr>
          <w:cantSplit/>
          <w:jc w:val="center"/>
        </w:trPr>
        <w:tc>
          <w:tcPr>
            <w:tcW w:w="964" w:type="dxa"/>
            <w:shd w:val="clear" w:color="auto" w:fill="F7F9FA"/>
            <w:tcMar>
              <w:top w:w="70" w:type="dxa"/>
              <w:left w:w="90" w:type="dxa"/>
              <w:bottom w:w="70" w:type="dxa"/>
              <w:right w:w="90" w:type="dxa"/>
            </w:tcMar>
            <w:vAlign w:val="center"/>
          </w:tcPr>
          <w:p w14:paraId="495A86BA" w14:textId="77777777" w:rsidR="00773AEF" w:rsidRPr="004443EA" w:rsidRDefault="00000000">
            <w:pPr>
              <w:keepNext/>
              <w:spacing w:before="40" w:after="60" w:line="269" w:lineRule="auto"/>
              <w:ind w:firstLine="0"/>
              <w:rPr>
                <w:rFonts w:cs="Arial"/>
              </w:rPr>
            </w:pPr>
            <w:r w:rsidRPr="004443EA">
              <w:rPr>
                <w:rFonts w:cs="Arial"/>
              </w:rPr>
              <w:t>RNF-02</w:t>
            </w:r>
          </w:p>
        </w:tc>
        <w:tc>
          <w:tcPr>
            <w:tcW w:w="1474" w:type="dxa"/>
            <w:shd w:val="clear" w:color="auto" w:fill="F7F9FA"/>
            <w:tcMar>
              <w:top w:w="70" w:type="dxa"/>
              <w:left w:w="90" w:type="dxa"/>
              <w:bottom w:w="70" w:type="dxa"/>
              <w:right w:w="90" w:type="dxa"/>
            </w:tcMar>
            <w:vAlign w:val="center"/>
          </w:tcPr>
          <w:p w14:paraId="30EF5C65" w14:textId="77777777" w:rsidR="00773AEF" w:rsidRPr="004443EA" w:rsidRDefault="00000000">
            <w:pPr>
              <w:keepNext/>
              <w:spacing w:before="40" w:after="60" w:line="269" w:lineRule="auto"/>
              <w:ind w:firstLine="0"/>
              <w:rPr>
                <w:rFonts w:cs="Arial"/>
              </w:rPr>
            </w:pPr>
            <w:r w:rsidRPr="004443EA">
              <w:rPr>
                <w:rFonts w:cs="Arial"/>
              </w:rPr>
              <w:t>Rendimiento</w:t>
            </w:r>
          </w:p>
        </w:tc>
        <w:tc>
          <w:tcPr>
            <w:tcW w:w="4252" w:type="dxa"/>
            <w:shd w:val="clear" w:color="auto" w:fill="F7F9FA"/>
            <w:tcMar>
              <w:top w:w="70" w:type="dxa"/>
              <w:left w:w="90" w:type="dxa"/>
              <w:bottom w:w="70" w:type="dxa"/>
              <w:right w:w="90" w:type="dxa"/>
            </w:tcMar>
            <w:vAlign w:val="center"/>
          </w:tcPr>
          <w:p w14:paraId="69B86BD3" w14:textId="77777777" w:rsidR="00773AEF" w:rsidRPr="004443EA" w:rsidRDefault="00000000">
            <w:pPr>
              <w:keepNext/>
              <w:spacing w:before="40" w:after="60" w:line="269" w:lineRule="auto"/>
              <w:ind w:firstLine="0"/>
              <w:rPr>
                <w:rFonts w:cs="Arial"/>
              </w:rPr>
            </w:pPr>
            <w:r w:rsidRPr="004443EA">
              <w:rPr>
                <w:rFonts w:cs="Arial"/>
              </w:rPr>
              <w:t>La confirmación de una venta deberá concluir en 5 segundos o menos, sin considerar el tiempo físico de impresión.</w:t>
            </w:r>
          </w:p>
        </w:tc>
        <w:tc>
          <w:tcPr>
            <w:tcW w:w="2324" w:type="dxa"/>
            <w:shd w:val="clear" w:color="auto" w:fill="F7F9FA"/>
            <w:tcMar>
              <w:top w:w="70" w:type="dxa"/>
              <w:left w:w="90" w:type="dxa"/>
              <w:bottom w:w="70" w:type="dxa"/>
              <w:right w:w="90" w:type="dxa"/>
            </w:tcMar>
            <w:vAlign w:val="center"/>
          </w:tcPr>
          <w:p w14:paraId="630D7563" w14:textId="77777777" w:rsidR="00773AEF" w:rsidRPr="004443EA" w:rsidRDefault="00000000">
            <w:pPr>
              <w:keepNext/>
              <w:spacing w:before="40" w:after="60" w:line="269" w:lineRule="auto"/>
              <w:ind w:firstLine="0"/>
              <w:rPr>
                <w:rFonts w:cs="Arial"/>
              </w:rPr>
            </w:pPr>
            <w:r w:rsidRPr="004443EA">
              <w:rPr>
                <w:rFonts w:cs="Arial"/>
              </w:rPr>
              <w:t>Prueba de transacción extremo a extremo.</w:t>
            </w:r>
          </w:p>
        </w:tc>
      </w:tr>
      <w:tr w:rsidR="00773AEF" w:rsidRPr="004443EA" w14:paraId="6104712D" w14:textId="77777777" w:rsidTr="003B0ACD">
        <w:trPr>
          <w:cantSplit/>
          <w:jc w:val="center"/>
        </w:trPr>
        <w:tc>
          <w:tcPr>
            <w:tcW w:w="964" w:type="dxa"/>
            <w:shd w:val="clear" w:color="auto" w:fill="FFFFFF"/>
            <w:tcMar>
              <w:top w:w="70" w:type="dxa"/>
              <w:left w:w="90" w:type="dxa"/>
              <w:bottom w:w="70" w:type="dxa"/>
              <w:right w:w="90" w:type="dxa"/>
            </w:tcMar>
            <w:vAlign w:val="center"/>
          </w:tcPr>
          <w:p w14:paraId="11A74F2E" w14:textId="77777777" w:rsidR="00773AEF" w:rsidRPr="004443EA" w:rsidRDefault="00000000">
            <w:pPr>
              <w:keepNext/>
              <w:spacing w:before="40" w:after="60" w:line="269" w:lineRule="auto"/>
              <w:ind w:firstLine="0"/>
              <w:rPr>
                <w:rFonts w:cs="Arial"/>
              </w:rPr>
            </w:pPr>
            <w:r w:rsidRPr="004443EA">
              <w:rPr>
                <w:rFonts w:cs="Arial"/>
              </w:rPr>
              <w:t>RNF-03</w:t>
            </w:r>
          </w:p>
        </w:tc>
        <w:tc>
          <w:tcPr>
            <w:tcW w:w="1474" w:type="dxa"/>
            <w:shd w:val="clear" w:color="auto" w:fill="FFFFFF"/>
            <w:tcMar>
              <w:top w:w="70" w:type="dxa"/>
              <w:left w:w="90" w:type="dxa"/>
              <w:bottom w:w="70" w:type="dxa"/>
              <w:right w:w="90" w:type="dxa"/>
            </w:tcMar>
            <w:vAlign w:val="center"/>
          </w:tcPr>
          <w:p w14:paraId="5A9561F7" w14:textId="77777777" w:rsidR="00773AEF" w:rsidRPr="004443EA" w:rsidRDefault="00000000">
            <w:pPr>
              <w:keepNext/>
              <w:spacing w:before="40" w:after="60" w:line="269" w:lineRule="auto"/>
              <w:ind w:firstLine="0"/>
              <w:rPr>
                <w:rFonts w:cs="Arial"/>
              </w:rPr>
            </w:pPr>
            <w:r w:rsidRPr="004443EA">
              <w:rPr>
                <w:rFonts w:cs="Arial"/>
              </w:rPr>
              <w:t>Disponibilidad</w:t>
            </w:r>
          </w:p>
        </w:tc>
        <w:tc>
          <w:tcPr>
            <w:tcW w:w="4252" w:type="dxa"/>
            <w:shd w:val="clear" w:color="auto" w:fill="FFFFFF"/>
            <w:tcMar>
              <w:top w:w="70" w:type="dxa"/>
              <w:left w:w="90" w:type="dxa"/>
              <w:bottom w:w="70" w:type="dxa"/>
              <w:right w:w="90" w:type="dxa"/>
            </w:tcMar>
            <w:vAlign w:val="center"/>
          </w:tcPr>
          <w:p w14:paraId="2FDC1ACC" w14:textId="77777777" w:rsidR="00773AEF" w:rsidRPr="004443EA" w:rsidRDefault="00000000">
            <w:pPr>
              <w:keepNext/>
              <w:spacing w:before="40" w:after="60" w:line="269" w:lineRule="auto"/>
              <w:ind w:firstLine="0"/>
              <w:rPr>
                <w:rFonts w:cs="Arial"/>
              </w:rPr>
            </w:pPr>
            <w:r w:rsidRPr="004443EA">
              <w:rPr>
                <w:rFonts w:cs="Arial"/>
              </w:rPr>
              <w:t>El sistema deberá alcanzar 99.5 % de disponibilidad mensual durante el horario operativo.</w:t>
            </w:r>
          </w:p>
        </w:tc>
        <w:tc>
          <w:tcPr>
            <w:tcW w:w="2324" w:type="dxa"/>
            <w:shd w:val="clear" w:color="auto" w:fill="FFFFFF"/>
            <w:tcMar>
              <w:top w:w="70" w:type="dxa"/>
              <w:left w:w="90" w:type="dxa"/>
              <w:bottom w:w="70" w:type="dxa"/>
              <w:right w:w="90" w:type="dxa"/>
            </w:tcMar>
            <w:vAlign w:val="center"/>
          </w:tcPr>
          <w:p w14:paraId="29FCC453" w14:textId="77777777" w:rsidR="00773AEF" w:rsidRPr="004443EA" w:rsidRDefault="00000000">
            <w:pPr>
              <w:keepNext/>
              <w:spacing w:before="40" w:after="60" w:line="269" w:lineRule="auto"/>
              <w:ind w:firstLine="0"/>
              <w:rPr>
                <w:rFonts w:cs="Arial"/>
              </w:rPr>
            </w:pPr>
            <w:r w:rsidRPr="004443EA">
              <w:rPr>
                <w:rFonts w:cs="Arial"/>
              </w:rPr>
              <w:t>Registro de disponibilidad y exclusión de mantenimiento planificado.</w:t>
            </w:r>
          </w:p>
        </w:tc>
      </w:tr>
      <w:tr w:rsidR="00773AEF" w:rsidRPr="004443EA" w14:paraId="42D2E873" w14:textId="77777777" w:rsidTr="003B0ACD">
        <w:trPr>
          <w:cantSplit/>
          <w:jc w:val="center"/>
        </w:trPr>
        <w:tc>
          <w:tcPr>
            <w:tcW w:w="964" w:type="dxa"/>
            <w:shd w:val="clear" w:color="auto" w:fill="F7F9FA"/>
            <w:tcMar>
              <w:top w:w="70" w:type="dxa"/>
              <w:left w:w="90" w:type="dxa"/>
              <w:bottom w:w="70" w:type="dxa"/>
              <w:right w:w="90" w:type="dxa"/>
            </w:tcMar>
            <w:vAlign w:val="center"/>
          </w:tcPr>
          <w:p w14:paraId="0276C110" w14:textId="77777777" w:rsidR="00773AEF" w:rsidRPr="004443EA" w:rsidRDefault="00000000">
            <w:pPr>
              <w:keepNext/>
              <w:spacing w:before="40" w:after="60" w:line="269" w:lineRule="auto"/>
              <w:ind w:firstLine="0"/>
              <w:rPr>
                <w:rFonts w:cs="Arial"/>
              </w:rPr>
            </w:pPr>
            <w:r w:rsidRPr="004443EA">
              <w:rPr>
                <w:rFonts w:cs="Arial"/>
              </w:rPr>
              <w:t>RNF-04</w:t>
            </w:r>
          </w:p>
        </w:tc>
        <w:tc>
          <w:tcPr>
            <w:tcW w:w="1474" w:type="dxa"/>
            <w:shd w:val="clear" w:color="auto" w:fill="F7F9FA"/>
            <w:tcMar>
              <w:top w:w="70" w:type="dxa"/>
              <w:left w:w="90" w:type="dxa"/>
              <w:bottom w:w="70" w:type="dxa"/>
              <w:right w:w="90" w:type="dxa"/>
            </w:tcMar>
            <w:vAlign w:val="center"/>
          </w:tcPr>
          <w:p w14:paraId="20D94401" w14:textId="77777777" w:rsidR="00773AEF" w:rsidRPr="004443EA" w:rsidRDefault="00000000">
            <w:pPr>
              <w:keepNext/>
              <w:spacing w:before="40" w:after="60" w:line="269" w:lineRule="auto"/>
              <w:ind w:firstLine="0"/>
              <w:rPr>
                <w:rFonts w:cs="Arial"/>
              </w:rPr>
            </w:pPr>
            <w:r w:rsidRPr="004443EA">
              <w:rPr>
                <w:rFonts w:cs="Arial"/>
              </w:rPr>
              <w:t>Seguridad</w:t>
            </w:r>
          </w:p>
        </w:tc>
        <w:tc>
          <w:tcPr>
            <w:tcW w:w="4252" w:type="dxa"/>
            <w:shd w:val="clear" w:color="auto" w:fill="F7F9FA"/>
            <w:tcMar>
              <w:top w:w="70" w:type="dxa"/>
              <w:left w:w="90" w:type="dxa"/>
              <w:bottom w:w="70" w:type="dxa"/>
              <w:right w:w="90" w:type="dxa"/>
            </w:tcMar>
            <w:vAlign w:val="center"/>
          </w:tcPr>
          <w:p w14:paraId="4A128EE4" w14:textId="77777777" w:rsidR="00773AEF" w:rsidRPr="004443EA" w:rsidRDefault="00000000">
            <w:pPr>
              <w:keepNext/>
              <w:spacing w:before="40" w:after="60" w:line="269" w:lineRule="auto"/>
              <w:ind w:firstLine="0"/>
              <w:rPr>
                <w:rFonts w:cs="Arial"/>
              </w:rPr>
            </w:pPr>
            <w:r w:rsidRPr="004443EA">
              <w:rPr>
                <w:rFonts w:cs="Arial"/>
              </w:rPr>
              <w:t>Las comunicaciones deberán utilizar cifrado en tránsito y las contraseñas se almacenarán mediante hash robusto con sal.</w:t>
            </w:r>
          </w:p>
        </w:tc>
        <w:tc>
          <w:tcPr>
            <w:tcW w:w="2324" w:type="dxa"/>
            <w:shd w:val="clear" w:color="auto" w:fill="F7F9FA"/>
            <w:tcMar>
              <w:top w:w="70" w:type="dxa"/>
              <w:left w:w="90" w:type="dxa"/>
              <w:bottom w:w="70" w:type="dxa"/>
              <w:right w:w="90" w:type="dxa"/>
            </w:tcMar>
            <w:vAlign w:val="center"/>
          </w:tcPr>
          <w:p w14:paraId="450097F8" w14:textId="77777777" w:rsidR="00773AEF" w:rsidRPr="004443EA" w:rsidRDefault="00000000">
            <w:pPr>
              <w:keepNext/>
              <w:spacing w:before="40" w:after="60" w:line="269" w:lineRule="auto"/>
              <w:ind w:firstLine="0"/>
              <w:rPr>
                <w:rFonts w:cs="Arial"/>
              </w:rPr>
            </w:pPr>
            <w:r w:rsidRPr="004443EA">
              <w:rPr>
                <w:rFonts w:cs="Arial"/>
              </w:rPr>
              <w:t>Inspección de configuración y base de datos.</w:t>
            </w:r>
          </w:p>
        </w:tc>
      </w:tr>
      <w:tr w:rsidR="00773AEF" w:rsidRPr="004443EA" w14:paraId="36790D89" w14:textId="77777777" w:rsidTr="003B0ACD">
        <w:trPr>
          <w:cantSplit/>
          <w:jc w:val="center"/>
        </w:trPr>
        <w:tc>
          <w:tcPr>
            <w:tcW w:w="964" w:type="dxa"/>
            <w:shd w:val="clear" w:color="auto" w:fill="FFFFFF"/>
            <w:tcMar>
              <w:top w:w="70" w:type="dxa"/>
              <w:left w:w="90" w:type="dxa"/>
              <w:bottom w:w="70" w:type="dxa"/>
              <w:right w:w="90" w:type="dxa"/>
            </w:tcMar>
            <w:vAlign w:val="center"/>
          </w:tcPr>
          <w:p w14:paraId="302C5813" w14:textId="77777777" w:rsidR="00773AEF" w:rsidRPr="004443EA" w:rsidRDefault="00000000">
            <w:pPr>
              <w:keepNext/>
              <w:spacing w:before="40" w:after="60" w:line="269" w:lineRule="auto"/>
              <w:ind w:firstLine="0"/>
              <w:rPr>
                <w:rFonts w:cs="Arial"/>
              </w:rPr>
            </w:pPr>
            <w:r w:rsidRPr="004443EA">
              <w:rPr>
                <w:rFonts w:cs="Arial"/>
              </w:rPr>
              <w:t>RNF-05</w:t>
            </w:r>
          </w:p>
        </w:tc>
        <w:tc>
          <w:tcPr>
            <w:tcW w:w="1474" w:type="dxa"/>
            <w:shd w:val="clear" w:color="auto" w:fill="FFFFFF"/>
            <w:tcMar>
              <w:top w:w="70" w:type="dxa"/>
              <w:left w:w="90" w:type="dxa"/>
              <w:bottom w:w="70" w:type="dxa"/>
              <w:right w:w="90" w:type="dxa"/>
            </w:tcMar>
            <w:vAlign w:val="center"/>
          </w:tcPr>
          <w:p w14:paraId="303B91A4" w14:textId="77777777" w:rsidR="00773AEF" w:rsidRPr="004443EA" w:rsidRDefault="00000000">
            <w:pPr>
              <w:keepNext/>
              <w:spacing w:before="40" w:after="60" w:line="269" w:lineRule="auto"/>
              <w:ind w:firstLine="0"/>
              <w:rPr>
                <w:rFonts w:cs="Arial"/>
              </w:rPr>
            </w:pPr>
            <w:r w:rsidRPr="004443EA">
              <w:rPr>
                <w:rFonts w:cs="Arial"/>
              </w:rPr>
              <w:t>Seguridad</w:t>
            </w:r>
          </w:p>
        </w:tc>
        <w:tc>
          <w:tcPr>
            <w:tcW w:w="4252" w:type="dxa"/>
            <w:shd w:val="clear" w:color="auto" w:fill="FFFFFF"/>
            <w:tcMar>
              <w:top w:w="70" w:type="dxa"/>
              <w:left w:w="90" w:type="dxa"/>
              <w:bottom w:w="70" w:type="dxa"/>
              <w:right w:w="90" w:type="dxa"/>
            </w:tcMar>
            <w:vAlign w:val="center"/>
          </w:tcPr>
          <w:p w14:paraId="784F1804" w14:textId="77777777" w:rsidR="00773AEF" w:rsidRPr="004443EA" w:rsidRDefault="00000000">
            <w:pPr>
              <w:keepNext/>
              <w:spacing w:before="40" w:after="60" w:line="269" w:lineRule="auto"/>
              <w:ind w:firstLine="0"/>
              <w:rPr>
                <w:rFonts w:cs="Arial"/>
              </w:rPr>
            </w:pPr>
            <w:r w:rsidRPr="004443EA">
              <w:rPr>
                <w:rFonts w:cs="Arial"/>
              </w:rPr>
              <w:t>La sesión deberá expirar después de 15 minutos de inactividad en perfiles con acceso clínico, de inventario o caja.</w:t>
            </w:r>
          </w:p>
        </w:tc>
        <w:tc>
          <w:tcPr>
            <w:tcW w:w="2324" w:type="dxa"/>
            <w:shd w:val="clear" w:color="auto" w:fill="FFFFFF"/>
            <w:tcMar>
              <w:top w:w="70" w:type="dxa"/>
              <w:left w:w="90" w:type="dxa"/>
              <w:bottom w:w="70" w:type="dxa"/>
              <w:right w:w="90" w:type="dxa"/>
            </w:tcMar>
            <w:vAlign w:val="center"/>
          </w:tcPr>
          <w:p w14:paraId="0D5950AF" w14:textId="77777777" w:rsidR="00773AEF" w:rsidRPr="004443EA" w:rsidRDefault="00000000">
            <w:pPr>
              <w:keepNext/>
              <w:spacing w:before="40" w:after="60" w:line="269" w:lineRule="auto"/>
              <w:ind w:firstLine="0"/>
              <w:rPr>
                <w:rFonts w:cs="Arial"/>
              </w:rPr>
            </w:pPr>
            <w:r w:rsidRPr="004443EA">
              <w:rPr>
                <w:rFonts w:cs="Arial"/>
              </w:rPr>
              <w:t>Prueba de expiración y reautenticación.</w:t>
            </w:r>
          </w:p>
        </w:tc>
      </w:tr>
      <w:tr w:rsidR="00773AEF" w:rsidRPr="004443EA" w14:paraId="28EB4589" w14:textId="77777777" w:rsidTr="003B0ACD">
        <w:trPr>
          <w:cantSplit/>
          <w:jc w:val="center"/>
        </w:trPr>
        <w:tc>
          <w:tcPr>
            <w:tcW w:w="964" w:type="dxa"/>
            <w:shd w:val="clear" w:color="auto" w:fill="F7F9FA"/>
            <w:tcMar>
              <w:top w:w="70" w:type="dxa"/>
              <w:left w:w="90" w:type="dxa"/>
              <w:bottom w:w="70" w:type="dxa"/>
              <w:right w:w="90" w:type="dxa"/>
            </w:tcMar>
            <w:vAlign w:val="center"/>
          </w:tcPr>
          <w:p w14:paraId="5D0910F1" w14:textId="77777777" w:rsidR="00773AEF" w:rsidRPr="004443EA" w:rsidRDefault="00000000">
            <w:pPr>
              <w:keepNext/>
              <w:spacing w:before="40" w:after="60" w:line="269" w:lineRule="auto"/>
              <w:ind w:firstLine="0"/>
              <w:rPr>
                <w:rFonts w:cs="Arial"/>
              </w:rPr>
            </w:pPr>
            <w:r w:rsidRPr="004443EA">
              <w:rPr>
                <w:rFonts w:cs="Arial"/>
              </w:rPr>
              <w:t>RNF-06</w:t>
            </w:r>
          </w:p>
        </w:tc>
        <w:tc>
          <w:tcPr>
            <w:tcW w:w="1474" w:type="dxa"/>
            <w:shd w:val="clear" w:color="auto" w:fill="F7F9FA"/>
            <w:tcMar>
              <w:top w:w="70" w:type="dxa"/>
              <w:left w:w="90" w:type="dxa"/>
              <w:bottom w:w="70" w:type="dxa"/>
              <w:right w:w="90" w:type="dxa"/>
            </w:tcMar>
            <w:vAlign w:val="center"/>
          </w:tcPr>
          <w:p w14:paraId="3FDBD507" w14:textId="77777777" w:rsidR="00773AEF" w:rsidRPr="004443EA" w:rsidRDefault="00000000">
            <w:pPr>
              <w:keepNext/>
              <w:spacing w:before="40" w:after="60" w:line="269" w:lineRule="auto"/>
              <w:ind w:firstLine="0"/>
              <w:rPr>
                <w:rFonts w:cs="Arial"/>
              </w:rPr>
            </w:pPr>
            <w:r w:rsidRPr="004443EA">
              <w:rPr>
                <w:rFonts w:cs="Arial"/>
              </w:rPr>
              <w:t>Trazabilidad</w:t>
            </w:r>
          </w:p>
        </w:tc>
        <w:tc>
          <w:tcPr>
            <w:tcW w:w="4252" w:type="dxa"/>
            <w:shd w:val="clear" w:color="auto" w:fill="F7F9FA"/>
            <w:tcMar>
              <w:top w:w="70" w:type="dxa"/>
              <w:left w:w="90" w:type="dxa"/>
              <w:bottom w:w="70" w:type="dxa"/>
              <w:right w:w="90" w:type="dxa"/>
            </w:tcMar>
            <w:vAlign w:val="center"/>
          </w:tcPr>
          <w:p w14:paraId="6F884176" w14:textId="77777777" w:rsidR="00773AEF" w:rsidRPr="004443EA" w:rsidRDefault="00000000">
            <w:pPr>
              <w:keepNext/>
              <w:spacing w:before="40" w:after="60" w:line="269" w:lineRule="auto"/>
              <w:ind w:firstLine="0"/>
              <w:rPr>
                <w:rFonts w:cs="Arial"/>
              </w:rPr>
            </w:pPr>
            <w:r w:rsidRPr="004443EA">
              <w:rPr>
                <w:rFonts w:cs="Arial"/>
              </w:rPr>
              <w:t>Los eventos críticos deberán conservarse al menos 24 meses y no podrán modificarse desde la interfaz operativa.</w:t>
            </w:r>
          </w:p>
        </w:tc>
        <w:tc>
          <w:tcPr>
            <w:tcW w:w="2324" w:type="dxa"/>
            <w:shd w:val="clear" w:color="auto" w:fill="F7F9FA"/>
            <w:tcMar>
              <w:top w:w="70" w:type="dxa"/>
              <w:left w:w="90" w:type="dxa"/>
              <w:bottom w:w="70" w:type="dxa"/>
              <w:right w:w="90" w:type="dxa"/>
            </w:tcMar>
            <w:vAlign w:val="center"/>
          </w:tcPr>
          <w:p w14:paraId="5944367D" w14:textId="77777777" w:rsidR="00773AEF" w:rsidRPr="004443EA" w:rsidRDefault="00000000">
            <w:pPr>
              <w:keepNext/>
              <w:spacing w:before="40" w:after="60" w:line="269" w:lineRule="auto"/>
              <w:ind w:firstLine="0"/>
              <w:rPr>
                <w:rFonts w:cs="Arial"/>
              </w:rPr>
            </w:pPr>
            <w:r w:rsidRPr="004443EA">
              <w:rPr>
                <w:rFonts w:cs="Arial"/>
              </w:rPr>
              <w:t>Consulta de auditoría y prueba de permisos.</w:t>
            </w:r>
          </w:p>
        </w:tc>
      </w:tr>
      <w:tr w:rsidR="00773AEF" w:rsidRPr="004443EA" w14:paraId="0FB52C6E" w14:textId="77777777" w:rsidTr="003B0ACD">
        <w:trPr>
          <w:cantSplit/>
          <w:jc w:val="center"/>
        </w:trPr>
        <w:tc>
          <w:tcPr>
            <w:tcW w:w="964" w:type="dxa"/>
            <w:shd w:val="clear" w:color="auto" w:fill="FFFFFF"/>
            <w:tcMar>
              <w:top w:w="70" w:type="dxa"/>
              <w:left w:w="90" w:type="dxa"/>
              <w:bottom w:w="70" w:type="dxa"/>
              <w:right w:w="90" w:type="dxa"/>
            </w:tcMar>
            <w:vAlign w:val="center"/>
          </w:tcPr>
          <w:p w14:paraId="64D7505D" w14:textId="77777777" w:rsidR="00773AEF" w:rsidRPr="004443EA" w:rsidRDefault="00000000">
            <w:pPr>
              <w:keepNext/>
              <w:spacing w:before="40" w:after="60" w:line="269" w:lineRule="auto"/>
              <w:ind w:firstLine="0"/>
              <w:rPr>
                <w:rFonts w:cs="Arial"/>
              </w:rPr>
            </w:pPr>
            <w:r w:rsidRPr="004443EA">
              <w:rPr>
                <w:rFonts w:cs="Arial"/>
              </w:rPr>
              <w:t>RNF-07</w:t>
            </w:r>
          </w:p>
        </w:tc>
        <w:tc>
          <w:tcPr>
            <w:tcW w:w="1474" w:type="dxa"/>
            <w:shd w:val="clear" w:color="auto" w:fill="FFFFFF"/>
            <w:tcMar>
              <w:top w:w="70" w:type="dxa"/>
              <w:left w:w="90" w:type="dxa"/>
              <w:bottom w:w="70" w:type="dxa"/>
              <w:right w:w="90" w:type="dxa"/>
            </w:tcMar>
            <w:vAlign w:val="center"/>
          </w:tcPr>
          <w:p w14:paraId="3332F772" w14:textId="77777777" w:rsidR="00773AEF" w:rsidRPr="004443EA" w:rsidRDefault="00000000">
            <w:pPr>
              <w:keepNext/>
              <w:spacing w:before="40" w:after="60" w:line="269" w:lineRule="auto"/>
              <w:ind w:firstLine="0"/>
              <w:rPr>
                <w:rFonts w:cs="Arial"/>
              </w:rPr>
            </w:pPr>
            <w:r w:rsidRPr="004443EA">
              <w:rPr>
                <w:rFonts w:cs="Arial"/>
              </w:rPr>
              <w:t>Respaldo</w:t>
            </w:r>
          </w:p>
        </w:tc>
        <w:tc>
          <w:tcPr>
            <w:tcW w:w="4252" w:type="dxa"/>
            <w:shd w:val="clear" w:color="auto" w:fill="FFFFFF"/>
            <w:tcMar>
              <w:top w:w="70" w:type="dxa"/>
              <w:left w:w="90" w:type="dxa"/>
              <w:bottom w:w="70" w:type="dxa"/>
              <w:right w:w="90" w:type="dxa"/>
            </w:tcMar>
            <w:vAlign w:val="center"/>
          </w:tcPr>
          <w:p w14:paraId="454BAD53" w14:textId="77777777" w:rsidR="00773AEF" w:rsidRPr="004443EA" w:rsidRDefault="00000000">
            <w:pPr>
              <w:keepNext/>
              <w:spacing w:before="40" w:after="60" w:line="269" w:lineRule="auto"/>
              <w:ind w:firstLine="0"/>
              <w:rPr>
                <w:rFonts w:cs="Arial"/>
              </w:rPr>
            </w:pPr>
            <w:r w:rsidRPr="004443EA">
              <w:rPr>
                <w:rFonts w:cs="Arial"/>
              </w:rPr>
              <w:t>Se realizará copia cifrada diaria con RPO máximo de 24 horas y RTO máximo de 4 horas.</w:t>
            </w:r>
          </w:p>
        </w:tc>
        <w:tc>
          <w:tcPr>
            <w:tcW w:w="2324" w:type="dxa"/>
            <w:shd w:val="clear" w:color="auto" w:fill="FFFFFF"/>
            <w:tcMar>
              <w:top w:w="70" w:type="dxa"/>
              <w:left w:w="90" w:type="dxa"/>
              <w:bottom w:w="70" w:type="dxa"/>
              <w:right w:w="90" w:type="dxa"/>
            </w:tcMar>
            <w:vAlign w:val="center"/>
          </w:tcPr>
          <w:p w14:paraId="03452BFD" w14:textId="77777777" w:rsidR="00773AEF" w:rsidRPr="004443EA" w:rsidRDefault="00000000">
            <w:pPr>
              <w:keepNext/>
              <w:spacing w:before="40" w:after="60" w:line="269" w:lineRule="auto"/>
              <w:ind w:firstLine="0"/>
              <w:rPr>
                <w:rFonts w:cs="Arial"/>
              </w:rPr>
            </w:pPr>
            <w:r w:rsidRPr="004443EA">
              <w:rPr>
                <w:rFonts w:cs="Arial"/>
              </w:rPr>
              <w:t>Prueba documentada de restauración.</w:t>
            </w:r>
          </w:p>
        </w:tc>
      </w:tr>
      <w:tr w:rsidR="00773AEF" w:rsidRPr="004443EA" w14:paraId="663613D5" w14:textId="77777777" w:rsidTr="003B0ACD">
        <w:trPr>
          <w:cantSplit/>
          <w:jc w:val="center"/>
        </w:trPr>
        <w:tc>
          <w:tcPr>
            <w:tcW w:w="964" w:type="dxa"/>
            <w:shd w:val="clear" w:color="auto" w:fill="F7F9FA"/>
            <w:tcMar>
              <w:top w:w="70" w:type="dxa"/>
              <w:left w:w="90" w:type="dxa"/>
              <w:bottom w:w="70" w:type="dxa"/>
              <w:right w:w="90" w:type="dxa"/>
            </w:tcMar>
            <w:vAlign w:val="center"/>
          </w:tcPr>
          <w:p w14:paraId="34762F30" w14:textId="77777777" w:rsidR="00773AEF" w:rsidRPr="004443EA" w:rsidRDefault="00000000">
            <w:pPr>
              <w:keepNext/>
              <w:spacing w:before="40" w:after="60" w:line="269" w:lineRule="auto"/>
              <w:ind w:firstLine="0"/>
              <w:rPr>
                <w:rFonts w:cs="Arial"/>
              </w:rPr>
            </w:pPr>
            <w:r w:rsidRPr="004443EA">
              <w:rPr>
                <w:rFonts w:cs="Arial"/>
              </w:rPr>
              <w:t>RNF-08</w:t>
            </w:r>
          </w:p>
        </w:tc>
        <w:tc>
          <w:tcPr>
            <w:tcW w:w="1474" w:type="dxa"/>
            <w:shd w:val="clear" w:color="auto" w:fill="F7F9FA"/>
            <w:tcMar>
              <w:top w:w="70" w:type="dxa"/>
              <w:left w:w="90" w:type="dxa"/>
              <w:bottom w:w="70" w:type="dxa"/>
              <w:right w:w="90" w:type="dxa"/>
            </w:tcMar>
            <w:vAlign w:val="center"/>
          </w:tcPr>
          <w:p w14:paraId="34FD09E6" w14:textId="77777777" w:rsidR="00773AEF" w:rsidRPr="004443EA" w:rsidRDefault="00000000">
            <w:pPr>
              <w:keepNext/>
              <w:spacing w:before="40" w:after="60" w:line="269" w:lineRule="auto"/>
              <w:ind w:firstLine="0"/>
              <w:rPr>
                <w:rFonts w:cs="Arial"/>
              </w:rPr>
            </w:pPr>
            <w:r w:rsidRPr="004443EA">
              <w:rPr>
                <w:rFonts w:cs="Arial"/>
              </w:rPr>
              <w:t>Integridad</w:t>
            </w:r>
          </w:p>
        </w:tc>
        <w:tc>
          <w:tcPr>
            <w:tcW w:w="4252" w:type="dxa"/>
            <w:shd w:val="clear" w:color="auto" w:fill="F7F9FA"/>
            <w:tcMar>
              <w:top w:w="70" w:type="dxa"/>
              <w:left w:w="90" w:type="dxa"/>
              <w:bottom w:w="70" w:type="dxa"/>
              <w:right w:w="90" w:type="dxa"/>
            </w:tcMar>
            <w:vAlign w:val="center"/>
          </w:tcPr>
          <w:p w14:paraId="6A717EA4" w14:textId="77777777" w:rsidR="00773AEF" w:rsidRPr="004443EA" w:rsidRDefault="00000000">
            <w:pPr>
              <w:keepNext/>
              <w:spacing w:before="40" w:after="60" w:line="269" w:lineRule="auto"/>
              <w:ind w:firstLine="0"/>
              <w:rPr>
                <w:rFonts w:cs="Arial"/>
              </w:rPr>
            </w:pPr>
            <w:r w:rsidRPr="004443EA">
              <w:rPr>
                <w:rFonts w:cs="Arial"/>
              </w:rPr>
              <w:t>Ventas, stock y caja deberán confirmarse o revertirse como una sola transacción.</w:t>
            </w:r>
          </w:p>
        </w:tc>
        <w:tc>
          <w:tcPr>
            <w:tcW w:w="2324" w:type="dxa"/>
            <w:shd w:val="clear" w:color="auto" w:fill="F7F9FA"/>
            <w:tcMar>
              <w:top w:w="70" w:type="dxa"/>
              <w:left w:w="90" w:type="dxa"/>
              <w:bottom w:w="70" w:type="dxa"/>
              <w:right w:w="90" w:type="dxa"/>
            </w:tcMar>
            <w:vAlign w:val="center"/>
          </w:tcPr>
          <w:p w14:paraId="1F143B5D" w14:textId="77777777" w:rsidR="00773AEF" w:rsidRPr="004443EA" w:rsidRDefault="00000000">
            <w:pPr>
              <w:keepNext/>
              <w:spacing w:before="40" w:after="60" w:line="269" w:lineRule="auto"/>
              <w:ind w:firstLine="0"/>
              <w:rPr>
                <w:rFonts w:cs="Arial"/>
              </w:rPr>
            </w:pPr>
            <w:r w:rsidRPr="004443EA">
              <w:rPr>
                <w:rFonts w:cs="Arial"/>
              </w:rPr>
              <w:t>Pruebas de fallo y verificación de rollback.</w:t>
            </w:r>
          </w:p>
        </w:tc>
      </w:tr>
      <w:tr w:rsidR="00773AEF" w:rsidRPr="004443EA" w14:paraId="0FC46DF1" w14:textId="77777777" w:rsidTr="003B0ACD">
        <w:trPr>
          <w:cantSplit/>
          <w:jc w:val="center"/>
        </w:trPr>
        <w:tc>
          <w:tcPr>
            <w:tcW w:w="964" w:type="dxa"/>
            <w:shd w:val="clear" w:color="auto" w:fill="FFFFFF"/>
            <w:tcMar>
              <w:top w:w="70" w:type="dxa"/>
              <w:left w:w="90" w:type="dxa"/>
              <w:bottom w:w="70" w:type="dxa"/>
              <w:right w:w="90" w:type="dxa"/>
            </w:tcMar>
            <w:vAlign w:val="center"/>
          </w:tcPr>
          <w:p w14:paraId="43A3C34C" w14:textId="77777777" w:rsidR="00773AEF" w:rsidRPr="004443EA" w:rsidRDefault="00000000">
            <w:pPr>
              <w:spacing w:before="40" w:after="60" w:line="269" w:lineRule="auto"/>
              <w:ind w:firstLine="0"/>
              <w:rPr>
                <w:rFonts w:cs="Arial"/>
              </w:rPr>
            </w:pPr>
            <w:r w:rsidRPr="004443EA">
              <w:rPr>
                <w:rFonts w:cs="Arial"/>
              </w:rPr>
              <w:t>RNF-09</w:t>
            </w:r>
          </w:p>
        </w:tc>
        <w:tc>
          <w:tcPr>
            <w:tcW w:w="1474" w:type="dxa"/>
            <w:shd w:val="clear" w:color="auto" w:fill="FFFFFF"/>
            <w:tcMar>
              <w:top w:w="70" w:type="dxa"/>
              <w:left w:w="90" w:type="dxa"/>
              <w:bottom w:w="70" w:type="dxa"/>
              <w:right w:w="90" w:type="dxa"/>
            </w:tcMar>
            <w:vAlign w:val="center"/>
          </w:tcPr>
          <w:p w14:paraId="7C880A2E" w14:textId="77777777" w:rsidR="00773AEF" w:rsidRPr="004443EA" w:rsidRDefault="00000000">
            <w:pPr>
              <w:spacing w:before="40" w:after="60" w:line="269" w:lineRule="auto"/>
              <w:ind w:firstLine="0"/>
              <w:rPr>
                <w:rFonts w:cs="Arial"/>
              </w:rPr>
            </w:pPr>
            <w:r w:rsidRPr="004443EA">
              <w:rPr>
                <w:rFonts w:cs="Arial"/>
              </w:rPr>
              <w:t>Usabilidad</w:t>
            </w:r>
          </w:p>
        </w:tc>
        <w:tc>
          <w:tcPr>
            <w:tcW w:w="4252" w:type="dxa"/>
            <w:shd w:val="clear" w:color="auto" w:fill="FFFFFF"/>
            <w:tcMar>
              <w:top w:w="70" w:type="dxa"/>
              <w:left w:w="90" w:type="dxa"/>
              <w:bottom w:w="70" w:type="dxa"/>
              <w:right w:w="90" w:type="dxa"/>
            </w:tcMar>
            <w:vAlign w:val="center"/>
          </w:tcPr>
          <w:p w14:paraId="09FB832C" w14:textId="77777777" w:rsidR="00773AEF" w:rsidRPr="004443EA" w:rsidRDefault="00000000">
            <w:pPr>
              <w:spacing w:before="40" w:after="60" w:line="269" w:lineRule="auto"/>
              <w:ind w:firstLine="0"/>
              <w:rPr>
                <w:rFonts w:cs="Arial"/>
              </w:rPr>
            </w:pPr>
            <w:r w:rsidRPr="004443EA">
              <w:rPr>
                <w:rFonts w:cs="Arial"/>
              </w:rPr>
              <w:t>Las tareas frecuentes deberán completarse en un máximo de cinco acciones principales desde el menú del módulo.</w:t>
            </w:r>
          </w:p>
        </w:tc>
        <w:tc>
          <w:tcPr>
            <w:tcW w:w="2324" w:type="dxa"/>
            <w:shd w:val="clear" w:color="auto" w:fill="FFFFFF"/>
            <w:tcMar>
              <w:top w:w="70" w:type="dxa"/>
              <w:left w:w="90" w:type="dxa"/>
              <w:bottom w:w="70" w:type="dxa"/>
              <w:right w:w="90" w:type="dxa"/>
            </w:tcMar>
            <w:vAlign w:val="center"/>
          </w:tcPr>
          <w:p w14:paraId="10E3D739" w14:textId="77777777" w:rsidR="00773AEF" w:rsidRPr="004443EA" w:rsidRDefault="00000000">
            <w:pPr>
              <w:spacing w:before="40" w:after="60" w:line="269" w:lineRule="auto"/>
              <w:ind w:firstLine="0"/>
              <w:rPr>
                <w:rFonts w:cs="Arial"/>
              </w:rPr>
            </w:pPr>
            <w:r w:rsidRPr="004443EA">
              <w:rPr>
                <w:rFonts w:cs="Arial"/>
              </w:rPr>
              <w:t>Prueba con usuarios por rol.</w:t>
            </w:r>
          </w:p>
        </w:tc>
      </w:tr>
    </w:tbl>
    <w:p w14:paraId="7DBA6DEB" w14:textId="77777777" w:rsidR="00773AEF" w:rsidRPr="004443EA" w:rsidRDefault="00000000">
      <w:pPr>
        <w:pStyle w:val="TableCaption"/>
        <w:jc w:val="left"/>
        <w:rPr>
          <w:rFonts w:cs="Arial"/>
          <w:noProof/>
          <w:lang w:val="es-419"/>
        </w:rPr>
      </w:pPr>
      <w:r w:rsidRPr="004443EA">
        <w:rPr>
          <w:rFonts w:cs="Arial"/>
          <w:b/>
          <w:lang w:val="es-ES"/>
        </w:rPr>
        <w:lastRenderedPageBreak/>
        <w:t>Tabla 22</w:t>
      </w:r>
      <w:r w:rsidRPr="004443EA">
        <w:rPr>
          <w:rFonts w:cs="Arial"/>
          <w:i/>
          <w:lang w:val="es-ES"/>
        </w:rPr>
        <w:br/>
        <w:t>Requisitos no funcionales del sistema (continuación)</w:t>
      </w:r>
    </w:p>
    <w:tbl>
      <w:tblPr>
        <w:tblStyle w:val="Tablaconcuadrcula"/>
        <w:tblW w:w="9072" w:type="dxa"/>
        <w:tblLayout w:type="fixed"/>
        <w:tblLook w:val="04A0" w:firstRow="1" w:lastRow="0" w:firstColumn="1" w:lastColumn="0" w:noHBand="0" w:noVBand="1"/>
      </w:tblPr>
      <w:tblGrid>
        <w:gridCol w:w="971"/>
        <w:gridCol w:w="1483"/>
        <w:gridCol w:w="4279"/>
        <w:gridCol w:w="2339"/>
      </w:tblGrid>
      <w:tr w:rsidR="00773AEF" w:rsidRPr="004443EA" w14:paraId="2A33E2EB" w14:textId="77777777" w:rsidTr="004443EA">
        <w:tc>
          <w:tcPr>
            <w:tcW w:w="964" w:type="dxa"/>
          </w:tcPr>
          <w:p w14:paraId="7417D97D" w14:textId="77777777" w:rsidR="00773AEF" w:rsidRPr="004443EA" w:rsidRDefault="00000000">
            <w:pPr>
              <w:keepNext/>
              <w:spacing w:before="40" w:after="60" w:line="269" w:lineRule="auto"/>
              <w:ind w:firstLine="0"/>
              <w:rPr>
                <w:rFonts w:cs="Arial"/>
              </w:rPr>
            </w:pPr>
            <w:r w:rsidRPr="004443EA">
              <w:rPr>
                <w:rFonts w:cs="Arial"/>
                <w:b/>
              </w:rPr>
              <w:t>ID</w:t>
            </w:r>
          </w:p>
        </w:tc>
        <w:tc>
          <w:tcPr>
            <w:tcW w:w="1474" w:type="dxa"/>
          </w:tcPr>
          <w:p w14:paraId="51FF79D5" w14:textId="77777777" w:rsidR="00773AEF" w:rsidRPr="004443EA" w:rsidRDefault="00000000">
            <w:pPr>
              <w:keepNext/>
              <w:spacing w:before="40" w:after="60" w:line="269" w:lineRule="auto"/>
              <w:ind w:firstLine="0"/>
              <w:rPr>
                <w:rFonts w:cs="Arial"/>
              </w:rPr>
            </w:pPr>
            <w:r w:rsidRPr="004443EA">
              <w:rPr>
                <w:rFonts w:cs="Arial"/>
                <w:b/>
              </w:rPr>
              <w:t>Categoría</w:t>
            </w:r>
          </w:p>
        </w:tc>
        <w:tc>
          <w:tcPr>
            <w:tcW w:w="4252" w:type="dxa"/>
          </w:tcPr>
          <w:p w14:paraId="50F1D019" w14:textId="77777777" w:rsidR="00773AEF" w:rsidRPr="004443EA" w:rsidRDefault="00000000">
            <w:pPr>
              <w:keepNext/>
              <w:spacing w:before="40" w:after="60" w:line="269" w:lineRule="auto"/>
              <w:ind w:firstLine="0"/>
              <w:rPr>
                <w:rFonts w:cs="Arial"/>
              </w:rPr>
            </w:pPr>
            <w:r w:rsidRPr="004443EA">
              <w:rPr>
                <w:rFonts w:cs="Arial"/>
                <w:b/>
              </w:rPr>
              <w:t>Requisito medible</w:t>
            </w:r>
          </w:p>
        </w:tc>
        <w:tc>
          <w:tcPr>
            <w:tcW w:w="2324" w:type="dxa"/>
          </w:tcPr>
          <w:p w14:paraId="67C92240" w14:textId="77777777" w:rsidR="00773AEF" w:rsidRPr="004443EA" w:rsidRDefault="00000000">
            <w:pPr>
              <w:keepNext/>
              <w:spacing w:before="40" w:after="60" w:line="269" w:lineRule="auto"/>
              <w:ind w:firstLine="0"/>
              <w:rPr>
                <w:rFonts w:cs="Arial"/>
              </w:rPr>
            </w:pPr>
            <w:r w:rsidRPr="004443EA">
              <w:rPr>
                <w:rFonts w:cs="Arial"/>
                <w:b/>
              </w:rPr>
              <w:t>Verificación</w:t>
            </w:r>
          </w:p>
        </w:tc>
      </w:tr>
      <w:tr w:rsidR="00773AEF" w:rsidRPr="004443EA" w14:paraId="481CF98C" w14:textId="77777777" w:rsidTr="004443EA">
        <w:tc>
          <w:tcPr>
            <w:tcW w:w="964" w:type="dxa"/>
          </w:tcPr>
          <w:p w14:paraId="239519E7" w14:textId="77777777" w:rsidR="00773AEF" w:rsidRPr="004443EA" w:rsidRDefault="00000000">
            <w:pPr>
              <w:keepNext/>
              <w:spacing w:before="40" w:after="60" w:line="269" w:lineRule="auto"/>
              <w:ind w:firstLine="0"/>
              <w:rPr>
                <w:rFonts w:cs="Arial"/>
              </w:rPr>
            </w:pPr>
            <w:r w:rsidRPr="004443EA">
              <w:rPr>
                <w:rFonts w:cs="Arial"/>
              </w:rPr>
              <w:t>RNF-10</w:t>
            </w:r>
          </w:p>
        </w:tc>
        <w:tc>
          <w:tcPr>
            <w:tcW w:w="1474" w:type="dxa"/>
          </w:tcPr>
          <w:p w14:paraId="2A0F862A" w14:textId="77777777" w:rsidR="00773AEF" w:rsidRPr="004443EA" w:rsidRDefault="00000000">
            <w:pPr>
              <w:keepNext/>
              <w:spacing w:before="40" w:after="60" w:line="269" w:lineRule="auto"/>
              <w:ind w:firstLine="0"/>
              <w:rPr>
                <w:rFonts w:cs="Arial"/>
              </w:rPr>
            </w:pPr>
            <w:r w:rsidRPr="004443EA">
              <w:rPr>
                <w:rFonts w:cs="Arial"/>
              </w:rPr>
              <w:t>Accesibilidad</w:t>
            </w:r>
          </w:p>
        </w:tc>
        <w:tc>
          <w:tcPr>
            <w:tcW w:w="4252" w:type="dxa"/>
          </w:tcPr>
          <w:p w14:paraId="309ACB88" w14:textId="77777777" w:rsidR="00773AEF" w:rsidRPr="004443EA" w:rsidRDefault="00000000">
            <w:pPr>
              <w:keepNext/>
              <w:spacing w:before="40" w:after="60" w:line="269" w:lineRule="auto"/>
              <w:ind w:firstLine="0"/>
              <w:rPr>
                <w:rFonts w:cs="Arial"/>
              </w:rPr>
            </w:pPr>
            <w:r w:rsidRPr="004443EA">
              <w:rPr>
                <w:rFonts w:cs="Arial"/>
              </w:rPr>
              <w:t>La interfaz deberá mantener contraste suficiente, navegación por teclado y mensajes que no dependan solo del color.</w:t>
            </w:r>
          </w:p>
        </w:tc>
        <w:tc>
          <w:tcPr>
            <w:tcW w:w="2324" w:type="dxa"/>
          </w:tcPr>
          <w:p w14:paraId="3D7EE4D1" w14:textId="77777777" w:rsidR="00773AEF" w:rsidRPr="004443EA" w:rsidRDefault="00000000">
            <w:pPr>
              <w:keepNext/>
              <w:spacing w:before="40" w:after="60" w:line="269" w:lineRule="auto"/>
              <w:ind w:firstLine="0"/>
              <w:rPr>
                <w:rFonts w:cs="Arial"/>
              </w:rPr>
            </w:pPr>
            <w:r w:rsidRPr="004443EA">
              <w:rPr>
                <w:rFonts w:cs="Arial"/>
              </w:rPr>
              <w:t>Lista de verificación de accesibilidad.</w:t>
            </w:r>
          </w:p>
        </w:tc>
      </w:tr>
      <w:tr w:rsidR="00773AEF" w:rsidRPr="004443EA" w14:paraId="0E18FC3A" w14:textId="77777777" w:rsidTr="004443EA">
        <w:tc>
          <w:tcPr>
            <w:tcW w:w="964" w:type="dxa"/>
          </w:tcPr>
          <w:p w14:paraId="1A9E3E9D" w14:textId="77777777" w:rsidR="00773AEF" w:rsidRPr="004443EA" w:rsidRDefault="00000000">
            <w:pPr>
              <w:keepNext/>
              <w:spacing w:before="40" w:after="60" w:line="269" w:lineRule="auto"/>
              <w:ind w:firstLine="0"/>
              <w:rPr>
                <w:rFonts w:cs="Arial"/>
              </w:rPr>
            </w:pPr>
            <w:r w:rsidRPr="004443EA">
              <w:rPr>
                <w:rFonts w:cs="Arial"/>
              </w:rPr>
              <w:t>RNF-11</w:t>
            </w:r>
          </w:p>
        </w:tc>
        <w:tc>
          <w:tcPr>
            <w:tcW w:w="1474" w:type="dxa"/>
          </w:tcPr>
          <w:p w14:paraId="43D4BCD7" w14:textId="77777777" w:rsidR="00773AEF" w:rsidRPr="004443EA" w:rsidRDefault="00000000">
            <w:pPr>
              <w:keepNext/>
              <w:spacing w:before="40" w:after="60" w:line="269" w:lineRule="auto"/>
              <w:ind w:firstLine="0"/>
              <w:rPr>
                <w:rFonts w:cs="Arial"/>
              </w:rPr>
            </w:pPr>
            <w:r w:rsidRPr="004443EA">
              <w:rPr>
                <w:rFonts w:cs="Arial"/>
              </w:rPr>
              <w:t>Compatibilidad</w:t>
            </w:r>
          </w:p>
        </w:tc>
        <w:tc>
          <w:tcPr>
            <w:tcW w:w="4252" w:type="dxa"/>
          </w:tcPr>
          <w:p w14:paraId="535D5999" w14:textId="77777777" w:rsidR="00773AEF" w:rsidRPr="004443EA" w:rsidRDefault="00000000">
            <w:pPr>
              <w:keepNext/>
              <w:spacing w:before="40" w:after="60" w:line="269" w:lineRule="auto"/>
              <w:ind w:firstLine="0"/>
              <w:rPr>
                <w:rFonts w:cs="Arial"/>
              </w:rPr>
            </w:pPr>
            <w:r w:rsidRPr="004443EA">
              <w:rPr>
                <w:rFonts w:cs="Arial"/>
              </w:rPr>
              <w:t>La aplicación deberá funcionar en Chrome, Edge y Firefox en sus dos versiones estables más recientes.</w:t>
            </w:r>
          </w:p>
        </w:tc>
        <w:tc>
          <w:tcPr>
            <w:tcW w:w="2324" w:type="dxa"/>
          </w:tcPr>
          <w:p w14:paraId="3F432616" w14:textId="77777777" w:rsidR="00773AEF" w:rsidRPr="004443EA" w:rsidRDefault="00000000">
            <w:pPr>
              <w:keepNext/>
              <w:spacing w:before="40" w:after="60" w:line="269" w:lineRule="auto"/>
              <w:ind w:firstLine="0"/>
              <w:rPr>
                <w:rFonts w:cs="Arial"/>
              </w:rPr>
            </w:pPr>
            <w:r w:rsidRPr="004443EA">
              <w:rPr>
                <w:rFonts w:cs="Arial"/>
              </w:rPr>
              <w:t>Matriz de pruebas por navegador.</w:t>
            </w:r>
          </w:p>
        </w:tc>
      </w:tr>
      <w:tr w:rsidR="00773AEF" w:rsidRPr="004443EA" w14:paraId="284FCC9C" w14:textId="77777777" w:rsidTr="004443EA">
        <w:tc>
          <w:tcPr>
            <w:tcW w:w="964" w:type="dxa"/>
          </w:tcPr>
          <w:p w14:paraId="6F90F590" w14:textId="77777777" w:rsidR="00773AEF" w:rsidRPr="004443EA" w:rsidRDefault="00000000">
            <w:pPr>
              <w:keepNext/>
              <w:spacing w:before="40" w:after="60" w:line="269" w:lineRule="auto"/>
              <w:ind w:firstLine="0"/>
              <w:rPr>
                <w:rFonts w:cs="Arial"/>
              </w:rPr>
            </w:pPr>
            <w:r w:rsidRPr="004443EA">
              <w:rPr>
                <w:rFonts w:cs="Arial"/>
              </w:rPr>
              <w:t>RNF-12</w:t>
            </w:r>
          </w:p>
        </w:tc>
        <w:tc>
          <w:tcPr>
            <w:tcW w:w="1474" w:type="dxa"/>
          </w:tcPr>
          <w:p w14:paraId="272993DE" w14:textId="77777777" w:rsidR="00773AEF" w:rsidRPr="004443EA" w:rsidRDefault="00000000">
            <w:pPr>
              <w:keepNext/>
              <w:spacing w:before="40" w:after="60" w:line="269" w:lineRule="auto"/>
              <w:ind w:firstLine="0"/>
              <w:rPr>
                <w:rFonts w:cs="Arial"/>
              </w:rPr>
            </w:pPr>
            <w:r w:rsidRPr="004443EA">
              <w:rPr>
                <w:rFonts w:cs="Arial"/>
              </w:rPr>
              <w:t>Mantenibilidad</w:t>
            </w:r>
          </w:p>
        </w:tc>
        <w:tc>
          <w:tcPr>
            <w:tcW w:w="4252" w:type="dxa"/>
          </w:tcPr>
          <w:p w14:paraId="011A7D8D" w14:textId="77777777" w:rsidR="00773AEF" w:rsidRPr="004443EA" w:rsidRDefault="00000000">
            <w:pPr>
              <w:keepNext/>
              <w:spacing w:before="40" w:after="60" w:line="269" w:lineRule="auto"/>
              <w:ind w:firstLine="0"/>
              <w:rPr>
                <w:rFonts w:cs="Arial"/>
              </w:rPr>
            </w:pPr>
            <w:r w:rsidRPr="004443EA">
              <w:rPr>
                <w:rFonts w:cs="Arial"/>
              </w:rPr>
              <w:t>La solución deberá separar presentación, control, negocio y persistencia; los servicios críticos tendrán cobertura automatizada mínima de 70 %.</w:t>
            </w:r>
          </w:p>
        </w:tc>
        <w:tc>
          <w:tcPr>
            <w:tcW w:w="2324" w:type="dxa"/>
          </w:tcPr>
          <w:p w14:paraId="704F2BCA" w14:textId="77777777" w:rsidR="00773AEF" w:rsidRPr="004443EA" w:rsidRDefault="00000000">
            <w:pPr>
              <w:keepNext/>
              <w:spacing w:before="40" w:after="60" w:line="269" w:lineRule="auto"/>
              <w:ind w:firstLine="0"/>
              <w:rPr>
                <w:rFonts w:cs="Arial"/>
              </w:rPr>
            </w:pPr>
            <w:r w:rsidRPr="004443EA">
              <w:rPr>
                <w:rFonts w:cs="Arial"/>
              </w:rPr>
              <w:t>Revisión de arquitectura y reporte de pruebas.</w:t>
            </w:r>
          </w:p>
        </w:tc>
      </w:tr>
      <w:tr w:rsidR="00773AEF" w:rsidRPr="004443EA" w14:paraId="52B38001" w14:textId="77777777" w:rsidTr="004443EA">
        <w:tc>
          <w:tcPr>
            <w:tcW w:w="964" w:type="dxa"/>
          </w:tcPr>
          <w:p w14:paraId="1869552A" w14:textId="77777777" w:rsidR="00773AEF" w:rsidRPr="004443EA" w:rsidRDefault="00000000">
            <w:pPr>
              <w:keepNext/>
              <w:spacing w:before="40" w:after="60" w:line="269" w:lineRule="auto"/>
              <w:ind w:firstLine="0"/>
              <w:rPr>
                <w:rFonts w:cs="Arial"/>
              </w:rPr>
            </w:pPr>
            <w:r w:rsidRPr="004443EA">
              <w:rPr>
                <w:rFonts w:cs="Arial"/>
              </w:rPr>
              <w:t>RNF-13</w:t>
            </w:r>
          </w:p>
        </w:tc>
        <w:tc>
          <w:tcPr>
            <w:tcW w:w="1474" w:type="dxa"/>
          </w:tcPr>
          <w:p w14:paraId="1BF4F398" w14:textId="77777777" w:rsidR="00773AEF" w:rsidRPr="004443EA" w:rsidRDefault="00000000">
            <w:pPr>
              <w:keepNext/>
              <w:spacing w:before="40" w:after="60" w:line="269" w:lineRule="auto"/>
              <w:ind w:firstLine="0"/>
              <w:rPr>
                <w:rFonts w:cs="Arial"/>
              </w:rPr>
            </w:pPr>
            <w:r w:rsidRPr="004443EA">
              <w:rPr>
                <w:rFonts w:cs="Arial"/>
              </w:rPr>
              <w:t>Portabilidad</w:t>
            </w:r>
          </w:p>
        </w:tc>
        <w:tc>
          <w:tcPr>
            <w:tcW w:w="4252" w:type="dxa"/>
          </w:tcPr>
          <w:p w14:paraId="1F31BEB3" w14:textId="77777777" w:rsidR="00773AEF" w:rsidRPr="004443EA" w:rsidRDefault="00000000">
            <w:pPr>
              <w:keepNext/>
              <w:spacing w:before="40" w:after="60" w:line="269" w:lineRule="auto"/>
              <w:ind w:firstLine="0"/>
              <w:rPr>
                <w:rFonts w:cs="Arial"/>
              </w:rPr>
            </w:pPr>
            <w:r w:rsidRPr="004443EA">
              <w:rPr>
                <w:rFonts w:cs="Arial"/>
              </w:rPr>
              <w:t>El sistema deberá desplegarse como WAR Maven en Apache Tomcat 9 utilizando JDK 25.0.2.</w:t>
            </w:r>
          </w:p>
        </w:tc>
        <w:tc>
          <w:tcPr>
            <w:tcW w:w="2324" w:type="dxa"/>
          </w:tcPr>
          <w:p w14:paraId="526DA082" w14:textId="77777777" w:rsidR="00773AEF" w:rsidRPr="004443EA" w:rsidRDefault="00000000">
            <w:pPr>
              <w:keepNext/>
              <w:spacing w:before="40" w:after="60" w:line="269" w:lineRule="auto"/>
              <w:ind w:firstLine="0"/>
              <w:rPr>
                <w:rFonts w:cs="Arial"/>
              </w:rPr>
            </w:pPr>
            <w:r w:rsidRPr="004443EA">
              <w:rPr>
                <w:rFonts w:cs="Arial"/>
              </w:rPr>
              <w:t>Despliegue limpio en ambiente de aceptación.</w:t>
            </w:r>
          </w:p>
        </w:tc>
      </w:tr>
      <w:tr w:rsidR="00773AEF" w:rsidRPr="004443EA" w14:paraId="6457FA15" w14:textId="77777777" w:rsidTr="004443EA">
        <w:tc>
          <w:tcPr>
            <w:tcW w:w="964" w:type="dxa"/>
          </w:tcPr>
          <w:p w14:paraId="4B428BF7" w14:textId="77777777" w:rsidR="00773AEF" w:rsidRPr="004443EA" w:rsidRDefault="00000000">
            <w:pPr>
              <w:keepNext/>
              <w:spacing w:before="40" w:after="60" w:line="269" w:lineRule="auto"/>
              <w:ind w:firstLine="0"/>
              <w:rPr>
                <w:rFonts w:cs="Arial"/>
              </w:rPr>
            </w:pPr>
            <w:r w:rsidRPr="004443EA">
              <w:rPr>
                <w:rFonts w:cs="Arial"/>
              </w:rPr>
              <w:t>RNF-14</w:t>
            </w:r>
          </w:p>
        </w:tc>
        <w:tc>
          <w:tcPr>
            <w:tcW w:w="1474" w:type="dxa"/>
          </w:tcPr>
          <w:p w14:paraId="53006842" w14:textId="77777777" w:rsidR="00773AEF" w:rsidRPr="004443EA" w:rsidRDefault="00000000">
            <w:pPr>
              <w:keepNext/>
              <w:spacing w:before="40" w:after="60" w:line="269" w:lineRule="auto"/>
              <w:ind w:firstLine="0"/>
              <w:rPr>
                <w:rFonts w:cs="Arial"/>
              </w:rPr>
            </w:pPr>
            <w:r w:rsidRPr="004443EA">
              <w:rPr>
                <w:rFonts w:cs="Arial"/>
              </w:rPr>
              <w:t>Escalabilidad</w:t>
            </w:r>
          </w:p>
        </w:tc>
        <w:tc>
          <w:tcPr>
            <w:tcW w:w="4252" w:type="dxa"/>
          </w:tcPr>
          <w:p w14:paraId="51AC8A89" w14:textId="77777777" w:rsidR="00773AEF" w:rsidRPr="004443EA" w:rsidRDefault="00000000">
            <w:pPr>
              <w:keepNext/>
              <w:spacing w:before="40" w:after="60" w:line="269" w:lineRule="auto"/>
              <w:ind w:firstLine="0"/>
              <w:rPr>
                <w:rFonts w:cs="Arial"/>
              </w:rPr>
            </w:pPr>
            <w:r w:rsidRPr="004443EA">
              <w:rPr>
                <w:rFonts w:cs="Arial"/>
              </w:rPr>
              <w:t>La arquitectura deberá soportar el doble del volumen inicial mediante aumento de recursos sin reescribir módulos.</w:t>
            </w:r>
          </w:p>
        </w:tc>
        <w:tc>
          <w:tcPr>
            <w:tcW w:w="2324" w:type="dxa"/>
          </w:tcPr>
          <w:p w14:paraId="634B8C73" w14:textId="77777777" w:rsidR="00773AEF" w:rsidRPr="004443EA" w:rsidRDefault="00000000">
            <w:pPr>
              <w:keepNext/>
              <w:spacing w:before="40" w:after="60" w:line="269" w:lineRule="auto"/>
              <w:ind w:firstLine="0"/>
              <w:rPr>
                <w:rFonts w:cs="Arial"/>
              </w:rPr>
            </w:pPr>
            <w:r w:rsidRPr="004443EA">
              <w:rPr>
                <w:rFonts w:cs="Arial"/>
              </w:rPr>
              <w:t>Prueba de capacidad y revisión de diseño.</w:t>
            </w:r>
          </w:p>
        </w:tc>
      </w:tr>
      <w:tr w:rsidR="00773AEF" w:rsidRPr="004443EA" w14:paraId="24BE34B6" w14:textId="77777777" w:rsidTr="004443EA">
        <w:tc>
          <w:tcPr>
            <w:tcW w:w="964" w:type="dxa"/>
          </w:tcPr>
          <w:p w14:paraId="1E21DD75" w14:textId="77777777" w:rsidR="00773AEF" w:rsidRPr="004443EA" w:rsidRDefault="00000000">
            <w:pPr>
              <w:keepNext/>
              <w:spacing w:before="40" w:after="60" w:line="269" w:lineRule="auto"/>
              <w:ind w:firstLine="0"/>
              <w:rPr>
                <w:rFonts w:cs="Arial"/>
              </w:rPr>
            </w:pPr>
            <w:r w:rsidRPr="004443EA">
              <w:rPr>
                <w:rFonts w:cs="Arial"/>
              </w:rPr>
              <w:t>RNF-15</w:t>
            </w:r>
          </w:p>
        </w:tc>
        <w:tc>
          <w:tcPr>
            <w:tcW w:w="1474" w:type="dxa"/>
          </w:tcPr>
          <w:p w14:paraId="1439A594" w14:textId="77777777" w:rsidR="00773AEF" w:rsidRPr="004443EA" w:rsidRDefault="00000000">
            <w:pPr>
              <w:keepNext/>
              <w:spacing w:before="40" w:after="60" w:line="269" w:lineRule="auto"/>
              <w:ind w:firstLine="0"/>
              <w:rPr>
                <w:rFonts w:cs="Arial"/>
              </w:rPr>
            </w:pPr>
            <w:r w:rsidRPr="004443EA">
              <w:rPr>
                <w:rFonts w:cs="Arial"/>
              </w:rPr>
              <w:t>Privacidad</w:t>
            </w:r>
          </w:p>
        </w:tc>
        <w:tc>
          <w:tcPr>
            <w:tcW w:w="4252" w:type="dxa"/>
          </w:tcPr>
          <w:p w14:paraId="0291CA9A" w14:textId="77777777" w:rsidR="00773AEF" w:rsidRPr="004443EA" w:rsidRDefault="00000000">
            <w:pPr>
              <w:keepNext/>
              <w:spacing w:before="40" w:after="60" w:line="269" w:lineRule="auto"/>
              <w:ind w:firstLine="0"/>
              <w:rPr>
                <w:rFonts w:cs="Arial"/>
              </w:rPr>
            </w:pPr>
            <w:r w:rsidRPr="004443EA">
              <w:rPr>
                <w:rFonts w:cs="Arial"/>
              </w:rPr>
              <w:t>Los datos clínicos y personales deberán limitarse por rol, enmascararse en listados no clínicos y excluirse de registros técnicos.</w:t>
            </w:r>
          </w:p>
        </w:tc>
        <w:tc>
          <w:tcPr>
            <w:tcW w:w="2324" w:type="dxa"/>
          </w:tcPr>
          <w:p w14:paraId="2E163363" w14:textId="77777777" w:rsidR="00773AEF" w:rsidRPr="004443EA" w:rsidRDefault="00000000">
            <w:pPr>
              <w:keepNext/>
              <w:spacing w:before="40" w:after="60" w:line="269" w:lineRule="auto"/>
              <w:ind w:firstLine="0"/>
              <w:rPr>
                <w:rFonts w:cs="Arial"/>
              </w:rPr>
            </w:pPr>
            <w:r w:rsidRPr="004443EA">
              <w:rPr>
                <w:rFonts w:cs="Arial"/>
              </w:rPr>
              <w:t>Pruebas de autorización y revisión de logs.</w:t>
            </w:r>
          </w:p>
        </w:tc>
      </w:tr>
      <w:tr w:rsidR="00773AEF" w:rsidRPr="004443EA" w14:paraId="276DCE7D" w14:textId="77777777" w:rsidTr="004443EA">
        <w:tc>
          <w:tcPr>
            <w:tcW w:w="964" w:type="dxa"/>
          </w:tcPr>
          <w:p w14:paraId="2FF8E922" w14:textId="77777777" w:rsidR="00773AEF" w:rsidRPr="004443EA" w:rsidRDefault="00000000">
            <w:pPr>
              <w:keepNext/>
              <w:spacing w:before="40" w:after="60" w:line="269" w:lineRule="auto"/>
              <w:ind w:firstLine="0"/>
              <w:rPr>
                <w:rFonts w:cs="Arial"/>
              </w:rPr>
            </w:pPr>
            <w:r w:rsidRPr="004443EA">
              <w:rPr>
                <w:rFonts w:cs="Arial"/>
              </w:rPr>
              <w:t>RNF-16</w:t>
            </w:r>
          </w:p>
        </w:tc>
        <w:tc>
          <w:tcPr>
            <w:tcW w:w="1474" w:type="dxa"/>
          </w:tcPr>
          <w:p w14:paraId="7B148DF9" w14:textId="77777777" w:rsidR="00773AEF" w:rsidRPr="004443EA" w:rsidRDefault="00000000">
            <w:pPr>
              <w:keepNext/>
              <w:spacing w:before="40" w:after="60" w:line="269" w:lineRule="auto"/>
              <w:ind w:firstLine="0"/>
              <w:rPr>
                <w:rFonts w:cs="Arial"/>
              </w:rPr>
            </w:pPr>
            <w:r w:rsidRPr="004443EA">
              <w:rPr>
                <w:rFonts w:cs="Arial"/>
              </w:rPr>
              <w:t>Observabilidad</w:t>
            </w:r>
          </w:p>
        </w:tc>
        <w:tc>
          <w:tcPr>
            <w:tcW w:w="4252" w:type="dxa"/>
          </w:tcPr>
          <w:p w14:paraId="5E977461" w14:textId="77777777" w:rsidR="00773AEF" w:rsidRPr="004443EA" w:rsidRDefault="00000000">
            <w:pPr>
              <w:keepNext/>
              <w:spacing w:before="40" w:after="60" w:line="269" w:lineRule="auto"/>
              <w:ind w:firstLine="0"/>
              <w:rPr>
                <w:rFonts w:cs="Arial"/>
              </w:rPr>
            </w:pPr>
            <w:r w:rsidRPr="004443EA">
              <w:rPr>
                <w:rFonts w:cs="Arial"/>
              </w:rPr>
              <w:t>Los errores deberán registrar identificador, hora, componente y contexto técnico sin almacenar contraseñas ni datos sensibles.</w:t>
            </w:r>
          </w:p>
        </w:tc>
        <w:tc>
          <w:tcPr>
            <w:tcW w:w="2324" w:type="dxa"/>
          </w:tcPr>
          <w:p w14:paraId="73588EDE" w14:textId="77777777" w:rsidR="00773AEF" w:rsidRPr="004443EA" w:rsidRDefault="00000000">
            <w:pPr>
              <w:keepNext/>
              <w:spacing w:before="40" w:after="60" w:line="269" w:lineRule="auto"/>
              <w:ind w:firstLine="0"/>
              <w:rPr>
                <w:rFonts w:cs="Arial"/>
              </w:rPr>
            </w:pPr>
            <w:r w:rsidRPr="004443EA">
              <w:rPr>
                <w:rFonts w:cs="Arial"/>
              </w:rPr>
              <w:t>Revisión de logs ante fallos controlados.</w:t>
            </w:r>
          </w:p>
        </w:tc>
      </w:tr>
      <w:tr w:rsidR="00773AEF" w:rsidRPr="004443EA" w14:paraId="084C3801" w14:textId="77777777" w:rsidTr="004443EA">
        <w:tc>
          <w:tcPr>
            <w:tcW w:w="964" w:type="dxa"/>
          </w:tcPr>
          <w:p w14:paraId="3A97645B" w14:textId="77777777" w:rsidR="00773AEF" w:rsidRPr="004443EA" w:rsidRDefault="00000000">
            <w:pPr>
              <w:keepNext/>
              <w:spacing w:before="40" w:after="60" w:line="269" w:lineRule="auto"/>
              <w:ind w:firstLine="0"/>
              <w:rPr>
                <w:rFonts w:cs="Arial"/>
              </w:rPr>
            </w:pPr>
            <w:r w:rsidRPr="004443EA">
              <w:rPr>
                <w:rFonts w:cs="Arial"/>
              </w:rPr>
              <w:t>RNF-17</w:t>
            </w:r>
          </w:p>
        </w:tc>
        <w:tc>
          <w:tcPr>
            <w:tcW w:w="1474" w:type="dxa"/>
          </w:tcPr>
          <w:p w14:paraId="5CF1D3D2" w14:textId="77777777" w:rsidR="00773AEF" w:rsidRPr="004443EA" w:rsidRDefault="00000000">
            <w:pPr>
              <w:keepNext/>
              <w:spacing w:before="40" w:after="60" w:line="269" w:lineRule="auto"/>
              <w:ind w:firstLine="0"/>
              <w:rPr>
                <w:rFonts w:cs="Arial"/>
              </w:rPr>
            </w:pPr>
            <w:r w:rsidRPr="004443EA">
              <w:rPr>
                <w:rFonts w:cs="Arial"/>
              </w:rPr>
              <w:t>Localización</w:t>
            </w:r>
          </w:p>
        </w:tc>
        <w:tc>
          <w:tcPr>
            <w:tcW w:w="4252" w:type="dxa"/>
          </w:tcPr>
          <w:p w14:paraId="4457F42F" w14:textId="77777777" w:rsidR="00773AEF" w:rsidRPr="004443EA" w:rsidRDefault="00000000">
            <w:pPr>
              <w:keepNext/>
              <w:spacing w:before="40" w:after="60" w:line="269" w:lineRule="auto"/>
              <w:ind w:firstLine="0"/>
              <w:rPr>
                <w:rFonts w:cs="Arial"/>
              </w:rPr>
            </w:pPr>
            <w:r w:rsidRPr="004443EA">
              <w:rPr>
                <w:rFonts w:cs="Arial"/>
              </w:rPr>
              <w:t>La interfaz utilizará español, moneda PEN, formato de fecha dd/mm/aaaa y zona horaria de Perú.</w:t>
            </w:r>
          </w:p>
        </w:tc>
        <w:tc>
          <w:tcPr>
            <w:tcW w:w="2324" w:type="dxa"/>
          </w:tcPr>
          <w:p w14:paraId="7D3F8131" w14:textId="77777777" w:rsidR="00773AEF" w:rsidRPr="004443EA" w:rsidRDefault="00000000">
            <w:pPr>
              <w:keepNext/>
              <w:spacing w:before="40" w:after="60" w:line="269" w:lineRule="auto"/>
              <w:ind w:firstLine="0"/>
              <w:rPr>
                <w:rFonts w:cs="Arial"/>
              </w:rPr>
            </w:pPr>
            <w:r w:rsidRPr="004443EA">
              <w:rPr>
                <w:rFonts w:cs="Arial"/>
              </w:rPr>
              <w:t>Inspección de pantallas y reportes.</w:t>
            </w:r>
          </w:p>
        </w:tc>
      </w:tr>
      <w:tr w:rsidR="00773AEF" w:rsidRPr="004443EA" w14:paraId="7DABE256" w14:textId="77777777" w:rsidTr="004443EA">
        <w:tc>
          <w:tcPr>
            <w:tcW w:w="964" w:type="dxa"/>
          </w:tcPr>
          <w:p w14:paraId="6F0D33EF" w14:textId="77777777" w:rsidR="00773AEF" w:rsidRPr="004443EA" w:rsidRDefault="00000000">
            <w:pPr>
              <w:spacing w:before="40" w:after="60" w:line="269" w:lineRule="auto"/>
              <w:ind w:firstLine="0"/>
              <w:rPr>
                <w:rFonts w:cs="Arial"/>
              </w:rPr>
            </w:pPr>
            <w:r w:rsidRPr="004443EA">
              <w:rPr>
                <w:rFonts w:cs="Arial"/>
              </w:rPr>
              <w:t>RNF-18</w:t>
            </w:r>
          </w:p>
        </w:tc>
        <w:tc>
          <w:tcPr>
            <w:tcW w:w="1474" w:type="dxa"/>
          </w:tcPr>
          <w:p w14:paraId="688E5327" w14:textId="77777777" w:rsidR="00773AEF" w:rsidRPr="004443EA" w:rsidRDefault="00000000">
            <w:pPr>
              <w:spacing w:before="40" w:after="60" w:line="269" w:lineRule="auto"/>
              <w:ind w:firstLine="0"/>
              <w:rPr>
                <w:rFonts w:cs="Arial"/>
              </w:rPr>
            </w:pPr>
            <w:r w:rsidRPr="004443EA">
              <w:rPr>
                <w:rFonts w:cs="Arial"/>
              </w:rPr>
              <w:t>Recuperación</w:t>
            </w:r>
          </w:p>
        </w:tc>
        <w:tc>
          <w:tcPr>
            <w:tcW w:w="4252" w:type="dxa"/>
          </w:tcPr>
          <w:p w14:paraId="3718FEC6" w14:textId="77777777" w:rsidR="00773AEF" w:rsidRPr="004443EA" w:rsidRDefault="00000000">
            <w:pPr>
              <w:spacing w:before="40" w:after="60" w:line="269" w:lineRule="auto"/>
              <w:ind w:firstLine="0"/>
              <w:rPr>
                <w:rFonts w:cs="Arial"/>
              </w:rPr>
            </w:pPr>
            <w:r w:rsidRPr="004443EA">
              <w:rPr>
                <w:rFonts w:cs="Arial"/>
              </w:rPr>
              <w:t>La solución deberá documentar continuidad, responsables, secuencia de recuperación y validación posterior a una interrupción.</w:t>
            </w:r>
          </w:p>
        </w:tc>
        <w:tc>
          <w:tcPr>
            <w:tcW w:w="2324" w:type="dxa"/>
          </w:tcPr>
          <w:p w14:paraId="54F2B238" w14:textId="77777777" w:rsidR="00773AEF" w:rsidRPr="004443EA" w:rsidRDefault="00000000">
            <w:pPr>
              <w:spacing w:before="40" w:after="60" w:line="269" w:lineRule="auto"/>
              <w:ind w:firstLine="0"/>
              <w:rPr>
                <w:rFonts w:cs="Arial"/>
              </w:rPr>
            </w:pPr>
            <w:r w:rsidRPr="004443EA">
              <w:rPr>
                <w:rFonts w:cs="Arial"/>
              </w:rPr>
              <w:t>Simulacro y acta de recuperación.</w:t>
            </w:r>
          </w:p>
        </w:tc>
      </w:tr>
    </w:tbl>
    <w:p w14:paraId="4616EED5" w14:textId="77777777" w:rsidR="00773AEF" w:rsidRPr="004443EA" w:rsidRDefault="00000000">
      <w:pPr>
        <w:pStyle w:val="Ttulo3"/>
        <w:rPr>
          <w:rFonts w:ascii="Arial" w:hAnsi="Arial" w:cs="Arial"/>
          <w:color w:val="auto"/>
        </w:rPr>
      </w:pPr>
      <w:bookmarkStart w:id="80" w:name="_Toc241100096"/>
      <w:bookmarkStart w:id="81" w:name="_Toc243683845"/>
      <w:r w:rsidRPr="004443EA">
        <w:rPr>
          <w:rFonts w:ascii="Arial" w:hAnsi="Arial" w:cs="Arial"/>
        </w:rPr>
        <w:t>5.5.8 Reglas de negocio</w:t>
      </w:r>
      <w:bookmarkEnd w:id="80"/>
      <w:bookmarkEnd w:id="81"/>
    </w:p>
    <w:p w14:paraId="78D5494D" w14:textId="77777777" w:rsidR="00773AEF" w:rsidRPr="004443EA" w:rsidRDefault="00000000">
      <w:pPr>
        <w:pStyle w:val="TableCaption"/>
        <w:jc w:val="left"/>
        <w:rPr>
          <w:rFonts w:cs="Arial"/>
          <w:noProof/>
          <w:lang w:val="es-419"/>
        </w:rPr>
      </w:pPr>
      <w:r w:rsidRPr="004443EA">
        <w:rPr>
          <w:rFonts w:cs="Arial"/>
          <w:b/>
          <w:lang w:val="es-ES"/>
        </w:rPr>
        <w:t>Tabla 23</w:t>
      </w:r>
      <w:r w:rsidRPr="004443EA">
        <w:rPr>
          <w:rFonts w:cs="Arial"/>
          <w:i/>
          <w:lang w:val="es-ES"/>
        </w:rPr>
        <w:br/>
        <w:t xml:space="preserve">Reglas de negocio de </w:t>
      </w:r>
      <w:proofErr w:type="spellStart"/>
      <w:r w:rsidRPr="004443EA">
        <w:rPr>
          <w:rFonts w:cs="Arial"/>
          <w:i/>
          <w:lang w:val="es-ES"/>
        </w:rPr>
        <w:t>VetSalud</w:t>
      </w:r>
      <w:proofErr w:type="spellEnd"/>
      <w:r w:rsidRPr="004443EA">
        <w:rPr>
          <w:rFonts w:cs="Arial"/>
          <w:i/>
          <w:lang w:val="es-ES"/>
        </w:rPr>
        <w:t xml:space="preserve"> ERP</w:t>
      </w:r>
    </w:p>
    <w:tbl>
      <w:tblPr>
        <w:tblStyle w:val="Tablaconcuadrcula"/>
        <w:tblW w:w="9072" w:type="dxa"/>
        <w:tblLayout w:type="fixed"/>
        <w:tblLook w:val="04A0" w:firstRow="1" w:lastRow="0" w:firstColumn="1" w:lastColumn="0" w:noHBand="0" w:noVBand="1"/>
      </w:tblPr>
      <w:tblGrid>
        <w:gridCol w:w="1000"/>
        <w:gridCol w:w="8072"/>
      </w:tblGrid>
      <w:tr w:rsidR="00773AEF" w:rsidRPr="004443EA" w14:paraId="23D3C98F" w14:textId="77777777" w:rsidTr="004443EA">
        <w:tc>
          <w:tcPr>
            <w:tcW w:w="1000" w:type="dxa"/>
          </w:tcPr>
          <w:p w14:paraId="296A0CB4" w14:textId="77777777" w:rsidR="00773AEF" w:rsidRPr="004443EA" w:rsidRDefault="00000000">
            <w:pPr>
              <w:spacing w:before="40" w:after="60" w:line="269" w:lineRule="auto"/>
              <w:ind w:firstLine="0"/>
              <w:rPr>
                <w:rFonts w:cs="Arial"/>
              </w:rPr>
            </w:pPr>
            <w:r w:rsidRPr="004443EA">
              <w:rPr>
                <w:rFonts w:cs="Arial"/>
                <w:b/>
              </w:rPr>
              <w:t>ID</w:t>
            </w:r>
          </w:p>
        </w:tc>
        <w:tc>
          <w:tcPr>
            <w:tcW w:w="8072" w:type="dxa"/>
          </w:tcPr>
          <w:p w14:paraId="6476276F" w14:textId="77777777" w:rsidR="00773AEF" w:rsidRPr="004443EA" w:rsidRDefault="00000000">
            <w:pPr>
              <w:spacing w:before="40" w:after="60" w:line="269" w:lineRule="auto"/>
              <w:ind w:firstLine="0"/>
              <w:rPr>
                <w:rFonts w:cs="Arial"/>
              </w:rPr>
            </w:pPr>
            <w:r w:rsidRPr="004443EA">
              <w:rPr>
                <w:rFonts w:cs="Arial"/>
                <w:b/>
              </w:rPr>
              <w:t>Regla</w:t>
            </w:r>
          </w:p>
        </w:tc>
      </w:tr>
      <w:tr w:rsidR="00773AEF" w:rsidRPr="004443EA" w14:paraId="0D5A1C7E" w14:textId="77777777" w:rsidTr="004443EA">
        <w:tc>
          <w:tcPr>
            <w:tcW w:w="1000" w:type="dxa"/>
          </w:tcPr>
          <w:p w14:paraId="0EE82C93" w14:textId="77777777" w:rsidR="00773AEF" w:rsidRPr="004443EA" w:rsidRDefault="00000000">
            <w:pPr>
              <w:spacing w:before="40" w:after="60" w:line="269" w:lineRule="auto"/>
              <w:ind w:firstLine="0"/>
              <w:rPr>
                <w:rFonts w:cs="Arial"/>
              </w:rPr>
            </w:pPr>
            <w:r w:rsidRPr="004443EA">
              <w:rPr>
                <w:rFonts w:cs="Arial"/>
              </w:rPr>
              <w:lastRenderedPageBreak/>
              <w:t>RN-01</w:t>
            </w:r>
          </w:p>
        </w:tc>
        <w:tc>
          <w:tcPr>
            <w:tcW w:w="8072" w:type="dxa"/>
          </w:tcPr>
          <w:p w14:paraId="7C02AAA9" w14:textId="77777777" w:rsidR="00773AEF" w:rsidRPr="004443EA" w:rsidRDefault="00000000">
            <w:pPr>
              <w:spacing w:before="40" w:after="60" w:line="269" w:lineRule="auto"/>
              <w:ind w:firstLine="0"/>
              <w:rPr>
                <w:rFonts w:cs="Arial"/>
              </w:rPr>
            </w:pPr>
            <w:r w:rsidRPr="004443EA">
              <w:rPr>
                <w:rFonts w:cs="Arial"/>
              </w:rPr>
              <w:t>La combinación de tipo y número de documento identifica de forma única a un cliente.</w:t>
            </w:r>
          </w:p>
        </w:tc>
      </w:tr>
      <w:tr w:rsidR="00773AEF" w:rsidRPr="004443EA" w14:paraId="109D6C23" w14:textId="77777777" w:rsidTr="004443EA">
        <w:tc>
          <w:tcPr>
            <w:tcW w:w="1000" w:type="dxa"/>
          </w:tcPr>
          <w:p w14:paraId="5503D46E" w14:textId="77777777" w:rsidR="00773AEF" w:rsidRPr="004443EA" w:rsidRDefault="00000000">
            <w:pPr>
              <w:spacing w:before="40" w:after="60" w:line="269" w:lineRule="auto"/>
              <w:ind w:firstLine="0"/>
              <w:rPr>
                <w:rFonts w:cs="Arial"/>
              </w:rPr>
            </w:pPr>
            <w:r w:rsidRPr="004443EA">
              <w:rPr>
                <w:rFonts w:cs="Arial"/>
              </w:rPr>
              <w:t>RN-02</w:t>
            </w:r>
          </w:p>
        </w:tc>
        <w:tc>
          <w:tcPr>
            <w:tcW w:w="8072" w:type="dxa"/>
          </w:tcPr>
          <w:p w14:paraId="0EF964D1" w14:textId="77777777" w:rsidR="00773AEF" w:rsidRPr="004443EA" w:rsidRDefault="00000000">
            <w:pPr>
              <w:spacing w:before="40" w:after="60" w:line="269" w:lineRule="auto"/>
              <w:ind w:firstLine="0"/>
              <w:rPr>
                <w:rFonts w:cs="Arial"/>
              </w:rPr>
            </w:pPr>
            <w:r w:rsidRPr="004443EA">
              <w:rPr>
                <w:rFonts w:cs="Arial"/>
              </w:rPr>
              <w:t>Toda mascota activa debe estar vinculada a un cliente activo; los cambios de propietario conservan historial.</w:t>
            </w:r>
          </w:p>
        </w:tc>
      </w:tr>
      <w:tr w:rsidR="00773AEF" w:rsidRPr="004443EA" w14:paraId="5383C54E" w14:textId="77777777" w:rsidTr="004443EA">
        <w:tc>
          <w:tcPr>
            <w:tcW w:w="1000" w:type="dxa"/>
          </w:tcPr>
          <w:p w14:paraId="024A35C3" w14:textId="77777777" w:rsidR="00773AEF" w:rsidRPr="004443EA" w:rsidRDefault="00000000">
            <w:pPr>
              <w:spacing w:before="40" w:after="60" w:line="269" w:lineRule="auto"/>
              <w:ind w:firstLine="0"/>
              <w:rPr>
                <w:rFonts w:cs="Arial"/>
              </w:rPr>
            </w:pPr>
            <w:r w:rsidRPr="004443EA">
              <w:rPr>
                <w:rFonts w:cs="Arial"/>
              </w:rPr>
              <w:t>RN-03</w:t>
            </w:r>
          </w:p>
        </w:tc>
        <w:tc>
          <w:tcPr>
            <w:tcW w:w="8072" w:type="dxa"/>
          </w:tcPr>
          <w:p w14:paraId="73FD3268" w14:textId="77777777" w:rsidR="00773AEF" w:rsidRPr="004443EA" w:rsidRDefault="00000000">
            <w:pPr>
              <w:spacing w:before="40" w:after="60" w:line="269" w:lineRule="auto"/>
              <w:ind w:firstLine="0"/>
              <w:rPr>
                <w:rFonts w:cs="Arial"/>
              </w:rPr>
            </w:pPr>
            <w:r w:rsidRPr="004443EA">
              <w:rPr>
                <w:rFonts w:cs="Arial"/>
              </w:rPr>
              <w:t>Una cita no puede solaparse para el mismo profesional o recurso clínico.</w:t>
            </w:r>
          </w:p>
        </w:tc>
      </w:tr>
      <w:tr w:rsidR="00773AEF" w:rsidRPr="004443EA" w14:paraId="0952803F" w14:textId="77777777" w:rsidTr="004443EA">
        <w:tc>
          <w:tcPr>
            <w:tcW w:w="1000" w:type="dxa"/>
          </w:tcPr>
          <w:p w14:paraId="0135261E" w14:textId="77777777" w:rsidR="00773AEF" w:rsidRPr="004443EA" w:rsidRDefault="00000000">
            <w:pPr>
              <w:spacing w:before="40" w:after="60" w:line="269" w:lineRule="auto"/>
              <w:ind w:firstLine="0"/>
              <w:rPr>
                <w:rFonts w:cs="Arial"/>
              </w:rPr>
            </w:pPr>
            <w:r w:rsidRPr="004443EA">
              <w:rPr>
                <w:rFonts w:cs="Arial"/>
              </w:rPr>
              <w:t>RN-04</w:t>
            </w:r>
          </w:p>
        </w:tc>
        <w:tc>
          <w:tcPr>
            <w:tcW w:w="8072" w:type="dxa"/>
          </w:tcPr>
          <w:p w14:paraId="6F040C23" w14:textId="77777777" w:rsidR="00773AEF" w:rsidRPr="004443EA" w:rsidRDefault="00000000">
            <w:pPr>
              <w:spacing w:before="40" w:after="60" w:line="269" w:lineRule="auto"/>
              <w:ind w:firstLine="0"/>
              <w:rPr>
                <w:rFonts w:cs="Arial"/>
              </w:rPr>
            </w:pPr>
            <w:r w:rsidRPr="004443EA">
              <w:rPr>
                <w:rFonts w:cs="Arial"/>
              </w:rPr>
              <w:t>Solo un médico veterinario autorizado puede firmar el diagnóstico y cerrar la consulta.</w:t>
            </w:r>
          </w:p>
        </w:tc>
      </w:tr>
      <w:tr w:rsidR="00773AEF" w:rsidRPr="004443EA" w14:paraId="70056F0E" w14:textId="77777777" w:rsidTr="004443EA">
        <w:tc>
          <w:tcPr>
            <w:tcW w:w="1000" w:type="dxa"/>
          </w:tcPr>
          <w:p w14:paraId="3D0EB4B3" w14:textId="77777777" w:rsidR="00773AEF" w:rsidRPr="004443EA" w:rsidRDefault="00000000">
            <w:pPr>
              <w:spacing w:before="40" w:after="60" w:line="269" w:lineRule="auto"/>
              <w:ind w:firstLine="0"/>
              <w:rPr>
                <w:rFonts w:cs="Arial"/>
              </w:rPr>
            </w:pPr>
            <w:r w:rsidRPr="004443EA">
              <w:rPr>
                <w:rFonts w:cs="Arial"/>
              </w:rPr>
              <w:t>RN-05</w:t>
            </w:r>
          </w:p>
        </w:tc>
        <w:tc>
          <w:tcPr>
            <w:tcW w:w="8072" w:type="dxa"/>
          </w:tcPr>
          <w:p w14:paraId="7836F943" w14:textId="77777777" w:rsidR="00773AEF" w:rsidRPr="004443EA" w:rsidRDefault="00000000">
            <w:pPr>
              <w:spacing w:before="40" w:after="60" w:line="269" w:lineRule="auto"/>
              <w:ind w:firstLine="0"/>
              <w:rPr>
                <w:rFonts w:cs="Arial"/>
              </w:rPr>
            </w:pPr>
            <w:r w:rsidRPr="004443EA">
              <w:rPr>
                <w:rFonts w:cs="Arial"/>
              </w:rPr>
              <w:t>Una consulta firmada no se sobrescribe; las correcciones se agregan como adenda.</w:t>
            </w:r>
          </w:p>
        </w:tc>
      </w:tr>
      <w:tr w:rsidR="00773AEF" w:rsidRPr="004443EA" w14:paraId="0E32AE79" w14:textId="77777777" w:rsidTr="004443EA">
        <w:tc>
          <w:tcPr>
            <w:tcW w:w="1000" w:type="dxa"/>
          </w:tcPr>
          <w:p w14:paraId="1B8265B2" w14:textId="77777777" w:rsidR="00773AEF" w:rsidRPr="004443EA" w:rsidRDefault="00000000">
            <w:pPr>
              <w:spacing w:before="40" w:after="60" w:line="269" w:lineRule="auto"/>
              <w:ind w:firstLine="0"/>
              <w:rPr>
                <w:rFonts w:cs="Arial"/>
              </w:rPr>
            </w:pPr>
            <w:r w:rsidRPr="004443EA">
              <w:rPr>
                <w:rFonts w:cs="Arial"/>
              </w:rPr>
              <w:t>RN-06</w:t>
            </w:r>
          </w:p>
        </w:tc>
        <w:tc>
          <w:tcPr>
            <w:tcW w:w="8072" w:type="dxa"/>
          </w:tcPr>
          <w:p w14:paraId="74843002" w14:textId="77777777" w:rsidR="00773AEF" w:rsidRPr="004443EA" w:rsidRDefault="00000000">
            <w:pPr>
              <w:spacing w:before="40" w:after="60" w:line="269" w:lineRule="auto"/>
              <w:ind w:firstLine="0"/>
              <w:rPr>
                <w:rFonts w:cs="Arial"/>
              </w:rPr>
            </w:pPr>
            <w:r w:rsidRPr="004443EA">
              <w:rPr>
                <w:rFonts w:cs="Arial"/>
              </w:rPr>
              <w:t>El stock disponible nunca puede ser negativo y no se vende un lote vencido.</w:t>
            </w:r>
          </w:p>
        </w:tc>
      </w:tr>
      <w:tr w:rsidR="00773AEF" w:rsidRPr="004443EA" w14:paraId="00F338E6" w14:textId="77777777" w:rsidTr="004443EA">
        <w:tc>
          <w:tcPr>
            <w:tcW w:w="1000" w:type="dxa"/>
          </w:tcPr>
          <w:p w14:paraId="495C013E" w14:textId="77777777" w:rsidR="00773AEF" w:rsidRPr="004443EA" w:rsidRDefault="00000000">
            <w:pPr>
              <w:spacing w:before="40" w:after="60" w:line="269" w:lineRule="auto"/>
              <w:ind w:firstLine="0"/>
              <w:rPr>
                <w:rFonts w:cs="Arial"/>
              </w:rPr>
            </w:pPr>
            <w:r w:rsidRPr="004443EA">
              <w:rPr>
                <w:rFonts w:cs="Arial"/>
              </w:rPr>
              <w:t>RN-07</w:t>
            </w:r>
          </w:p>
        </w:tc>
        <w:tc>
          <w:tcPr>
            <w:tcW w:w="8072" w:type="dxa"/>
          </w:tcPr>
          <w:p w14:paraId="69A88495" w14:textId="77777777" w:rsidR="00773AEF" w:rsidRPr="004443EA" w:rsidRDefault="00000000">
            <w:pPr>
              <w:spacing w:before="40" w:after="60" w:line="269" w:lineRule="auto"/>
              <w:ind w:firstLine="0"/>
              <w:rPr>
                <w:rFonts w:cs="Arial"/>
              </w:rPr>
            </w:pPr>
            <w:r w:rsidRPr="004443EA">
              <w:rPr>
                <w:rFonts w:cs="Arial"/>
              </w:rPr>
              <w:t>La salida de productos prioriza el lote vigente con vencimiento más cercano.</w:t>
            </w:r>
          </w:p>
        </w:tc>
      </w:tr>
      <w:tr w:rsidR="00773AEF" w:rsidRPr="004443EA" w14:paraId="5E168EFE" w14:textId="77777777" w:rsidTr="004443EA">
        <w:tc>
          <w:tcPr>
            <w:tcW w:w="1000" w:type="dxa"/>
          </w:tcPr>
          <w:p w14:paraId="0DDA9132" w14:textId="77777777" w:rsidR="00773AEF" w:rsidRPr="004443EA" w:rsidRDefault="00000000">
            <w:pPr>
              <w:spacing w:before="40" w:after="60" w:line="269" w:lineRule="auto"/>
              <w:ind w:firstLine="0"/>
              <w:rPr>
                <w:rFonts w:cs="Arial"/>
              </w:rPr>
            </w:pPr>
            <w:r w:rsidRPr="004443EA">
              <w:rPr>
                <w:rFonts w:cs="Arial"/>
              </w:rPr>
              <w:t>RN-08</w:t>
            </w:r>
          </w:p>
        </w:tc>
        <w:tc>
          <w:tcPr>
            <w:tcW w:w="8072" w:type="dxa"/>
          </w:tcPr>
          <w:p w14:paraId="1500E324" w14:textId="77777777" w:rsidR="00773AEF" w:rsidRPr="004443EA" w:rsidRDefault="00000000">
            <w:pPr>
              <w:spacing w:before="40" w:after="60" w:line="269" w:lineRule="auto"/>
              <w:ind w:firstLine="0"/>
              <w:rPr>
                <w:rFonts w:cs="Arial"/>
              </w:rPr>
            </w:pPr>
            <w:r w:rsidRPr="004443EA">
              <w:rPr>
                <w:rFonts w:cs="Arial"/>
              </w:rPr>
              <w:t>Los descuentos que exceden el 10 % requieren autorización del administrador.</w:t>
            </w:r>
          </w:p>
        </w:tc>
      </w:tr>
      <w:tr w:rsidR="00773AEF" w:rsidRPr="004443EA" w14:paraId="6E140FC9" w14:textId="77777777" w:rsidTr="004443EA">
        <w:tc>
          <w:tcPr>
            <w:tcW w:w="1000" w:type="dxa"/>
          </w:tcPr>
          <w:p w14:paraId="22787D3B" w14:textId="77777777" w:rsidR="00773AEF" w:rsidRPr="004443EA" w:rsidRDefault="00000000">
            <w:pPr>
              <w:spacing w:before="40" w:after="60" w:line="269" w:lineRule="auto"/>
              <w:ind w:firstLine="0"/>
              <w:rPr>
                <w:rFonts w:cs="Arial"/>
              </w:rPr>
            </w:pPr>
            <w:r w:rsidRPr="004443EA">
              <w:rPr>
                <w:rFonts w:cs="Arial"/>
              </w:rPr>
              <w:t>RN-09</w:t>
            </w:r>
          </w:p>
        </w:tc>
        <w:tc>
          <w:tcPr>
            <w:tcW w:w="8072" w:type="dxa"/>
          </w:tcPr>
          <w:p w14:paraId="0368FF3A" w14:textId="77777777" w:rsidR="00773AEF" w:rsidRPr="004443EA" w:rsidRDefault="00000000">
            <w:pPr>
              <w:spacing w:before="40" w:after="60" w:line="269" w:lineRule="auto"/>
              <w:ind w:firstLine="0"/>
              <w:rPr>
                <w:rFonts w:cs="Arial"/>
              </w:rPr>
            </w:pPr>
            <w:r w:rsidRPr="004443EA">
              <w:rPr>
                <w:rFonts w:cs="Arial"/>
              </w:rPr>
              <w:t>La anulación de una venta genera movimientos inversos en stock y caja, sin borrar el documento original.</w:t>
            </w:r>
          </w:p>
        </w:tc>
      </w:tr>
      <w:tr w:rsidR="00773AEF" w:rsidRPr="004443EA" w14:paraId="55A537A3" w14:textId="77777777" w:rsidTr="004443EA">
        <w:tc>
          <w:tcPr>
            <w:tcW w:w="1000" w:type="dxa"/>
          </w:tcPr>
          <w:p w14:paraId="12AE894F" w14:textId="77777777" w:rsidR="00773AEF" w:rsidRPr="004443EA" w:rsidRDefault="00000000">
            <w:pPr>
              <w:spacing w:before="40" w:after="60" w:line="269" w:lineRule="auto"/>
              <w:ind w:firstLine="0"/>
              <w:rPr>
                <w:rFonts w:cs="Arial"/>
              </w:rPr>
            </w:pPr>
            <w:r w:rsidRPr="004443EA">
              <w:rPr>
                <w:rFonts w:cs="Arial"/>
              </w:rPr>
              <w:t>RN-10</w:t>
            </w:r>
          </w:p>
        </w:tc>
        <w:tc>
          <w:tcPr>
            <w:tcW w:w="8072" w:type="dxa"/>
          </w:tcPr>
          <w:p w14:paraId="4CD655C5" w14:textId="77777777" w:rsidR="00773AEF" w:rsidRPr="004443EA" w:rsidRDefault="00000000">
            <w:pPr>
              <w:spacing w:before="40" w:after="60" w:line="269" w:lineRule="auto"/>
              <w:ind w:firstLine="0"/>
              <w:rPr>
                <w:rFonts w:cs="Arial"/>
              </w:rPr>
            </w:pPr>
            <w:r w:rsidRPr="004443EA">
              <w:rPr>
                <w:rFonts w:cs="Arial"/>
              </w:rPr>
              <w:t>Cada turno de caja posee una apertura y un único cierre; toda diferencia requiere justificación.</w:t>
            </w:r>
          </w:p>
        </w:tc>
      </w:tr>
      <w:tr w:rsidR="00773AEF" w:rsidRPr="004443EA" w14:paraId="109015E9" w14:textId="77777777" w:rsidTr="004443EA">
        <w:tc>
          <w:tcPr>
            <w:tcW w:w="1000" w:type="dxa"/>
          </w:tcPr>
          <w:p w14:paraId="3E545696" w14:textId="77777777" w:rsidR="00773AEF" w:rsidRPr="004443EA" w:rsidRDefault="00000000">
            <w:pPr>
              <w:spacing w:before="40" w:after="60" w:line="269" w:lineRule="auto"/>
              <w:ind w:firstLine="0"/>
              <w:rPr>
                <w:rFonts w:cs="Arial"/>
              </w:rPr>
            </w:pPr>
            <w:r w:rsidRPr="004443EA">
              <w:rPr>
                <w:rFonts w:cs="Arial"/>
              </w:rPr>
              <w:t>RN-11</w:t>
            </w:r>
          </w:p>
        </w:tc>
        <w:tc>
          <w:tcPr>
            <w:tcW w:w="8072" w:type="dxa"/>
          </w:tcPr>
          <w:p w14:paraId="448A8153" w14:textId="77777777" w:rsidR="00773AEF" w:rsidRPr="004443EA" w:rsidRDefault="00000000">
            <w:pPr>
              <w:spacing w:before="40" w:after="60" w:line="269" w:lineRule="auto"/>
              <w:ind w:firstLine="0"/>
              <w:rPr>
                <w:rFonts w:cs="Arial"/>
              </w:rPr>
            </w:pPr>
            <w:r w:rsidRPr="004443EA">
              <w:rPr>
                <w:rFonts w:cs="Arial"/>
              </w:rPr>
              <w:t>El correlativo de comprobante no se reutiliza, incluso si el documento es anulado.</w:t>
            </w:r>
          </w:p>
        </w:tc>
      </w:tr>
      <w:tr w:rsidR="00773AEF" w:rsidRPr="004443EA" w14:paraId="62D70055" w14:textId="77777777" w:rsidTr="004443EA">
        <w:tc>
          <w:tcPr>
            <w:tcW w:w="1000" w:type="dxa"/>
          </w:tcPr>
          <w:p w14:paraId="02A54D70" w14:textId="77777777" w:rsidR="00773AEF" w:rsidRPr="004443EA" w:rsidRDefault="00000000">
            <w:pPr>
              <w:spacing w:before="40" w:after="60" w:line="269" w:lineRule="auto"/>
              <w:ind w:firstLine="0"/>
              <w:rPr>
                <w:rFonts w:cs="Arial"/>
              </w:rPr>
            </w:pPr>
            <w:r w:rsidRPr="004443EA">
              <w:rPr>
                <w:rFonts w:cs="Arial"/>
              </w:rPr>
              <w:t>RN-12</w:t>
            </w:r>
          </w:p>
        </w:tc>
        <w:tc>
          <w:tcPr>
            <w:tcW w:w="8072" w:type="dxa"/>
          </w:tcPr>
          <w:p w14:paraId="1A98613C" w14:textId="77777777" w:rsidR="00773AEF" w:rsidRPr="004443EA" w:rsidRDefault="00000000">
            <w:pPr>
              <w:spacing w:before="40" w:after="60" w:line="269" w:lineRule="auto"/>
              <w:ind w:firstLine="0"/>
              <w:rPr>
                <w:rFonts w:cs="Arial"/>
              </w:rPr>
            </w:pPr>
            <w:r w:rsidRPr="004443EA">
              <w:rPr>
                <w:rFonts w:cs="Arial"/>
              </w:rPr>
              <w:t>Una venta se confirma únicamente cuando el total de pagos coincide con el total del documento.</w:t>
            </w:r>
          </w:p>
        </w:tc>
      </w:tr>
    </w:tbl>
    <w:p w14:paraId="6D349CEF" w14:textId="77777777" w:rsidR="00773AEF" w:rsidRPr="004443EA" w:rsidRDefault="00000000">
      <w:pPr>
        <w:pStyle w:val="Ttulo3"/>
        <w:rPr>
          <w:rFonts w:ascii="Arial" w:hAnsi="Arial" w:cs="Arial"/>
          <w:color w:val="auto"/>
        </w:rPr>
      </w:pPr>
      <w:bookmarkStart w:id="82" w:name="_Toc241100097"/>
      <w:bookmarkStart w:id="83" w:name="_Toc243683846"/>
      <w:r w:rsidRPr="004443EA">
        <w:rPr>
          <w:rFonts w:ascii="Arial" w:hAnsi="Arial" w:cs="Arial"/>
        </w:rPr>
        <w:t>5.5.9 Matriz de trazabilidad</w:t>
      </w:r>
      <w:bookmarkEnd w:id="82"/>
      <w:bookmarkEnd w:id="83"/>
    </w:p>
    <w:p w14:paraId="167577C9" w14:textId="77777777" w:rsidR="00773AEF" w:rsidRPr="004443EA" w:rsidRDefault="00000000">
      <w:pPr>
        <w:pStyle w:val="TableCaption"/>
        <w:jc w:val="left"/>
        <w:rPr>
          <w:rFonts w:cs="Arial"/>
          <w:noProof/>
          <w:lang w:val="es-419"/>
        </w:rPr>
      </w:pPr>
      <w:r w:rsidRPr="004443EA">
        <w:rPr>
          <w:rFonts w:cs="Arial"/>
          <w:b/>
          <w:lang w:val="es-ES"/>
        </w:rPr>
        <w:t>Tabla 24</w:t>
      </w:r>
      <w:r w:rsidRPr="004443EA">
        <w:rPr>
          <w:rFonts w:cs="Arial"/>
          <w:i/>
          <w:lang w:val="es-ES"/>
        </w:rPr>
        <w:br/>
        <w:t>Trazabilidad entre objetivo, caso de uso, requisitos y pantalla</w:t>
      </w:r>
    </w:p>
    <w:tbl>
      <w:tblPr>
        <w:tblStyle w:val="Tablaconcuadrcula"/>
        <w:tblW w:w="9072" w:type="dxa"/>
        <w:tblLayout w:type="fixed"/>
        <w:tblLook w:val="04A0" w:firstRow="1" w:lastRow="0" w:firstColumn="1" w:lastColumn="0" w:noHBand="0" w:noVBand="1"/>
      </w:tblPr>
      <w:tblGrid>
        <w:gridCol w:w="2500"/>
        <w:gridCol w:w="1850"/>
        <w:gridCol w:w="2500"/>
        <w:gridCol w:w="2222"/>
      </w:tblGrid>
      <w:tr w:rsidR="00773AEF" w:rsidRPr="004443EA" w14:paraId="6C614459" w14:textId="77777777" w:rsidTr="004443EA">
        <w:tc>
          <w:tcPr>
            <w:tcW w:w="2500" w:type="dxa"/>
          </w:tcPr>
          <w:p w14:paraId="33811058" w14:textId="77777777" w:rsidR="00773AEF" w:rsidRPr="004443EA" w:rsidRDefault="00000000">
            <w:pPr>
              <w:keepNext/>
              <w:spacing w:before="40" w:after="60" w:line="269" w:lineRule="auto"/>
              <w:ind w:firstLine="0"/>
              <w:rPr>
                <w:rFonts w:cs="Arial"/>
              </w:rPr>
            </w:pPr>
            <w:r w:rsidRPr="004443EA">
              <w:rPr>
                <w:rFonts w:cs="Arial"/>
                <w:b/>
              </w:rPr>
              <w:t>Necesidad / objetivo</w:t>
            </w:r>
          </w:p>
        </w:tc>
        <w:tc>
          <w:tcPr>
            <w:tcW w:w="1850" w:type="dxa"/>
          </w:tcPr>
          <w:p w14:paraId="795CCDE4" w14:textId="77777777" w:rsidR="00773AEF" w:rsidRPr="004443EA" w:rsidRDefault="00000000">
            <w:pPr>
              <w:keepNext/>
              <w:spacing w:before="40" w:after="60" w:line="269" w:lineRule="auto"/>
              <w:ind w:firstLine="0"/>
              <w:rPr>
                <w:rFonts w:cs="Arial"/>
              </w:rPr>
            </w:pPr>
            <w:r w:rsidRPr="004443EA">
              <w:rPr>
                <w:rFonts w:cs="Arial"/>
                <w:b/>
              </w:rPr>
              <w:t>Casos de uso</w:t>
            </w:r>
          </w:p>
        </w:tc>
        <w:tc>
          <w:tcPr>
            <w:tcW w:w="2500" w:type="dxa"/>
          </w:tcPr>
          <w:p w14:paraId="7853A06E" w14:textId="77777777" w:rsidR="00773AEF" w:rsidRPr="004443EA" w:rsidRDefault="00000000">
            <w:pPr>
              <w:keepNext/>
              <w:spacing w:before="40" w:after="60" w:line="269" w:lineRule="auto"/>
              <w:ind w:firstLine="0"/>
              <w:rPr>
                <w:rFonts w:cs="Arial"/>
              </w:rPr>
            </w:pPr>
            <w:r w:rsidRPr="004443EA">
              <w:rPr>
                <w:rFonts w:cs="Arial"/>
                <w:b/>
              </w:rPr>
              <w:t>Requisitos</w:t>
            </w:r>
          </w:p>
        </w:tc>
        <w:tc>
          <w:tcPr>
            <w:tcW w:w="2222" w:type="dxa"/>
          </w:tcPr>
          <w:p w14:paraId="3B3E9EDC" w14:textId="77777777" w:rsidR="00773AEF" w:rsidRPr="004443EA" w:rsidRDefault="00000000">
            <w:pPr>
              <w:keepNext/>
              <w:spacing w:before="40" w:after="60" w:line="269" w:lineRule="auto"/>
              <w:ind w:firstLine="0"/>
              <w:rPr>
                <w:rFonts w:cs="Arial"/>
              </w:rPr>
            </w:pPr>
            <w:r w:rsidRPr="004443EA">
              <w:rPr>
                <w:rFonts w:cs="Arial"/>
                <w:b/>
              </w:rPr>
              <w:t>Pantallas de referencia</w:t>
            </w:r>
          </w:p>
        </w:tc>
      </w:tr>
      <w:tr w:rsidR="00773AEF" w:rsidRPr="004443EA" w14:paraId="0B9410F7" w14:textId="77777777" w:rsidTr="004443EA">
        <w:tc>
          <w:tcPr>
            <w:tcW w:w="2500" w:type="dxa"/>
          </w:tcPr>
          <w:p w14:paraId="6A87EFC8" w14:textId="77777777" w:rsidR="00773AEF" w:rsidRPr="004443EA" w:rsidRDefault="00000000">
            <w:pPr>
              <w:keepNext/>
              <w:spacing w:before="40" w:after="60" w:line="269" w:lineRule="auto"/>
              <w:ind w:firstLine="0"/>
              <w:rPr>
                <w:rFonts w:cs="Arial"/>
              </w:rPr>
            </w:pPr>
            <w:r w:rsidRPr="004443EA">
              <w:rPr>
                <w:rFonts w:cs="Arial"/>
              </w:rPr>
              <w:t>Unificar clientes y mascotas</w:t>
            </w:r>
          </w:p>
        </w:tc>
        <w:tc>
          <w:tcPr>
            <w:tcW w:w="1850" w:type="dxa"/>
          </w:tcPr>
          <w:p w14:paraId="7C06C9C2" w14:textId="77777777" w:rsidR="00773AEF" w:rsidRPr="004443EA" w:rsidRDefault="00000000">
            <w:pPr>
              <w:keepNext/>
              <w:spacing w:before="40" w:after="60" w:line="269" w:lineRule="auto"/>
              <w:ind w:firstLine="0"/>
              <w:rPr>
                <w:rFonts w:cs="Arial"/>
              </w:rPr>
            </w:pPr>
            <w:r w:rsidRPr="004443EA">
              <w:rPr>
                <w:rFonts w:cs="Arial"/>
              </w:rPr>
              <w:t>UC-02</w:t>
            </w:r>
          </w:p>
        </w:tc>
        <w:tc>
          <w:tcPr>
            <w:tcW w:w="2500" w:type="dxa"/>
          </w:tcPr>
          <w:p w14:paraId="2B770C37" w14:textId="77777777" w:rsidR="00773AEF" w:rsidRPr="004443EA" w:rsidRDefault="00000000">
            <w:pPr>
              <w:keepNext/>
              <w:spacing w:before="40" w:after="60" w:line="269" w:lineRule="auto"/>
              <w:ind w:firstLine="0"/>
              <w:rPr>
                <w:rFonts w:cs="Arial"/>
              </w:rPr>
            </w:pPr>
            <w:r w:rsidRPr="004443EA">
              <w:rPr>
                <w:rFonts w:cs="Arial"/>
              </w:rPr>
              <w:t>RF-05 a RF-08</w:t>
            </w:r>
          </w:p>
        </w:tc>
        <w:tc>
          <w:tcPr>
            <w:tcW w:w="2222" w:type="dxa"/>
          </w:tcPr>
          <w:p w14:paraId="111C73D3" w14:textId="77777777" w:rsidR="00773AEF" w:rsidRPr="004443EA" w:rsidRDefault="00000000">
            <w:pPr>
              <w:keepNext/>
              <w:spacing w:before="40" w:after="60" w:line="269" w:lineRule="auto"/>
              <w:ind w:firstLine="0"/>
              <w:rPr>
                <w:rFonts w:cs="Arial"/>
              </w:rPr>
            </w:pPr>
            <w:r w:rsidRPr="004443EA">
              <w:rPr>
                <w:rFonts w:cs="Arial"/>
              </w:rPr>
              <w:t>A2, B2, C2</w:t>
            </w:r>
          </w:p>
        </w:tc>
      </w:tr>
      <w:tr w:rsidR="00773AEF" w:rsidRPr="004443EA" w14:paraId="79CEF7C0" w14:textId="77777777" w:rsidTr="004443EA">
        <w:tc>
          <w:tcPr>
            <w:tcW w:w="2500" w:type="dxa"/>
          </w:tcPr>
          <w:p w14:paraId="4A5B86C2" w14:textId="77777777" w:rsidR="00773AEF" w:rsidRPr="004443EA" w:rsidRDefault="00000000">
            <w:pPr>
              <w:keepNext/>
              <w:spacing w:before="40" w:after="60" w:line="269" w:lineRule="auto"/>
              <w:ind w:firstLine="0"/>
              <w:rPr>
                <w:rFonts w:cs="Arial"/>
              </w:rPr>
            </w:pPr>
            <w:r w:rsidRPr="004443EA">
              <w:rPr>
                <w:rFonts w:cs="Arial"/>
              </w:rPr>
              <w:t>Ordenar citas y atención</w:t>
            </w:r>
          </w:p>
        </w:tc>
        <w:tc>
          <w:tcPr>
            <w:tcW w:w="1850" w:type="dxa"/>
          </w:tcPr>
          <w:p w14:paraId="344D8EB4" w14:textId="77777777" w:rsidR="00773AEF" w:rsidRPr="004443EA" w:rsidRDefault="00000000">
            <w:pPr>
              <w:keepNext/>
              <w:spacing w:before="40" w:after="60" w:line="269" w:lineRule="auto"/>
              <w:ind w:firstLine="0"/>
              <w:rPr>
                <w:rFonts w:cs="Arial"/>
              </w:rPr>
            </w:pPr>
            <w:r w:rsidRPr="004443EA">
              <w:rPr>
                <w:rFonts w:cs="Arial"/>
              </w:rPr>
              <w:t>UC-03, UC-04</w:t>
            </w:r>
          </w:p>
        </w:tc>
        <w:tc>
          <w:tcPr>
            <w:tcW w:w="2500" w:type="dxa"/>
          </w:tcPr>
          <w:p w14:paraId="1E685B25" w14:textId="77777777" w:rsidR="00773AEF" w:rsidRPr="004443EA" w:rsidRDefault="00000000">
            <w:pPr>
              <w:keepNext/>
              <w:spacing w:before="40" w:after="60" w:line="269" w:lineRule="auto"/>
              <w:ind w:firstLine="0"/>
              <w:rPr>
                <w:rFonts w:cs="Arial"/>
              </w:rPr>
            </w:pPr>
            <w:r w:rsidRPr="004443EA">
              <w:rPr>
                <w:rFonts w:cs="Arial"/>
              </w:rPr>
              <w:t>RF-09 a RF-12, RF-37</w:t>
            </w:r>
          </w:p>
        </w:tc>
        <w:tc>
          <w:tcPr>
            <w:tcW w:w="2222" w:type="dxa"/>
          </w:tcPr>
          <w:p w14:paraId="247D666C" w14:textId="77777777" w:rsidR="00773AEF" w:rsidRPr="004443EA" w:rsidRDefault="00000000">
            <w:pPr>
              <w:keepNext/>
              <w:spacing w:before="40" w:after="60" w:line="269" w:lineRule="auto"/>
              <w:ind w:firstLine="0"/>
              <w:rPr>
                <w:rFonts w:cs="Arial"/>
              </w:rPr>
            </w:pPr>
            <w:r w:rsidRPr="004443EA">
              <w:rPr>
                <w:rFonts w:cs="Arial"/>
              </w:rPr>
              <w:t>A5, C2</w:t>
            </w:r>
          </w:p>
        </w:tc>
      </w:tr>
      <w:tr w:rsidR="00773AEF" w:rsidRPr="004443EA" w14:paraId="01F706B5" w14:textId="77777777" w:rsidTr="004443EA">
        <w:tc>
          <w:tcPr>
            <w:tcW w:w="2500" w:type="dxa"/>
          </w:tcPr>
          <w:p w14:paraId="14037BA3" w14:textId="77777777" w:rsidR="00773AEF" w:rsidRPr="004443EA" w:rsidRDefault="00000000">
            <w:pPr>
              <w:keepNext/>
              <w:spacing w:before="40" w:after="60" w:line="269" w:lineRule="auto"/>
              <w:ind w:firstLine="0"/>
              <w:rPr>
                <w:rFonts w:cs="Arial"/>
              </w:rPr>
            </w:pPr>
            <w:r w:rsidRPr="004443EA">
              <w:rPr>
                <w:rFonts w:cs="Arial"/>
              </w:rPr>
              <w:t>Asegurar continuidad clínica</w:t>
            </w:r>
          </w:p>
        </w:tc>
        <w:tc>
          <w:tcPr>
            <w:tcW w:w="1850" w:type="dxa"/>
          </w:tcPr>
          <w:p w14:paraId="64AACB7E" w14:textId="77777777" w:rsidR="00773AEF" w:rsidRPr="004443EA" w:rsidRDefault="00000000">
            <w:pPr>
              <w:keepNext/>
              <w:spacing w:before="40" w:after="60" w:line="269" w:lineRule="auto"/>
              <w:ind w:firstLine="0"/>
              <w:rPr>
                <w:rFonts w:cs="Arial"/>
              </w:rPr>
            </w:pPr>
            <w:r w:rsidRPr="004443EA">
              <w:rPr>
                <w:rFonts w:cs="Arial"/>
              </w:rPr>
              <w:t>UC-05 a UC-07</w:t>
            </w:r>
          </w:p>
        </w:tc>
        <w:tc>
          <w:tcPr>
            <w:tcW w:w="2500" w:type="dxa"/>
          </w:tcPr>
          <w:p w14:paraId="074D9238" w14:textId="77777777" w:rsidR="00773AEF" w:rsidRPr="004443EA" w:rsidRDefault="00000000">
            <w:pPr>
              <w:keepNext/>
              <w:spacing w:before="40" w:after="60" w:line="269" w:lineRule="auto"/>
              <w:ind w:firstLine="0"/>
              <w:rPr>
                <w:rFonts w:cs="Arial"/>
              </w:rPr>
            </w:pPr>
            <w:r w:rsidRPr="004443EA">
              <w:rPr>
                <w:rFonts w:cs="Arial"/>
              </w:rPr>
              <w:t>RF-13 a RF-19</w:t>
            </w:r>
          </w:p>
        </w:tc>
        <w:tc>
          <w:tcPr>
            <w:tcW w:w="2222" w:type="dxa"/>
          </w:tcPr>
          <w:p w14:paraId="45EF21F8" w14:textId="77777777" w:rsidR="00773AEF" w:rsidRPr="004443EA" w:rsidRDefault="00000000">
            <w:pPr>
              <w:keepNext/>
              <w:spacing w:before="40" w:after="60" w:line="269" w:lineRule="auto"/>
              <w:ind w:firstLine="0"/>
              <w:rPr>
                <w:rFonts w:cs="Arial"/>
              </w:rPr>
            </w:pPr>
            <w:r w:rsidRPr="004443EA">
              <w:rPr>
                <w:rFonts w:cs="Arial"/>
              </w:rPr>
              <w:t>A4, B4, C4</w:t>
            </w:r>
          </w:p>
        </w:tc>
      </w:tr>
      <w:tr w:rsidR="00773AEF" w:rsidRPr="004443EA" w14:paraId="58A2DC63" w14:textId="77777777" w:rsidTr="004443EA">
        <w:tc>
          <w:tcPr>
            <w:tcW w:w="2500" w:type="dxa"/>
          </w:tcPr>
          <w:p w14:paraId="7CC8F889" w14:textId="77777777" w:rsidR="00773AEF" w:rsidRPr="004443EA" w:rsidRDefault="00000000">
            <w:pPr>
              <w:keepNext/>
              <w:spacing w:before="40" w:after="60" w:line="269" w:lineRule="auto"/>
              <w:ind w:firstLine="0"/>
              <w:rPr>
                <w:rFonts w:cs="Arial"/>
              </w:rPr>
            </w:pPr>
            <w:r w:rsidRPr="004443EA">
              <w:rPr>
                <w:rFonts w:cs="Arial"/>
              </w:rPr>
              <w:t>Controlar farmacia e inventario</w:t>
            </w:r>
          </w:p>
        </w:tc>
        <w:tc>
          <w:tcPr>
            <w:tcW w:w="1850" w:type="dxa"/>
          </w:tcPr>
          <w:p w14:paraId="44F3951C" w14:textId="77777777" w:rsidR="00773AEF" w:rsidRPr="004443EA" w:rsidRDefault="00000000">
            <w:pPr>
              <w:keepNext/>
              <w:spacing w:before="40" w:after="60" w:line="269" w:lineRule="auto"/>
              <w:ind w:firstLine="0"/>
              <w:rPr>
                <w:rFonts w:cs="Arial"/>
              </w:rPr>
            </w:pPr>
            <w:r w:rsidRPr="004443EA">
              <w:rPr>
                <w:rFonts w:cs="Arial"/>
              </w:rPr>
              <w:t>UC-08 a UC-10</w:t>
            </w:r>
          </w:p>
        </w:tc>
        <w:tc>
          <w:tcPr>
            <w:tcW w:w="2500" w:type="dxa"/>
          </w:tcPr>
          <w:p w14:paraId="4FAC2EF5" w14:textId="77777777" w:rsidR="00773AEF" w:rsidRPr="004443EA" w:rsidRDefault="00000000">
            <w:pPr>
              <w:keepNext/>
              <w:spacing w:before="40" w:after="60" w:line="269" w:lineRule="auto"/>
              <w:ind w:firstLine="0"/>
              <w:rPr>
                <w:rFonts w:cs="Arial"/>
              </w:rPr>
            </w:pPr>
            <w:r w:rsidRPr="004443EA">
              <w:rPr>
                <w:rFonts w:cs="Arial"/>
              </w:rPr>
              <w:t>RF-20 a RF-25</w:t>
            </w:r>
          </w:p>
        </w:tc>
        <w:tc>
          <w:tcPr>
            <w:tcW w:w="2222" w:type="dxa"/>
          </w:tcPr>
          <w:p w14:paraId="1B925A67" w14:textId="77777777" w:rsidR="00773AEF" w:rsidRPr="004443EA" w:rsidRDefault="00000000">
            <w:pPr>
              <w:keepNext/>
              <w:spacing w:before="40" w:after="60" w:line="269" w:lineRule="auto"/>
              <w:ind w:firstLine="0"/>
              <w:rPr>
                <w:rFonts w:cs="Arial"/>
              </w:rPr>
            </w:pPr>
            <w:r w:rsidRPr="004443EA">
              <w:rPr>
                <w:rFonts w:cs="Arial"/>
              </w:rPr>
              <w:t>A3, B3, C3</w:t>
            </w:r>
          </w:p>
        </w:tc>
      </w:tr>
      <w:tr w:rsidR="00773AEF" w:rsidRPr="004443EA" w14:paraId="0F51C58C" w14:textId="77777777" w:rsidTr="004443EA">
        <w:tc>
          <w:tcPr>
            <w:tcW w:w="2500" w:type="dxa"/>
          </w:tcPr>
          <w:p w14:paraId="7AED99ED" w14:textId="77777777" w:rsidR="00773AEF" w:rsidRPr="004443EA" w:rsidRDefault="00000000">
            <w:pPr>
              <w:keepNext/>
              <w:spacing w:before="40" w:after="60" w:line="269" w:lineRule="auto"/>
              <w:ind w:firstLine="0"/>
              <w:rPr>
                <w:rFonts w:cs="Arial"/>
              </w:rPr>
            </w:pPr>
            <w:r w:rsidRPr="004443EA">
              <w:rPr>
                <w:rFonts w:cs="Arial"/>
              </w:rPr>
              <w:t>Integrar ventas y caja</w:t>
            </w:r>
          </w:p>
        </w:tc>
        <w:tc>
          <w:tcPr>
            <w:tcW w:w="1850" w:type="dxa"/>
          </w:tcPr>
          <w:p w14:paraId="083722BF" w14:textId="77777777" w:rsidR="00773AEF" w:rsidRPr="004443EA" w:rsidRDefault="00000000">
            <w:pPr>
              <w:keepNext/>
              <w:spacing w:before="40" w:after="60" w:line="269" w:lineRule="auto"/>
              <w:ind w:firstLine="0"/>
              <w:rPr>
                <w:rFonts w:cs="Arial"/>
              </w:rPr>
            </w:pPr>
            <w:r w:rsidRPr="004443EA">
              <w:rPr>
                <w:rFonts w:cs="Arial"/>
              </w:rPr>
              <w:t>UC-11, UC-12</w:t>
            </w:r>
          </w:p>
        </w:tc>
        <w:tc>
          <w:tcPr>
            <w:tcW w:w="2500" w:type="dxa"/>
          </w:tcPr>
          <w:p w14:paraId="463CA06D" w14:textId="77777777" w:rsidR="00773AEF" w:rsidRPr="004443EA" w:rsidRDefault="00000000">
            <w:pPr>
              <w:keepNext/>
              <w:spacing w:before="40" w:after="60" w:line="269" w:lineRule="auto"/>
              <w:ind w:firstLine="0"/>
              <w:rPr>
                <w:rFonts w:cs="Arial"/>
              </w:rPr>
            </w:pPr>
            <w:r w:rsidRPr="004443EA">
              <w:rPr>
                <w:rFonts w:cs="Arial"/>
              </w:rPr>
              <w:t>RF-26 a RF-31</w:t>
            </w:r>
          </w:p>
        </w:tc>
        <w:tc>
          <w:tcPr>
            <w:tcW w:w="2222" w:type="dxa"/>
          </w:tcPr>
          <w:p w14:paraId="1EE3416D" w14:textId="77777777" w:rsidR="00773AEF" w:rsidRPr="004443EA" w:rsidRDefault="00000000">
            <w:pPr>
              <w:keepNext/>
              <w:spacing w:before="40" w:after="60" w:line="269" w:lineRule="auto"/>
              <w:ind w:firstLine="0"/>
              <w:rPr>
                <w:rFonts w:cs="Arial"/>
              </w:rPr>
            </w:pPr>
            <w:r w:rsidRPr="004443EA">
              <w:rPr>
                <w:rFonts w:cs="Arial"/>
              </w:rPr>
              <w:t>A3, B5</w:t>
            </w:r>
          </w:p>
        </w:tc>
      </w:tr>
      <w:tr w:rsidR="00773AEF" w:rsidRPr="004443EA" w14:paraId="7D986D4C" w14:textId="77777777" w:rsidTr="004443EA">
        <w:tc>
          <w:tcPr>
            <w:tcW w:w="2500" w:type="dxa"/>
          </w:tcPr>
          <w:p w14:paraId="4F144242" w14:textId="77777777" w:rsidR="00773AEF" w:rsidRPr="004443EA" w:rsidRDefault="00000000">
            <w:pPr>
              <w:keepNext/>
              <w:spacing w:before="40" w:after="60" w:line="269" w:lineRule="auto"/>
              <w:ind w:firstLine="0"/>
              <w:rPr>
                <w:rFonts w:cs="Arial"/>
              </w:rPr>
            </w:pPr>
            <w:r w:rsidRPr="004443EA">
              <w:rPr>
                <w:rFonts w:cs="Arial"/>
              </w:rPr>
              <w:t>Administrar y decidir</w:t>
            </w:r>
          </w:p>
        </w:tc>
        <w:tc>
          <w:tcPr>
            <w:tcW w:w="1850" w:type="dxa"/>
          </w:tcPr>
          <w:p w14:paraId="573EB2DF" w14:textId="77777777" w:rsidR="00773AEF" w:rsidRPr="004443EA" w:rsidRDefault="00000000">
            <w:pPr>
              <w:keepNext/>
              <w:spacing w:before="40" w:after="60" w:line="269" w:lineRule="auto"/>
              <w:ind w:firstLine="0"/>
              <w:rPr>
                <w:rFonts w:cs="Arial"/>
              </w:rPr>
            </w:pPr>
            <w:r w:rsidRPr="004443EA">
              <w:rPr>
                <w:rFonts w:cs="Arial"/>
              </w:rPr>
              <w:t>UC-13, UC-14</w:t>
            </w:r>
          </w:p>
        </w:tc>
        <w:tc>
          <w:tcPr>
            <w:tcW w:w="2500" w:type="dxa"/>
          </w:tcPr>
          <w:p w14:paraId="1B60E723" w14:textId="77777777" w:rsidR="00773AEF" w:rsidRPr="004443EA" w:rsidRDefault="00000000">
            <w:pPr>
              <w:keepNext/>
              <w:spacing w:before="40" w:after="60" w:line="269" w:lineRule="auto"/>
              <w:ind w:firstLine="0"/>
              <w:rPr>
                <w:rFonts w:cs="Arial"/>
                <w:lang w:val="en-US"/>
              </w:rPr>
            </w:pPr>
            <w:r w:rsidRPr="004443EA">
              <w:rPr>
                <w:rFonts w:cs="Arial"/>
                <w:lang w:val="en-US"/>
              </w:rPr>
              <w:t>RF-01 a RF-04, RF-32 a RF-36</w:t>
            </w:r>
          </w:p>
        </w:tc>
        <w:tc>
          <w:tcPr>
            <w:tcW w:w="2222" w:type="dxa"/>
          </w:tcPr>
          <w:p w14:paraId="6F8FE02F" w14:textId="77777777" w:rsidR="00773AEF" w:rsidRPr="004443EA" w:rsidRDefault="00000000">
            <w:pPr>
              <w:keepNext/>
              <w:spacing w:before="40" w:after="60" w:line="269" w:lineRule="auto"/>
              <w:ind w:firstLine="0"/>
              <w:rPr>
                <w:rFonts w:cs="Arial"/>
              </w:rPr>
            </w:pPr>
            <w:r w:rsidRPr="004443EA">
              <w:rPr>
                <w:rFonts w:cs="Arial"/>
              </w:rPr>
              <w:t>A1, B1, C1, C5</w:t>
            </w:r>
          </w:p>
        </w:tc>
      </w:tr>
      <w:tr w:rsidR="00773AEF" w:rsidRPr="004443EA" w14:paraId="36D87727" w14:textId="77777777" w:rsidTr="004443EA">
        <w:tc>
          <w:tcPr>
            <w:tcW w:w="2500" w:type="dxa"/>
          </w:tcPr>
          <w:p w14:paraId="5BA5F11F" w14:textId="77777777" w:rsidR="00773AEF" w:rsidRPr="004443EA" w:rsidRDefault="00000000">
            <w:pPr>
              <w:spacing w:before="40" w:after="60" w:line="269" w:lineRule="auto"/>
              <w:ind w:firstLine="0"/>
              <w:rPr>
                <w:rFonts w:cs="Arial"/>
              </w:rPr>
            </w:pPr>
            <w:r w:rsidRPr="004443EA">
              <w:rPr>
                <w:rFonts w:cs="Arial"/>
              </w:rPr>
              <w:t>Informar al cliente</w:t>
            </w:r>
          </w:p>
        </w:tc>
        <w:tc>
          <w:tcPr>
            <w:tcW w:w="1850" w:type="dxa"/>
          </w:tcPr>
          <w:p w14:paraId="08201D7D" w14:textId="77777777" w:rsidR="00773AEF" w:rsidRPr="004443EA" w:rsidRDefault="00000000">
            <w:pPr>
              <w:spacing w:before="40" w:after="60" w:line="269" w:lineRule="auto"/>
              <w:ind w:firstLine="0"/>
              <w:rPr>
                <w:rFonts w:cs="Arial"/>
              </w:rPr>
            </w:pPr>
            <w:r w:rsidRPr="004443EA">
              <w:rPr>
                <w:rFonts w:cs="Arial"/>
              </w:rPr>
              <w:t>UC-15</w:t>
            </w:r>
          </w:p>
        </w:tc>
        <w:tc>
          <w:tcPr>
            <w:tcW w:w="2500" w:type="dxa"/>
          </w:tcPr>
          <w:p w14:paraId="5317F51D" w14:textId="77777777" w:rsidR="00E1657B" w:rsidRPr="004443EA" w:rsidRDefault="00000000">
            <w:pPr>
              <w:spacing w:before="40" w:after="60" w:line="269" w:lineRule="auto"/>
              <w:ind w:firstLine="0"/>
              <w:rPr>
                <w:rFonts w:cs="Arial"/>
              </w:rPr>
            </w:pPr>
            <w:r w:rsidRPr="004443EA">
              <w:rPr>
                <w:rFonts w:cs="Arial"/>
              </w:rPr>
              <w:t xml:space="preserve">RF-09, RF-19, RF-37; portal con aislamiento </w:t>
            </w:r>
            <w:r w:rsidRPr="004443EA">
              <w:rPr>
                <w:rFonts w:cs="Arial"/>
              </w:rPr>
              <w:lastRenderedPageBreak/>
              <w:t>por propietario</w:t>
            </w:r>
          </w:p>
        </w:tc>
        <w:tc>
          <w:tcPr>
            <w:tcW w:w="2222" w:type="dxa"/>
          </w:tcPr>
          <w:p w14:paraId="592335EC" w14:textId="77777777" w:rsidR="00E1657B" w:rsidRPr="004443EA" w:rsidRDefault="00000000">
            <w:pPr>
              <w:spacing w:before="40" w:after="60" w:line="269" w:lineRule="auto"/>
              <w:ind w:firstLine="0"/>
              <w:rPr>
                <w:rFonts w:cs="Arial"/>
              </w:rPr>
            </w:pPr>
            <w:r w:rsidRPr="004443EA">
              <w:rPr>
                <w:rFonts w:cs="Arial"/>
              </w:rPr>
              <w:lastRenderedPageBreak/>
              <w:t xml:space="preserve">Portal y pantalla de recordatorios de la </w:t>
            </w:r>
            <w:r w:rsidRPr="004443EA">
              <w:rPr>
                <w:rFonts w:cs="Arial"/>
              </w:rPr>
              <w:lastRenderedPageBreak/>
              <w:t>alternativa A; C2 como propuesta</w:t>
            </w:r>
          </w:p>
        </w:tc>
      </w:tr>
    </w:tbl>
    <w:p w14:paraId="295FD388" w14:textId="77777777" w:rsidR="00773AEF" w:rsidRPr="004443EA" w:rsidRDefault="00000000">
      <w:pPr>
        <w:pStyle w:val="Ttulo2"/>
        <w:rPr>
          <w:rFonts w:ascii="Arial" w:hAnsi="Arial" w:cs="Arial"/>
          <w:color w:val="auto"/>
          <w:szCs w:val="22"/>
        </w:rPr>
      </w:pPr>
      <w:bookmarkStart w:id="84" w:name="_Toc241100098"/>
      <w:bookmarkStart w:id="85" w:name="_Toc243683847"/>
      <w:r w:rsidRPr="004443EA">
        <w:rPr>
          <w:rFonts w:ascii="Arial" w:hAnsi="Arial" w:cs="Arial"/>
          <w:szCs w:val="22"/>
        </w:rPr>
        <w:t>5.6 Diseño técnico de la solución</w:t>
      </w:r>
      <w:bookmarkEnd w:id="84"/>
      <w:bookmarkEnd w:id="85"/>
    </w:p>
    <w:p w14:paraId="5C42E35E" w14:textId="77777777" w:rsidR="00773AEF" w:rsidRPr="004443EA" w:rsidRDefault="00000000">
      <w:pPr>
        <w:pStyle w:val="Ttulo3"/>
        <w:rPr>
          <w:rFonts w:ascii="Arial" w:hAnsi="Arial" w:cs="Arial"/>
          <w:color w:val="auto"/>
        </w:rPr>
      </w:pPr>
      <w:bookmarkStart w:id="86" w:name="_Toc241100099"/>
      <w:bookmarkStart w:id="87" w:name="_Toc243683848"/>
      <w:r w:rsidRPr="004443EA">
        <w:rPr>
          <w:rFonts w:ascii="Arial" w:hAnsi="Arial" w:cs="Arial"/>
        </w:rPr>
        <w:t>5.6.1 Integración de los elementos de diseño</w:t>
      </w:r>
      <w:bookmarkEnd w:id="86"/>
      <w:bookmarkEnd w:id="87"/>
    </w:p>
    <w:p w14:paraId="0D197A9F" w14:textId="77777777" w:rsidR="00773AEF" w:rsidRPr="004443EA" w:rsidRDefault="00000000">
      <w:pPr>
        <w:pStyle w:val="BodyTextCustom"/>
        <w:spacing w:line="360" w:lineRule="auto"/>
        <w:jc w:val="both"/>
        <w:rPr>
          <w:rFonts w:cs="Arial"/>
        </w:rPr>
      </w:pPr>
      <w:r w:rsidRPr="004443EA">
        <w:rPr>
          <w:rFonts w:cs="Arial"/>
        </w:rPr>
        <w:t>El diseño reúne Project Charter, Gantt, WBS, diagrama de procesos y modelo entidad relación. El Charter delimita el compromiso; el Gantt y la WBS organizan entregables; el proceso distribuye responsabilidades; el modelo de datos establece relaciones y restricciones. La arquitectura y el diagrama de clases muestran cómo esas decisiones se trasladan al código de la alternativa A.</w:t>
      </w:r>
    </w:p>
    <w:p w14:paraId="2581E7B3" w14:textId="77777777" w:rsidR="00773AEF" w:rsidRPr="004443EA" w:rsidRDefault="00000000">
      <w:pPr>
        <w:pStyle w:val="TableCaption"/>
        <w:jc w:val="left"/>
        <w:rPr>
          <w:rFonts w:cs="Arial"/>
          <w:noProof/>
          <w:lang w:val="es-419"/>
        </w:rPr>
      </w:pPr>
      <w:r w:rsidRPr="004443EA">
        <w:rPr>
          <w:rFonts w:cs="Arial"/>
          <w:b/>
          <w:lang w:val="es-ES"/>
        </w:rPr>
        <w:t>Tabla 25</w:t>
      </w:r>
      <w:r w:rsidRPr="004443EA">
        <w:rPr>
          <w:rFonts w:cs="Arial"/>
          <w:i/>
          <w:lang w:val="es-ES"/>
        </w:rPr>
        <w:br/>
        <w:t>Elementos solicitados y evidencia dentro del diseño</w:t>
      </w:r>
    </w:p>
    <w:tbl>
      <w:tblPr>
        <w:tblStyle w:val="Tablaconcuadrcula"/>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900"/>
        <w:gridCol w:w="1500"/>
        <w:gridCol w:w="5672"/>
      </w:tblGrid>
      <w:tr w:rsidR="00773AEF" w:rsidRPr="004443EA" w14:paraId="7B2092B6" w14:textId="77777777" w:rsidTr="003B0ACD">
        <w:trPr>
          <w:cantSplit/>
          <w:tblHeader/>
          <w:jc w:val="center"/>
        </w:trPr>
        <w:tc>
          <w:tcPr>
            <w:tcW w:w="1900" w:type="dxa"/>
            <w:shd w:val="clear" w:color="auto" w:fill="E8EEF2"/>
            <w:tcMar>
              <w:top w:w="70" w:type="dxa"/>
              <w:left w:w="90" w:type="dxa"/>
              <w:bottom w:w="70" w:type="dxa"/>
              <w:right w:w="90" w:type="dxa"/>
            </w:tcMar>
            <w:vAlign w:val="center"/>
          </w:tcPr>
          <w:p w14:paraId="03A291E0" w14:textId="77777777" w:rsidR="00773AEF" w:rsidRPr="004443EA" w:rsidRDefault="00000000">
            <w:pPr>
              <w:keepNext/>
              <w:spacing w:before="40" w:after="60" w:line="269" w:lineRule="auto"/>
              <w:ind w:firstLine="0"/>
              <w:rPr>
                <w:rFonts w:cs="Arial"/>
              </w:rPr>
            </w:pPr>
            <w:r w:rsidRPr="004443EA">
              <w:rPr>
                <w:rFonts w:cs="Arial"/>
                <w:b/>
              </w:rPr>
              <w:t>Elemento</w:t>
            </w:r>
          </w:p>
        </w:tc>
        <w:tc>
          <w:tcPr>
            <w:tcW w:w="1500" w:type="dxa"/>
            <w:shd w:val="clear" w:color="auto" w:fill="E8EEF2"/>
            <w:tcMar>
              <w:top w:w="70" w:type="dxa"/>
              <w:left w:w="90" w:type="dxa"/>
              <w:bottom w:w="70" w:type="dxa"/>
              <w:right w:w="90" w:type="dxa"/>
            </w:tcMar>
            <w:vAlign w:val="center"/>
          </w:tcPr>
          <w:p w14:paraId="0EC2FBAB" w14:textId="77777777" w:rsidR="00773AEF" w:rsidRPr="004443EA" w:rsidRDefault="00000000">
            <w:pPr>
              <w:keepNext/>
              <w:spacing w:before="40" w:after="60" w:line="269" w:lineRule="auto"/>
              <w:ind w:firstLine="0"/>
              <w:rPr>
                <w:rFonts w:cs="Arial"/>
              </w:rPr>
            </w:pPr>
            <w:r w:rsidRPr="004443EA">
              <w:rPr>
                <w:rFonts w:cs="Arial"/>
                <w:b/>
              </w:rPr>
              <w:t>Evidencia</w:t>
            </w:r>
          </w:p>
        </w:tc>
        <w:tc>
          <w:tcPr>
            <w:tcW w:w="5672" w:type="dxa"/>
            <w:shd w:val="clear" w:color="auto" w:fill="E8EEF2"/>
            <w:tcMar>
              <w:top w:w="70" w:type="dxa"/>
              <w:left w:w="90" w:type="dxa"/>
              <w:bottom w:w="70" w:type="dxa"/>
              <w:right w:w="90" w:type="dxa"/>
            </w:tcMar>
            <w:vAlign w:val="center"/>
          </w:tcPr>
          <w:p w14:paraId="693D98EC" w14:textId="77777777" w:rsidR="00773AEF" w:rsidRPr="004443EA" w:rsidRDefault="00000000">
            <w:pPr>
              <w:keepNext/>
              <w:spacing w:before="40" w:after="60" w:line="269" w:lineRule="auto"/>
              <w:ind w:firstLine="0"/>
              <w:rPr>
                <w:rFonts w:cs="Arial"/>
              </w:rPr>
            </w:pPr>
            <w:r w:rsidRPr="004443EA">
              <w:rPr>
                <w:rFonts w:cs="Arial"/>
                <w:b/>
              </w:rPr>
              <w:t>Aporte al diseño</w:t>
            </w:r>
          </w:p>
        </w:tc>
      </w:tr>
      <w:tr w:rsidR="00773AEF" w:rsidRPr="004443EA" w14:paraId="498484A9" w14:textId="77777777" w:rsidTr="003B0ACD">
        <w:trPr>
          <w:cantSplit/>
          <w:jc w:val="center"/>
        </w:trPr>
        <w:tc>
          <w:tcPr>
            <w:tcW w:w="1900" w:type="dxa"/>
            <w:shd w:val="clear" w:color="auto" w:fill="FFFFFF"/>
            <w:tcMar>
              <w:top w:w="70" w:type="dxa"/>
              <w:left w:w="90" w:type="dxa"/>
              <w:bottom w:w="70" w:type="dxa"/>
              <w:right w:w="90" w:type="dxa"/>
            </w:tcMar>
            <w:vAlign w:val="center"/>
          </w:tcPr>
          <w:p w14:paraId="2BA94F6C" w14:textId="77777777" w:rsidR="00773AEF" w:rsidRPr="004443EA" w:rsidRDefault="00000000">
            <w:pPr>
              <w:keepNext/>
              <w:spacing w:before="40" w:after="60" w:line="269" w:lineRule="auto"/>
              <w:ind w:firstLine="0"/>
              <w:rPr>
                <w:rFonts w:cs="Arial"/>
              </w:rPr>
            </w:pPr>
            <w:r w:rsidRPr="004443EA">
              <w:rPr>
                <w:rFonts w:cs="Arial"/>
              </w:rPr>
              <w:t>Project Charter</w:t>
            </w:r>
          </w:p>
        </w:tc>
        <w:tc>
          <w:tcPr>
            <w:tcW w:w="1500" w:type="dxa"/>
            <w:shd w:val="clear" w:color="auto" w:fill="FFFFFF"/>
            <w:tcMar>
              <w:top w:w="70" w:type="dxa"/>
              <w:left w:w="90" w:type="dxa"/>
              <w:bottom w:w="70" w:type="dxa"/>
              <w:right w:w="90" w:type="dxa"/>
            </w:tcMar>
            <w:vAlign w:val="center"/>
          </w:tcPr>
          <w:p w14:paraId="1958AD17" w14:textId="77777777" w:rsidR="00773AEF" w:rsidRPr="004443EA" w:rsidRDefault="00000000">
            <w:pPr>
              <w:keepNext/>
              <w:spacing w:before="40" w:after="60" w:line="269" w:lineRule="auto"/>
              <w:ind w:firstLine="0"/>
              <w:rPr>
                <w:rFonts w:cs="Arial"/>
              </w:rPr>
            </w:pPr>
            <w:r w:rsidRPr="004443EA">
              <w:rPr>
                <w:rFonts w:cs="Arial"/>
              </w:rPr>
              <w:t>Sección 5.1</w:t>
            </w:r>
          </w:p>
        </w:tc>
        <w:tc>
          <w:tcPr>
            <w:tcW w:w="5672" w:type="dxa"/>
            <w:shd w:val="clear" w:color="auto" w:fill="FFFFFF"/>
            <w:tcMar>
              <w:top w:w="70" w:type="dxa"/>
              <w:left w:w="90" w:type="dxa"/>
              <w:bottom w:w="70" w:type="dxa"/>
              <w:right w:w="90" w:type="dxa"/>
            </w:tcMar>
            <w:vAlign w:val="center"/>
          </w:tcPr>
          <w:p w14:paraId="79F51070" w14:textId="77777777" w:rsidR="00773AEF" w:rsidRPr="004443EA" w:rsidRDefault="00000000">
            <w:pPr>
              <w:keepNext/>
              <w:spacing w:before="40" w:after="60" w:line="269" w:lineRule="auto"/>
              <w:ind w:firstLine="0"/>
              <w:rPr>
                <w:rFonts w:cs="Arial"/>
              </w:rPr>
            </w:pPr>
            <w:r w:rsidRPr="004443EA">
              <w:rPr>
                <w:rFonts w:cs="Arial"/>
              </w:rPr>
              <w:t>Define objetivo, alcance, exclusiones, restricciones, riesgos y aceptación.</w:t>
            </w:r>
          </w:p>
        </w:tc>
      </w:tr>
      <w:tr w:rsidR="00773AEF" w:rsidRPr="004443EA" w14:paraId="73420769" w14:textId="77777777" w:rsidTr="003B0ACD">
        <w:trPr>
          <w:cantSplit/>
          <w:jc w:val="center"/>
        </w:trPr>
        <w:tc>
          <w:tcPr>
            <w:tcW w:w="1900" w:type="dxa"/>
            <w:shd w:val="clear" w:color="auto" w:fill="F7F9FA"/>
            <w:tcMar>
              <w:top w:w="70" w:type="dxa"/>
              <w:left w:w="90" w:type="dxa"/>
              <w:bottom w:w="70" w:type="dxa"/>
              <w:right w:w="90" w:type="dxa"/>
            </w:tcMar>
            <w:vAlign w:val="center"/>
          </w:tcPr>
          <w:p w14:paraId="7BE2177D" w14:textId="77777777" w:rsidR="00773AEF" w:rsidRPr="004443EA" w:rsidRDefault="00000000">
            <w:pPr>
              <w:keepNext/>
              <w:spacing w:before="40" w:after="60" w:line="269" w:lineRule="auto"/>
              <w:ind w:firstLine="0"/>
              <w:rPr>
                <w:rFonts w:cs="Arial"/>
              </w:rPr>
            </w:pPr>
            <w:r w:rsidRPr="004443EA">
              <w:rPr>
                <w:rFonts w:cs="Arial"/>
              </w:rPr>
              <w:t>Gantt chart</w:t>
            </w:r>
          </w:p>
        </w:tc>
        <w:tc>
          <w:tcPr>
            <w:tcW w:w="1500" w:type="dxa"/>
            <w:shd w:val="clear" w:color="auto" w:fill="F7F9FA"/>
            <w:tcMar>
              <w:top w:w="70" w:type="dxa"/>
              <w:left w:w="90" w:type="dxa"/>
              <w:bottom w:w="70" w:type="dxa"/>
              <w:right w:w="90" w:type="dxa"/>
            </w:tcMar>
            <w:vAlign w:val="center"/>
          </w:tcPr>
          <w:p w14:paraId="2BAC1D48" w14:textId="77777777" w:rsidR="00773AEF" w:rsidRPr="004443EA" w:rsidRDefault="00000000">
            <w:pPr>
              <w:keepNext/>
              <w:spacing w:before="40" w:after="60" w:line="269" w:lineRule="auto"/>
              <w:ind w:firstLine="0"/>
              <w:rPr>
                <w:rFonts w:cs="Arial"/>
              </w:rPr>
            </w:pPr>
            <w:r w:rsidRPr="004443EA">
              <w:rPr>
                <w:rFonts w:cs="Arial"/>
              </w:rPr>
              <w:t>Sección 5.2</w:t>
            </w:r>
          </w:p>
        </w:tc>
        <w:tc>
          <w:tcPr>
            <w:tcW w:w="5672" w:type="dxa"/>
            <w:shd w:val="clear" w:color="auto" w:fill="F7F9FA"/>
            <w:tcMar>
              <w:top w:w="70" w:type="dxa"/>
              <w:left w:w="90" w:type="dxa"/>
              <w:bottom w:w="70" w:type="dxa"/>
              <w:right w:w="90" w:type="dxa"/>
            </w:tcMar>
            <w:vAlign w:val="center"/>
          </w:tcPr>
          <w:p w14:paraId="04EC2B33" w14:textId="77777777" w:rsidR="00773AEF" w:rsidRPr="004443EA" w:rsidRDefault="00000000">
            <w:pPr>
              <w:keepNext/>
              <w:spacing w:before="40" w:after="60" w:line="269" w:lineRule="auto"/>
              <w:ind w:firstLine="0"/>
              <w:rPr>
                <w:rFonts w:cs="Arial"/>
              </w:rPr>
            </w:pPr>
            <w:r w:rsidRPr="004443EA">
              <w:rPr>
                <w:rFonts w:cs="Arial"/>
              </w:rPr>
              <w:t>Ordena dependencias y reserva integración, pruebas y transición.</w:t>
            </w:r>
          </w:p>
        </w:tc>
      </w:tr>
      <w:tr w:rsidR="00773AEF" w:rsidRPr="004443EA" w14:paraId="560F0537" w14:textId="77777777" w:rsidTr="003B0ACD">
        <w:trPr>
          <w:cantSplit/>
          <w:jc w:val="center"/>
        </w:trPr>
        <w:tc>
          <w:tcPr>
            <w:tcW w:w="1900" w:type="dxa"/>
            <w:shd w:val="clear" w:color="auto" w:fill="FFFFFF"/>
            <w:tcMar>
              <w:top w:w="70" w:type="dxa"/>
              <w:left w:w="90" w:type="dxa"/>
              <w:bottom w:w="70" w:type="dxa"/>
              <w:right w:w="90" w:type="dxa"/>
            </w:tcMar>
            <w:vAlign w:val="center"/>
          </w:tcPr>
          <w:p w14:paraId="472336B6" w14:textId="77777777" w:rsidR="00773AEF" w:rsidRPr="004443EA" w:rsidRDefault="00000000">
            <w:pPr>
              <w:keepNext/>
              <w:spacing w:before="40" w:after="60" w:line="269" w:lineRule="auto"/>
              <w:ind w:firstLine="0"/>
              <w:rPr>
                <w:rFonts w:cs="Arial"/>
              </w:rPr>
            </w:pPr>
            <w:r w:rsidRPr="004443EA">
              <w:rPr>
                <w:rFonts w:cs="Arial"/>
              </w:rPr>
              <w:t>WBS</w:t>
            </w:r>
          </w:p>
        </w:tc>
        <w:tc>
          <w:tcPr>
            <w:tcW w:w="1500" w:type="dxa"/>
            <w:shd w:val="clear" w:color="auto" w:fill="FFFFFF"/>
            <w:tcMar>
              <w:top w:w="70" w:type="dxa"/>
              <w:left w:w="90" w:type="dxa"/>
              <w:bottom w:w="70" w:type="dxa"/>
              <w:right w:w="90" w:type="dxa"/>
            </w:tcMar>
            <w:vAlign w:val="center"/>
          </w:tcPr>
          <w:p w14:paraId="2CF6CFCA" w14:textId="77777777" w:rsidR="00773AEF" w:rsidRPr="004443EA" w:rsidRDefault="00000000">
            <w:pPr>
              <w:keepNext/>
              <w:spacing w:before="40" w:after="60" w:line="269" w:lineRule="auto"/>
              <w:ind w:firstLine="0"/>
              <w:rPr>
                <w:rFonts w:cs="Arial"/>
              </w:rPr>
            </w:pPr>
            <w:r w:rsidRPr="004443EA">
              <w:rPr>
                <w:rFonts w:cs="Arial"/>
              </w:rPr>
              <w:t>Sección 5.3</w:t>
            </w:r>
          </w:p>
        </w:tc>
        <w:tc>
          <w:tcPr>
            <w:tcW w:w="5672" w:type="dxa"/>
            <w:shd w:val="clear" w:color="auto" w:fill="FFFFFF"/>
            <w:tcMar>
              <w:top w:w="70" w:type="dxa"/>
              <w:left w:w="90" w:type="dxa"/>
              <w:bottom w:w="70" w:type="dxa"/>
              <w:right w:w="90" w:type="dxa"/>
            </w:tcMar>
            <w:vAlign w:val="center"/>
          </w:tcPr>
          <w:p w14:paraId="138E52E6" w14:textId="77777777" w:rsidR="00773AEF" w:rsidRPr="004443EA" w:rsidRDefault="00000000">
            <w:pPr>
              <w:keepNext/>
              <w:spacing w:before="40" w:after="60" w:line="269" w:lineRule="auto"/>
              <w:ind w:firstLine="0"/>
              <w:rPr>
                <w:rFonts w:cs="Arial"/>
              </w:rPr>
            </w:pPr>
            <w:r w:rsidRPr="004443EA">
              <w:rPr>
                <w:rFonts w:cs="Arial"/>
              </w:rPr>
              <w:t>Descompone el sistema y sus productos en paquetes verificables.</w:t>
            </w:r>
          </w:p>
        </w:tc>
      </w:tr>
      <w:tr w:rsidR="00773AEF" w:rsidRPr="004443EA" w14:paraId="63D649EE" w14:textId="77777777" w:rsidTr="003B0ACD">
        <w:trPr>
          <w:cantSplit/>
          <w:jc w:val="center"/>
        </w:trPr>
        <w:tc>
          <w:tcPr>
            <w:tcW w:w="1900" w:type="dxa"/>
            <w:shd w:val="clear" w:color="auto" w:fill="F7F9FA"/>
            <w:tcMar>
              <w:top w:w="70" w:type="dxa"/>
              <w:left w:w="90" w:type="dxa"/>
              <w:bottom w:w="70" w:type="dxa"/>
              <w:right w:w="90" w:type="dxa"/>
            </w:tcMar>
            <w:vAlign w:val="center"/>
          </w:tcPr>
          <w:p w14:paraId="1947E9A5" w14:textId="77777777" w:rsidR="00773AEF" w:rsidRPr="004443EA" w:rsidRDefault="00000000">
            <w:pPr>
              <w:spacing w:before="40" w:after="60" w:line="269" w:lineRule="auto"/>
              <w:ind w:firstLine="0"/>
              <w:rPr>
                <w:rFonts w:cs="Arial"/>
              </w:rPr>
            </w:pPr>
            <w:r w:rsidRPr="004443EA">
              <w:rPr>
                <w:rFonts w:cs="Arial"/>
              </w:rPr>
              <w:t>Diagrama de procesos</w:t>
            </w:r>
          </w:p>
        </w:tc>
        <w:tc>
          <w:tcPr>
            <w:tcW w:w="1500" w:type="dxa"/>
            <w:shd w:val="clear" w:color="auto" w:fill="F7F9FA"/>
            <w:tcMar>
              <w:top w:w="70" w:type="dxa"/>
              <w:left w:w="90" w:type="dxa"/>
              <w:bottom w:w="70" w:type="dxa"/>
              <w:right w:w="90" w:type="dxa"/>
            </w:tcMar>
            <w:vAlign w:val="center"/>
          </w:tcPr>
          <w:p w14:paraId="76DB3089" w14:textId="77777777" w:rsidR="00773AEF" w:rsidRPr="004443EA" w:rsidRDefault="00000000">
            <w:pPr>
              <w:spacing w:before="40" w:after="60" w:line="269" w:lineRule="auto"/>
              <w:ind w:firstLine="0"/>
              <w:rPr>
                <w:rFonts w:cs="Arial"/>
              </w:rPr>
            </w:pPr>
            <w:r w:rsidRPr="004443EA">
              <w:rPr>
                <w:rFonts w:cs="Arial"/>
              </w:rPr>
              <w:t>Sección 5.6.5</w:t>
            </w:r>
          </w:p>
        </w:tc>
        <w:tc>
          <w:tcPr>
            <w:tcW w:w="5672" w:type="dxa"/>
            <w:shd w:val="clear" w:color="auto" w:fill="F7F9FA"/>
            <w:tcMar>
              <w:top w:w="70" w:type="dxa"/>
              <w:left w:w="90" w:type="dxa"/>
              <w:bottom w:w="70" w:type="dxa"/>
              <w:right w:w="90" w:type="dxa"/>
            </w:tcMar>
            <w:vAlign w:val="center"/>
          </w:tcPr>
          <w:p w14:paraId="51E1F08E" w14:textId="77777777" w:rsidR="00773AEF" w:rsidRPr="004443EA" w:rsidRDefault="00000000">
            <w:pPr>
              <w:spacing w:before="40" w:after="60" w:line="269" w:lineRule="auto"/>
              <w:ind w:firstLine="0"/>
              <w:rPr>
                <w:rFonts w:cs="Arial"/>
              </w:rPr>
            </w:pPr>
            <w:r w:rsidRPr="004443EA">
              <w:rPr>
                <w:rFonts w:cs="Arial"/>
              </w:rPr>
              <w:t>Valida la interacción entre recepción, clínica, farmacia, caja y sistema.</w:t>
            </w:r>
          </w:p>
        </w:tc>
      </w:tr>
    </w:tbl>
    <w:p w14:paraId="2EDF2134" w14:textId="77777777" w:rsidR="00773AEF" w:rsidRPr="004443EA" w:rsidRDefault="00000000">
      <w:pPr>
        <w:pStyle w:val="Ttulo3"/>
        <w:rPr>
          <w:rFonts w:ascii="Arial" w:hAnsi="Arial" w:cs="Arial"/>
          <w:color w:val="auto"/>
        </w:rPr>
      </w:pPr>
      <w:bookmarkStart w:id="88" w:name="_Toc241100100"/>
      <w:bookmarkStart w:id="89" w:name="_Toc243683849"/>
      <w:r w:rsidRPr="004443EA">
        <w:rPr>
          <w:rFonts w:ascii="Arial" w:hAnsi="Arial" w:cs="Arial"/>
        </w:rPr>
        <w:t>5.6.2 Principios de diseño</w:t>
      </w:r>
      <w:bookmarkEnd w:id="88"/>
      <w:bookmarkEnd w:id="89"/>
    </w:p>
    <w:p w14:paraId="41099764" w14:textId="77777777" w:rsidR="00773AEF" w:rsidRPr="004443EA" w:rsidRDefault="00000000">
      <w:pPr>
        <w:pStyle w:val="Listaconvietas"/>
        <w:rPr>
          <w:rFonts w:cs="Arial"/>
        </w:rPr>
      </w:pPr>
      <w:r w:rsidRPr="004443EA">
        <w:rPr>
          <w:rFonts w:cs="Arial"/>
        </w:rPr>
        <w:t>Modularidad: cada dominio funcional posee controladores, servicios y persistencia definidos.</w:t>
      </w:r>
    </w:p>
    <w:p w14:paraId="2801A674" w14:textId="77777777" w:rsidR="00773AEF" w:rsidRPr="004443EA" w:rsidRDefault="00000000">
      <w:pPr>
        <w:pStyle w:val="Listaconvietas"/>
        <w:rPr>
          <w:rFonts w:cs="Arial"/>
        </w:rPr>
      </w:pPr>
      <w:r w:rsidRPr="004443EA">
        <w:rPr>
          <w:rFonts w:cs="Arial"/>
        </w:rPr>
        <w:t>Responsabilidad única: presentación, reglas de negocio y acceso a datos permanecen separados.</w:t>
      </w:r>
    </w:p>
    <w:p w14:paraId="625B82C9" w14:textId="77777777" w:rsidR="00773AEF" w:rsidRPr="004443EA" w:rsidRDefault="00000000">
      <w:pPr>
        <w:pStyle w:val="Listaconvietas"/>
        <w:rPr>
          <w:rFonts w:cs="Arial"/>
        </w:rPr>
      </w:pPr>
      <w:r w:rsidRPr="004443EA">
        <w:rPr>
          <w:rFonts w:cs="Arial"/>
        </w:rPr>
        <w:t>Seguridad por diseño: privilegio mínimo, validación en servidor, sesiones, auditoría y respaldo.</w:t>
      </w:r>
    </w:p>
    <w:p w14:paraId="6BB54045" w14:textId="77777777" w:rsidR="00773AEF" w:rsidRPr="004443EA" w:rsidRDefault="00000000">
      <w:pPr>
        <w:pStyle w:val="Listaconvietas"/>
        <w:rPr>
          <w:rFonts w:cs="Arial"/>
        </w:rPr>
      </w:pPr>
      <w:r w:rsidRPr="004443EA">
        <w:rPr>
          <w:rFonts w:cs="Arial"/>
        </w:rPr>
        <w:lastRenderedPageBreak/>
        <w:t>Consistencia transaccional: una venta actualiza pagos, stock, caja y auditoría como una unidad.</w:t>
      </w:r>
    </w:p>
    <w:p w14:paraId="236F7C72" w14:textId="77777777" w:rsidR="00773AEF" w:rsidRPr="004443EA" w:rsidRDefault="00000000">
      <w:pPr>
        <w:pStyle w:val="Listaconvietas"/>
        <w:rPr>
          <w:rFonts w:cs="Arial"/>
        </w:rPr>
      </w:pPr>
      <w:r w:rsidRPr="004443EA">
        <w:rPr>
          <w:rFonts w:cs="Arial"/>
        </w:rPr>
        <w:t>Trazabilidad clínica: las consultas firmadas no se sobrescriben y conservan autor y fecha.</w:t>
      </w:r>
    </w:p>
    <w:p w14:paraId="0705F21E" w14:textId="77777777" w:rsidR="00773AEF" w:rsidRPr="004443EA" w:rsidRDefault="00000000" w:rsidP="003B0ACD">
      <w:pPr>
        <w:pStyle w:val="Listaconvietas"/>
        <w:rPr>
          <w:rFonts w:cs="Arial"/>
        </w:rPr>
      </w:pPr>
      <w:r w:rsidRPr="004443EA">
        <w:rPr>
          <w:rFonts w:cs="Arial"/>
        </w:rPr>
        <w:t>Usabilidad operativa: navegación por rol, búsqueda rápida y mensajes que orientan la corrección.</w:t>
      </w:r>
    </w:p>
    <w:p w14:paraId="0A260E11" w14:textId="77777777" w:rsidR="00773AEF" w:rsidRPr="004443EA" w:rsidRDefault="00000000">
      <w:pPr>
        <w:pStyle w:val="Ttulo3"/>
        <w:rPr>
          <w:rFonts w:ascii="Arial" w:hAnsi="Arial" w:cs="Arial"/>
          <w:color w:val="auto"/>
        </w:rPr>
      </w:pPr>
      <w:bookmarkStart w:id="90" w:name="_Toc241100101"/>
      <w:bookmarkStart w:id="91" w:name="_Toc243683850"/>
      <w:r w:rsidRPr="004443EA">
        <w:rPr>
          <w:rFonts w:ascii="Arial" w:hAnsi="Arial" w:cs="Arial"/>
        </w:rPr>
        <w:t>5.6.3 Arquitectura lógica</w:t>
      </w:r>
      <w:bookmarkEnd w:id="90"/>
      <w:bookmarkEnd w:id="91"/>
    </w:p>
    <w:p w14:paraId="70F6593F" w14:textId="77777777" w:rsidR="00773AEF" w:rsidRPr="004443EA" w:rsidRDefault="00000000">
      <w:pPr>
        <w:pStyle w:val="BodyTextCustom"/>
        <w:spacing w:line="360" w:lineRule="auto"/>
        <w:jc w:val="both"/>
        <w:rPr>
          <w:rFonts w:cs="Arial"/>
        </w:rPr>
      </w:pPr>
      <w:r w:rsidRPr="004443EA">
        <w:rPr>
          <w:rFonts w:cs="Arial"/>
        </w:rPr>
        <w:t>La arquitectura separa vista, control, negocio y acceso a datos. Un filtro de seguridad intercepta cada solicitud; los servlets controladores reciben la solicitud HTTP y reenvían el resultado a vistas JSP; los servicios aplican las reglas y delimitan la operación transaccional; las interfaces DAO y sus implementaciones JDBC desacoplan la persistencia. Las vistas usan JSTL para escapar el contenido y no ejecutan consultas SQL. Esta separación se apoya en los patrones empresariales descritos por Fowler (2002) y en la dirección de dependencias propuesta por Martin (2018). La versión construida usa Apache Tomcat 9.0.98, JDK 25 y PostgreSQL 18.</w:t>
      </w:r>
    </w:p>
    <w:p w14:paraId="35CAB322" w14:textId="77777777" w:rsidR="00E1657B" w:rsidRPr="004443EA" w:rsidRDefault="00000000">
      <w:pPr>
        <w:pStyle w:val="TableCaption"/>
        <w:spacing w:before="40" w:after="60"/>
        <w:jc w:val="left"/>
        <w:rPr>
          <w:rFonts w:cs="Arial"/>
          <w:lang w:val="es-ES"/>
        </w:rPr>
      </w:pPr>
      <w:r w:rsidRPr="004443EA">
        <w:rPr>
          <w:rFonts w:cs="Arial"/>
          <w:b/>
          <w:lang w:val="es-ES"/>
        </w:rPr>
        <w:lastRenderedPageBreak/>
        <w:t>Figura 22</w:t>
      </w:r>
      <w:r w:rsidRPr="004443EA">
        <w:rPr>
          <w:rFonts w:cs="Arial"/>
          <w:i/>
          <w:lang w:val="es-ES"/>
        </w:rPr>
        <w:br/>
        <w:t>Arquitectura MVC implementada con servicios y DAO JDBC</w:t>
      </w:r>
    </w:p>
    <w:p w14:paraId="3C46F2E6" w14:textId="77777777" w:rsidR="00E1657B" w:rsidRPr="004443EA" w:rsidRDefault="00000000">
      <w:pPr>
        <w:spacing w:before="40" w:after="60" w:line="240" w:lineRule="auto"/>
        <w:ind w:firstLine="0"/>
        <w:jc w:val="center"/>
        <w:rPr>
          <w:rFonts w:cs="Arial"/>
        </w:rPr>
      </w:pPr>
      <w:r w:rsidRPr="004443EA">
        <w:rPr>
          <w:rFonts w:cs="Arial"/>
        </w:rPr>
        <w:drawing>
          <wp:inline distT="0" distB="0" distL="0" distR="0" wp14:anchorId="388908A2" wp14:editId="7C1D0850">
            <wp:extent cx="3059277" cy="6480000"/>
            <wp:effectExtent l="0" t="0" r="0" b="0"/>
            <wp:docPr id="210845988" name="Picture 21084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0"/>
                    <a:stretch>
                      <a:fillRect/>
                    </a:stretch>
                  </pic:blipFill>
                  <pic:spPr>
                    <a:xfrm>
                      <a:off x="0" y="0"/>
                      <a:ext cx="3059277" cy="6480000"/>
                    </a:xfrm>
                    <a:prstGeom prst="rect">
                      <a:avLst/>
                    </a:prstGeom>
                  </pic:spPr>
                </pic:pic>
              </a:graphicData>
            </a:graphic>
          </wp:inline>
        </w:drawing>
      </w:r>
    </w:p>
    <w:p w14:paraId="08E12957" w14:textId="77777777" w:rsidR="00773AEF" w:rsidRPr="004443EA" w:rsidRDefault="00000000">
      <w:pPr>
        <w:pStyle w:val="TableCaption"/>
        <w:jc w:val="left"/>
        <w:rPr>
          <w:rFonts w:cs="Arial"/>
          <w:noProof/>
          <w:lang w:val="es-419"/>
        </w:rPr>
      </w:pPr>
      <w:r w:rsidRPr="004443EA">
        <w:rPr>
          <w:rFonts w:cs="Arial"/>
          <w:b/>
        </w:rPr>
        <w:lastRenderedPageBreak/>
        <w:t>Tabla 26</w:t>
      </w:r>
      <w:r w:rsidRPr="004443EA">
        <w:rPr>
          <w:rFonts w:cs="Arial"/>
          <w:i/>
        </w:rPr>
        <w:br/>
        <w:t>Responsabilidades por capa</w:t>
      </w:r>
    </w:p>
    <w:tbl>
      <w:tblPr>
        <w:tblStyle w:val="Tablaconcuadrcula"/>
        <w:tblW w:w="9072" w:type="dxa"/>
        <w:tblLayout w:type="fixed"/>
        <w:tblLook w:val="04A0" w:firstRow="1" w:lastRow="0" w:firstColumn="1" w:lastColumn="0" w:noHBand="0" w:noVBand="1"/>
      </w:tblPr>
      <w:tblGrid>
        <w:gridCol w:w="1700"/>
        <w:gridCol w:w="4350"/>
        <w:gridCol w:w="3022"/>
      </w:tblGrid>
      <w:tr w:rsidR="00773AEF" w:rsidRPr="004443EA" w14:paraId="58D0AF3A" w14:textId="77777777" w:rsidTr="004443EA">
        <w:tc>
          <w:tcPr>
            <w:tcW w:w="1700" w:type="dxa"/>
          </w:tcPr>
          <w:p w14:paraId="40FBA288" w14:textId="77777777" w:rsidR="00773AEF" w:rsidRPr="004443EA" w:rsidRDefault="00000000">
            <w:pPr>
              <w:keepNext/>
              <w:spacing w:before="40" w:after="60" w:line="269" w:lineRule="auto"/>
              <w:ind w:firstLine="0"/>
              <w:rPr>
                <w:rFonts w:cs="Arial"/>
              </w:rPr>
            </w:pPr>
            <w:r w:rsidRPr="004443EA">
              <w:rPr>
                <w:rFonts w:cs="Arial"/>
                <w:b/>
              </w:rPr>
              <w:t>Capa</w:t>
            </w:r>
          </w:p>
        </w:tc>
        <w:tc>
          <w:tcPr>
            <w:tcW w:w="4350" w:type="dxa"/>
          </w:tcPr>
          <w:p w14:paraId="10971087" w14:textId="77777777" w:rsidR="00773AEF" w:rsidRPr="004443EA" w:rsidRDefault="00000000">
            <w:pPr>
              <w:keepNext/>
              <w:spacing w:before="40" w:after="60" w:line="269" w:lineRule="auto"/>
              <w:ind w:firstLine="0"/>
              <w:rPr>
                <w:rFonts w:cs="Arial"/>
              </w:rPr>
            </w:pPr>
            <w:r w:rsidRPr="004443EA">
              <w:rPr>
                <w:rFonts w:cs="Arial"/>
                <w:b/>
              </w:rPr>
              <w:t>Responsabilidad</w:t>
            </w:r>
          </w:p>
        </w:tc>
        <w:tc>
          <w:tcPr>
            <w:tcW w:w="3022" w:type="dxa"/>
          </w:tcPr>
          <w:p w14:paraId="0E61CBB6" w14:textId="77777777" w:rsidR="00773AEF" w:rsidRPr="004443EA" w:rsidRDefault="00000000">
            <w:pPr>
              <w:keepNext/>
              <w:spacing w:before="40" w:after="60" w:line="269" w:lineRule="auto"/>
              <w:ind w:firstLine="0"/>
              <w:rPr>
                <w:rFonts w:cs="Arial"/>
              </w:rPr>
            </w:pPr>
            <w:r w:rsidRPr="004443EA">
              <w:rPr>
                <w:rFonts w:cs="Arial"/>
                <w:b/>
              </w:rPr>
              <w:t>Tecnologías</w:t>
            </w:r>
          </w:p>
        </w:tc>
      </w:tr>
      <w:tr w:rsidR="00773AEF" w:rsidRPr="004443EA" w14:paraId="7F7701AA" w14:textId="77777777" w:rsidTr="004443EA">
        <w:tc>
          <w:tcPr>
            <w:tcW w:w="1700" w:type="dxa"/>
          </w:tcPr>
          <w:p w14:paraId="58DF210E" w14:textId="77777777" w:rsidR="00E1657B" w:rsidRPr="004443EA" w:rsidRDefault="00000000">
            <w:pPr>
              <w:keepNext/>
              <w:spacing w:before="40" w:after="60" w:line="269" w:lineRule="auto"/>
              <w:ind w:firstLine="0"/>
              <w:rPr>
                <w:rFonts w:cs="Arial"/>
              </w:rPr>
            </w:pPr>
            <w:r w:rsidRPr="004443EA">
              <w:rPr>
                <w:rFonts w:cs="Arial"/>
              </w:rPr>
              <w:t>Presentación</w:t>
            </w:r>
          </w:p>
        </w:tc>
        <w:tc>
          <w:tcPr>
            <w:tcW w:w="4350" w:type="dxa"/>
          </w:tcPr>
          <w:p w14:paraId="0303FFE4" w14:textId="77777777" w:rsidR="00E1657B" w:rsidRPr="004443EA" w:rsidRDefault="00000000">
            <w:pPr>
              <w:keepNext/>
              <w:spacing w:before="40" w:after="60" w:line="269" w:lineRule="auto"/>
              <w:ind w:firstLine="0"/>
              <w:rPr>
                <w:rFonts w:cs="Arial"/>
              </w:rPr>
            </w:pPr>
            <w:r w:rsidRPr="004443EA">
              <w:rPr>
                <w:rFonts w:cs="Arial"/>
              </w:rPr>
              <w:t>Formularios, tablas, mensajes y navegación.</w:t>
            </w:r>
          </w:p>
        </w:tc>
        <w:tc>
          <w:tcPr>
            <w:tcW w:w="3022" w:type="dxa"/>
          </w:tcPr>
          <w:p w14:paraId="4B7C6D39" w14:textId="77777777" w:rsidR="00E1657B" w:rsidRPr="004443EA" w:rsidRDefault="00000000">
            <w:pPr>
              <w:keepNext/>
              <w:spacing w:before="40" w:after="60" w:line="269" w:lineRule="auto"/>
              <w:ind w:firstLine="0"/>
              <w:rPr>
                <w:rFonts w:cs="Arial"/>
              </w:rPr>
            </w:pPr>
            <w:r w:rsidRPr="004443EA">
              <w:rPr>
                <w:rFonts w:cs="Arial"/>
              </w:rPr>
              <w:t>JSP + JSTL con plantilla común y funciones vs:; CSS propio; JavaScript mínimo sin código en línea.</w:t>
            </w:r>
          </w:p>
        </w:tc>
      </w:tr>
      <w:tr w:rsidR="00773AEF" w:rsidRPr="004443EA" w14:paraId="090F158B" w14:textId="77777777" w:rsidTr="004443EA">
        <w:tc>
          <w:tcPr>
            <w:tcW w:w="1700" w:type="dxa"/>
          </w:tcPr>
          <w:p w14:paraId="1387E56D" w14:textId="77777777" w:rsidR="00E1657B" w:rsidRPr="004443EA" w:rsidRDefault="00000000">
            <w:pPr>
              <w:keepNext/>
              <w:spacing w:before="40" w:after="60" w:line="269" w:lineRule="auto"/>
              <w:ind w:firstLine="0"/>
              <w:rPr>
                <w:rFonts w:cs="Arial"/>
              </w:rPr>
            </w:pPr>
            <w:r w:rsidRPr="004443EA">
              <w:rPr>
                <w:rFonts w:cs="Arial"/>
              </w:rPr>
              <w:t>Control</w:t>
            </w:r>
          </w:p>
        </w:tc>
        <w:tc>
          <w:tcPr>
            <w:tcW w:w="4350" w:type="dxa"/>
          </w:tcPr>
          <w:p w14:paraId="5F793414" w14:textId="77777777" w:rsidR="00E1657B" w:rsidRPr="004443EA" w:rsidRDefault="00000000">
            <w:pPr>
              <w:keepNext/>
              <w:spacing w:before="40" w:after="60" w:line="269" w:lineRule="auto"/>
              <w:ind w:firstLine="0"/>
              <w:rPr>
                <w:rFonts w:cs="Arial"/>
              </w:rPr>
            </w:pPr>
            <w:r w:rsidRPr="004443EA">
              <w:rPr>
                <w:rFonts w:cs="Arial"/>
              </w:rPr>
              <w:t>Rutas, sesión, CSRF, permisos y entrada HTTP.</w:t>
            </w:r>
          </w:p>
        </w:tc>
        <w:tc>
          <w:tcPr>
            <w:tcW w:w="3022" w:type="dxa"/>
          </w:tcPr>
          <w:p w14:paraId="47CFC6EC" w14:textId="77777777" w:rsidR="00E1657B" w:rsidRPr="004443EA" w:rsidRDefault="00000000">
            <w:pPr>
              <w:keepNext/>
              <w:spacing w:before="40" w:after="60" w:line="269" w:lineRule="auto"/>
              <w:ind w:firstLine="0"/>
              <w:rPr>
                <w:rFonts w:cs="Arial"/>
              </w:rPr>
            </w:pPr>
            <w:r w:rsidRPr="004443EA">
              <w:rPr>
                <w:rFonts w:cs="Arial"/>
              </w:rPr>
              <w:t>FiltroSeguridad, ControladorBase y 28 servlets por dominio.</w:t>
            </w:r>
          </w:p>
        </w:tc>
      </w:tr>
      <w:tr w:rsidR="00773AEF" w:rsidRPr="004443EA" w14:paraId="573C17BE" w14:textId="77777777" w:rsidTr="004443EA">
        <w:tc>
          <w:tcPr>
            <w:tcW w:w="1700" w:type="dxa"/>
          </w:tcPr>
          <w:p w14:paraId="22BA25C1" w14:textId="77777777" w:rsidR="00E1657B" w:rsidRPr="004443EA" w:rsidRDefault="00000000">
            <w:pPr>
              <w:keepNext/>
              <w:spacing w:before="40" w:after="60" w:line="269" w:lineRule="auto"/>
              <w:ind w:firstLine="0"/>
              <w:rPr>
                <w:rFonts w:cs="Arial"/>
              </w:rPr>
            </w:pPr>
            <w:r w:rsidRPr="004443EA">
              <w:rPr>
                <w:rFonts w:cs="Arial"/>
              </w:rPr>
              <w:t>Negocio</w:t>
            </w:r>
          </w:p>
        </w:tc>
        <w:tc>
          <w:tcPr>
            <w:tcW w:w="4350" w:type="dxa"/>
          </w:tcPr>
          <w:p w14:paraId="5A470FB0" w14:textId="77777777" w:rsidR="00E1657B" w:rsidRPr="004443EA" w:rsidRDefault="00000000">
            <w:pPr>
              <w:keepNext/>
              <w:spacing w:before="40" w:after="60" w:line="269" w:lineRule="auto"/>
              <w:ind w:firstLine="0"/>
              <w:rPr>
                <w:rFonts w:cs="Arial"/>
              </w:rPr>
            </w:pPr>
            <w:r w:rsidRPr="004443EA">
              <w:rPr>
                <w:rFonts w:cs="Arial"/>
              </w:rPr>
              <w:t>Reglas clínicas, FEFO, pagos, cierres, reportes y auditoría.</w:t>
            </w:r>
          </w:p>
        </w:tc>
        <w:tc>
          <w:tcPr>
            <w:tcW w:w="3022" w:type="dxa"/>
          </w:tcPr>
          <w:p w14:paraId="7331C414" w14:textId="77777777" w:rsidR="00E1657B" w:rsidRPr="004443EA" w:rsidRDefault="00000000">
            <w:pPr>
              <w:keepNext/>
              <w:spacing w:before="40" w:after="60" w:line="269" w:lineRule="auto"/>
              <w:ind w:firstLine="0"/>
              <w:rPr>
                <w:rFonts w:cs="Arial"/>
              </w:rPr>
            </w:pPr>
            <w:r w:rsidRPr="004443EA">
              <w:rPr>
                <w:rFonts w:cs="Arial"/>
              </w:rPr>
              <w:t>Servicios Java con dependencias por constructor.</w:t>
            </w:r>
          </w:p>
        </w:tc>
      </w:tr>
      <w:tr w:rsidR="00773AEF" w:rsidRPr="004443EA" w14:paraId="6B04A557" w14:textId="77777777" w:rsidTr="004443EA">
        <w:tc>
          <w:tcPr>
            <w:tcW w:w="1700" w:type="dxa"/>
          </w:tcPr>
          <w:p w14:paraId="3767C431" w14:textId="77777777" w:rsidR="00E1657B" w:rsidRPr="004443EA" w:rsidRDefault="00000000">
            <w:pPr>
              <w:spacing w:before="40" w:after="60" w:line="269" w:lineRule="auto"/>
              <w:ind w:firstLine="0"/>
              <w:rPr>
                <w:rFonts w:cs="Arial"/>
              </w:rPr>
            </w:pPr>
            <w:r w:rsidRPr="004443EA">
              <w:rPr>
                <w:rFonts w:cs="Arial"/>
              </w:rPr>
              <w:t>Persistencia</w:t>
            </w:r>
          </w:p>
        </w:tc>
        <w:tc>
          <w:tcPr>
            <w:tcW w:w="4350" w:type="dxa"/>
          </w:tcPr>
          <w:p w14:paraId="22DE626C" w14:textId="77777777" w:rsidR="00E1657B" w:rsidRPr="004443EA" w:rsidRDefault="00000000">
            <w:pPr>
              <w:spacing w:before="40" w:after="60" w:line="269" w:lineRule="auto"/>
              <w:ind w:firstLine="0"/>
              <w:rPr>
                <w:rFonts w:cs="Arial"/>
              </w:rPr>
            </w:pPr>
            <w:r w:rsidRPr="004443EA">
              <w:rPr>
                <w:rFonts w:cs="Arial"/>
              </w:rPr>
              <w:t>Consultas parametrizadas, integridad y commit o rollback.</w:t>
            </w:r>
          </w:p>
        </w:tc>
        <w:tc>
          <w:tcPr>
            <w:tcW w:w="3022" w:type="dxa"/>
          </w:tcPr>
          <w:p w14:paraId="48727BD0" w14:textId="77777777" w:rsidR="00E1657B" w:rsidRPr="004443EA" w:rsidRDefault="00000000">
            <w:pPr>
              <w:spacing w:before="40" w:after="60" w:line="269" w:lineRule="auto"/>
              <w:ind w:firstLine="0"/>
              <w:rPr>
                <w:rFonts w:cs="Arial"/>
              </w:rPr>
            </w:pPr>
            <w:r w:rsidRPr="004443EA">
              <w:rPr>
                <w:rFonts w:cs="Arial"/>
              </w:rPr>
              <w:t>Interfaces DAO, implementaciones JDBC (dao.jdbc), Db y Jdbc; PostgreSQL/JDBC.</w:t>
            </w:r>
          </w:p>
        </w:tc>
      </w:tr>
    </w:tbl>
    <w:p w14:paraId="2C47DF16" w14:textId="77777777" w:rsidR="00773AEF" w:rsidRPr="004443EA" w:rsidRDefault="00000000">
      <w:pPr>
        <w:pStyle w:val="Ttulo3"/>
        <w:rPr>
          <w:rFonts w:ascii="Arial" w:hAnsi="Arial" w:cs="Arial"/>
          <w:color w:val="auto"/>
        </w:rPr>
      </w:pPr>
      <w:bookmarkStart w:id="92" w:name="_Toc241100102"/>
      <w:bookmarkStart w:id="93" w:name="_Toc243683851"/>
      <w:r w:rsidRPr="004443EA">
        <w:rPr>
          <w:rFonts w:ascii="Arial" w:hAnsi="Arial" w:cs="Arial"/>
        </w:rPr>
        <w:t>5.6.4 Diseño modular</w:t>
      </w:r>
      <w:bookmarkEnd w:id="92"/>
      <w:bookmarkEnd w:id="93"/>
    </w:p>
    <w:p w14:paraId="5C4618CC" w14:textId="77777777" w:rsidR="00773AEF" w:rsidRPr="004443EA" w:rsidRDefault="00000000">
      <w:pPr>
        <w:pStyle w:val="BodyTextCustom"/>
        <w:spacing w:line="360" w:lineRule="auto"/>
        <w:jc w:val="both"/>
        <w:rPr>
          <w:rFonts w:cs="Arial"/>
        </w:rPr>
      </w:pPr>
      <w:r w:rsidRPr="004443EA">
        <w:rPr>
          <w:rFonts w:cs="Arial"/>
        </w:rPr>
        <w:t>Los módulos comparten un núcleo transversal para evitar duplicar seguridad, auditoría, parámetros y notificaciones. La integración se realiza mediante servicios Java; por ejemplo, el módulo clínico solicita un procedimiento, farmacia valida el producto y ventas compone la cuenta sin alterar directamente las tablas de otro módulo.</w:t>
      </w:r>
    </w:p>
    <w:p w14:paraId="083220BB" w14:textId="77777777" w:rsidR="00773AEF" w:rsidRPr="004443EA" w:rsidRDefault="00000000">
      <w:pPr>
        <w:pStyle w:val="TableCaption"/>
        <w:spacing w:before="40" w:after="60"/>
        <w:jc w:val="left"/>
        <w:rPr>
          <w:rFonts w:cs="Arial"/>
          <w:noProof/>
          <w:lang w:val="es-419"/>
        </w:rPr>
      </w:pPr>
      <w:r w:rsidRPr="004443EA">
        <w:rPr>
          <w:rFonts w:cs="Arial"/>
          <w:b/>
          <w:lang w:val="es-ES"/>
        </w:rPr>
        <w:t>Figura 23</w:t>
      </w:r>
      <w:r w:rsidRPr="004443EA">
        <w:rPr>
          <w:rFonts w:cs="Arial"/>
          <w:i/>
          <w:lang w:val="es-ES"/>
        </w:rPr>
        <w:br/>
        <w:t xml:space="preserve">Diseño modular y núcleo transversal de </w:t>
      </w:r>
      <w:proofErr w:type="spellStart"/>
      <w:r w:rsidRPr="004443EA">
        <w:rPr>
          <w:rFonts w:cs="Arial"/>
          <w:i/>
          <w:lang w:val="es-ES"/>
        </w:rPr>
        <w:t>VetSalud</w:t>
      </w:r>
      <w:proofErr w:type="spellEnd"/>
      <w:r w:rsidRPr="004443EA">
        <w:rPr>
          <w:rFonts w:cs="Arial"/>
          <w:i/>
          <w:lang w:val="es-ES"/>
        </w:rPr>
        <w:t xml:space="preserve"> ERP</w:t>
      </w:r>
    </w:p>
    <w:p w14:paraId="061E5884"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2EC00F16" wp14:editId="190F83B4">
            <wp:extent cx="5687568" cy="3275350"/>
            <wp:effectExtent l="0" t="0" r="0" b="0"/>
            <wp:docPr id="23" name="Picture 23" descr="Diagrama con seis módulos conectados a un núcleo de seguridad, auditoría y reportes." title="Diseño modular y núcleo transversal de VetSalud 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iseno_modular.png"/>
                    <pic:cNvPicPr/>
                  </pic:nvPicPr>
                  <pic:blipFill>
                    <a:blip r:embed="rId31"/>
                    <a:stretch>
                      <a:fillRect/>
                    </a:stretch>
                  </pic:blipFill>
                  <pic:spPr>
                    <a:xfrm>
                      <a:off x="0" y="0"/>
                      <a:ext cx="5687568" cy="3275350"/>
                    </a:xfrm>
                    <a:prstGeom prst="rect">
                      <a:avLst/>
                    </a:prstGeom>
                  </pic:spPr>
                </pic:pic>
              </a:graphicData>
            </a:graphic>
          </wp:inline>
        </w:drawing>
      </w:r>
    </w:p>
    <w:p w14:paraId="5536645E" w14:textId="77777777" w:rsidR="00773AEF" w:rsidRPr="004443EA" w:rsidRDefault="00000000">
      <w:pPr>
        <w:pStyle w:val="Ttulo3"/>
        <w:rPr>
          <w:rFonts w:ascii="Arial" w:hAnsi="Arial" w:cs="Arial"/>
          <w:color w:val="auto"/>
        </w:rPr>
      </w:pPr>
      <w:bookmarkStart w:id="94" w:name="_Toc241100103"/>
      <w:bookmarkStart w:id="95" w:name="_Toc243683852"/>
      <w:r w:rsidRPr="004443EA">
        <w:rPr>
          <w:rFonts w:ascii="Arial" w:hAnsi="Arial" w:cs="Arial"/>
        </w:rPr>
        <w:t>5.6.5 Diagrama de procesos</w:t>
      </w:r>
      <w:bookmarkEnd w:id="94"/>
      <w:bookmarkEnd w:id="95"/>
    </w:p>
    <w:p w14:paraId="22B54EA1" w14:textId="77777777" w:rsidR="00773AEF" w:rsidRPr="004443EA" w:rsidRDefault="00000000">
      <w:pPr>
        <w:pStyle w:val="BodyTextCustom"/>
        <w:spacing w:line="360" w:lineRule="auto"/>
        <w:jc w:val="both"/>
        <w:rPr>
          <w:rFonts w:cs="Arial"/>
        </w:rPr>
      </w:pPr>
      <w:r w:rsidRPr="004443EA">
        <w:rPr>
          <w:rFonts w:cs="Arial"/>
        </w:rPr>
        <w:t>El proceso seleccionado representa el escenario de mayor interacción: una mascota llega con cita, el médico registra la atención, la receta pasa a farmacia, caja cobra servicios y productos y el sistema actualiza historia clínica, stock, caja y auditoría. El modelo utiliza participantes, actividades, decisiones y flujos inspirados en BPMN 2.0.2 para diferenciar responsabilidades y puntos de control (Object Management Group, 2014). Si falta stock se informa al responsable y se propone una alternativa antes del cobro.</w:t>
      </w:r>
    </w:p>
    <w:p w14:paraId="20964038" w14:textId="77777777" w:rsidR="00773AEF" w:rsidRPr="004443EA" w:rsidRDefault="00000000">
      <w:pPr>
        <w:pStyle w:val="TableCaption"/>
        <w:spacing w:before="40" w:after="60"/>
        <w:jc w:val="left"/>
        <w:rPr>
          <w:rFonts w:cs="Arial"/>
          <w:noProof/>
          <w:lang w:val="es-419"/>
        </w:rPr>
      </w:pPr>
      <w:r w:rsidRPr="004443EA">
        <w:rPr>
          <w:rFonts w:cs="Arial"/>
          <w:b/>
          <w:lang w:val="es-ES"/>
        </w:rPr>
        <w:t>Figura 24</w:t>
      </w:r>
      <w:r w:rsidRPr="004443EA">
        <w:rPr>
          <w:rFonts w:cs="Arial"/>
          <w:i/>
          <w:lang w:val="es-ES"/>
        </w:rPr>
        <w:br/>
        <w:t>Proceso de atención integral y cierre de venta</w:t>
      </w:r>
    </w:p>
    <w:p w14:paraId="3F2A73FE" w14:textId="77777777" w:rsidR="00773AEF" w:rsidRPr="004443EA" w:rsidRDefault="00000000">
      <w:pPr>
        <w:spacing w:before="40" w:after="60" w:line="240" w:lineRule="auto"/>
        <w:ind w:firstLine="0"/>
        <w:jc w:val="center"/>
        <w:rPr>
          <w:rFonts w:cs="Arial"/>
        </w:rPr>
      </w:pPr>
      <w:r w:rsidRPr="004443EA">
        <w:rPr>
          <w:rFonts w:cs="Arial"/>
        </w:rPr>
        <w:drawing>
          <wp:inline distT="0" distB="0" distL="0" distR="0" wp14:anchorId="033C5986" wp14:editId="3D4327F2">
            <wp:extent cx="5687568" cy="3124254"/>
            <wp:effectExtent l="0" t="0" r="0" b="0"/>
            <wp:docPr id="24" name="Picture 24" descr="Diagrama por carriles para recepción, médico, farmacia, caja y sistema." title="Proceso de atención integral y cierre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oceso_atencion.png"/>
                    <pic:cNvPicPr/>
                  </pic:nvPicPr>
                  <pic:blipFill>
                    <a:blip r:embed="rId32"/>
                    <a:stretch>
                      <a:fillRect/>
                    </a:stretch>
                  </pic:blipFill>
                  <pic:spPr>
                    <a:xfrm>
                      <a:off x="0" y="0"/>
                      <a:ext cx="5687568" cy="3124254"/>
                    </a:xfrm>
                    <a:prstGeom prst="rect">
                      <a:avLst/>
                    </a:prstGeom>
                  </pic:spPr>
                </pic:pic>
              </a:graphicData>
            </a:graphic>
          </wp:inline>
        </w:drawing>
      </w:r>
    </w:p>
    <w:p w14:paraId="5AB0B455" w14:textId="77777777" w:rsidR="00773AEF" w:rsidRPr="004443EA" w:rsidRDefault="00000000">
      <w:pPr>
        <w:pStyle w:val="Ttulo3"/>
        <w:rPr>
          <w:rFonts w:ascii="Arial" w:hAnsi="Arial" w:cs="Arial"/>
          <w:color w:val="auto"/>
        </w:rPr>
      </w:pPr>
      <w:bookmarkStart w:id="96" w:name="_Toc241100104"/>
      <w:bookmarkStart w:id="97" w:name="_Toc243683853"/>
      <w:r w:rsidRPr="004443EA">
        <w:rPr>
          <w:rFonts w:ascii="Arial" w:hAnsi="Arial" w:cs="Arial"/>
        </w:rPr>
        <w:t>5.6.6 Modelo entidad-relación</w:t>
      </w:r>
      <w:bookmarkEnd w:id="96"/>
      <w:bookmarkEnd w:id="97"/>
    </w:p>
    <w:p w14:paraId="480311A5" w14:textId="77777777" w:rsidR="00773AEF" w:rsidRPr="004443EA" w:rsidRDefault="00000000">
      <w:pPr>
        <w:pStyle w:val="BodyTextCustom"/>
        <w:spacing w:line="360" w:lineRule="auto"/>
        <w:jc w:val="both"/>
        <w:rPr>
          <w:rFonts w:cs="Arial"/>
        </w:rPr>
      </w:pPr>
      <w:r w:rsidRPr="004443EA">
        <w:rPr>
          <w:rFonts w:cs="Arial"/>
        </w:rPr>
        <w:t>El esquema implementado en PostgreSQL contiene 35 tablas, 5 vistas, 12 funciones y 19 triggers con claves primarias, foráneas, restricciones e índices. El cliente conserva sus mascotas y el historial de propietarios; la consulta reúne diagnósticos, procedimientos, recetas y adendas; las ventas registran sus líneas con el lote vendido y sus pagos, y el kardex conserva cada movimiento para revertir exactamente una salida anulada. Los diagramas siguientes muestran los núcleos clínico y comercial; los scripts db/01 a db/09 del repositorio definen todas las tablas. La relación opcional entre cita y consulta impide duplicar la atención de una cita.</w:t>
      </w:r>
    </w:p>
    <w:p w14:paraId="38C8CEF1" w14:textId="77777777" w:rsidR="00E1657B" w:rsidRPr="004443EA" w:rsidRDefault="00000000">
      <w:pPr>
        <w:pStyle w:val="TableCaption"/>
        <w:spacing w:before="40" w:after="60"/>
        <w:jc w:val="left"/>
        <w:rPr>
          <w:rFonts w:cs="Arial"/>
          <w:lang w:val="es-ES"/>
        </w:rPr>
      </w:pPr>
      <w:r w:rsidRPr="004443EA">
        <w:rPr>
          <w:rFonts w:cs="Arial"/>
          <w:b/>
          <w:lang w:val="es-ES"/>
        </w:rPr>
        <w:lastRenderedPageBreak/>
        <w:t>Figura 25</w:t>
      </w:r>
      <w:r w:rsidRPr="004443EA">
        <w:rPr>
          <w:rFonts w:cs="Arial"/>
          <w:i/>
          <w:lang w:val="es-ES"/>
        </w:rPr>
        <w:br/>
        <w:t>Modelo entidad relación del núcleo clínico implementado</w:t>
      </w:r>
    </w:p>
    <w:p w14:paraId="0AB7D1E4" w14:textId="77777777" w:rsidR="00E1657B" w:rsidRPr="004443EA" w:rsidRDefault="00000000">
      <w:pPr>
        <w:spacing w:before="40" w:after="60" w:line="240" w:lineRule="auto"/>
        <w:ind w:firstLine="0"/>
        <w:jc w:val="center"/>
        <w:rPr>
          <w:rFonts w:cs="Arial"/>
        </w:rPr>
      </w:pPr>
      <w:r w:rsidRPr="004443EA">
        <w:rPr>
          <w:rFonts w:cs="Arial"/>
        </w:rPr>
        <w:drawing>
          <wp:inline distT="0" distB="0" distL="0" distR="0" wp14:anchorId="00D4E0A0" wp14:editId="01B9FB79">
            <wp:extent cx="5580000" cy="2513379"/>
            <wp:effectExtent l="0" t="0" r="0" b="0"/>
            <wp:docPr id="210845990" name="Picture 21084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linical.png"/>
                    <pic:cNvPicPr/>
                  </pic:nvPicPr>
                  <pic:blipFill>
                    <a:blip r:embed="rId61"/>
                    <a:stretch>
                      <a:fillRect/>
                    </a:stretch>
                  </pic:blipFill>
                  <pic:spPr>
                    <a:xfrm>
                      <a:off x="0" y="0"/>
                      <a:ext cx="5580000" cy="2513379"/>
                    </a:xfrm>
                    <a:prstGeom prst="rect">
                      <a:avLst/>
                    </a:prstGeom>
                  </pic:spPr>
                </pic:pic>
              </a:graphicData>
            </a:graphic>
          </wp:inline>
        </w:drawing>
      </w:r>
    </w:p>
    <w:p w14:paraId="48FBBF3D" w14:textId="77777777" w:rsidR="00E1657B" w:rsidRPr="004443EA" w:rsidRDefault="00000000">
      <w:pPr>
        <w:pStyle w:val="TableCaption"/>
        <w:spacing w:before="40" w:after="60"/>
        <w:jc w:val="left"/>
        <w:rPr>
          <w:rFonts w:cs="Arial"/>
          <w:lang w:val="es-ES"/>
        </w:rPr>
      </w:pPr>
      <w:r w:rsidRPr="004443EA">
        <w:rPr>
          <w:rFonts w:cs="Arial"/>
          <w:b/>
          <w:lang w:val="es-ES"/>
        </w:rPr>
        <w:lastRenderedPageBreak/>
        <w:t>Figura 26</w:t>
      </w:r>
      <w:r w:rsidRPr="004443EA">
        <w:rPr>
          <w:rFonts w:cs="Arial"/>
          <w:i/>
          <w:lang w:val="es-ES"/>
        </w:rPr>
        <w:br/>
        <w:t>Modelo entidad relación del núcleo comercial implementado</w:t>
      </w:r>
    </w:p>
    <w:p w14:paraId="7CE475D3" w14:textId="77777777" w:rsidR="00E1657B" w:rsidRPr="004443EA" w:rsidRDefault="00000000">
      <w:pPr>
        <w:spacing w:before="40" w:after="60" w:line="240" w:lineRule="auto"/>
        <w:ind w:firstLine="0"/>
        <w:jc w:val="center"/>
        <w:rPr>
          <w:rFonts w:cs="Arial"/>
        </w:rPr>
      </w:pPr>
      <w:r w:rsidRPr="004443EA">
        <w:rPr>
          <w:rFonts w:cs="Arial"/>
        </w:rPr>
        <w:drawing>
          <wp:inline distT="0" distB="0" distL="0" distR="0" wp14:anchorId="56F0FDEA" wp14:editId="7649DEBE">
            <wp:extent cx="5580000" cy="1933368"/>
            <wp:effectExtent l="0" t="0" r="0" b="0"/>
            <wp:docPr id="210845991" name="Picture 21084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ommerce.png"/>
                    <pic:cNvPicPr/>
                  </pic:nvPicPr>
                  <pic:blipFill>
                    <a:blip r:embed="rId62"/>
                    <a:stretch>
                      <a:fillRect/>
                    </a:stretch>
                  </pic:blipFill>
                  <pic:spPr>
                    <a:xfrm>
                      <a:off x="0" y="0"/>
                      <a:ext cx="5580000" cy="1933368"/>
                    </a:xfrm>
                    <a:prstGeom prst="rect">
                      <a:avLst/>
                    </a:prstGeom>
                  </pic:spPr>
                </pic:pic>
              </a:graphicData>
            </a:graphic>
          </wp:inline>
        </w:drawing>
      </w:r>
    </w:p>
    <w:p w14:paraId="63892AB8" w14:textId="77777777" w:rsidR="00773AEF" w:rsidRPr="004443EA" w:rsidRDefault="00000000">
      <w:pPr>
        <w:pStyle w:val="Ttulo3"/>
        <w:rPr>
          <w:rFonts w:ascii="Arial" w:hAnsi="Arial" w:cs="Arial"/>
          <w:color w:val="auto"/>
        </w:rPr>
      </w:pPr>
      <w:bookmarkStart w:id="98" w:name="_Toc241100105"/>
      <w:bookmarkStart w:id="99" w:name="_Toc243683854"/>
      <w:r w:rsidRPr="004443EA">
        <w:rPr>
          <w:rFonts w:ascii="Arial" w:hAnsi="Arial" w:cs="Arial"/>
        </w:rPr>
        <w:t>5.6.7 Diseño de despliegue</w:t>
      </w:r>
      <w:bookmarkEnd w:id="98"/>
      <w:bookmarkEnd w:id="99"/>
    </w:p>
    <w:p w14:paraId="2038B37B" w14:textId="77777777" w:rsidR="00773AEF" w:rsidRPr="004443EA" w:rsidRDefault="00000000">
      <w:pPr>
        <w:pStyle w:val="BodyTextCustom"/>
        <w:spacing w:line="360" w:lineRule="auto"/>
        <w:jc w:val="both"/>
        <w:rPr>
          <w:rFonts w:cs="Arial"/>
        </w:rPr>
      </w:pPr>
      <w:r w:rsidRPr="004443EA">
        <w:rPr>
          <w:rFonts w:cs="Arial"/>
        </w:rPr>
        <w:t>La versión 0.4.0 se empaqueta como WAR Maven para Apache Tomcat 9 con JDK 25 y se conecta a PostgreSQL 18 mediante JDBC con roles de privilegio mínimo; en desarrollo se ejecuta con un lanzador de Tomcat embebido. El diagrama de despliegue siguiente representa el destino de una sede: HTTPS, red restringida, base de datos y copias cifradas (db/respaldo.sh). Su paso a producción exige configurar TLS, credenciales y monitoreo.</w:t>
      </w:r>
    </w:p>
    <w:p w14:paraId="3A4A38F8" w14:textId="77777777" w:rsidR="00773AEF" w:rsidRPr="004443EA" w:rsidRDefault="00000000">
      <w:pPr>
        <w:pStyle w:val="TableCaption"/>
        <w:spacing w:before="40" w:after="60"/>
        <w:jc w:val="left"/>
        <w:rPr>
          <w:rFonts w:cs="Arial"/>
          <w:noProof/>
          <w:lang w:val="es-419"/>
        </w:rPr>
      </w:pPr>
      <w:r w:rsidRPr="004443EA">
        <w:rPr>
          <w:rFonts w:cs="Arial"/>
          <w:b/>
          <w:lang w:val="es-ES"/>
        </w:rPr>
        <w:t>Figura 27</w:t>
      </w:r>
      <w:r w:rsidRPr="004443EA">
        <w:rPr>
          <w:rFonts w:cs="Arial"/>
          <w:i/>
          <w:lang w:val="es-ES"/>
        </w:rPr>
        <w:br/>
        <w:t>Despliegue propuesto para una sede veterinaria</w:t>
      </w:r>
    </w:p>
    <w:p w14:paraId="4C786047" w14:textId="61C1747E" w:rsidR="00773AEF" w:rsidRPr="004443EA" w:rsidRDefault="004443EA">
      <w:pPr>
        <w:spacing w:before="40" w:after="60" w:line="240" w:lineRule="auto"/>
        <w:ind w:firstLine="0"/>
        <w:jc w:val="center"/>
        <w:rPr>
          <w:rFonts w:cs="Arial"/>
        </w:rPr>
      </w:pPr>
      <w:r>
        <w:rPr>
          <w:rFonts w:cs="Arial"/>
        </w:rPr>
        <w:drawing>
          <wp:inline distT="0" distB="0" distL="0" distR="0" wp14:anchorId="559EFB7C" wp14:editId="2AAC0EFC">
            <wp:extent cx="6444564" cy="3627120"/>
            <wp:effectExtent l="0" t="0" r="0" b="0"/>
            <wp:docPr id="441111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11224" name="Imagen 441111224"/>
                    <pic:cNvPicPr/>
                  </pic:nvPicPr>
                  <pic:blipFill>
                    <a:blip r:embed="rId35"/>
                    <a:stretch>
                      <a:fillRect/>
                    </a:stretch>
                  </pic:blipFill>
                  <pic:spPr>
                    <a:xfrm>
                      <a:off x="0" y="0"/>
                      <a:ext cx="6447913" cy="3629005"/>
                    </a:xfrm>
                    <a:prstGeom prst="rect">
                      <a:avLst/>
                    </a:prstGeom>
                  </pic:spPr>
                </pic:pic>
              </a:graphicData>
            </a:graphic>
          </wp:inline>
        </w:drawing>
      </w:r>
    </w:p>
    <w:p w14:paraId="411269FF" w14:textId="77777777" w:rsidR="00773AEF" w:rsidRPr="004443EA" w:rsidRDefault="00000000">
      <w:pPr>
        <w:pStyle w:val="Ttulo3"/>
        <w:rPr>
          <w:rFonts w:ascii="Arial" w:hAnsi="Arial" w:cs="Arial"/>
          <w:color w:val="auto"/>
        </w:rPr>
      </w:pPr>
      <w:bookmarkStart w:id="100" w:name="_Toc241100106"/>
      <w:bookmarkStart w:id="101" w:name="_Toc243683855"/>
      <w:r w:rsidRPr="004443EA">
        <w:rPr>
          <w:rFonts w:ascii="Arial" w:hAnsi="Arial" w:cs="Arial"/>
        </w:rPr>
        <w:t>5.6.8 Lineamientos de interfaz</w:t>
      </w:r>
      <w:bookmarkEnd w:id="100"/>
      <w:bookmarkEnd w:id="101"/>
    </w:p>
    <w:p w14:paraId="7A792C2E" w14:textId="77777777" w:rsidR="00773AEF" w:rsidRPr="004443EA" w:rsidRDefault="00000000">
      <w:pPr>
        <w:pStyle w:val="TableCaption"/>
        <w:jc w:val="left"/>
        <w:rPr>
          <w:rFonts w:cs="Arial"/>
          <w:noProof/>
          <w:lang w:val="es-419"/>
        </w:rPr>
      </w:pPr>
      <w:r w:rsidRPr="004443EA">
        <w:rPr>
          <w:rFonts w:cs="Arial"/>
          <w:b/>
          <w:lang w:val="es-ES"/>
        </w:rPr>
        <w:t>Tabla 27</w:t>
      </w:r>
      <w:r w:rsidRPr="004443EA">
        <w:rPr>
          <w:rFonts w:cs="Arial"/>
          <w:i/>
          <w:lang w:val="es-ES"/>
        </w:rPr>
        <w:br/>
        <w:t>Estándares de diseño de interfaz</w:t>
      </w:r>
    </w:p>
    <w:tbl>
      <w:tblPr>
        <w:tblStyle w:val="Tablaconcuadrcula"/>
        <w:tblW w:w="9072" w:type="dxa"/>
        <w:tblLayout w:type="fixed"/>
        <w:tblLook w:val="04A0" w:firstRow="1" w:lastRow="0" w:firstColumn="1" w:lastColumn="0" w:noHBand="0" w:noVBand="1"/>
      </w:tblPr>
      <w:tblGrid>
        <w:gridCol w:w="1900"/>
        <w:gridCol w:w="7172"/>
      </w:tblGrid>
      <w:tr w:rsidR="00773AEF" w:rsidRPr="004443EA" w14:paraId="1EEF7D95" w14:textId="77777777" w:rsidTr="004443EA">
        <w:tc>
          <w:tcPr>
            <w:tcW w:w="1900" w:type="dxa"/>
          </w:tcPr>
          <w:p w14:paraId="15A0EB08" w14:textId="77777777" w:rsidR="00773AEF" w:rsidRPr="004443EA" w:rsidRDefault="00000000">
            <w:pPr>
              <w:keepNext/>
              <w:spacing w:before="40" w:after="60" w:line="269" w:lineRule="auto"/>
              <w:ind w:firstLine="0"/>
              <w:rPr>
                <w:rFonts w:cs="Arial"/>
              </w:rPr>
            </w:pPr>
            <w:r w:rsidRPr="004443EA">
              <w:rPr>
                <w:rFonts w:cs="Arial"/>
                <w:b/>
              </w:rPr>
              <w:t>Aspecto</w:t>
            </w:r>
          </w:p>
        </w:tc>
        <w:tc>
          <w:tcPr>
            <w:tcW w:w="7172" w:type="dxa"/>
          </w:tcPr>
          <w:p w14:paraId="5965515F" w14:textId="77777777" w:rsidR="00773AEF" w:rsidRPr="004443EA" w:rsidRDefault="00000000">
            <w:pPr>
              <w:keepNext/>
              <w:spacing w:before="40" w:after="60" w:line="269" w:lineRule="auto"/>
              <w:ind w:firstLine="0"/>
              <w:rPr>
                <w:rFonts w:cs="Arial"/>
              </w:rPr>
            </w:pPr>
            <w:r w:rsidRPr="004443EA">
              <w:rPr>
                <w:rFonts w:cs="Arial"/>
                <w:b/>
              </w:rPr>
              <w:t>Lineamiento</w:t>
            </w:r>
          </w:p>
        </w:tc>
      </w:tr>
      <w:tr w:rsidR="00773AEF" w:rsidRPr="004443EA" w14:paraId="0CB2FCC0" w14:textId="77777777" w:rsidTr="004443EA">
        <w:tc>
          <w:tcPr>
            <w:tcW w:w="1900" w:type="dxa"/>
          </w:tcPr>
          <w:p w14:paraId="64B18F53" w14:textId="77777777" w:rsidR="00773AEF" w:rsidRPr="004443EA" w:rsidRDefault="00000000">
            <w:pPr>
              <w:keepNext/>
              <w:spacing w:before="40" w:after="60" w:line="269" w:lineRule="auto"/>
              <w:ind w:firstLine="0"/>
              <w:rPr>
                <w:rFonts w:cs="Arial"/>
              </w:rPr>
            </w:pPr>
            <w:r w:rsidRPr="004443EA">
              <w:rPr>
                <w:rFonts w:cs="Arial"/>
              </w:rPr>
              <w:t>Navegación</w:t>
            </w:r>
          </w:p>
        </w:tc>
        <w:tc>
          <w:tcPr>
            <w:tcW w:w="7172" w:type="dxa"/>
          </w:tcPr>
          <w:p w14:paraId="0AD446F6" w14:textId="77777777" w:rsidR="00773AEF" w:rsidRPr="004443EA" w:rsidRDefault="00000000">
            <w:pPr>
              <w:keepNext/>
              <w:spacing w:before="40" w:after="60" w:line="269" w:lineRule="auto"/>
              <w:ind w:firstLine="0"/>
              <w:rPr>
                <w:rFonts w:cs="Arial"/>
              </w:rPr>
            </w:pPr>
            <w:r w:rsidRPr="004443EA">
              <w:rPr>
                <w:rFonts w:cs="Arial"/>
              </w:rPr>
              <w:t>Menú lateral por rol, título visible, ruta del módulo y acciones principales consistentes.</w:t>
            </w:r>
          </w:p>
        </w:tc>
      </w:tr>
      <w:tr w:rsidR="00773AEF" w:rsidRPr="004443EA" w14:paraId="3C743024" w14:textId="77777777" w:rsidTr="004443EA">
        <w:tc>
          <w:tcPr>
            <w:tcW w:w="1900" w:type="dxa"/>
          </w:tcPr>
          <w:p w14:paraId="4996F9C3" w14:textId="77777777" w:rsidR="00773AEF" w:rsidRPr="004443EA" w:rsidRDefault="00000000">
            <w:pPr>
              <w:keepNext/>
              <w:spacing w:before="40" w:after="60" w:line="269" w:lineRule="auto"/>
              <w:ind w:firstLine="0"/>
              <w:rPr>
                <w:rFonts w:cs="Arial"/>
              </w:rPr>
            </w:pPr>
            <w:r w:rsidRPr="004443EA">
              <w:rPr>
                <w:rFonts w:cs="Arial"/>
              </w:rPr>
              <w:t>Formularios</w:t>
            </w:r>
          </w:p>
        </w:tc>
        <w:tc>
          <w:tcPr>
            <w:tcW w:w="7172" w:type="dxa"/>
          </w:tcPr>
          <w:p w14:paraId="3FF88788" w14:textId="77777777" w:rsidR="00773AEF" w:rsidRPr="004443EA" w:rsidRDefault="00000000">
            <w:pPr>
              <w:keepNext/>
              <w:spacing w:before="40" w:after="60" w:line="269" w:lineRule="auto"/>
              <w:ind w:firstLine="0"/>
              <w:rPr>
                <w:rFonts w:cs="Arial"/>
              </w:rPr>
            </w:pPr>
            <w:r w:rsidRPr="004443EA">
              <w:rPr>
                <w:rFonts w:cs="Arial"/>
              </w:rPr>
              <w:t>Etiquetas permanentes, campos obligatorios identificados, validación inmediata y conservación de datos ante error.</w:t>
            </w:r>
          </w:p>
        </w:tc>
      </w:tr>
      <w:tr w:rsidR="00773AEF" w:rsidRPr="004443EA" w14:paraId="68506703" w14:textId="77777777" w:rsidTr="004443EA">
        <w:tc>
          <w:tcPr>
            <w:tcW w:w="1900" w:type="dxa"/>
          </w:tcPr>
          <w:p w14:paraId="5067B6B6" w14:textId="77777777" w:rsidR="00773AEF" w:rsidRPr="004443EA" w:rsidRDefault="00000000">
            <w:pPr>
              <w:keepNext/>
              <w:spacing w:before="40" w:after="60" w:line="269" w:lineRule="auto"/>
              <w:ind w:firstLine="0"/>
              <w:rPr>
                <w:rFonts w:cs="Arial"/>
              </w:rPr>
            </w:pPr>
            <w:r w:rsidRPr="004443EA">
              <w:rPr>
                <w:rFonts w:cs="Arial"/>
              </w:rPr>
              <w:t>Tablas</w:t>
            </w:r>
          </w:p>
        </w:tc>
        <w:tc>
          <w:tcPr>
            <w:tcW w:w="7172" w:type="dxa"/>
          </w:tcPr>
          <w:p w14:paraId="35D93198" w14:textId="77777777" w:rsidR="00773AEF" w:rsidRPr="004443EA" w:rsidRDefault="00000000">
            <w:pPr>
              <w:keepNext/>
              <w:spacing w:before="40" w:after="60" w:line="269" w:lineRule="auto"/>
              <w:ind w:firstLine="0"/>
              <w:rPr>
                <w:rFonts w:cs="Arial"/>
              </w:rPr>
            </w:pPr>
            <w:r w:rsidRPr="004443EA">
              <w:rPr>
                <w:rFonts w:cs="Arial"/>
              </w:rPr>
              <w:t>Búsqueda, filtros, paginación, estado visible y acciones protegidas por confirmación.</w:t>
            </w:r>
          </w:p>
        </w:tc>
      </w:tr>
      <w:tr w:rsidR="00773AEF" w:rsidRPr="004443EA" w14:paraId="6A12A6E8" w14:textId="77777777" w:rsidTr="004443EA">
        <w:tc>
          <w:tcPr>
            <w:tcW w:w="1900" w:type="dxa"/>
          </w:tcPr>
          <w:p w14:paraId="6F8CD346" w14:textId="77777777" w:rsidR="00773AEF" w:rsidRPr="004443EA" w:rsidRDefault="00000000">
            <w:pPr>
              <w:keepNext/>
              <w:spacing w:before="40" w:after="60" w:line="269" w:lineRule="auto"/>
              <w:ind w:firstLine="0"/>
              <w:rPr>
                <w:rFonts w:cs="Arial"/>
              </w:rPr>
            </w:pPr>
            <w:r w:rsidRPr="004443EA">
              <w:rPr>
                <w:rFonts w:cs="Arial"/>
              </w:rPr>
              <w:t>Mensajes</w:t>
            </w:r>
          </w:p>
        </w:tc>
        <w:tc>
          <w:tcPr>
            <w:tcW w:w="7172" w:type="dxa"/>
          </w:tcPr>
          <w:p w14:paraId="089227EF" w14:textId="77777777" w:rsidR="00773AEF" w:rsidRPr="004443EA" w:rsidRDefault="00000000">
            <w:pPr>
              <w:keepNext/>
              <w:spacing w:before="40" w:after="60" w:line="269" w:lineRule="auto"/>
              <w:ind w:firstLine="0"/>
              <w:rPr>
                <w:rFonts w:cs="Arial"/>
              </w:rPr>
            </w:pPr>
            <w:r w:rsidRPr="004443EA">
              <w:rPr>
                <w:rFonts w:cs="Arial"/>
              </w:rPr>
              <w:t>Indicar qué ocurrió, por qué y cómo corregirlo; no depender únicamente del color.</w:t>
            </w:r>
          </w:p>
        </w:tc>
      </w:tr>
      <w:tr w:rsidR="00773AEF" w:rsidRPr="004443EA" w14:paraId="2892B965" w14:textId="77777777" w:rsidTr="004443EA">
        <w:tc>
          <w:tcPr>
            <w:tcW w:w="1900" w:type="dxa"/>
          </w:tcPr>
          <w:p w14:paraId="6899FD20" w14:textId="77777777" w:rsidR="00773AEF" w:rsidRPr="004443EA" w:rsidRDefault="00000000">
            <w:pPr>
              <w:keepNext/>
              <w:spacing w:before="40" w:after="60" w:line="269" w:lineRule="auto"/>
              <w:ind w:firstLine="0"/>
              <w:rPr>
                <w:rFonts w:cs="Arial"/>
              </w:rPr>
            </w:pPr>
            <w:r w:rsidRPr="004443EA">
              <w:rPr>
                <w:rFonts w:cs="Arial"/>
              </w:rPr>
              <w:t>Datos clínicos</w:t>
            </w:r>
          </w:p>
        </w:tc>
        <w:tc>
          <w:tcPr>
            <w:tcW w:w="7172" w:type="dxa"/>
          </w:tcPr>
          <w:p w14:paraId="7690B593" w14:textId="77777777" w:rsidR="00773AEF" w:rsidRPr="004443EA" w:rsidRDefault="00000000">
            <w:pPr>
              <w:keepNext/>
              <w:spacing w:before="40" w:after="60" w:line="269" w:lineRule="auto"/>
              <w:ind w:firstLine="0"/>
              <w:rPr>
                <w:rFonts w:cs="Arial"/>
              </w:rPr>
            </w:pPr>
            <w:r w:rsidRPr="004443EA">
              <w:rPr>
                <w:rFonts w:cs="Arial"/>
              </w:rPr>
              <w:t>Alertas destacadas, autor y fecha visibles, firma controlada y adendas diferenciadas.</w:t>
            </w:r>
          </w:p>
        </w:tc>
      </w:tr>
      <w:tr w:rsidR="00773AEF" w:rsidRPr="004443EA" w14:paraId="4C01A577" w14:textId="77777777" w:rsidTr="004443EA">
        <w:tc>
          <w:tcPr>
            <w:tcW w:w="1900" w:type="dxa"/>
          </w:tcPr>
          <w:p w14:paraId="1FDF2E3C" w14:textId="77777777" w:rsidR="00773AEF" w:rsidRPr="004443EA" w:rsidRDefault="00000000">
            <w:pPr>
              <w:keepNext/>
              <w:spacing w:before="40" w:after="60" w:line="269" w:lineRule="auto"/>
              <w:ind w:firstLine="0"/>
              <w:rPr>
                <w:rFonts w:cs="Arial"/>
              </w:rPr>
            </w:pPr>
            <w:r w:rsidRPr="004443EA">
              <w:rPr>
                <w:rFonts w:cs="Arial"/>
              </w:rPr>
              <w:t>Farmacia y caja</w:t>
            </w:r>
          </w:p>
        </w:tc>
        <w:tc>
          <w:tcPr>
            <w:tcW w:w="7172" w:type="dxa"/>
          </w:tcPr>
          <w:p w14:paraId="4FFD85C5" w14:textId="77777777" w:rsidR="00773AEF" w:rsidRPr="004443EA" w:rsidRDefault="00000000">
            <w:pPr>
              <w:keepNext/>
              <w:spacing w:before="40" w:after="60" w:line="269" w:lineRule="auto"/>
              <w:ind w:firstLine="0"/>
              <w:rPr>
                <w:rFonts w:cs="Arial"/>
              </w:rPr>
            </w:pPr>
            <w:r w:rsidRPr="004443EA">
              <w:rPr>
                <w:rFonts w:cs="Arial"/>
              </w:rPr>
              <w:t>Totales, lotes, vencimientos y estados mostrados antes de confirmar una transacción.</w:t>
            </w:r>
          </w:p>
        </w:tc>
      </w:tr>
      <w:tr w:rsidR="00773AEF" w:rsidRPr="004443EA" w14:paraId="0839301B" w14:textId="77777777" w:rsidTr="004443EA">
        <w:tc>
          <w:tcPr>
            <w:tcW w:w="1900" w:type="dxa"/>
          </w:tcPr>
          <w:p w14:paraId="7635AA55" w14:textId="77777777" w:rsidR="00773AEF" w:rsidRPr="004443EA" w:rsidRDefault="00000000">
            <w:pPr>
              <w:keepNext/>
              <w:spacing w:before="40" w:after="60" w:line="269" w:lineRule="auto"/>
              <w:ind w:firstLine="0"/>
              <w:rPr>
                <w:rFonts w:cs="Arial"/>
              </w:rPr>
            </w:pPr>
            <w:r w:rsidRPr="004443EA">
              <w:rPr>
                <w:rFonts w:cs="Arial"/>
              </w:rPr>
              <w:t>Accesibilidad</w:t>
            </w:r>
          </w:p>
        </w:tc>
        <w:tc>
          <w:tcPr>
            <w:tcW w:w="7172" w:type="dxa"/>
          </w:tcPr>
          <w:p w14:paraId="03D4727F" w14:textId="77777777" w:rsidR="00773AEF" w:rsidRPr="004443EA" w:rsidRDefault="00000000">
            <w:pPr>
              <w:keepNext/>
              <w:spacing w:before="40" w:after="60" w:line="269" w:lineRule="auto"/>
              <w:ind w:firstLine="0"/>
              <w:rPr>
                <w:rFonts w:cs="Arial"/>
              </w:rPr>
            </w:pPr>
            <w:r w:rsidRPr="004443EA">
              <w:rPr>
                <w:rFonts w:cs="Arial"/>
              </w:rPr>
              <w:t>Contraste suficiente, orden lógico de tabulación y objetivos de selección claros.</w:t>
            </w:r>
          </w:p>
        </w:tc>
      </w:tr>
      <w:tr w:rsidR="00773AEF" w:rsidRPr="004443EA" w14:paraId="4ED07C0E" w14:textId="77777777" w:rsidTr="004443EA">
        <w:tc>
          <w:tcPr>
            <w:tcW w:w="1900" w:type="dxa"/>
          </w:tcPr>
          <w:p w14:paraId="14F7379B" w14:textId="77777777" w:rsidR="00773AEF" w:rsidRPr="004443EA" w:rsidRDefault="00000000">
            <w:pPr>
              <w:spacing w:before="40" w:after="60" w:line="269" w:lineRule="auto"/>
              <w:ind w:firstLine="0"/>
              <w:rPr>
                <w:rFonts w:cs="Arial"/>
              </w:rPr>
            </w:pPr>
            <w:r w:rsidRPr="004443EA">
              <w:rPr>
                <w:rFonts w:cs="Arial"/>
              </w:rPr>
              <w:t>Responsividad</w:t>
            </w:r>
          </w:p>
        </w:tc>
        <w:tc>
          <w:tcPr>
            <w:tcW w:w="7172" w:type="dxa"/>
          </w:tcPr>
          <w:p w14:paraId="6B1CE6D5" w14:textId="77777777" w:rsidR="00773AEF" w:rsidRPr="004443EA" w:rsidRDefault="00000000">
            <w:pPr>
              <w:spacing w:before="40" w:after="60" w:line="269" w:lineRule="auto"/>
              <w:ind w:firstLine="0"/>
              <w:rPr>
                <w:rFonts w:cs="Arial"/>
              </w:rPr>
            </w:pPr>
            <w:r w:rsidRPr="004443EA">
              <w:rPr>
                <w:rFonts w:cs="Arial"/>
              </w:rPr>
              <w:t>Diseño utilizable en resoluciones de escritorio; el portal del cliente se adapta a dispositivos móviles.</w:t>
            </w:r>
          </w:p>
        </w:tc>
      </w:tr>
    </w:tbl>
    <w:p w14:paraId="2F33F689" w14:textId="77777777" w:rsidR="00773AEF" w:rsidRPr="004443EA" w:rsidRDefault="00000000">
      <w:pPr>
        <w:pStyle w:val="Ttulo3"/>
        <w:rPr>
          <w:rFonts w:ascii="Arial" w:hAnsi="Arial" w:cs="Arial"/>
          <w:color w:val="auto"/>
        </w:rPr>
      </w:pPr>
      <w:bookmarkStart w:id="102" w:name="_Toc241100107"/>
      <w:bookmarkStart w:id="103" w:name="_Toc243683856"/>
      <w:r w:rsidRPr="004443EA">
        <w:rPr>
          <w:rFonts w:ascii="Arial" w:hAnsi="Arial" w:cs="Arial"/>
        </w:rPr>
        <w:t>5.6.9 Cobertura del diseño funcional y no funcional</w:t>
      </w:r>
      <w:bookmarkEnd w:id="102"/>
      <w:bookmarkEnd w:id="103"/>
    </w:p>
    <w:p w14:paraId="7785AA40" w14:textId="77777777" w:rsidR="00773AEF" w:rsidRPr="004443EA" w:rsidRDefault="00000000">
      <w:pPr>
        <w:pStyle w:val="TableCaption"/>
        <w:jc w:val="left"/>
        <w:rPr>
          <w:rFonts w:cs="Arial"/>
          <w:noProof/>
          <w:lang w:val="es-419"/>
        </w:rPr>
      </w:pPr>
      <w:r w:rsidRPr="004443EA">
        <w:rPr>
          <w:rFonts w:cs="Arial"/>
          <w:b/>
          <w:lang w:val="es-ES"/>
        </w:rPr>
        <w:t>Tabla 28</w:t>
      </w:r>
      <w:r w:rsidRPr="004443EA">
        <w:rPr>
          <w:rFonts w:cs="Arial"/>
          <w:i/>
          <w:lang w:val="es-ES"/>
        </w:rPr>
        <w:br/>
        <w:t>Mecanismos de diseño para requisitos no funcionales</w:t>
      </w:r>
    </w:p>
    <w:tbl>
      <w:tblPr>
        <w:tblStyle w:val="Tablaconcuadrcula"/>
        <w:tblW w:w="9072" w:type="dxa"/>
        <w:tblLayout w:type="fixed"/>
        <w:tblLook w:val="04A0" w:firstRow="1" w:lastRow="0" w:firstColumn="1" w:lastColumn="0" w:noHBand="0" w:noVBand="1"/>
      </w:tblPr>
      <w:tblGrid>
        <w:gridCol w:w="1600"/>
        <w:gridCol w:w="5572"/>
        <w:gridCol w:w="1900"/>
      </w:tblGrid>
      <w:tr w:rsidR="00773AEF" w:rsidRPr="004443EA" w14:paraId="735426C8" w14:textId="77777777" w:rsidTr="004443EA">
        <w:tc>
          <w:tcPr>
            <w:tcW w:w="1600" w:type="dxa"/>
          </w:tcPr>
          <w:p w14:paraId="5DE15A33" w14:textId="77777777" w:rsidR="00773AEF" w:rsidRPr="004443EA" w:rsidRDefault="00000000">
            <w:pPr>
              <w:keepNext/>
              <w:spacing w:before="40" w:after="60" w:line="269" w:lineRule="auto"/>
              <w:ind w:firstLine="0"/>
              <w:rPr>
                <w:rFonts w:cs="Arial"/>
              </w:rPr>
            </w:pPr>
            <w:r w:rsidRPr="004443EA">
              <w:rPr>
                <w:rFonts w:cs="Arial"/>
                <w:b/>
              </w:rPr>
              <w:t>Atributo</w:t>
            </w:r>
          </w:p>
        </w:tc>
        <w:tc>
          <w:tcPr>
            <w:tcW w:w="5572" w:type="dxa"/>
          </w:tcPr>
          <w:p w14:paraId="294E4799" w14:textId="77777777" w:rsidR="00773AEF" w:rsidRPr="004443EA" w:rsidRDefault="00000000">
            <w:pPr>
              <w:keepNext/>
              <w:spacing w:before="40" w:after="60" w:line="269" w:lineRule="auto"/>
              <w:ind w:firstLine="0"/>
              <w:rPr>
                <w:rFonts w:cs="Arial"/>
              </w:rPr>
            </w:pPr>
            <w:r w:rsidRPr="004443EA">
              <w:rPr>
                <w:rFonts w:cs="Arial"/>
                <w:b/>
              </w:rPr>
              <w:t>Mecanismo de diseño</w:t>
            </w:r>
          </w:p>
        </w:tc>
        <w:tc>
          <w:tcPr>
            <w:tcW w:w="1900" w:type="dxa"/>
          </w:tcPr>
          <w:p w14:paraId="3B1D6FBB" w14:textId="77777777" w:rsidR="00773AEF" w:rsidRPr="004443EA" w:rsidRDefault="00000000">
            <w:pPr>
              <w:keepNext/>
              <w:spacing w:before="40" w:after="60" w:line="269" w:lineRule="auto"/>
              <w:ind w:firstLine="0"/>
              <w:rPr>
                <w:rFonts w:cs="Arial"/>
              </w:rPr>
            </w:pPr>
            <w:r w:rsidRPr="004443EA">
              <w:rPr>
                <w:rFonts w:cs="Arial"/>
                <w:b/>
              </w:rPr>
              <w:t>Requisitos cubiertos</w:t>
            </w:r>
          </w:p>
        </w:tc>
      </w:tr>
      <w:tr w:rsidR="00773AEF" w:rsidRPr="004443EA" w14:paraId="2C4884F6" w14:textId="77777777" w:rsidTr="004443EA">
        <w:tc>
          <w:tcPr>
            <w:tcW w:w="1600" w:type="dxa"/>
          </w:tcPr>
          <w:p w14:paraId="7E60BC4A" w14:textId="77777777" w:rsidR="00773AEF" w:rsidRPr="004443EA" w:rsidRDefault="00000000">
            <w:pPr>
              <w:keepNext/>
              <w:spacing w:before="40" w:after="60" w:line="269" w:lineRule="auto"/>
              <w:ind w:firstLine="0"/>
              <w:rPr>
                <w:rFonts w:cs="Arial"/>
              </w:rPr>
            </w:pPr>
            <w:r w:rsidRPr="004443EA">
              <w:rPr>
                <w:rFonts w:cs="Arial"/>
              </w:rPr>
              <w:t>Rendimiento</w:t>
            </w:r>
          </w:p>
        </w:tc>
        <w:tc>
          <w:tcPr>
            <w:tcW w:w="5572" w:type="dxa"/>
          </w:tcPr>
          <w:p w14:paraId="602469FA" w14:textId="77777777" w:rsidR="00E1657B" w:rsidRPr="004443EA" w:rsidRDefault="00000000">
            <w:pPr>
              <w:keepNext/>
              <w:spacing w:before="40" w:after="60" w:line="269" w:lineRule="auto"/>
              <w:ind w:firstLine="0"/>
              <w:rPr>
                <w:rFonts w:cs="Arial"/>
              </w:rPr>
            </w:pPr>
            <w:r w:rsidRPr="004443EA">
              <w:rPr>
                <w:rFonts w:cs="Arial"/>
              </w:rPr>
              <w:t>Índices (trigram, FEFO y agenda), caché Guava y transacciones cortas; la prueba de carga se ejecutará en la integración.</w:t>
            </w:r>
          </w:p>
        </w:tc>
        <w:tc>
          <w:tcPr>
            <w:tcW w:w="1900" w:type="dxa"/>
          </w:tcPr>
          <w:p w14:paraId="700288D7" w14:textId="77777777" w:rsidR="00773AEF" w:rsidRPr="004443EA" w:rsidRDefault="00000000">
            <w:pPr>
              <w:keepNext/>
              <w:spacing w:before="40" w:after="60" w:line="269" w:lineRule="auto"/>
              <w:ind w:firstLine="0"/>
              <w:rPr>
                <w:rFonts w:cs="Arial"/>
              </w:rPr>
            </w:pPr>
            <w:r w:rsidRPr="004443EA">
              <w:rPr>
                <w:rFonts w:cs="Arial"/>
              </w:rPr>
              <w:t>RNF-01, RNF-02</w:t>
            </w:r>
          </w:p>
        </w:tc>
      </w:tr>
      <w:tr w:rsidR="00773AEF" w:rsidRPr="004443EA" w14:paraId="2CCA46A9" w14:textId="77777777" w:rsidTr="004443EA">
        <w:tc>
          <w:tcPr>
            <w:tcW w:w="1600" w:type="dxa"/>
          </w:tcPr>
          <w:p w14:paraId="752197B9" w14:textId="77777777" w:rsidR="00773AEF" w:rsidRPr="004443EA" w:rsidRDefault="00000000">
            <w:pPr>
              <w:keepNext/>
              <w:spacing w:before="40" w:after="60" w:line="269" w:lineRule="auto"/>
              <w:ind w:firstLine="0"/>
              <w:rPr>
                <w:rFonts w:cs="Arial"/>
              </w:rPr>
            </w:pPr>
            <w:r w:rsidRPr="004443EA">
              <w:rPr>
                <w:rFonts w:cs="Arial"/>
              </w:rPr>
              <w:t>Seguridad y privacidad</w:t>
            </w:r>
          </w:p>
        </w:tc>
        <w:tc>
          <w:tcPr>
            <w:tcW w:w="5572" w:type="dxa"/>
          </w:tcPr>
          <w:p w14:paraId="24C6838D" w14:textId="77777777" w:rsidR="00773AEF" w:rsidRPr="004443EA" w:rsidRDefault="00000000">
            <w:pPr>
              <w:keepNext/>
              <w:spacing w:before="40" w:after="60" w:line="269" w:lineRule="auto"/>
              <w:ind w:firstLine="0"/>
              <w:rPr>
                <w:rFonts w:cs="Arial"/>
              </w:rPr>
            </w:pPr>
            <w:r w:rsidRPr="004443EA">
              <w:rPr>
                <w:rFonts w:cs="Arial"/>
              </w:rPr>
              <w:t>HTTPS, hash de claves, autorización por rol, expiración de sesión, validación y minimización de datos.</w:t>
            </w:r>
          </w:p>
        </w:tc>
        <w:tc>
          <w:tcPr>
            <w:tcW w:w="1900" w:type="dxa"/>
          </w:tcPr>
          <w:p w14:paraId="6EB18F10" w14:textId="77777777" w:rsidR="00773AEF" w:rsidRPr="004443EA" w:rsidRDefault="00000000">
            <w:pPr>
              <w:keepNext/>
              <w:spacing w:before="40" w:after="60" w:line="269" w:lineRule="auto"/>
              <w:ind w:firstLine="0"/>
              <w:rPr>
                <w:rFonts w:cs="Arial"/>
              </w:rPr>
            </w:pPr>
            <w:r w:rsidRPr="004443EA">
              <w:rPr>
                <w:rFonts w:cs="Arial"/>
              </w:rPr>
              <w:t>RNF-04 a RNF-06, RNF-15</w:t>
            </w:r>
          </w:p>
        </w:tc>
      </w:tr>
      <w:tr w:rsidR="00773AEF" w:rsidRPr="004443EA" w14:paraId="4C8219F7" w14:textId="77777777" w:rsidTr="004443EA">
        <w:tc>
          <w:tcPr>
            <w:tcW w:w="1600" w:type="dxa"/>
          </w:tcPr>
          <w:p w14:paraId="67057FF5" w14:textId="77777777" w:rsidR="00773AEF" w:rsidRPr="004443EA" w:rsidRDefault="00000000">
            <w:pPr>
              <w:keepNext/>
              <w:spacing w:before="40" w:after="60" w:line="269" w:lineRule="auto"/>
              <w:ind w:firstLine="0"/>
              <w:rPr>
                <w:rFonts w:cs="Arial"/>
              </w:rPr>
            </w:pPr>
            <w:r w:rsidRPr="004443EA">
              <w:rPr>
                <w:rFonts w:cs="Arial"/>
              </w:rPr>
              <w:t>Integridad</w:t>
            </w:r>
          </w:p>
        </w:tc>
        <w:tc>
          <w:tcPr>
            <w:tcW w:w="5572" w:type="dxa"/>
          </w:tcPr>
          <w:p w14:paraId="590ACD8B" w14:textId="77777777" w:rsidR="00773AEF" w:rsidRPr="004443EA" w:rsidRDefault="00000000">
            <w:pPr>
              <w:keepNext/>
              <w:spacing w:before="40" w:after="60" w:line="269" w:lineRule="auto"/>
              <w:ind w:firstLine="0"/>
              <w:rPr>
                <w:rFonts w:cs="Arial"/>
              </w:rPr>
            </w:pPr>
            <w:r w:rsidRPr="004443EA">
              <w:rPr>
                <w:rFonts w:cs="Arial"/>
              </w:rPr>
              <w:t>Transacciones de servicio, restricciones, claves foráneas y rollback ante fallo.</w:t>
            </w:r>
          </w:p>
        </w:tc>
        <w:tc>
          <w:tcPr>
            <w:tcW w:w="1900" w:type="dxa"/>
          </w:tcPr>
          <w:p w14:paraId="0E7C2AC9" w14:textId="77777777" w:rsidR="00773AEF" w:rsidRPr="004443EA" w:rsidRDefault="00000000">
            <w:pPr>
              <w:keepNext/>
              <w:spacing w:before="40" w:after="60" w:line="269" w:lineRule="auto"/>
              <w:ind w:firstLine="0"/>
              <w:rPr>
                <w:rFonts w:cs="Arial"/>
              </w:rPr>
            </w:pPr>
            <w:r w:rsidRPr="004443EA">
              <w:rPr>
                <w:rFonts w:cs="Arial"/>
              </w:rPr>
              <w:t>RNF-08</w:t>
            </w:r>
          </w:p>
        </w:tc>
      </w:tr>
      <w:tr w:rsidR="00773AEF" w:rsidRPr="004443EA" w14:paraId="08038D52" w14:textId="77777777" w:rsidTr="004443EA">
        <w:tc>
          <w:tcPr>
            <w:tcW w:w="1600" w:type="dxa"/>
          </w:tcPr>
          <w:p w14:paraId="362AF45E" w14:textId="77777777" w:rsidR="00773AEF" w:rsidRPr="004443EA" w:rsidRDefault="00000000">
            <w:pPr>
              <w:keepNext/>
              <w:spacing w:before="40" w:after="60" w:line="269" w:lineRule="auto"/>
              <w:ind w:firstLine="0"/>
              <w:rPr>
                <w:rFonts w:cs="Arial"/>
              </w:rPr>
            </w:pPr>
            <w:r w:rsidRPr="004443EA">
              <w:rPr>
                <w:rFonts w:cs="Arial"/>
              </w:rPr>
              <w:t>Disponibilidad y recuperación</w:t>
            </w:r>
          </w:p>
        </w:tc>
        <w:tc>
          <w:tcPr>
            <w:tcW w:w="5572" w:type="dxa"/>
          </w:tcPr>
          <w:p w14:paraId="28ED999C" w14:textId="77777777" w:rsidR="00773AEF" w:rsidRPr="004443EA" w:rsidRDefault="00000000">
            <w:pPr>
              <w:keepNext/>
              <w:spacing w:before="40" w:after="60" w:line="269" w:lineRule="auto"/>
              <w:ind w:firstLine="0"/>
              <w:rPr>
                <w:rFonts w:cs="Arial"/>
              </w:rPr>
            </w:pPr>
            <w:r w:rsidRPr="004443EA">
              <w:rPr>
                <w:rFonts w:cs="Arial"/>
              </w:rPr>
              <w:t>Servidor controlado, monitoreo, copia diaria cifrada y procedimiento de restauración.</w:t>
            </w:r>
          </w:p>
        </w:tc>
        <w:tc>
          <w:tcPr>
            <w:tcW w:w="1900" w:type="dxa"/>
          </w:tcPr>
          <w:p w14:paraId="3E2AB8E2" w14:textId="77777777" w:rsidR="00773AEF" w:rsidRPr="004443EA" w:rsidRDefault="00000000">
            <w:pPr>
              <w:keepNext/>
              <w:spacing w:before="40" w:after="60" w:line="269" w:lineRule="auto"/>
              <w:ind w:firstLine="0"/>
              <w:rPr>
                <w:rFonts w:cs="Arial"/>
              </w:rPr>
            </w:pPr>
            <w:r w:rsidRPr="004443EA">
              <w:rPr>
                <w:rFonts w:cs="Arial"/>
              </w:rPr>
              <w:t>RNF-03, RNF-07, RNF-18</w:t>
            </w:r>
          </w:p>
        </w:tc>
      </w:tr>
      <w:tr w:rsidR="00773AEF" w:rsidRPr="004443EA" w14:paraId="40C9578A" w14:textId="77777777" w:rsidTr="004443EA">
        <w:tc>
          <w:tcPr>
            <w:tcW w:w="1600" w:type="dxa"/>
          </w:tcPr>
          <w:p w14:paraId="0B5146C1" w14:textId="77777777" w:rsidR="00773AEF" w:rsidRPr="004443EA" w:rsidRDefault="00000000">
            <w:pPr>
              <w:keepNext/>
              <w:spacing w:before="40" w:after="60" w:line="269" w:lineRule="auto"/>
              <w:ind w:firstLine="0"/>
              <w:rPr>
                <w:rFonts w:cs="Arial"/>
              </w:rPr>
            </w:pPr>
            <w:r w:rsidRPr="004443EA">
              <w:rPr>
                <w:rFonts w:cs="Arial"/>
              </w:rPr>
              <w:t>Usabilidad y accesibilidad</w:t>
            </w:r>
          </w:p>
        </w:tc>
        <w:tc>
          <w:tcPr>
            <w:tcW w:w="5572" w:type="dxa"/>
          </w:tcPr>
          <w:p w14:paraId="481403EC" w14:textId="77777777" w:rsidR="00773AEF" w:rsidRPr="004443EA" w:rsidRDefault="00000000">
            <w:pPr>
              <w:keepNext/>
              <w:spacing w:before="40" w:after="60" w:line="269" w:lineRule="auto"/>
              <w:ind w:firstLine="0"/>
              <w:rPr>
                <w:rFonts w:cs="Arial"/>
              </w:rPr>
            </w:pPr>
            <w:r w:rsidRPr="004443EA">
              <w:rPr>
                <w:rFonts w:cs="Arial"/>
              </w:rPr>
              <w:t>Patrones de interfaz, navegación por rol, mensajes claros, teclado y contraste.</w:t>
            </w:r>
          </w:p>
        </w:tc>
        <w:tc>
          <w:tcPr>
            <w:tcW w:w="1900" w:type="dxa"/>
          </w:tcPr>
          <w:p w14:paraId="42E75C36" w14:textId="77777777" w:rsidR="00773AEF" w:rsidRPr="004443EA" w:rsidRDefault="00000000">
            <w:pPr>
              <w:keepNext/>
              <w:spacing w:before="40" w:after="60" w:line="269" w:lineRule="auto"/>
              <w:ind w:firstLine="0"/>
              <w:rPr>
                <w:rFonts w:cs="Arial"/>
              </w:rPr>
            </w:pPr>
            <w:r w:rsidRPr="004443EA">
              <w:rPr>
                <w:rFonts w:cs="Arial"/>
              </w:rPr>
              <w:t>RNF-09, RNF-10</w:t>
            </w:r>
          </w:p>
        </w:tc>
      </w:tr>
      <w:tr w:rsidR="00773AEF" w:rsidRPr="004443EA" w14:paraId="5ED13811" w14:textId="77777777" w:rsidTr="004443EA">
        <w:tc>
          <w:tcPr>
            <w:tcW w:w="1600" w:type="dxa"/>
          </w:tcPr>
          <w:p w14:paraId="07300D65" w14:textId="77777777" w:rsidR="00773AEF" w:rsidRPr="004443EA" w:rsidRDefault="00000000">
            <w:pPr>
              <w:keepNext/>
              <w:spacing w:before="40" w:after="60" w:line="269" w:lineRule="auto"/>
              <w:ind w:firstLine="0"/>
              <w:rPr>
                <w:rFonts w:cs="Arial"/>
              </w:rPr>
            </w:pPr>
            <w:r w:rsidRPr="004443EA">
              <w:rPr>
                <w:rFonts w:cs="Arial"/>
              </w:rPr>
              <w:t>Mantenibilidad</w:t>
            </w:r>
          </w:p>
        </w:tc>
        <w:tc>
          <w:tcPr>
            <w:tcW w:w="5572" w:type="dxa"/>
          </w:tcPr>
          <w:p w14:paraId="597EA160" w14:textId="77777777" w:rsidR="00773AEF" w:rsidRPr="004443EA" w:rsidRDefault="00000000">
            <w:pPr>
              <w:keepNext/>
              <w:spacing w:before="40" w:after="60" w:line="269" w:lineRule="auto"/>
              <w:ind w:firstLine="0"/>
              <w:rPr>
                <w:rFonts w:cs="Arial"/>
              </w:rPr>
            </w:pPr>
            <w:r w:rsidRPr="004443EA">
              <w:rPr>
                <w:rFonts w:cs="Arial"/>
              </w:rPr>
              <w:t>Capas, módulos, interfaces, pruebas de servicios y construcción Maven reproducible.</w:t>
            </w:r>
          </w:p>
        </w:tc>
        <w:tc>
          <w:tcPr>
            <w:tcW w:w="1900" w:type="dxa"/>
          </w:tcPr>
          <w:p w14:paraId="6A01B6DD" w14:textId="77777777" w:rsidR="00773AEF" w:rsidRPr="004443EA" w:rsidRDefault="00000000">
            <w:pPr>
              <w:keepNext/>
              <w:spacing w:before="40" w:after="60" w:line="269" w:lineRule="auto"/>
              <w:ind w:firstLine="0"/>
              <w:rPr>
                <w:rFonts w:cs="Arial"/>
              </w:rPr>
            </w:pPr>
            <w:r w:rsidRPr="004443EA">
              <w:rPr>
                <w:rFonts w:cs="Arial"/>
              </w:rPr>
              <w:t>RNF-12, RNF-13</w:t>
            </w:r>
          </w:p>
        </w:tc>
      </w:tr>
      <w:tr w:rsidR="00773AEF" w:rsidRPr="004443EA" w14:paraId="378B58FB" w14:textId="77777777" w:rsidTr="004443EA">
        <w:tc>
          <w:tcPr>
            <w:tcW w:w="1600" w:type="dxa"/>
          </w:tcPr>
          <w:p w14:paraId="1B60C0B7" w14:textId="77777777" w:rsidR="00773AEF" w:rsidRPr="004443EA" w:rsidRDefault="00000000">
            <w:pPr>
              <w:keepNext/>
              <w:spacing w:before="40" w:after="60" w:line="269" w:lineRule="auto"/>
              <w:ind w:firstLine="0"/>
              <w:rPr>
                <w:rFonts w:cs="Arial"/>
              </w:rPr>
            </w:pPr>
            <w:r w:rsidRPr="004443EA">
              <w:rPr>
                <w:rFonts w:cs="Arial"/>
              </w:rPr>
              <w:t>Escalabilidad y observabilidad</w:t>
            </w:r>
          </w:p>
        </w:tc>
        <w:tc>
          <w:tcPr>
            <w:tcW w:w="5572" w:type="dxa"/>
          </w:tcPr>
          <w:p w14:paraId="69CDEC78" w14:textId="77777777" w:rsidR="00E1657B" w:rsidRPr="004443EA" w:rsidRDefault="00000000">
            <w:pPr>
              <w:keepNext/>
              <w:spacing w:before="40" w:after="60" w:line="269" w:lineRule="auto"/>
              <w:ind w:firstLine="0"/>
              <w:rPr>
                <w:rFonts w:cs="Arial"/>
              </w:rPr>
            </w:pPr>
            <w:r w:rsidRPr="004443EA">
              <w:rPr>
                <w:rFonts w:cs="Arial"/>
              </w:rPr>
              <w:t>Servicios separados, sesiones HTTP y logs con identificador; capacidad ampliada pendiente de prueba.</w:t>
            </w:r>
          </w:p>
        </w:tc>
        <w:tc>
          <w:tcPr>
            <w:tcW w:w="1900" w:type="dxa"/>
          </w:tcPr>
          <w:p w14:paraId="1BF59615" w14:textId="77777777" w:rsidR="00773AEF" w:rsidRPr="004443EA" w:rsidRDefault="00000000">
            <w:pPr>
              <w:keepNext/>
              <w:spacing w:before="40" w:after="60" w:line="269" w:lineRule="auto"/>
              <w:ind w:firstLine="0"/>
              <w:rPr>
                <w:rFonts w:cs="Arial"/>
              </w:rPr>
            </w:pPr>
            <w:r w:rsidRPr="004443EA">
              <w:rPr>
                <w:rFonts w:cs="Arial"/>
              </w:rPr>
              <w:t>RNF-14, RNF-16</w:t>
            </w:r>
          </w:p>
        </w:tc>
      </w:tr>
      <w:tr w:rsidR="00773AEF" w:rsidRPr="004443EA" w14:paraId="27BD10B5" w14:textId="77777777" w:rsidTr="004443EA">
        <w:tc>
          <w:tcPr>
            <w:tcW w:w="1600" w:type="dxa"/>
          </w:tcPr>
          <w:p w14:paraId="77E1553F" w14:textId="77777777" w:rsidR="00773AEF" w:rsidRPr="004443EA" w:rsidRDefault="00000000">
            <w:pPr>
              <w:spacing w:before="40" w:after="60" w:line="269" w:lineRule="auto"/>
              <w:ind w:firstLine="0"/>
              <w:rPr>
                <w:rFonts w:cs="Arial"/>
              </w:rPr>
            </w:pPr>
            <w:r w:rsidRPr="004443EA">
              <w:rPr>
                <w:rFonts w:cs="Arial"/>
              </w:rPr>
              <w:t>Compatibilidad y localización</w:t>
            </w:r>
          </w:p>
        </w:tc>
        <w:tc>
          <w:tcPr>
            <w:tcW w:w="5572" w:type="dxa"/>
          </w:tcPr>
          <w:p w14:paraId="1A903758" w14:textId="77777777" w:rsidR="00773AEF" w:rsidRPr="004443EA" w:rsidRDefault="00000000">
            <w:pPr>
              <w:spacing w:before="40" w:after="60" w:line="269" w:lineRule="auto"/>
              <w:ind w:firstLine="0"/>
              <w:rPr>
                <w:rFonts w:cs="Arial"/>
              </w:rPr>
            </w:pPr>
            <w:r w:rsidRPr="004443EA">
              <w:rPr>
                <w:rFonts w:cs="Arial"/>
              </w:rPr>
              <w:t>Pruebas por navegador y configuración española para fechas, moneda y zona horaria.</w:t>
            </w:r>
          </w:p>
        </w:tc>
        <w:tc>
          <w:tcPr>
            <w:tcW w:w="1900" w:type="dxa"/>
          </w:tcPr>
          <w:p w14:paraId="29A7DC59" w14:textId="77777777" w:rsidR="00773AEF" w:rsidRPr="004443EA" w:rsidRDefault="00000000">
            <w:pPr>
              <w:spacing w:before="40" w:after="60" w:line="269" w:lineRule="auto"/>
              <w:ind w:firstLine="0"/>
              <w:rPr>
                <w:rFonts w:cs="Arial"/>
              </w:rPr>
            </w:pPr>
            <w:r w:rsidRPr="004443EA">
              <w:rPr>
                <w:rFonts w:cs="Arial"/>
              </w:rPr>
              <w:t>RNF-11, RNF-17</w:t>
            </w:r>
          </w:p>
        </w:tc>
      </w:tr>
    </w:tbl>
    <w:p w14:paraId="1B36C972" w14:textId="77777777" w:rsidR="00773AEF" w:rsidRPr="004443EA" w:rsidRDefault="00000000">
      <w:pPr>
        <w:pStyle w:val="Ttulo3"/>
        <w:rPr>
          <w:rFonts w:ascii="Arial" w:hAnsi="Arial" w:cs="Arial"/>
          <w:color w:val="auto"/>
        </w:rPr>
      </w:pPr>
      <w:bookmarkStart w:id="104" w:name="_Toc241100108"/>
      <w:bookmarkStart w:id="105" w:name="_Toc243683857"/>
      <w:r w:rsidRPr="004443EA">
        <w:rPr>
          <w:rFonts w:ascii="Arial" w:hAnsi="Arial" w:cs="Arial"/>
        </w:rPr>
        <w:t>5.6.10 Validación de cobertura</w:t>
      </w:r>
      <w:bookmarkEnd w:id="104"/>
      <w:bookmarkEnd w:id="105"/>
    </w:p>
    <w:p w14:paraId="1FDADE27" w14:textId="77777777" w:rsidR="00773AEF" w:rsidRPr="004443EA" w:rsidRDefault="00000000">
      <w:pPr>
        <w:pStyle w:val="BodyTextCustom"/>
        <w:spacing w:line="360" w:lineRule="auto"/>
        <w:jc w:val="both"/>
        <w:rPr>
          <w:rFonts w:cs="Arial"/>
          <w:lang w:val="es-ES"/>
        </w:rPr>
      </w:pPr>
      <w:r w:rsidRPr="004443EA">
        <w:rPr>
          <w:rFonts w:cs="Arial"/>
        </w:rPr>
        <w:t>Los 38 requisitos funcionales conservan identificadores y su relación con código, pantallas y pruebas se presenta en el capítulo 7. Los requisitos no funcionales se separan en mecanismos implementados, mediciones locales y objetivos de operación que requieren infraestructura real. OWASP ASVS orienta la revisión de seguridad y WCAG 2.2 orienta la interfaz; no se declara una certificación de conformidad completa (OWASP Foundation, 2025; World Wide Web Consortium, 2024).</w:t>
      </w:r>
    </w:p>
    <w:p>
      <w:pPr>
        <w:pStyle w:val="Ttulo1"/>
        <w:pageBreakBefore/>
      </w:pPr>
      <w:r>
        <w:t>6. Construcción de la solución</w:t>
      </w:r>
    </w:p>
    <w:p>
      <w:pPr>
        <w:pStyle w:val="BodyTextCustom"/>
      </w:pPr>
      <w:r>
        <w:rPr/>
        <w:t>Este capítulo documenta la versión 0.4.0 de VetSalud ERP construida en el APF3. El sistema implementa las doce pantallas comprometidas mediante 28 controladores con 75 rutas, 54 vistas JSP y 232 clases Java. Las tablas y diagramas de este capítulo se generaron a partir del código fuente del repositorio, para que la documentación y el código coincidan.</w:t>
      </w:r>
    </w:p>
    <w:p>
      <w:pPr>
        <w:pStyle w:val="Ttulo2"/>
      </w:pPr>
      <w:r>
        <w:t>6.1 Organización del código y arquitectura de paquetes</w:t>
      </w:r>
    </w:p>
    <w:p>
      <w:pPr>
        <w:pStyle w:val="BodyTextCustom"/>
      </w:pPr>
      <w:r>
        <w:rPr/>
        <w:t xml:space="preserve">El código se organiza por capas dentro del paquete raíz </w:t>
      </w:r>
      <w:r>
        <w:rPr>
          <w:rFonts w:ascii="Courier New" w:hAnsi="Courier New"/>
          <w:sz w:val="21"/>
        </w:rPr>
        <w:t>pe.vetsalud.erp</w:t>
      </w:r>
      <w:r>
        <w:rPr/>
        <w:t xml:space="preserve"> (Tabla 29 y Figura 28). Las dependencias apuntan siempre hacia abajo: la vista no conoce a los servicios, los servicios no conocen HTTP ni SQL, y solo la capa </w:t>
      </w:r>
      <w:r>
        <w:rPr>
          <w:rFonts w:ascii="Courier New" w:hAnsi="Courier New"/>
          <w:sz w:val="21"/>
        </w:rPr>
        <w:t>dao.jdbc</w:t>
      </w:r>
      <w:r>
        <w:rPr/>
        <w:t xml:space="preserve"> contiene sentencias SQL.</w:t>
      </w:r>
    </w:p>
    <w:p>
      <w:pPr>
        <w:pStyle w:val="TableCaption"/>
        <w:keepNext/>
        <w:jc w:val="left"/>
      </w:pPr>
      <w:r>
        <w:rPr>
          <w:b/>
        </w:rPr>
        <w:t>Tabla 29</w:t>
      </w:r>
      <w:r>
        <w:rPr>
          <w:i/>
        </w:rPr>
        <w:br/>
      </w:r>
      <w:r>
        <w:rPr>
          <w:i/>
        </w:rPr>
        <w:t>Paquetes del código fuente y sus responsabilidades</w:t>
      </w:r>
    </w:p>
    <w:tbl>
      <w:tblPr>
        <w:tblStyle w:val="Tablaconcuadrcula"/>
        <w:tblW w:type="dxa" w:w="9015"/>
        <w:tblLook w:firstColumn="1" w:firstRow="1" w:lastColumn="0" w:lastRow="0" w:noHBand="0" w:noVBand="1" w:val="04A0"/>
        <w:tblLayout w:type="fixed"/>
      </w:tblPr>
      <w:tblGrid>
        <w:gridCol w:w="2835"/>
        <w:gridCol w:w="5103"/>
        <w:gridCol w:w="1077"/>
      </w:tblGrid>
      <w:tr>
        <w:trPr>
          <w:tblHeader w:val="true"/>
        </w:trPr>
        <w:tc>
          <w:tcPr>
            <w:tcW w:type="dxa" w:w="2835"/>
            <w:shd w:val="clear" w:color="auto" w:fill="E6F4F1"/>
          </w:tcPr>
          <w:p>
            <w:pPr>
              <w:spacing w:before="40" w:after="60" w:line="269" w:lineRule="auto"/>
              <w:ind w:firstLine="0"/>
              <w:jc w:val="left"/>
            </w:pPr>
            <w:r/>
            <w:r>
              <w:rPr>
                <w:b/>
                <w:sz w:val="20"/>
              </w:rPr>
              <w:t>Paquete</w:t>
            </w:r>
          </w:p>
        </w:tc>
        <w:tc>
          <w:tcPr>
            <w:tcW w:type="dxa" w:w="5102"/>
            <w:shd w:val="clear" w:color="auto" w:fill="E6F4F1"/>
          </w:tcPr>
          <w:p>
            <w:pPr>
              <w:spacing w:before="40" w:after="60" w:line="269" w:lineRule="auto"/>
              <w:ind w:firstLine="0"/>
              <w:jc w:val="left"/>
            </w:pPr>
            <w:r/>
            <w:r>
              <w:rPr>
                <w:b/>
                <w:sz w:val="20"/>
              </w:rPr>
              <w:t>Responsabilidad</w:t>
            </w:r>
          </w:p>
        </w:tc>
        <w:tc>
          <w:tcPr>
            <w:tcW w:type="dxa" w:w="1077"/>
            <w:shd w:val="clear" w:color="auto" w:fill="E6F4F1"/>
          </w:tcPr>
          <w:p>
            <w:pPr>
              <w:spacing w:before="40" w:after="60" w:line="269" w:lineRule="auto"/>
              <w:ind w:firstLine="0"/>
              <w:jc w:val="left"/>
            </w:pPr>
            <w:r/>
            <w:r>
              <w:rPr>
                <w:b/>
                <w:sz w:val="20"/>
              </w:rPr>
              <w:t>Clases</w:t>
            </w:r>
          </w:p>
        </w:tc>
      </w:tr>
      <w:tr>
        <w:tc>
          <w:tcPr>
            <w:tcW w:type="dxa" w:w="2835"/>
          </w:tcPr>
          <w:p>
            <w:pPr>
              <w:spacing w:before="40" w:after="60" w:line="269" w:lineRule="auto"/>
              <w:ind w:firstLine="0"/>
              <w:jc w:val="left"/>
            </w:pPr>
            <w:r/>
            <w:r>
              <w:rPr>
                <w:sz w:val="20"/>
              </w:rPr>
              <w:t>pe.vetsalud.erp.web</w:t>
            </w:r>
          </w:p>
        </w:tc>
        <w:tc>
          <w:tcPr>
            <w:tcW w:type="dxa" w:w="5102"/>
          </w:tcPr>
          <w:p>
            <w:pPr>
              <w:spacing w:before="40" w:after="60" w:line="269" w:lineRule="auto"/>
              <w:ind w:firstLine="0"/>
              <w:jc w:val="left"/>
            </w:pPr>
            <w:r/>
            <w:r>
              <w:rPr>
                <w:sz w:val="20"/>
              </w:rPr>
              <w:t>Controladores (servlets), controlador base, funciones de vista y composición de módulos</w:t>
            </w:r>
          </w:p>
        </w:tc>
        <w:tc>
          <w:tcPr>
            <w:tcW w:type="dxa" w:w="1077"/>
          </w:tcPr>
          <w:p>
            <w:pPr>
              <w:spacing w:before="40" w:after="60" w:line="269" w:lineRule="auto"/>
              <w:ind w:firstLine="0"/>
              <w:jc w:val="left"/>
            </w:pPr>
            <w:r/>
            <w:r>
              <w:rPr>
                <w:sz w:val="20"/>
              </w:rPr>
              <w:t>36</w:t>
            </w:r>
          </w:p>
        </w:tc>
      </w:tr>
      <w:tr>
        <w:tc>
          <w:tcPr>
            <w:tcW w:type="dxa" w:w="2835"/>
          </w:tcPr>
          <w:p>
            <w:pPr>
              <w:spacing w:before="40" w:after="60" w:line="269" w:lineRule="auto"/>
              <w:ind w:firstLine="0"/>
              <w:jc w:val="left"/>
            </w:pPr>
            <w:r/>
            <w:r>
              <w:rPr>
                <w:sz w:val="20"/>
              </w:rPr>
              <w:t>pe.vetsalud.erp.servicio</w:t>
            </w:r>
          </w:p>
        </w:tc>
        <w:tc>
          <w:tcPr>
            <w:tcW w:type="dxa" w:w="5102"/>
          </w:tcPr>
          <w:p>
            <w:pPr>
              <w:spacing w:before="40" w:after="60" w:line="269" w:lineRule="auto"/>
              <w:ind w:firstLine="0"/>
              <w:jc w:val="left"/>
            </w:pPr>
            <w:r/>
            <w:r>
              <w:rPr>
                <w:sz w:val="20"/>
              </w:rPr>
              <w:t>Servicios de negocio por caso de uso, validaciones y exportadores</w:t>
            </w:r>
          </w:p>
        </w:tc>
        <w:tc>
          <w:tcPr>
            <w:tcW w:type="dxa" w:w="1077"/>
          </w:tcPr>
          <w:p>
            <w:pPr>
              <w:spacing w:before="40" w:after="60" w:line="269" w:lineRule="auto"/>
              <w:ind w:firstLine="0"/>
              <w:jc w:val="left"/>
            </w:pPr>
            <w:r/>
            <w:r>
              <w:rPr>
                <w:sz w:val="20"/>
              </w:rPr>
              <w:t>29</w:t>
            </w:r>
          </w:p>
        </w:tc>
      </w:tr>
      <w:tr>
        <w:tc>
          <w:tcPr>
            <w:tcW w:type="dxa" w:w="2835"/>
          </w:tcPr>
          <w:p>
            <w:pPr>
              <w:spacing w:before="40" w:after="60" w:line="269" w:lineRule="auto"/>
              <w:ind w:firstLine="0"/>
              <w:jc w:val="left"/>
            </w:pPr>
            <w:r/>
            <w:r>
              <w:rPr>
                <w:sz w:val="20"/>
              </w:rPr>
              <w:t>pe.vetsalud.erp.dao</w:t>
            </w:r>
          </w:p>
        </w:tc>
        <w:tc>
          <w:tcPr>
            <w:tcW w:type="dxa" w:w="5102"/>
          </w:tcPr>
          <w:p>
            <w:pPr>
              <w:spacing w:before="40" w:after="60" w:line="269" w:lineRule="auto"/>
              <w:ind w:firstLine="0"/>
              <w:jc w:val="left"/>
            </w:pPr>
            <w:r/>
            <w:r>
              <w:rPr>
                <w:sz w:val="20"/>
              </w:rPr>
              <w:t>Interfaces de acceso a datos (contratos)</w:t>
            </w:r>
          </w:p>
        </w:tc>
        <w:tc>
          <w:tcPr>
            <w:tcW w:type="dxa" w:w="1077"/>
          </w:tcPr>
          <w:p>
            <w:pPr>
              <w:spacing w:before="40" w:after="60" w:line="269" w:lineRule="auto"/>
              <w:ind w:firstLine="0"/>
              <w:jc w:val="left"/>
            </w:pPr>
            <w:r/>
            <w:r>
              <w:rPr>
                <w:sz w:val="20"/>
              </w:rPr>
              <w:t>28</w:t>
            </w:r>
          </w:p>
        </w:tc>
      </w:tr>
      <w:tr>
        <w:tc>
          <w:tcPr>
            <w:tcW w:type="dxa" w:w="2835"/>
          </w:tcPr>
          <w:p>
            <w:pPr>
              <w:spacing w:before="40" w:after="60" w:line="269" w:lineRule="auto"/>
              <w:ind w:firstLine="0"/>
              <w:jc w:val="left"/>
            </w:pPr>
            <w:r/>
            <w:r>
              <w:rPr>
                <w:sz w:val="20"/>
              </w:rPr>
              <w:t>pe.vetsalud.erp.dao.jdbc</w:t>
            </w:r>
          </w:p>
        </w:tc>
        <w:tc>
          <w:tcPr>
            <w:tcW w:type="dxa" w:w="5102"/>
          </w:tcPr>
          <w:p>
            <w:pPr>
              <w:spacing w:before="40" w:after="60" w:line="269" w:lineRule="auto"/>
              <w:ind w:firstLine="0"/>
              <w:jc w:val="left"/>
            </w:pPr>
            <w:r/>
            <w:r>
              <w:rPr>
                <w:sz w:val="20"/>
              </w:rPr>
              <w:t>Implementaciones JDBC con PreparedStatement</w:t>
            </w:r>
          </w:p>
        </w:tc>
        <w:tc>
          <w:tcPr>
            <w:tcW w:type="dxa" w:w="1077"/>
          </w:tcPr>
          <w:p>
            <w:pPr>
              <w:spacing w:before="40" w:after="60" w:line="269" w:lineRule="auto"/>
              <w:ind w:firstLine="0"/>
              <w:jc w:val="left"/>
            </w:pPr>
            <w:r/>
            <w:r>
              <w:rPr>
                <w:sz w:val="20"/>
              </w:rPr>
              <w:t>25</w:t>
            </w:r>
          </w:p>
        </w:tc>
      </w:tr>
      <w:tr>
        <w:tc>
          <w:tcPr>
            <w:tcW w:type="dxa" w:w="2835"/>
          </w:tcPr>
          <w:p>
            <w:pPr>
              <w:spacing w:before="40" w:after="60" w:line="269" w:lineRule="auto"/>
              <w:ind w:firstLine="0"/>
              <w:jc w:val="left"/>
            </w:pPr>
            <w:r/>
            <w:r>
              <w:rPr>
                <w:sz w:val="20"/>
              </w:rPr>
              <w:t>pe.vetsalud.erp.dao.archivo</w:t>
            </w:r>
          </w:p>
        </w:tc>
        <w:tc>
          <w:tcPr>
            <w:tcW w:type="dxa" w:w="5102"/>
          </w:tcPr>
          <w:p>
            <w:pPr>
              <w:spacing w:before="40" w:after="60" w:line="269" w:lineRule="auto"/>
              <w:ind w:firstLine="0"/>
              <w:jc w:val="left"/>
            </w:pPr>
            <w:r/>
            <w:r>
              <w:rPr>
                <w:sz w:val="20"/>
              </w:rPr>
              <w:t>Almacenamiento de fotografías en disco</w:t>
            </w:r>
          </w:p>
        </w:tc>
        <w:tc>
          <w:tcPr>
            <w:tcW w:type="dxa" w:w="1077"/>
          </w:tcPr>
          <w:p>
            <w:pPr>
              <w:spacing w:before="40" w:after="60" w:line="269" w:lineRule="auto"/>
              <w:ind w:firstLine="0"/>
              <w:jc w:val="left"/>
            </w:pPr>
            <w:r/>
            <w:r>
              <w:rPr>
                <w:sz w:val="20"/>
              </w:rPr>
              <w:t>1</w:t>
            </w:r>
          </w:p>
        </w:tc>
      </w:tr>
      <w:tr>
        <w:tc>
          <w:tcPr>
            <w:tcW w:type="dxa" w:w="2835"/>
          </w:tcPr>
          <w:p>
            <w:pPr>
              <w:spacing w:before="40" w:after="60" w:line="269" w:lineRule="auto"/>
              <w:ind w:firstLine="0"/>
              <w:jc w:val="left"/>
            </w:pPr>
            <w:r/>
            <w:r>
              <w:rPr>
                <w:sz w:val="20"/>
              </w:rPr>
              <w:t>pe.vetsalud.erp.modelo</w:t>
            </w:r>
          </w:p>
        </w:tc>
        <w:tc>
          <w:tcPr>
            <w:tcW w:type="dxa" w:w="5102"/>
          </w:tcPr>
          <w:p>
            <w:pPr>
              <w:spacing w:before="40" w:after="60" w:line="269" w:lineRule="auto"/>
              <w:ind w:firstLine="0"/>
              <w:jc w:val="left"/>
            </w:pPr>
            <w:r/>
            <w:r>
              <w:rPr>
                <w:sz w:val="20"/>
              </w:rPr>
              <w:t>Records inmutables del dominio</w:t>
            </w:r>
          </w:p>
        </w:tc>
        <w:tc>
          <w:tcPr>
            <w:tcW w:type="dxa" w:w="1077"/>
          </w:tcPr>
          <w:p>
            <w:pPr>
              <w:spacing w:before="40" w:after="60" w:line="269" w:lineRule="auto"/>
              <w:ind w:firstLine="0"/>
              <w:jc w:val="left"/>
            </w:pPr>
            <w:r/>
            <w:r>
              <w:rPr>
                <w:sz w:val="20"/>
              </w:rPr>
              <w:t>93</w:t>
            </w:r>
          </w:p>
        </w:tc>
      </w:tr>
      <w:tr>
        <w:tc>
          <w:tcPr>
            <w:tcW w:type="dxa" w:w="2835"/>
          </w:tcPr>
          <w:p>
            <w:pPr>
              <w:spacing w:before="40" w:after="60" w:line="269" w:lineRule="auto"/>
              <w:ind w:firstLine="0"/>
              <w:jc w:val="left"/>
            </w:pPr>
            <w:r/>
            <w:r>
              <w:rPr>
                <w:sz w:val="20"/>
              </w:rPr>
              <w:t>pe.vetsalud.erp.persistencia</w:t>
            </w:r>
          </w:p>
        </w:tc>
        <w:tc>
          <w:tcPr>
            <w:tcW w:type="dxa" w:w="5102"/>
          </w:tcPr>
          <w:p>
            <w:pPr>
              <w:spacing w:before="40" w:after="60" w:line="269" w:lineRule="auto"/>
              <w:ind w:firstLine="0"/>
              <w:jc w:val="left"/>
            </w:pPr>
            <w:r/>
            <w:r>
              <w:rPr>
                <w:sz w:val="20"/>
              </w:rPr>
              <w:t>Conexión, transacción con usuario auditado y traducción de errores de PostgreSQL</w:t>
            </w:r>
          </w:p>
        </w:tc>
        <w:tc>
          <w:tcPr>
            <w:tcW w:type="dxa" w:w="1077"/>
          </w:tcPr>
          <w:p>
            <w:pPr>
              <w:spacing w:before="40" w:after="60" w:line="269" w:lineRule="auto"/>
              <w:ind w:firstLine="0"/>
              <w:jc w:val="left"/>
            </w:pPr>
            <w:r/>
            <w:r>
              <w:rPr>
                <w:sz w:val="20"/>
              </w:rPr>
              <w:t>5</w:t>
            </w:r>
          </w:p>
        </w:tc>
      </w:tr>
      <w:tr>
        <w:tc>
          <w:tcPr>
            <w:tcW w:type="dxa" w:w="2835"/>
          </w:tcPr>
          <w:p>
            <w:pPr>
              <w:spacing w:before="40" w:after="60" w:line="269" w:lineRule="auto"/>
              <w:ind w:firstLine="0"/>
              <w:jc w:val="left"/>
            </w:pPr>
            <w:r/>
            <w:r>
              <w:rPr>
                <w:sz w:val="20"/>
              </w:rPr>
              <w:t>pe.vetsalud.erp.seguridad</w:t>
            </w:r>
          </w:p>
        </w:tc>
        <w:tc>
          <w:tcPr>
            <w:tcW w:type="dxa" w:w="5102"/>
          </w:tcPr>
          <w:p>
            <w:pPr>
              <w:spacing w:before="40" w:after="60" w:line="269" w:lineRule="auto"/>
              <w:ind w:firstLine="0"/>
              <w:jc w:val="left"/>
            </w:pPr>
            <w:r/>
            <w:r>
              <w:rPr>
                <w:sz w:val="20"/>
              </w:rPr>
              <w:t>Filtro de seguridad, matriz de acceso por rol, hash y política de contraseñas</w:t>
            </w:r>
          </w:p>
        </w:tc>
        <w:tc>
          <w:tcPr>
            <w:tcW w:type="dxa" w:w="1077"/>
          </w:tcPr>
          <w:p>
            <w:pPr>
              <w:spacing w:before="40" w:after="60" w:line="269" w:lineRule="auto"/>
              <w:ind w:firstLine="0"/>
              <w:jc w:val="left"/>
            </w:pPr>
            <w:r/>
            <w:r>
              <w:rPr>
                <w:sz w:val="20"/>
              </w:rPr>
              <w:t>5</w:t>
            </w:r>
          </w:p>
        </w:tc>
      </w:tr>
      <w:tr>
        <w:tc>
          <w:tcPr>
            <w:tcW w:type="dxa" w:w="2835"/>
          </w:tcPr>
          <w:p>
            <w:pPr>
              <w:spacing w:before="40" w:after="60" w:line="269" w:lineRule="auto"/>
              <w:ind w:firstLine="0"/>
              <w:jc w:val="left"/>
            </w:pPr>
            <w:r/>
            <w:r>
              <w:rPr>
                <w:sz w:val="20"/>
              </w:rPr>
              <w:t>pe.vetsalud.erp.notificacion</w:t>
            </w:r>
          </w:p>
        </w:tc>
        <w:tc>
          <w:tcPr>
            <w:tcW w:type="dxa" w:w="5102"/>
          </w:tcPr>
          <w:p>
            <w:pPr>
              <w:spacing w:before="40" w:after="60" w:line="269" w:lineRule="auto"/>
              <w:ind w:firstLine="0"/>
              <w:jc w:val="left"/>
            </w:pPr>
            <w:r/>
            <w:r>
              <w:rPr>
                <w:sz w:val="20"/>
              </w:rPr>
              <w:t>Envío de recordatorios desacoplado del canal (correo)</w:t>
            </w:r>
          </w:p>
        </w:tc>
        <w:tc>
          <w:tcPr>
            <w:tcW w:type="dxa" w:w="1077"/>
          </w:tcPr>
          <w:p>
            <w:pPr>
              <w:spacing w:before="40" w:after="60" w:line="269" w:lineRule="auto"/>
              <w:ind w:firstLine="0"/>
              <w:jc w:val="left"/>
            </w:pPr>
            <w:r/>
            <w:r>
              <w:rPr>
                <w:sz w:val="20"/>
              </w:rPr>
              <w:t>3</w:t>
            </w:r>
          </w:p>
        </w:tc>
      </w:tr>
      <w:tr>
        <w:tc>
          <w:tcPr>
            <w:tcW w:type="dxa" w:w="2835"/>
          </w:tcPr>
          <w:p>
            <w:pPr>
              <w:spacing w:before="40" w:after="60" w:line="269" w:lineRule="auto"/>
              <w:ind w:firstLine="0"/>
              <w:jc w:val="left"/>
            </w:pPr>
            <w:r/>
            <w:r>
              <w:rPr>
                <w:sz w:val="20"/>
              </w:rPr>
              <w:t>pe.vetsalud.erp.log</w:t>
            </w:r>
          </w:p>
        </w:tc>
        <w:tc>
          <w:tcPr>
            <w:tcW w:type="dxa" w:w="5102"/>
          </w:tcPr>
          <w:p>
            <w:pPr>
              <w:spacing w:before="40" w:after="60" w:line="269" w:lineRule="auto"/>
              <w:ind w:firstLine="0"/>
              <w:jc w:val="left"/>
            </w:pPr>
            <w:r/>
            <w:r>
              <w:rPr>
                <w:sz w:val="20"/>
              </w:rPr>
              <w:t>Contexto de solicitud, auditoría y enmascarado de datos en Logback</w:t>
            </w:r>
          </w:p>
        </w:tc>
        <w:tc>
          <w:tcPr>
            <w:tcW w:type="dxa" w:w="1077"/>
          </w:tcPr>
          <w:p>
            <w:pPr>
              <w:spacing w:before="40" w:after="60" w:line="269" w:lineRule="auto"/>
              <w:ind w:firstLine="0"/>
              <w:jc w:val="left"/>
            </w:pPr>
            <w:r/>
            <w:r>
              <w:rPr>
                <w:sz w:val="20"/>
              </w:rPr>
              <w:t>3</w:t>
            </w:r>
          </w:p>
        </w:tc>
      </w:tr>
      <w:tr>
        <w:tc>
          <w:tcPr>
            <w:tcW w:type="dxa" w:w="2835"/>
          </w:tcPr>
          <w:p>
            <w:pPr>
              <w:spacing w:before="40" w:after="60" w:line="269" w:lineRule="auto"/>
              <w:ind w:firstLine="0"/>
              <w:jc w:val="left"/>
            </w:pPr>
            <w:r/>
            <w:r>
              <w:rPr>
                <w:sz w:val="20"/>
              </w:rPr>
              <w:t>pe.vetsalud.erp.reporte</w:t>
            </w:r>
          </w:p>
        </w:tc>
        <w:tc>
          <w:tcPr>
            <w:tcW w:type="dxa" w:w="5102"/>
          </w:tcPr>
          <w:p>
            <w:pPr>
              <w:spacing w:before="40" w:after="60" w:line="269" w:lineRule="auto"/>
              <w:ind w:firstLine="0"/>
              <w:jc w:val="left"/>
            </w:pPr>
            <w:r/>
            <w:r>
              <w:rPr>
                <w:sz w:val="20"/>
              </w:rPr>
              <w:t>Libros Excel con Apache POI</w:t>
            </w:r>
          </w:p>
        </w:tc>
        <w:tc>
          <w:tcPr>
            <w:tcW w:type="dxa" w:w="1077"/>
          </w:tcPr>
          <w:p>
            <w:pPr>
              <w:spacing w:before="40" w:after="60" w:line="269" w:lineRule="auto"/>
              <w:ind w:firstLine="0"/>
              <w:jc w:val="left"/>
            </w:pPr>
            <w:r/>
            <w:r>
              <w:rPr>
                <w:sz w:val="20"/>
              </w:rPr>
              <w:t>1</w:t>
            </w:r>
          </w:p>
        </w:tc>
      </w:tr>
      <w:tr>
        <w:tc>
          <w:tcPr>
            <w:tcW w:type="dxa" w:w="2835"/>
          </w:tcPr>
          <w:p>
            <w:pPr>
              <w:spacing w:before="40" w:after="60" w:line="269" w:lineRule="auto"/>
              <w:ind w:firstLine="0"/>
              <w:jc w:val="left"/>
            </w:pPr>
            <w:r/>
            <w:r>
              <w:rPr>
                <w:sz w:val="20"/>
              </w:rPr>
              <w:t>pe.vetsalud.erp.config</w:t>
            </w:r>
          </w:p>
        </w:tc>
        <w:tc>
          <w:tcPr>
            <w:tcW w:type="dxa" w:w="5102"/>
          </w:tcPr>
          <w:p>
            <w:pPr>
              <w:spacing w:before="40" w:after="60" w:line="269" w:lineRule="auto"/>
              <w:ind w:firstLine="0"/>
              <w:jc w:val="left"/>
            </w:pPr>
            <w:r/>
            <w:r>
              <w:rPr>
                <w:sz w:val="20"/>
              </w:rPr>
              <w:t>Configuración de la conexión</w:t>
            </w:r>
          </w:p>
        </w:tc>
        <w:tc>
          <w:tcPr>
            <w:tcW w:type="dxa" w:w="1077"/>
          </w:tcPr>
          <w:p>
            <w:pPr>
              <w:spacing w:before="40" w:after="60" w:line="269" w:lineRule="auto"/>
              <w:ind w:firstLine="0"/>
              <w:jc w:val="left"/>
            </w:pPr>
            <w:r/>
            <w:r>
              <w:rPr>
                <w:sz w:val="20"/>
              </w:rPr>
              <w:t>1</w:t>
            </w:r>
          </w:p>
        </w:tc>
      </w:tr>
    </w:tbl>
    <w:p>
      <w:pPr>
        <w:spacing w:after="80"/>
      </w:pPr>
    </w:p>
    <w:p>
      <w:pPr>
        <w:pStyle w:val="TableCaption"/>
        <w:keepNext/>
        <w:jc w:val="left"/>
      </w:pPr>
      <w:r>
        <w:rPr>
          <w:b/>
        </w:rPr>
        <w:t>Figura 28</w:t>
      </w:r>
      <w:r>
        <w:rPr>
          <w:i/>
        </w:rPr>
        <w:br/>
      </w:r>
      <w:r>
        <w:rPr>
          <w:i/>
        </w:rPr>
        <w:t>Diagrama de paquetes y dependencias entre capas</w:t>
      </w:r>
    </w:p>
    <w:p>
      <w:pPr>
        <w:spacing w:after="160"/>
        <w:ind w:firstLine="0"/>
        <w:jc w:val="center"/>
      </w:pPr>
      <w:r>
        <w:drawing>
          <wp:inline xmlns:a="http://schemas.openxmlformats.org/drawingml/2006/main" xmlns:pic="http://schemas.openxmlformats.org/drawingml/2006/picture">
            <wp:extent cx="4320000" cy="2774801"/>
            <wp:docPr id="441111225" name="Picture 441111225"/>
            <wp:cNvGraphicFramePr>
              <a:graphicFrameLocks noChangeAspect="1"/>
            </wp:cNvGraphicFramePr>
            <a:graphic>
              <a:graphicData uri="http://schemas.openxmlformats.org/drawingml/2006/picture">
                <pic:pic>
                  <pic:nvPicPr>
                    <pic:cNvPr id="0" name="paquetes.png"/>
                    <pic:cNvPicPr/>
                  </pic:nvPicPr>
                  <pic:blipFill>
                    <a:blip r:embed="rId63"/>
                    <a:stretch>
                      <a:fillRect/>
                    </a:stretch>
                  </pic:blipFill>
                  <pic:spPr>
                    <a:xfrm>
                      <a:off x="0" y="0"/>
                      <a:ext cx="4320000" cy="2774801"/>
                    </a:xfrm>
                    <a:prstGeom prst="rect"/>
                  </pic:spPr>
                </pic:pic>
              </a:graphicData>
            </a:graphic>
          </wp:inline>
        </w:drawing>
      </w:r>
    </w:p>
    <w:p>
      <w:pPr>
        <w:pStyle w:val="Ttulo2"/>
      </w:pPr>
      <w:r>
        <w:t>6.2 Diagramas de clases</w:t>
      </w:r>
    </w:p>
    <w:p>
      <w:pPr>
        <w:pStyle w:val="BodyTextCustom"/>
      </w:pPr>
      <w:r>
        <w:rPr/>
        <w:t>Cada módulo repite la misma estructura: servlet controlador, servicio con las reglas, interfaz DAO con su implementación JDBC y records del modelo. Los diagramas siguientes se generan leyendo el código fuente (campos, métodos públicos e interfaces implementadas).</w:t>
      </w:r>
    </w:p>
    <w:p>
      <w:pPr>
        <w:pStyle w:val="TableCaption"/>
        <w:keepNext/>
        <w:jc w:val="left"/>
      </w:pPr>
      <w:r>
        <w:rPr>
          <w:b/>
        </w:rPr>
        <w:t>Figura 29</w:t>
      </w:r>
      <w:r>
        <w:rPr>
          <w:i/>
        </w:rPr>
        <w:br/>
      </w:r>
      <w:r>
        <w:rPr>
          <w:i/>
        </w:rPr>
        <w:t>Diagrama de clases del módulo Acceso, seguridad y panel (P01, P02)</w:t>
      </w:r>
    </w:p>
    <w:p>
      <w:pPr>
        <w:spacing w:after="160"/>
        <w:ind w:firstLine="0"/>
        <w:jc w:val="center"/>
      </w:pPr>
      <w:r>
        <w:drawing>
          <wp:inline xmlns:a="http://schemas.openxmlformats.org/drawingml/2006/main" xmlns:pic="http://schemas.openxmlformats.org/drawingml/2006/picture">
            <wp:extent cx="5724000" cy="6482983"/>
            <wp:docPr id="441111226" name="Picture 441111226"/>
            <wp:cNvGraphicFramePr>
              <a:graphicFrameLocks noChangeAspect="1"/>
            </wp:cNvGraphicFramePr>
            <a:graphic>
              <a:graphicData uri="http://schemas.openxmlformats.org/drawingml/2006/picture">
                <pic:pic>
                  <pic:nvPicPr>
                    <pic:cNvPr id="0" name="clases_acceso.png"/>
                    <pic:cNvPicPr/>
                  </pic:nvPicPr>
                  <pic:blipFill>
                    <a:blip r:embed="rId64"/>
                    <a:stretch>
                      <a:fillRect/>
                    </a:stretch>
                  </pic:blipFill>
                  <pic:spPr>
                    <a:xfrm>
                      <a:off x="0" y="0"/>
                      <a:ext cx="5724000" cy="6482983"/>
                    </a:xfrm>
                    <a:prstGeom prst="rect"/>
                  </pic:spPr>
                </pic:pic>
              </a:graphicData>
            </a:graphic>
          </wp:inline>
        </w:drawing>
      </w:r>
    </w:p>
    <w:p>
      <w:pPr>
        <w:pStyle w:val="TableCaption"/>
        <w:keepNext/>
        <w:jc w:val="left"/>
      </w:pPr>
      <w:r>
        <w:rPr>
          <w:b/>
        </w:rPr>
        <w:t>Figura 30</w:t>
      </w:r>
      <w:r>
        <w:rPr>
          <w:i/>
        </w:rPr>
        <w:br/>
      </w:r>
      <w:r>
        <w:rPr>
          <w:i/>
        </w:rPr>
        <w:t>Diagrama de clases del módulo Clientes y mascotas (P03)</w:t>
      </w:r>
    </w:p>
    <w:p>
      <w:pPr>
        <w:spacing w:after="160"/>
        <w:ind w:firstLine="0"/>
        <w:jc w:val="center"/>
      </w:pPr>
      <w:r>
        <w:drawing>
          <wp:inline xmlns:a="http://schemas.openxmlformats.org/drawingml/2006/main" xmlns:pic="http://schemas.openxmlformats.org/drawingml/2006/picture">
            <wp:extent cx="5724000" cy="5615385"/>
            <wp:docPr id="441111227" name="Picture 441111227"/>
            <wp:cNvGraphicFramePr>
              <a:graphicFrameLocks noChangeAspect="1"/>
            </wp:cNvGraphicFramePr>
            <a:graphic>
              <a:graphicData uri="http://schemas.openxmlformats.org/drawingml/2006/picture">
                <pic:pic>
                  <pic:nvPicPr>
                    <pic:cNvPr id="0" name="clases_clientes.png"/>
                    <pic:cNvPicPr/>
                  </pic:nvPicPr>
                  <pic:blipFill>
                    <a:blip r:embed="rId65"/>
                    <a:stretch>
                      <a:fillRect/>
                    </a:stretch>
                  </pic:blipFill>
                  <pic:spPr>
                    <a:xfrm>
                      <a:off x="0" y="0"/>
                      <a:ext cx="5724000" cy="5615385"/>
                    </a:xfrm>
                    <a:prstGeom prst="rect"/>
                  </pic:spPr>
                </pic:pic>
              </a:graphicData>
            </a:graphic>
          </wp:inline>
        </w:drawing>
      </w:r>
    </w:p>
    <w:p>
      <w:pPr>
        <w:pStyle w:val="TableCaption"/>
        <w:keepNext/>
        <w:jc w:val="left"/>
      </w:pPr>
      <w:r>
        <w:rPr>
          <w:b/>
        </w:rPr>
        <w:t>Figura 31</w:t>
      </w:r>
      <w:r>
        <w:rPr>
          <w:i/>
        </w:rPr>
        <w:br/>
      </w:r>
      <w:r>
        <w:rPr>
          <w:i/>
        </w:rPr>
        <w:t>Diagrama de clases del módulo Portal del cliente y recordatorios (P11)</w:t>
      </w:r>
    </w:p>
    <w:p>
      <w:pPr>
        <w:spacing w:after="160"/>
        <w:ind w:firstLine="0"/>
        <w:jc w:val="center"/>
      </w:pPr>
      <w:r>
        <w:drawing>
          <wp:inline xmlns:a="http://schemas.openxmlformats.org/drawingml/2006/main" xmlns:pic="http://schemas.openxmlformats.org/drawingml/2006/picture">
            <wp:extent cx="5724000" cy="4207526"/>
            <wp:docPr id="441111228" name="Picture 441111228"/>
            <wp:cNvGraphicFramePr>
              <a:graphicFrameLocks noChangeAspect="1"/>
            </wp:cNvGraphicFramePr>
            <a:graphic>
              <a:graphicData uri="http://schemas.openxmlformats.org/drawingml/2006/picture">
                <pic:pic>
                  <pic:nvPicPr>
                    <pic:cNvPr id="0" name="clases_portal.png"/>
                    <pic:cNvPicPr/>
                  </pic:nvPicPr>
                  <pic:blipFill>
                    <a:blip r:embed="rId66"/>
                    <a:stretch>
                      <a:fillRect/>
                    </a:stretch>
                  </pic:blipFill>
                  <pic:spPr>
                    <a:xfrm>
                      <a:off x="0" y="0"/>
                      <a:ext cx="5724000" cy="4207526"/>
                    </a:xfrm>
                    <a:prstGeom prst="rect"/>
                  </pic:spPr>
                </pic:pic>
              </a:graphicData>
            </a:graphic>
          </wp:inline>
        </w:drawing>
      </w:r>
    </w:p>
    <w:p>
      <w:pPr>
        <w:pStyle w:val="TableCaption"/>
        <w:keepNext/>
        <w:jc w:val="left"/>
      </w:pPr>
      <w:r>
        <w:rPr>
          <w:b/>
        </w:rPr>
        <w:t>Figura 32</w:t>
      </w:r>
      <w:r>
        <w:rPr>
          <w:i/>
        </w:rPr>
        <w:br/>
      </w:r>
      <w:r>
        <w:rPr>
          <w:i/>
        </w:rPr>
        <w:t>Diagrama de clases del módulo Citas y llegada (P04)</w:t>
      </w:r>
    </w:p>
    <w:p>
      <w:pPr>
        <w:spacing w:after="160"/>
        <w:ind w:firstLine="0"/>
        <w:jc w:val="center"/>
      </w:pPr>
      <w:r>
        <w:drawing>
          <wp:inline xmlns:a="http://schemas.openxmlformats.org/drawingml/2006/main" xmlns:pic="http://schemas.openxmlformats.org/drawingml/2006/picture">
            <wp:extent cx="5724000" cy="6706853"/>
            <wp:docPr id="441111229" name="Picture 441111229"/>
            <wp:cNvGraphicFramePr>
              <a:graphicFrameLocks noChangeAspect="1"/>
            </wp:cNvGraphicFramePr>
            <a:graphic>
              <a:graphicData uri="http://schemas.openxmlformats.org/drawingml/2006/picture">
                <pic:pic>
                  <pic:nvPicPr>
                    <pic:cNvPr id="0" name="clases_citas.png"/>
                    <pic:cNvPicPr/>
                  </pic:nvPicPr>
                  <pic:blipFill>
                    <a:blip r:embed="rId67"/>
                    <a:stretch>
                      <a:fillRect/>
                    </a:stretch>
                  </pic:blipFill>
                  <pic:spPr>
                    <a:xfrm>
                      <a:off x="0" y="0"/>
                      <a:ext cx="5724000" cy="6706853"/>
                    </a:xfrm>
                    <a:prstGeom prst="rect"/>
                  </pic:spPr>
                </pic:pic>
              </a:graphicData>
            </a:graphic>
          </wp:inline>
        </w:drawing>
      </w:r>
    </w:p>
    <w:p>
      <w:pPr>
        <w:pStyle w:val="TableCaption"/>
        <w:keepNext/>
        <w:jc w:val="left"/>
      </w:pPr>
      <w:r>
        <w:rPr>
          <w:b/>
        </w:rPr>
        <w:t>Figura 33</w:t>
      </w:r>
      <w:r>
        <w:rPr>
          <w:i/>
        </w:rPr>
        <w:br/>
      </w:r>
      <w:r>
        <w:rPr>
          <w:i/>
        </w:rPr>
        <w:t>Diagrama de clases del módulo Historia clínica, procedimientos y receta (P05, P06)</w:t>
      </w:r>
    </w:p>
    <w:p>
      <w:pPr>
        <w:spacing w:after="160"/>
        <w:ind w:firstLine="0"/>
        <w:jc w:val="center"/>
      </w:pPr>
      <w:r>
        <w:drawing>
          <wp:inline xmlns:a="http://schemas.openxmlformats.org/drawingml/2006/main" xmlns:pic="http://schemas.openxmlformats.org/drawingml/2006/picture">
            <wp:extent cx="5724000" cy="5753444"/>
            <wp:docPr id="441111230" name="Picture 441111230"/>
            <wp:cNvGraphicFramePr>
              <a:graphicFrameLocks noChangeAspect="1"/>
            </wp:cNvGraphicFramePr>
            <a:graphic>
              <a:graphicData uri="http://schemas.openxmlformats.org/drawingml/2006/picture">
                <pic:pic>
                  <pic:nvPicPr>
                    <pic:cNvPr id="0" name="clases_clinica.png"/>
                    <pic:cNvPicPr/>
                  </pic:nvPicPr>
                  <pic:blipFill>
                    <a:blip r:embed="rId68"/>
                    <a:stretch>
                      <a:fillRect/>
                    </a:stretch>
                  </pic:blipFill>
                  <pic:spPr>
                    <a:xfrm>
                      <a:off x="0" y="0"/>
                      <a:ext cx="5724000" cy="5753444"/>
                    </a:xfrm>
                    <a:prstGeom prst="rect"/>
                  </pic:spPr>
                </pic:pic>
              </a:graphicData>
            </a:graphic>
          </wp:inline>
        </w:drawing>
      </w:r>
    </w:p>
    <w:p>
      <w:pPr>
        <w:pStyle w:val="TableCaption"/>
        <w:keepNext/>
        <w:jc w:val="left"/>
      </w:pPr>
      <w:r>
        <w:rPr>
          <w:b/>
        </w:rPr>
        <w:t>Figura 34</w:t>
      </w:r>
      <w:r>
        <w:rPr>
          <w:i/>
        </w:rPr>
        <w:br/>
      </w:r>
      <w:r>
        <w:rPr>
          <w:i/>
        </w:rPr>
        <w:t>Diagrama de clases del módulo Inventario por lotes (P07)</w:t>
      </w:r>
    </w:p>
    <w:p>
      <w:pPr>
        <w:spacing w:after="160"/>
        <w:ind w:firstLine="0"/>
        <w:jc w:val="center"/>
      </w:pPr>
      <w:r>
        <w:drawing>
          <wp:inline xmlns:a="http://schemas.openxmlformats.org/drawingml/2006/main" xmlns:pic="http://schemas.openxmlformats.org/drawingml/2006/picture">
            <wp:extent cx="5724000" cy="7023751"/>
            <wp:docPr id="441111231" name="Picture 441111231"/>
            <wp:cNvGraphicFramePr>
              <a:graphicFrameLocks noChangeAspect="1"/>
            </wp:cNvGraphicFramePr>
            <a:graphic>
              <a:graphicData uri="http://schemas.openxmlformats.org/drawingml/2006/picture">
                <pic:pic>
                  <pic:nvPicPr>
                    <pic:cNvPr id="0" name="clases_inventario.png"/>
                    <pic:cNvPicPr/>
                  </pic:nvPicPr>
                  <pic:blipFill>
                    <a:blip r:embed="rId69"/>
                    <a:stretch>
                      <a:fillRect/>
                    </a:stretch>
                  </pic:blipFill>
                  <pic:spPr>
                    <a:xfrm>
                      <a:off x="0" y="0"/>
                      <a:ext cx="5724000" cy="7023751"/>
                    </a:xfrm>
                    <a:prstGeom prst="rect"/>
                  </pic:spPr>
                </pic:pic>
              </a:graphicData>
            </a:graphic>
          </wp:inline>
        </w:drawing>
      </w:r>
    </w:p>
    <w:p>
      <w:pPr>
        <w:pStyle w:val="TableCaption"/>
        <w:keepNext/>
        <w:jc w:val="left"/>
      </w:pPr>
      <w:r>
        <w:rPr>
          <w:b/>
        </w:rPr>
        <w:t>Figura 35</w:t>
      </w:r>
      <w:r>
        <w:rPr>
          <w:i/>
        </w:rPr>
        <w:br/>
      </w:r>
      <w:r>
        <w:rPr>
          <w:i/>
        </w:rPr>
        <w:t>Diagrama de clases del módulo Venta, pago y caja (P08, P09)</w:t>
      </w:r>
    </w:p>
    <w:p>
      <w:pPr>
        <w:spacing w:after="160"/>
        <w:ind w:firstLine="0"/>
        <w:jc w:val="center"/>
      </w:pPr>
      <w:r>
        <w:drawing>
          <wp:inline xmlns:a="http://schemas.openxmlformats.org/drawingml/2006/main" xmlns:pic="http://schemas.openxmlformats.org/drawingml/2006/picture">
            <wp:extent cx="4786974" cy="7200000"/>
            <wp:docPr id="441111232" name="Picture 441111232"/>
            <wp:cNvGraphicFramePr>
              <a:graphicFrameLocks noChangeAspect="1"/>
            </wp:cNvGraphicFramePr>
            <a:graphic>
              <a:graphicData uri="http://schemas.openxmlformats.org/drawingml/2006/picture">
                <pic:pic>
                  <pic:nvPicPr>
                    <pic:cNvPr id="0" name="clases_ventas.png"/>
                    <pic:cNvPicPr/>
                  </pic:nvPicPr>
                  <pic:blipFill>
                    <a:blip r:embed="rId70"/>
                    <a:stretch>
                      <a:fillRect/>
                    </a:stretch>
                  </pic:blipFill>
                  <pic:spPr>
                    <a:xfrm>
                      <a:off x="0" y="0"/>
                      <a:ext cx="4786974" cy="7200000"/>
                    </a:xfrm>
                    <a:prstGeom prst="rect"/>
                  </pic:spPr>
                </pic:pic>
              </a:graphicData>
            </a:graphic>
          </wp:inline>
        </w:drawing>
      </w:r>
    </w:p>
    <w:p>
      <w:pPr>
        <w:pStyle w:val="TableCaption"/>
        <w:keepNext/>
        <w:jc w:val="left"/>
      </w:pPr>
      <w:r>
        <w:rPr>
          <w:b/>
        </w:rPr>
        <w:t>Figura 36</w:t>
      </w:r>
      <w:r>
        <w:rPr>
          <w:i/>
        </w:rPr>
        <w:br/>
      </w:r>
      <w:r>
        <w:rPr>
          <w:i/>
        </w:rPr>
        <w:t>Diagrama de clases del módulo Reportes y exportación (P10)</w:t>
      </w:r>
    </w:p>
    <w:p>
      <w:pPr>
        <w:spacing w:after="160"/>
        <w:ind w:firstLine="0"/>
        <w:jc w:val="center"/>
      </w:pPr>
      <w:r>
        <w:drawing>
          <wp:inline xmlns:a="http://schemas.openxmlformats.org/drawingml/2006/main" xmlns:pic="http://schemas.openxmlformats.org/drawingml/2006/picture">
            <wp:extent cx="5724000" cy="6401206"/>
            <wp:docPr id="441111233" name="Picture 441111233"/>
            <wp:cNvGraphicFramePr>
              <a:graphicFrameLocks noChangeAspect="1"/>
            </wp:cNvGraphicFramePr>
            <a:graphic>
              <a:graphicData uri="http://schemas.openxmlformats.org/drawingml/2006/picture">
                <pic:pic>
                  <pic:nvPicPr>
                    <pic:cNvPr id="0" name="clases_reportes.png"/>
                    <pic:cNvPicPr/>
                  </pic:nvPicPr>
                  <pic:blipFill>
                    <a:blip r:embed="rId71"/>
                    <a:stretch>
                      <a:fillRect/>
                    </a:stretch>
                  </pic:blipFill>
                  <pic:spPr>
                    <a:xfrm>
                      <a:off x="0" y="0"/>
                      <a:ext cx="5724000" cy="6401206"/>
                    </a:xfrm>
                    <a:prstGeom prst="rect"/>
                  </pic:spPr>
                </pic:pic>
              </a:graphicData>
            </a:graphic>
          </wp:inline>
        </w:drawing>
      </w:r>
    </w:p>
    <w:p>
      <w:pPr>
        <w:pStyle w:val="TableCaption"/>
        <w:keepNext/>
        <w:jc w:val="left"/>
      </w:pPr>
      <w:r>
        <w:rPr>
          <w:b/>
        </w:rPr>
        <w:t>Figura 37</w:t>
      </w:r>
      <w:r>
        <w:rPr>
          <w:i/>
        </w:rPr>
        <w:br/>
      </w:r>
      <w:r>
        <w:rPr>
          <w:i/>
        </w:rPr>
        <w:t>Diagrama de clases del módulo Usuarios, roles y auditoría (P12)</w:t>
      </w:r>
    </w:p>
    <w:p>
      <w:pPr>
        <w:spacing w:after="160"/>
        <w:ind w:firstLine="0"/>
        <w:jc w:val="center"/>
      </w:pPr>
      <w:r>
        <w:drawing>
          <wp:inline xmlns:a="http://schemas.openxmlformats.org/drawingml/2006/main" xmlns:pic="http://schemas.openxmlformats.org/drawingml/2006/picture">
            <wp:extent cx="4527631" cy="7199999"/>
            <wp:docPr id="441111234" name="Picture 441111234"/>
            <wp:cNvGraphicFramePr>
              <a:graphicFrameLocks noChangeAspect="1"/>
            </wp:cNvGraphicFramePr>
            <a:graphic>
              <a:graphicData uri="http://schemas.openxmlformats.org/drawingml/2006/picture">
                <pic:pic>
                  <pic:nvPicPr>
                    <pic:cNvPr id="0" name="clases_admin.png"/>
                    <pic:cNvPicPr/>
                  </pic:nvPicPr>
                  <pic:blipFill>
                    <a:blip r:embed="rId72"/>
                    <a:stretch>
                      <a:fillRect/>
                    </a:stretch>
                  </pic:blipFill>
                  <pic:spPr>
                    <a:xfrm>
                      <a:off x="0" y="0"/>
                      <a:ext cx="4527631" cy="7199999"/>
                    </a:xfrm>
                    <a:prstGeom prst="rect"/>
                  </pic:spPr>
                </pic:pic>
              </a:graphicData>
            </a:graphic>
          </wp:inline>
        </w:drawing>
      </w:r>
    </w:p>
    <w:p>
      <w:pPr>
        <w:pStyle w:val="Ttulo2"/>
      </w:pPr>
      <w:r>
        <w:t>6.3 Base de datos implementada</w:t>
      </w:r>
    </w:p>
    <w:p>
      <w:pPr>
        <w:pStyle w:val="BodyTextCustom"/>
      </w:pPr>
      <w:r>
        <w:rPr/>
        <w:t xml:space="preserve">La base </w:t>
      </w:r>
      <w:r>
        <w:rPr>
          <w:rFonts w:ascii="Courier New" w:hAnsi="Courier New"/>
          <w:sz w:val="21"/>
        </w:rPr>
        <w:t>vetsalud_erp</w:t>
      </w:r>
      <w:r>
        <w:rPr/>
        <w:t xml:space="preserve"> se instala desde cero con </w:t>
      </w:r>
      <w:r>
        <w:rPr>
          <w:rFonts w:ascii="Courier New" w:hAnsi="Courier New"/>
          <w:sz w:val="21"/>
        </w:rPr>
        <w:t>db/instalar.sql</w:t>
      </w:r>
      <w:r>
        <w:rPr/>
        <w:t>, que ejecuta en orden los scripts del modelo (01 a 04), los datos y pruebas de reglas (05 y 06), la vista de stock de la semana 10 (07) y cuatro scripts del APF3 (08 a 11). La Tabla 30 resume los cambios introducidos en este avance.</w:t>
      </w:r>
    </w:p>
    <w:p>
      <w:pPr>
        <w:pStyle w:val="TableCaption"/>
        <w:keepNext/>
        <w:jc w:val="left"/>
      </w:pPr>
      <w:r>
        <w:rPr>
          <w:b/>
        </w:rPr>
        <w:t>Tabla 30</w:t>
      </w:r>
      <w:r>
        <w:rPr>
          <w:i/>
        </w:rPr>
        <w:br/>
      </w:r>
      <w:r>
        <w:rPr>
          <w:i/>
        </w:rPr>
        <w:t>Cambios del modelo de datos en el APF3</w:t>
      </w:r>
    </w:p>
    <w:tbl>
      <w:tblPr>
        <w:tblStyle w:val="Tablaconcuadrcula"/>
        <w:tblW w:type="dxa" w:w="9015"/>
        <w:tblLook w:firstColumn="1" w:firstRow="1" w:lastColumn="0" w:lastRow="0" w:noHBand="0" w:noVBand="1" w:val="04A0"/>
        <w:tblLayout w:type="fixed"/>
      </w:tblPr>
      <w:tblGrid>
        <w:gridCol w:w="2268"/>
        <w:gridCol w:w="5046"/>
        <w:gridCol w:w="1701"/>
      </w:tblGrid>
      <w:tr>
        <w:trPr>
          <w:tblHeader w:val="true"/>
        </w:trPr>
        <w:tc>
          <w:tcPr>
            <w:tcW w:type="dxa" w:w="2268"/>
            <w:shd w:val="clear" w:color="auto" w:fill="E6F4F1"/>
          </w:tcPr>
          <w:p>
            <w:pPr>
              <w:spacing w:before="40" w:after="60" w:line="269" w:lineRule="auto"/>
              <w:ind w:firstLine="0"/>
              <w:jc w:val="left"/>
            </w:pPr>
            <w:r/>
            <w:r>
              <w:rPr>
                <w:b/>
                <w:sz w:val="20"/>
              </w:rPr>
              <w:t>Objeto</w:t>
            </w:r>
          </w:p>
        </w:tc>
        <w:tc>
          <w:tcPr>
            <w:tcW w:type="dxa" w:w="5046"/>
            <w:shd w:val="clear" w:color="auto" w:fill="E6F4F1"/>
          </w:tcPr>
          <w:p>
            <w:pPr>
              <w:spacing w:before="40" w:after="60" w:line="269" w:lineRule="auto"/>
              <w:ind w:firstLine="0"/>
              <w:jc w:val="left"/>
            </w:pPr>
            <w:r/>
            <w:r>
              <w:rPr>
                <w:b/>
                <w:sz w:val="20"/>
              </w:rPr>
              <w:t>Cambio</w:t>
            </w:r>
          </w:p>
        </w:tc>
        <w:tc>
          <w:tcPr>
            <w:tcW w:type="dxa" w:w="1701"/>
            <w:shd w:val="clear" w:color="auto" w:fill="E6F4F1"/>
          </w:tcPr>
          <w:p>
            <w:pPr>
              <w:spacing w:before="40" w:after="60" w:line="269" w:lineRule="auto"/>
              <w:ind w:firstLine="0"/>
              <w:jc w:val="left"/>
            </w:pPr>
            <w:r/>
            <w:r>
              <w:rPr>
                <w:b/>
                <w:sz w:val="20"/>
              </w:rPr>
              <w:t>Requisito</w:t>
            </w:r>
          </w:p>
        </w:tc>
      </w:tr>
      <w:tr>
        <w:tc>
          <w:tcPr>
            <w:tcW w:type="dxa" w:w="2268"/>
          </w:tcPr>
          <w:p>
            <w:pPr>
              <w:spacing w:before="40" w:after="60" w:line="269" w:lineRule="auto"/>
              <w:ind w:firstLine="0"/>
              <w:jc w:val="left"/>
            </w:pPr>
            <w:r/>
            <w:r>
              <w:rPr>
                <w:sz w:val="20"/>
              </w:rPr>
              <w:t>usuario</w:t>
            </w:r>
          </w:p>
        </w:tc>
        <w:tc>
          <w:tcPr>
            <w:tcW w:type="dxa" w:w="5046"/>
          </w:tcPr>
          <w:p>
            <w:pPr>
              <w:spacing w:before="40" w:after="60" w:line="269" w:lineRule="auto"/>
              <w:ind w:firstLine="0"/>
              <w:jc w:val="left"/>
            </w:pPr>
            <w:r/>
            <w:r>
              <w:rPr>
                <w:sz w:val="20"/>
              </w:rPr>
              <w:t>Columnas debe_cambiar_clave y clave_actualizada_en</w:t>
            </w:r>
          </w:p>
        </w:tc>
        <w:tc>
          <w:tcPr>
            <w:tcW w:type="dxa" w:w="1701"/>
          </w:tcPr>
          <w:p>
            <w:pPr>
              <w:spacing w:before="40" w:after="60" w:line="269" w:lineRule="auto"/>
              <w:ind w:firstLine="0"/>
              <w:jc w:val="left"/>
            </w:pPr>
            <w:r/>
            <w:r>
              <w:rPr>
                <w:sz w:val="20"/>
              </w:rPr>
              <w:t>RF-03</w:t>
            </w:r>
          </w:p>
        </w:tc>
      </w:tr>
      <w:tr>
        <w:tc>
          <w:tcPr>
            <w:tcW w:type="dxa" w:w="2268"/>
          </w:tcPr>
          <w:p>
            <w:pPr>
              <w:spacing w:before="40" w:after="60" w:line="269" w:lineRule="auto"/>
              <w:ind w:firstLine="0"/>
              <w:jc w:val="left"/>
            </w:pPr>
            <w:r/>
            <w:r>
              <w:rPr>
                <w:sz w:val="20"/>
              </w:rPr>
              <w:t>parametro (nueva)</w:t>
            </w:r>
          </w:p>
        </w:tc>
        <w:tc>
          <w:tcPr>
            <w:tcW w:type="dxa" w:w="5046"/>
          </w:tcPr>
          <w:p>
            <w:pPr>
              <w:spacing w:before="40" w:after="60" w:line="269" w:lineRule="auto"/>
              <w:ind w:firstLine="0"/>
              <w:jc w:val="left"/>
            </w:pPr>
            <w:r/>
            <w:r>
              <w:rPr>
                <w:sz w:val="20"/>
              </w:rPr>
              <w:t>Días por vencer, intentos de acceso, descuento máximo y minutos de sesión configurables</w:t>
            </w:r>
          </w:p>
        </w:tc>
        <w:tc>
          <w:tcPr>
            <w:tcW w:type="dxa" w:w="1701"/>
          </w:tcPr>
          <w:p>
            <w:pPr>
              <w:spacing w:before="40" w:after="60" w:line="269" w:lineRule="auto"/>
              <w:ind w:firstLine="0"/>
              <w:jc w:val="left"/>
            </w:pPr>
            <w:r/>
            <w:r>
              <w:rPr>
                <w:sz w:val="20"/>
              </w:rPr>
              <w:t>RF-24, RNF-05, RN-08</w:t>
            </w:r>
          </w:p>
        </w:tc>
      </w:tr>
      <w:tr>
        <w:tc>
          <w:tcPr>
            <w:tcW w:type="dxa" w:w="2268"/>
          </w:tcPr>
          <w:p>
            <w:pPr>
              <w:spacing w:before="40" w:after="60" w:line="269" w:lineRule="auto"/>
              <w:ind w:firstLine="0"/>
              <w:jc w:val="left"/>
            </w:pPr>
            <w:r/>
            <w:r>
              <w:rPr>
                <w:sz w:val="20"/>
              </w:rPr>
              <w:t>v_alerta_inventario</w:t>
            </w:r>
          </w:p>
        </w:tc>
        <w:tc>
          <w:tcPr>
            <w:tcW w:type="dxa" w:w="5046"/>
          </w:tcPr>
          <w:p>
            <w:pPr>
              <w:spacing w:before="40" w:after="60" w:line="269" w:lineRule="auto"/>
              <w:ind w:firstLine="0"/>
              <w:jc w:val="left"/>
            </w:pPr>
            <w:r/>
            <w:r>
              <w:rPr>
                <w:sz w:val="20"/>
              </w:rPr>
              <w:t>El umbral de vencimiento se lee del parámetro DIAS_POR_VENCER</w:t>
            </w:r>
          </w:p>
        </w:tc>
        <w:tc>
          <w:tcPr>
            <w:tcW w:type="dxa" w:w="1701"/>
          </w:tcPr>
          <w:p>
            <w:pPr>
              <w:spacing w:before="40" w:after="60" w:line="269" w:lineRule="auto"/>
              <w:ind w:firstLine="0"/>
              <w:jc w:val="left"/>
            </w:pPr>
            <w:r/>
            <w:r>
              <w:rPr>
                <w:sz w:val="20"/>
              </w:rPr>
              <w:t>RF-24</w:t>
            </w:r>
          </w:p>
        </w:tc>
      </w:tr>
      <w:tr>
        <w:tc>
          <w:tcPr>
            <w:tcW w:type="dxa" w:w="2268"/>
          </w:tcPr>
          <w:p>
            <w:pPr>
              <w:spacing w:before="40" w:after="60" w:line="269" w:lineRule="auto"/>
              <w:ind w:firstLine="0"/>
              <w:jc w:val="left"/>
            </w:pPr>
            <w:r/>
            <w:r>
              <w:rPr>
                <w:sz w:val="20"/>
              </w:rPr>
              <w:t>rol CLIENTE y cliente_usuario</w:t>
            </w:r>
          </w:p>
        </w:tc>
        <w:tc>
          <w:tcPr>
            <w:tcW w:type="dxa" w:w="5046"/>
          </w:tcPr>
          <w:p>
            <w:pPr>
              <w:spacing w:before="40" w:after="60" w:line="269" w:lineRule="auto"/>
              <w:ind w:firstLine="0"/>
              <w:jc w:val="left"/>
            </w:pPr>
            <w:r/>
            <w:r>
              <w:rPr>
                <w:sz w:val="20"/>
              </w:rPr>
              <w:t>Cuenta del propietario vinculada a un único cliente para el portal</w:t>
            </w:r>
          </w:p>
        </w:tc>
        <w:tc>
          <w:tcPr>
            <w:tcW w:type="dxa" w:w="1701"/>
          </w:tcPr>
          <w:p>
            <w:pPr>
              <w:spacing w:before="40" w:after="60" w:line="269" w:lineRule="auto"/>
              <w:ind w:firstLine="0"/>
              <w:jc w:val="left"/>
            </w:pPr>
            <w:r/>
            <w:r>
              <w:rPr>
                <w:sz w:val="20"/>
              </w:rPr>
              <w:t>P11, RF-37</w:t>
            </w:r>
          </w:p>
        </w:tc>
      </w:tr>
      <w:tr>
        <w:tc>
          <w:tcPr>
            <w:tcW w:type="dxa" w:w="2268"/>
          </w:tcPr>
          <w:p>
            <w:pPr>
              <w:spacing w:before="40" w:after="60" w:line="269" w:lineRule="auto"/>
              <w:ind w:firstLine="0"/>
              <w:jc w:val="left"/>
            </w:pPr>
            <w:r/>
            <w:r>
              <w:rPr>
                <w:sz w:val="20"/>
              </w:rPr>
              <w:t>permiso</w:t>
            </w:r>
          </w:p>
        </w:tc>
        <w:tc>
          <w:tcPr>
            <w:tcW w:type="dxa" w:w="5046"/>
          </w:tcPr>
          <w:p>
            <w:pPr>
              <w:spacing w:before="40" w:after="60" w:line="269" w:lineRule="auto"/>
              <w:ind w:firstLine="0"/>
              <w:jc w:val="left"/>
            </w:pPr>
            <w:r/>
            <w:r>
              <w:rPr>
                <w:sz w:val="20"/>
              </w:rPr>
              <w:t>USUARIO_ADMINISTRAR, INVENTARIO_INGRESAR, CAJA_CERRAR, REPORTE_EXPORTAR, ALERTA_ATENDER</w:t>
            </w:r>
          </w:p>
        </w:tc>
        <w:tc>
          <w:tcPr>
            <w:tcW w:type="dxa" w:w="1701"/>
          </w:tcPr>
          <w:p>
            <w:pPr>
              <w:spacing w:before="40" w:after="60" w:line="269" w:lineRule="auto"/>
              <w:ind w:firstLine="0"/>
              <w:jc w:val="left"/>
            </w:pPr>
            <w:r/>
            <w:r>
              <w:rPr>
                <w:sz w:val="20"/>
              </w:rPr>
              <w:t>RF-02</w:t>
            </w:r>
          </w:p>
        </w:tc>
      </w:tr>
      <w:tr>
        <w:tc>
          <w:tcPr>
            <w:tcW w:type="dxa" w:w="2268"/>
          </w:tcPr>
          <w:p>
            <w:pPr>
              <w:spacing w:before="40" w:after="60" w:line="269" w:lineRule="auto"/>
              <w:ind w:firstLine="0"/>
              <w:jc w:val="left"/>
            </w:pPr>
            <w:r/>
            <w:r>
              <w:rPr>
                <w:sz w:val="20"/>
              </w:rPr>
              <w:t>Privilegios</w:t>
            </w:r>
          </w:p>
        </w:tc>
        <w:tc>
          <w:tcPr>
            <w:tcW w:type="dxa" w:w="5046"/>
          </w:tcPr>
          <w:p>
            <w:pPr>
              <w:spacing w:before="40" w:after="60" w:line="269" w:lineRule="auto"/>
              <w:ind w:firstLine="0"/>
              <w:jc w:val="left"/>
            </w:pPr>
            <w:r/>
            <w:r>
              <w:rPr>
                <w:sz w:val="20"/>
              </w:rPr>
              <w:t>vetsalud_app: SELECT/INSERT/UPDATE sin DELETE (salvo borradores); vetsalud_reportes: solo vistas</w:t>
            </w:r>
          </w:p>
        </w:tc>
        <w:tc>
          <w:tcPr>
            <w:tcW w:type="dxa" w:w="1701"/>
          </w:tcPr>
          <w:p>
            <w:pPr>
              <w:spacing w:before="40" w:after="60" w:line="269" w:lineRule="auto"/>
              <w:ind w:firstLine="0"/>
              <w:jc w:val="left"/>
            </w:pPr>
            <w:r/>
            <w:r>
              <w:rPr>
                <w:sz w:val="20"/>
              </w:rPr>
              <w:t>RNF-15</w:t>
            </w:r>
          </w:p>
        </w:tc>
      </w:tr>
      <w:tr>
        <w:tc>
          <w:tcPr>
            <w:tcW w:type="dxa" w:w="2268"/>
          </w:tcPr>
          <w:p>
            <w:pPr>
              <w:spacing w:before="40" w:after="60" w:line="269" w:lineRule="auto"/>
              <w:ind w:firstLine="0"/>
              <w:jc w:val="left"/>
            </w:pPr>
            <w:r/>
            <w:r>
              <w:rPr>
                <w:sz w:val="20"/>
              </w:rPr>
              <w:t>09_datos_demo.sql</w:t>
            </w:r>
          </w:p>
        </w:tc>
        <w:tc>
          <w:tcPr>
            <w:tcW w:type="dxa" w:w="5046"/>
          </w:tcPr>
          <w:p>
            <w:pPr>
              <w:spacing w:before="40" w:after="60" w:line="269" w:lineRule="auto"/>
              <w:ind w:firstLine="0"/>
              <w:jc w:val="left"/>
            </w:pPr>
            <w:r/>
            <w:r>
              <w:rPr>
                <w:sz w:val="20"/>
              </w:rPr>
              <w:t>Claves PBKDF2 de prueba, agenda del día, consultas, inventario con alertas y caja abierta</w:t>
            </w:r>
          </w:p>
        </w:tc>
        <w:tc>
          <w:tcPr>
            <w:tcW w:type="dxa" w:w="1701"/>
          </w:tcPr>
          <w:p>
            <w:pPr>
              <w:spacing w:before="40" w:after="60" w:line="269" w:lineRule="auto"/>
              <w:ind w:firstLine="0"/>
              <w:jc w:val="left"/>
            </w:pPr>
            <w:r/>
            <w:r>
              <w:rPr>
                <w:sz w:val="20"/>
              </w:rPr>
              <w:t>Demostración</w:t>
            </w:r>
          </w:p>
        </w:tc>
      </w:tr>
      <w:tr>
        <w:tc>
          <w:tcPr>
            <w:tcW w:type="dxa" w:w="2268"/>
          </w:tcPr>
          <w:p>
            <w:pPr>
              <w:spacing w:before="40" w:after="60" w:line="269" w:lineRule="auto"/>
              <w:ind w:firstLine="0"/>
              <w:jc w:val="left"/>
            </w:pPr>
            <w:r/>
            <w:r>
              <w:rPr>
                <w:sz w:val="20"/>
              </w:rPr>
              <w:t>fn_cita_estado (10)</w:t>
            </w:r>
          </w:p>
        </w:tc>
        <w:tc>
          <w:tcPr>
            <w:tcW w:type="dxa" w:w="5046"/>
          </w:tcPr>
          <w:p>
            <w:pPr>
              <w:spacing w:before="40" w:after="60" w:line="269" w:lineRule="auto"/>
              <w:ind w:firstLine="0"/>
              <w:jc w:val="left"/>
            </w:pPr>
            <w:r/>
            <w:r>
              <w:rPr>
                <w:sz w:val="20"/>
              </w:rPr>
              <w:t>Guarda en cita_estado_hist el motivo de cancelación o inasistencia</w:t>
            </w:r>
          </w:p>
        </w:tc>
        <w:tc>
          <w:tcPr>
            <w:tcW w:type="dxa" w:w="1701"/>
          </w:tcPr>
          <w:p>
            <w:pPr>
              <w:spacing w:before="40" w:after="60" w:line="269" w:lineRule="auto"/>
              <w:ind w:firstLine="0"/>
              <w:jc w:val="left"/>
            </w:pPr>
            <w:r/>
            <w:r>
              <w:rPr>
                <w:sz w:val="20"/>
              </w:rPr>
              <w:t>RF-10</w:t>
            </w:r>
          </w:p>
        </w:tc>
      </w:tr>
      <w:tr>
        <w:tc>
          <w:tcPr>
            <w:tcW w:type="dxa" w:w="2268"/>
          </w:tcPr>
          <w:p>
            <w:pPr>
              <w:spacing w:before="40" w:after="60" w:line="269" w:lineRule="auto"/>
              <w:ind w:firstLine="0"/>
              <w:jc w:val="left"/>
            </w:pPr>
            <w:r/>
            <w:r>
              <w:rPr>
                <w:sz w:val="20"/>
              </w:rPr>
              <w:t>fn_descartar_venta (11)</w:t>
            </w:r>
          </w:p>
        </w:tc>
        <w:tc>
          <w:tcPr>
            <w:tcW w:type="dxa" w:w="5046"/>
          </w:tcPr>
          <w:p>
            <w:pPr>
              <w:spacing w:before="40" w:after="60" w:line="269" w:lineRule="auto"/>
              <w:ind w:firstLine="0"/>
              <w:jc w:val="left"/>
            </w:pPr>
            <w:r/>
            <w:r>
              <w:rPr>
                <w:sz w:val="20"/>
              </w:rPr>
              <w:t>Descarta una venta pendiente de un turno abierto (SECURITY DEFINER, solo vetsalud_app)</w:t>
            </w:r>
          </w:p>
        </w:tc>
        <w:tc>
          <w:tcPr>
            <w:tcW w:type="dxa" w:w="1701"/>
          </w:tcPr>
          <w:p>
            <w:pPr>
              <w:spacing w:before="40" w:after="60" w:line="269" w:lineRule="auto"/>
              <w:ind w:firstLine="0"/>
              <w:jc w:val="left"/>
            </w:pPr>
            <w:r/>
            <w:r>
              <w:rPr>
                <w:sz w:val="20"/>
              </w:rPr>
              <w:t>RF-26, RF-30</w:t>
            </w:r>
          </w:p>
        </w:tc>
      </w:tr>
    </w:tbl>
    <w:p>
      <w:pPr>
        <w:spacing w:after="80"/>
      </w:pPr>
    </w:p>
    <w:p>
      <w:pPr>
        <w:pStyle w:val="TableCaption"/>
        <w:keepNext/>
        <w:jc w:val="left"/>
      </w:pPr>
      <w:r>
        <w:rPr>
          <w:b/>
        </w:rPr>
        <w:t>Figura 38</w:t>
      </w:r>
      <w:r>
        <w:rPr>
          <w:i/>
        </w:rPr>
        <w:br/>
      </w:r>
      <w:r>
        <w:rPr>
          <w:i/>
        </w:rPr>
        <w:t>Modelo entidad-relación general por dominios (núcleo del avance S06; las tablas del APF3 se listan en la Tabla 30)</w:t>
      </w:r>
    </w:p>
    <w:p>
      <w:pPr>
        <w:spacing w:after="160"/>
        <w:ind w:firstLine="0"/>
        <w:jc w:val="center"/>
      </w:pPr>
      <w:r>
        <w:drawing>
          <wp:inline xmlns:a="http://schemas.openxmlformats.org/drawingml/2006/main" xmlns:pic="http://schemas.openxmlformats.org/drawingml/2006/picture">
            <wp:extent cx="5724000" cy="3533369"/>
            <wp:docPr id="441111235" name="Picture 441111235"/>
            <wp:cNvGraphicFramePr>
              <a:graphicFrameLocks noChangeAspect="1"/>
            </wp:cNvGraphicFramePr>
            <a:graphic>
              <a:graphicData uri="http://schemas.openxmlformats.org/drawingml/2006/picture">
                <pic:pic>
                  <pic:nvPicPr>
                    <pic:cNvPr id="0" name="er_general.png"/>
                    <pic:cNvPicPr/>
                  </pic:nvPicPr>
                  <pic:blipFill>
                    <a:blip r:embed="rId73"/>
                    <a:stretch>
                      <a:fillRect/>
                    </a:stretch>
                  </pic:blipFill>
                  <pic:spPr>
                    <a:xfrm>
                      <a:off x="0" y="0"/>
                      <a:ext cx="5724000" cy="3533369"/>
                    </a:xfrm>
                    <a:prstGeom prst="rect"/>
                  </pic:spPr>
                </pic:pic>
              </a:graphicData>
            </a:graphic>
          </wp:inline>
        </w:drawing>
      </w:r>
    </w:p>
    <w:p>
      <w:pPr>
        <w:pStyle w:val="Ttulo2"/>
      </w:pPr>
      <w:r>
        <w:t>6.4 Aplicación de MVC, DAO, SOLID y TDD</w:t>
      </w:r>
    </w:p>
    <w:p>
      <w:pPr>
        <w:pStyle w:val="BodyTextCustom"/>
      </w:pPr>
      <w:r>
        <w:rPr/>
        <w:t>La rúbrica pide aplicar al menos tres de los principios MVC, TDD, DAO y SOLID; la versión 0.4.0 aplica los cuatro (Tabla 31).</w:t>
      </w:r>
    </w:p>
    <w:p>
      <w:pPr>
        <w:pStyle w:val="TableCaption"/>
        <w:keepNext/>
        <w:jc w:val="left"/>
      </w:pPr>
      <w:r>
        <w:rPr>
          <w:b/>
        </w:rPr>
        <w:t>Tabla 31</w:t>
      </w:r>
      <w:r>
        <w:rPr>
          <w:i/>
        </w:rPr>
        <w:br/>
      </w:r>
      <w:r>
        <w:rPr>
          <w:i/>
        </w:rPr>
        <w:t>Principios aplicados y dónde se evidencian en el código</w:t>
      </w:r>
    </w:p>
    <w:tbl>
      <w:tblPr>
        <w:tblStyle w:val="Tablaconcuadrcula"/>
        <w:tblW w:type="dxa" w:w="9015"/>
        <w:tblLook w:firstColumn="1" w:firstRow="1" w:lastColumn="0" w:lastRow="0" w:noHBand="0" w:noVBand="1" w:val="04A0"/>
        <w:tblLayout w:type="fixed"/>
      </w:tblPr>
      <w:tblGrid>
        <w:gridCol w:w="1871"/>
        <w:gridCol w:w="4706"/>
        <w:gridCol w:w="2438"/>
      </w:tblGrid>
      <w:tr>
        <w:trPr>
          <w:tblHeader w:val="true"/>
        </w:trPr>
        <w:tc>
          <w:tcPr>
            <w:tcW w:type="dxa" w:w="1871"/>
            <w:shd w:val="clear" w:color="auto" w:fill="E6F4F1"/>
          </w:tcPr>
          <w:p>
            <w:pPr>
              <w:spacing w:before="40" w:after="60" w:line="269" w:lineRule="auto"/>
              <w:ind w:firstLine="0"/>
              <w:jc w:val="left"/>
            </w:pPr>
            <w:r/>
            <w:r>
              <w:rPr>
                <w:b/>
                <w:sz w:val="19"/>
              </w:rPr>
              <w:t>Principio</w:t>
            </w:r>
          </w:p>
        </w:tc>
        <w:tc>
          <w:tcPr>
            <w:tcW w:type="dxa" w:w="4706"/>
            <w:shd w:val="clear" w:color="auto" w:fill="E6F4F1"/>
          </w:tcPr>
          <w:p>
            <w:pPr>
              <w:spacing w:before="40" w:after="60" w:line="269" w:lineRule="auto"/>
              <w:ind w:firstLine="0"/>
              <w:jc w:val="left"/>
            </w:pPr>
            <w:r/>
            <w:r>
              <w:rPr>
                <w:b/>
                <w:sz w:val="19"/>
              </w:rPr>
              <w:t>Aplicación en VetSalud ERP</w:t>
            </w:r>
          </w:p>
        </w:tc>
        <w:tc>
          <w:tcPr>
            <w:tcW w:type="dxa" w:w="2438"/>
            <w:shd w:val="clear" w:color="auto" w:fill="E6F4F1"/>
          </w:tcPr>
          <w:p>
            <w:pPr>
              <w:spacing w:before="40" w:after="60" w:line="269" w:lineRule="auto"/>
              <w:ind w:firstLine="0"/>
              <w:jc w:val="left"/>
            </w:pPr>
            <w:r/>
            <w:r>
              <w:rPr>
                <w:b/>
                <w:sz w:val="19"/>
              </w:rPr>
              <w:t>Evidencia</w:t>
            </w:r>
          </w:p>
        </w:tc>
      </w:tr>
      <w:tr>
        <w:tc>
          <w:tcPr>
            <w:tcW w:type="dxa" w:w="1871"/>
          </w:tcPr>
          <w:p>
            <w:pPr>
              <w:spacing w:before="40" w:after="60" w:line="269" w:lineRule="auto"/>
              <w:ind w:firstLine="0"/>
              <w:jc w:val="left"/>
            </w:pPr>
            <w:r/>
            <w:r>
              <w:rPr>
                <w:sz w:val="19"/>
              </w:rPr>
              <w:t>MVC</w:t>
            </w:r>
          </w:p>
        </w:tc>
        <w:tc>
          <w:tcPr>
            <w:tcW w:type="dxa" w:w="4706"/>
          </w:tcPr>
          <w:p>
            <w:pPr>
              <w:spacing w:before="40" w:after="60" w:line="269" w:lineRule="auto"/>
              <w:ind w:firstLine="0"/>
              <w:jc w:val="left"/>
            </w:pPr>
            <w:r/>
            <w:r>
              <w:rPr>
                <w:sz w:val="19"/>
              </w:rPr>
              <w:t>Los servlets coordinan la solicitud, los servicios y records forman el modelo y las JSP solo presentan. Ninguna JSP contiene SQL ni reglas.</w:t>
            </w:r>
          </w:p>
        </w:tc>
        <w:tc>
          <w:tcPr>
            <w:tcW w:type="dxa" w:w="2438"/>
          </w:tcPr>
          <w:p>
            <w:pPr>
              <w:spacing w:before="40" w:after="60" w:line="269" w:lineRule="auto"/>
              <w:ind w:firstLine="0"/>
              <w:jc w:val="left"/>
            </w:pPr>
            <w:r/>
            <w:r>
              <w:rPr>
                <w:sz w:val="19"/>
              </w:rPr>
              <w:t>web/*Servlet, servicio/*Service, WEB-INF/jsp/*</w:t>
            </w:r>
          </w:p>
        </w:tc>
      </w:tr>
      <w:tr>
        <w:tc>
          <w:tcPr>
            <w:tcW w:type="dxa" w:w="1871"/>
          </w:tcPr>
          <w:p>
            <w:pPr>
              <w:spacing w:before="40" w:after="60" w:line="269" w:lineRule="auto"/>
              <w:ind w:firstLine="0"/>
              <w:jc w:val="left"/>
            </w:pPr>
            <w:r/>
            <w:r>
              <w:rPr>
                <w:sz w:val="19"/>
              </w:rPr>
              <w:t>DAO</w:t>
            </w:r>
          </w:p>
        </w:tc>
        <w:tc>
          <w:tcPr>
            <w:tcW w:type="dxa" w:w="4706"/>
          </w:tcPr>
          <w:p>
            <w:pPr>
              <w:spacing w:before="40" w:after="60" w:line="269" w:lineRule="auto"/>
              <w:ind w:firstLine="0"/>
              <w:jc w:val="left"/>
            </w:pPr>
            <w:r/>
            <w:r>
              <w:rPr>
                <w:sz w:val="19"/>
              </w:rPr>
              <w:t>Cada agregado tiene una interfaz DAO y una implementación JDBC; los servicios reciben la interfaz por constructor.</w:t>
            </w:r>
          </w:p>
        </w:tc>
        <w:tc>
          <w:tcPr>
            <w:tcW w:type="dxa" w:w="2438"/>
          </w:tcPr>
          <w:p>
            <w:pPr>
              <w:spacing w:before="40" w:after="60" w:line="269" w:lineRule="auto"/>
              <w:ind w:firstLine="0"/>
              <w:jc w:val="left"/>
            </w:pPr>
            <w:r/>
            <w:r>
              <w:rPr>
                <w:sz w:val="19"/>
              </w:rPr>
              <w:t>dao/ClienteDao ← dao/jdbc/ClienteDaoJdbc</w:t>
            </w:r>
          </w:p>
        </w:tc>
      </w:tr>
      <w:tr>
        <w:tc>
          <w:tcPr>
            <w:tcW w:type="dxa" w:w="1871"/>
          </w:tcPr>
          <w:p>
            <w:pPr>
              <w:spacing w:before="40" w:after="60" w:line="269" w:lineRule="auto"/>
              <w:ind w:firstLine="0"/>
              <w:jc w:val="left"/>
            </w:pPr>
            <w:r/>
            <w:r>
              <w:rPr>
                <w:sz w:val="19"/>
              </w:rPr>
              <w:t>S (responsabilidad única)</w:t>
            </w:r>
          </w:p>
        </w:tc>
        <w:tc>
          <w:tcPr>
            <w:tcW w:type="dxa" w:w="4706"/>
          </w:tcPr>
          <w:p>
            <w:pPr>
              <w:spacing w:before="40" w:after="60" w:line="269" w:lineRule="auto"/>
              <w:ind w:firstLine="0"/>
              <w:jc w:val="left"/>
            </w:pPr>
            <w:r/>
            <w:r>
              <w:rPr>
                <w:sz w:val="19"/>
              </w:rPr>
              <w:t>Un servicio por caso de uso; ControladorBase centraliza parámetros, mensajes y errores; ErroresBD solo traduce errores de PostgreSQL.</w:t>
            </w:r>
          </w:p>
        </w:tc>
        <w:tc>
          <w:tcPr>
            <w:tcW w:type="dxa" w:w="2438"/>
          </w:tcPr>
          <w:p>
            <w:pPr>
              <w:spacing w:before="40" w:after="60" w:line="269" w:lineRule="auto"/>
              <w:ind w:firstLine="0"/>
              <w:jc w:val="left"/>
            </w:pPr>
            <w:r/>
            <w:r>
              <w:rPr>
                <w:sz w:val="19"/>
              </w:rPr>
              <w:t>ClienteService, VentaService, ErroresBD</w:t>
            </w:r>
          </w:p>
        </w:tc>
      </w:tr>
      <w:tr>
        <w:tc>
          <w:tcPr>
            <w:tcW w:type="dxa" w:w="1871"/>
          </w:tcPr>
          <w:p>
            <w:pPr>
              <w:spacing w:before="40" w:after="60" w:line="269" w:lineRule="auto"/>
              <w:ind w:firstLine="0"/>
              <w:jc w:val="left"/>
            </w:pPr>
            <w:r/>
            <w:r>
              <w:rPr>
                <w:sz w:val="19"/>
              </w:rPr>
              <w:t>O (abierto/cerrado)</w:t>
            </w:r>
          </w:p>
        </w:tc>
        <w:tc>
          <w:tcPr>
            <w:tcW w:type="dxa" w:w="4706"/>
          </w:tcPr>
          <w:p>
            <w:pPr>
              <w:spacing w:before="40" w:after="60" w:line="269" w:lineRule="auto"/>
              <w:ind w:firstLine="0"/>
              <w:jc w:val="left"/>
            </w:pPr>
            <w:r/>
            <w:r>
              <w:rPr>
                <w:sz w:val="19"/>
              </w:rPr>
              <w:t>Nuevos formatos de exportación o canales de notificación se agregan implementando una interfaz sin modificar el servicio.</w:t>
            </w:r>
          </w:p>
        </w:tc>
        <w:tc>
          <w:tcPr>
            <w:tcW w:type="dxa" w:w="2438"/>
          </w:tcPr>
          <w:p>
            <w:pPr>
              <w:spacing w:before="40" w:after="60" w:line="269" w:lineRule="auto"/>
              <w:ind w:firstLine="0"/>
              <w:jc w:val="left"/>
            </w:pPr>
            <w:r/>
            <w:r>
              <w:rPr>
                <w:sz w:val="19"/>
              </w:rPr>
              <w:t>ExportadorReporte, NotificadorCorreo</w:t>
            </w:r>
          </w:p>
        </w:tc>
      </w:tr>
      <w:tr>
        <w:tc>
          <w:tcPr>
            <w:tcW w:type="dxa" w:w="1871"/>
          </w:tcPr>
          <w:p>
            <w:pPr>
              <w:spacing w:before="40" w:after="60" w:line="269" w:lineRule="auto"/>
              <w:ind w:firstLine="0"/>
              <w:jc w:val="left"/>
            </w:pPr>
            <w:r/>
            <w:r>
              <w:rPr>
                <w:sz w:val="19"/>
              </w:rPr>
              <w:t>L e I (sustitución y segregación)</w:t>
            </w:r>
          </w:p>
        </w:tc>
        <w:tc>
          <w:tcPr>
            <w:tcW w:type="dxa" w:w="4706"/>
          </w:tcPr>
          <w:p>
            <w:pPr>
              <w:spacing w:before="40" w:after="60" w:line="269" w:lineRule="auto"/>
              <w:ind w:firstLine="0"/>
              <w:jc w:val="left"/>
            </w:pPr>
            <w:r/>
            <w:r>
              <w:rPr>
                <w:sz w:val="19"/>
              </w:rPr>
              <w:t>Interfaces pequeñas por agregado; los dobles en memoria de las pruebas sustituyen a las implementaciones JDBC.</w:t>
            </w:r>
          </w:p>
        </w:tc>
        <w:tc>
          <w:tcPr>
            <w:tcW w:type="dxa" w:w="2438"/>
          </w:tcPr>
          <w:p>
            <w:pPr>
              <w:spacing w:before="40" w:after="60" w:line="269" w:lineRule="auto"/>
              <w:ind w:firstLine="0"/>
              <w:jc w:val="left"/>
            </w:pPr>
            <w:r/>
            <w:r>
              <w:rPr>
                <w:sz w:val="19"/>
              </w:rPr>
              <w:t>src/test/.../fakes/*EnMemoria</w:t>
            </w:r>
          </w:p>
        </w:tc>
      </w:tr>
      <w:tr>
        <w:tc>
          <w:tcPr>
            <w:tcW w:type="dxa" w:w="1871"/>
          </w:tcPr>
          <w:p>
            <w:pPr>
              <w:spacing w:before="40" w:after="60" w:line="269" w:lineRule="auto"/>
              <w:ind w:firstLine="0"/>
              <w:jc w:val="left"/>
            </w:pPr>
            <w:r/>
            <w:r>
              <w:rPr>
                <w:sz w:val="19"/>
              </w:rPr>
              <w:t>D (inversión de dependencias)</w:t>
            </w:r>
          </w:p>
        </w:tc>
        <w:tc>
          <w:tcPr>
            <w:tcW w:type="dxa" w:w="4706"/>
          </w:tcPr>
          <w:p>
            <w:pPr>
              <w:spacing w:before="40" w:after="60" w:line="269" w:lineRule="auto"/>
              <w:ind w:firstLine="0"/>
              <w:jc w:val="left"/>
            </w:pPr>
            <w:r/>
            <w:r>
              <w:rPr>
                <w:sz w:val="19"/>
              </w:rPr>
              <w:t>Los servicios dependen de abstracciones; la composición se arma en Servicios, MascotaModulo y el init() de cada servlet.</w:t>
            </w:r>
          </w:p>
        </w:tc>
        <w:tc>
          <w:tcPr>
            <w:tcW w:type="dxa" w:w="2438"/>
          </w:tcPr>
          <w:p>
            <w:pPr>
              <w:spacing w:before="40" w:after="60" w:line="269" w:lineRule="auto"/>
              <w:ind w:firstLine="0"/>
              <w:jc w:val="left"/>
            </w:pPr>
            <w:r/>
            <w:r>
              <w:rPr>
                <w:sz w:val="19"/>
              </w:rPr>
              <w:t>web/Servicios, web/MascotaModulo</w:t>
            </w:r>
          </w:p>
        </w:tc>
      </w:tr>
      <w:tr>
        <w:tc>
          <w:tcPr>
            <w:tcW w:type="dxa" w:w="1871"/>
          </w:tcPr>
          <w:p>
            <w:pPr>
              <w:spacing w:before="40" w:after="60" w:line="269" w:lineRule="auto"/>
              <w:ind w:firstLine="0"/>
              <w:jc w:val="left"/>
            </w:pPr>
            <w:r/>
            <w:r>
              <w:rPr>
                <w:sz w:val="19"/>
              </w:rPr>
              <w:t>TDD</w:t>
            </w:r>
          </w:p>
        </w:tc>
        <w:tc>
          <w:tcPr>
            <w:tcW w:type="dxa" w:w="4706"/>
          </w:tcPr>
          <w:p>
            <w:pPr>
              <w:spacing w:before="40" w:after="60" w:line="269" w:lineRule="auto"/>
              <w:ind w:firstLine="0"/>
              <w:jc w:val="left"/>
            </w:pPr>
            <w:r/>
            <w:r>
              <w:rPr>
                <w:sz w:val="19"/>
              </w:rPr>
              <w:t>Las pruebas del servicio de autenticación se escribieron antes que el servicio (rojo) y luego se implementó (verde). La prueba detectó que el mensaje «intentos restantes» revelaba si una cuenta existía y se corrigió.</w:t>
            </w:r>
          </w:p>
        </w:tc>
        <w:tc>
          <w:tcPr>
            <w:tcW w:type="dxa" w:w="2438"/>
          </w:tcPr>
          <w:p>
            <w:pPr>
              <w:spacing w:before="40" w:after="60" w:line="269" w:lineRule="auto"/>
              <w:ind w:firstLine="0"/>
              <w:jc w:val="left"/>
            </w:pPr>
            <w:r/>
            <w:r>
              <w:rPr>
                <w:sz w:val="19"/>
              </w:rPr>
              <w:t>docs/evidencias/tdd_01_rojo_autenticacion.txt y tdd_02_verde_autenticacion.txt</w:t>
            </w:r>
          </w:p>
        </w:tc>
      </w:tr>
    </w:tbl>
    <w:p>
      <w:pPr>
        <w:spacing w:after="80"/>
      </w:pPr>
    </w:p>
    <w:p>
      <w:pPr>
        <w:pStyle w:val="BodyTextCustom"/>
      </w:pPr>
      <w:r>
        <w:rPr/>
        <w:t>El fragmento siguiente muestra la inversión de dependencias y la validación con Guava y Apache Commons en un servicio.</w:t>
      </w:r>
    </w:p>
    <w:tbl>
      <w:tblPr>
        <w:tblW w:type="dxa" w:w="9015"/>
        <w:tblLook w:firstColumn="1" w:firstRow="1" w:lastColumn="0" w:lastRow="0" w:noHBand="0" w:noVBand="1" w:val="04A0"/>
        <w:tblBorders>
          <w:top w:val="single" w:sz="4" w:color="C9D3DA"/>
          <w:left w:val="single" w:sz="4" w:color="C9D3DA"/>
          <w:bottom w:val="single" w:sz="4" w:color="C9D3DA"/>
          <w:right w:val="single" w:sz="4" w:color="C9D3DA"/>
        </w:tblBorders>
        <w:tblLayout w:type="fixed"/>
      </w:tblPr>
      <w:tblGrid>
        <w:gridCol w:w="9015"/>
      </w:tblGrid>
      <w:tr>
        <w:tc>
          <w:tcPr>
            <w:tcW w:type="dxa" w:w="9014"/>
            <w:shd w:val="clear" w:color="auto" w:fill="F4F6F8"/>
          </w:tcPr>
          <w:p>
            <w:pPr>
              <w:spacing w:line="240" w:lineRule="auto" w:after="0"/>
              <w:ind w:firstLine="0"/>
            </w:pPr>
            <w:r/>
            <w:r>
              <w:rPr>
                <w:rFonts w:ascii="Courier New" w:hAnsi="Courier New"/>
                <w:sz w:val="15"/>
              </w:rPr>
              <w:t>public class ClienteService {</w:t>
            </w:r>
          </w:p>
          <w:p>
            <w:pPr>
              <w:spacing w:line="240" w:lineRule="auto" w:after="0"/>
              <w:ind w:firstLine="0"/>
            </w:pPr>
            <w:r>
              <w:rPr>
                <w:rFonts w:ascii="Courier New" w:hAnsi="Courier New"/>
                <w:sz w:val="15"/>
              </w:rPr>
              <w:t xml:space="preserve">    private final ClienteDao dao;                       // abstracción (DIP)</w:t>
            </w:r>
          </w:p>
          <w:p>
            <w:pPr>
              <w:spacing w:line="240" w:lineRule="auto" w:after="0"/>
              <w:ind w:firstLine="0"/>
            </w:pPr>
            <w:r>
              <w:rPr>
                <w:rFonts w:ascii="Courier New" w:hAnsi="Courier New"/>
                <w:sz w:val="15"/>
              </w:rPr>
              <w:t xml:space="preserve"> </w:t>
            </w:r>
          </w:p>
          <w:p>
            <w:pPr>
              <w:spacing w:line="240" w:lineRule="auto" w:after="0"/>
              <w:ind w:firstLine="0"/>
            </w:pPr>
            <w:r>
              <w:rPr>
                <w:rFonts w:ascii="Courier New" w:hAnsi="Courier New"/>
                <w:sz w:val="15"/>
              </w:rPr>
              <w:t xml:space="preserve">    public ClienteService(ClienteDao dao) {</w:t>
            </w:r>
          </w:p>
          <w:p>
            <w:pPr>
              <w:spacing w:line="240" w:lineRule="auto" w:after="0"/>
              <w:ind w:firstLine="0"/>
            </w:pPr>
            <w:r>
              <w:rPr>
                <w:rFonts w:ascii="Courier New" w:hAnsi="Courier New"/>
                <w:sz w:val="15"/>
              </w:rPr>
              <w:t xml:space="preserve">        this.dao = Preconditions.checkNotNull(dao);     // Google Guava</w:t>
            </w:r>
          </w:p>
          <w:p>
            <w:pPr>
              <w:spacing w:line="240" w:lineRule="auto" w:after="0"/>
              <w:ind w:firstLine="0"/>
            </w:pPr>
            <w:r>
              <w:rPr>
                <w:rFonts w:ascii="Courier New" w:hAnsi="Courier New"/>
                <w:sz w:val="15"/>
              </w:rPr>
              <w:t xml:space="preserve">    }</w:t>
            </w:r>
          </w:p>
          <w:p>
            <w:pPr>
              <w:spacing w:line="240" w:lineRule="auto" w:after="0"/>
              <w:ind w:firstLine="0"/>
            </w:pPr>
            <w:r>
              <w:rPr>
                <w:rFonts w:ascii="Courier New" w:hAnsi="Courier New"/>
                <w:sz w:val="15"/>
              </w:rPr>
              <w:t xml:space="preserve"> </w:t>
            </w:r>
          </w:p>
          <w:p>
            <w:pPr>
              <w:spacing w:line="240" w:lineRule="auto" w:after="0"/>
              <w:ind w:firstLine="0"/>
            </w:pPr>
            <w:r>
              <w:rPr>
                <w:rFonts w:ascii="Courier New" w:hAnsi="Courier New"/>
                <w:sz w:val="15"/>
              </w:rPr>
              <w:t xml:space="preserve">    public int registrar(Cliente datos, int idUsuario) throws SQLException {</w:t>
            </w:r>
          </w:p>
          <w:p>
            <w:pPr>
              <w:spacing w:line="240" w:lineRule="auto" w:after="0"/>
              <w:ind w:firstLine="0"/>
            </w:pPr>
            <w:r>
              <w:rPr>
                <w:rFonts w:ascii="Courier New" w:hAnsi="Courier New"/>
                <w:sz w:val="15"/>
              </w:rPr>
              <w:t xml:space="preserve">        Cliente c = normalizarYValidar(datos);          // Commons: StringUtils, WordUtils</w:t>
            </w:r>
          </w:p>
          <w:p>
            <w:pPr>
              <w:spacing w:line="240" w:lineRule="auto" w:after="0"/>
              <w:ind w:firstLine="0"/>
            </w:pPr>
            <w:r>
              <w:rPr>
                <w:rFonts w:ascii="Courier New" w:hAnsi="Courier New"/>
                <w:sz w:val="15"/>
              </w:rPr>
              <w:t xml:space="preserve">        if (dao.existeDocumento(c.tipoDocumento(), c.numDocumento(), null)) {</w:t>
            </w:r>
          </w:p>
          <w:p>
            <w:pPr>
              <w:spacing w:line="240" w:lineRule="auto" w:after="0"/>
              <w:ind w:firstLine="0"/>
            </w:pPr>
            <w:r>
              <w:rPr>
                <w:rFonts w:ascii="Courier New" w:hAnsi="Courier New"/>
                <w:sz w:val="15"/>
              </w:rPr>
              <w:t xml:space="preserve">            throw new ReglaNegocioException("Ya existe un cliente con ... (RN-01).");</w:t>
            </w:r>
          </w:p>
          <w:p>
            <w:pPr>
              <w:spacing w:line="240" w:lineRule="auto" w:after="0"/>
              <w:ind w:firstLine="0"/>
            </w:pPr>
            <w:r>
              <w:rPr>
                <w:rFonts w:ascii="Courier New" w:hAnsi="Courier New"/>
                <w:sz w:val="15"/>
              </w:rPr>
              <w:t xml:space="preserve">        }</w:t>
            </w:r>
          </w:p>
          <w:p>
            <w:pPr>
              <w:spacing w:line="240" w:lineRule="auto" w:after="0"/>
              <w:ind w:firstLine="0"/>
            </w:pPr>
            <w:r>
              <w:rPr>
                <w:rFonts w:ascii="Courier New" w:hAnsi="Courier New"/>
                <w:sz w:val="15"/>
              </w:rPr>
              <w:t xml:space="preserve">        int id = dao.insertar(c, idUsuario);            // transacción con el usuario auditado</w:t>
            </w:r>
          </w:p>
          <w:p>
            <w:pPr>
              <w:spacing w:line="240" w:lineRule="auto" w:after="0"/>
              <w:ind w:firstLine="0"/>
            </w:pPr>
            <w:r>
              <w:rPr>
                <w:rFonts w:ascii="Courier New" w:hAnsi="Courier New"/>
                <w:sz w:val="15"/>
              </w:rPr>
              <w:t xml:space="preserve">        Auditoria.registrar("CLIENTE_REGISTRAR", "cliente", "id=" + id);   // Logback</w:t>
            </w:r>
          </w:p>
          <w:p>
            <w:pPr>
              <w:spacing w:line="240" w:lineRule="auto" w:after="0"/>
              <w:ind w:firstLine="0"/>
            </w:pPr>
            <w:r>
              <w:rPr>
                <w:rFonts w:ascii="Courier New" w:hAnsi="Courier New"/>
                <w:sz w:val="15"/>
              </w:rPr>
              <w:t xml:space="preserve">        return id;</w:t>
            </w:r>
          </w:p>
          <w:p>
            <w:pPr>
              <w:spacing w:line="240" w:lineRule="auto" w:after="0"/>
              <w:ind w:firstLine="0"/>
            </w:pPr>
            <w:r>
              <w:rPr>
                <w:rFonts w:ascii="Courier New" w:hAnsi="Courier New"/>
                <w:sz w:val="15"/>
              </w:rPr>
              <w:t xml:space="preserve">    }</w:t>
            </w:r>
          </w:p>
          <w:p>
            <w:pPr>
              <w:spacing w:line="240" w:lineRule="auto" w:after="0"/>
              <w:ind w:firstLine="0"/>
            </w:pPr>
            <w:r>
              <w:rPr>
                <w:rFonts w:ascii="Courier New" w:hAnsi="Courier New"/>
                <w:sz w:val="15"/>
              </w:rPr>
              <w:t>}</w:t>
            </w:r>
          </w:p>
        </w:tc>
      </w:tr>
    </w:tbl>
    <w:p>
      <w:pPr>
        <w:spacing w:after="40"/>
      </w:pPr>
    </w:p>
    <w:p>
      <w:pPr>
        <w:pStyle w:val="TableCaption"/>
        <w:keepNext/>
        <w:jc w:val="left"/>
      </w:pPr>
      <w:r>
        <w:rPr>
          <w:b/>
        </w:rPr>
        <w:t>Figura 39</w:t>
      </w:r>
      <w:r>
        <w:rPr>
          <w:i/>
        </w:rPr>
        <w:br/>
      </w:r>
      <w:r>
        <w:rPr>
          <w:i/>
        </w:rPr>
        <w:t>Secuencia del caso de uso Autenticarse (RF-01, RF-02)</w:t>
      </w:r>
    </w:p>
    <w:p>
      <w:pPr>
        <w:spacing w:after="160"/>
        <w:ind w:firstLine="0"/>
        <w:jc w:val="center"/>
      </w:pPr>
      <w:r>
        <w:drawing>
          <wp:inline xmlns:a="http://schemas.openxmlformats.org/drawingml/2006/main" xmlns:pic="http://schemas.openxmlformats.org/drawingml/2006/picture">
            <wp:extent cx="5724000" cy="3720737"/>
            <wp:docPr id="441111236" name="Picture 441111236"/>
            <wp:cNvGraphicFramePr>
              <a:graphicFrameLocks noChangeAspect="1"/>
            </wp:cNvGraphicFramePr>
            <a:graphic>
              <a:graphicData uri="http://schemas.openxmlformats.org/drawingml/2006/picture">
                <pic:pic>
                  <pic:nvPicPr>
                    <pic:cNvPr id="0" name="secuencia_login.png"/>
                    <pic:cNvPicPr/>
                  </pic:nvPicPr>
                  <pic:blipFill>
                    <a:blip r:embed="rId74"/>
                    <a:stretch>
                      <a:fillRect/>
                    </a:stretch>
                  </pic:blipFill>
                  <pic:spPr>
                    <a:xfrm>
                      <a:off x="0" y="0"/>
                      <a:ext cx="5724000" cy="3720737"/>
                    </a:xfrm>
                    <a:prstGeom prst="rect"/>
                  </pic:spPr>
                </pic:pic>
              </a:graphicData>
            </a:graphic>
          </wp:inline>
        </w:drawing>
      </w:r>
    </w:p>
    <w:p>
      <w:pPr>
        <w:pStyle w:val="TableCaption"/>
        <w:keepNext/>
        <w:jc w:val="left"/>
      </w:pPr>
      <w:r>
        <w:rPr>
          <w:b/>
        </w:rPr>
        <w:t>Figura 40</w:t>
      </w:r>
      <w:r>
        <w:rPr>
          <w:i/>
        </w:rPr>
        <w:br/>
      </w:r>
      <w:r>
        <w:rPr>
          <w:i/>
        </w:rPr>
        <w:t>Secuencia de la venta transaccional (RF-26 a RF-29, RNF-08)</w:t>
      </w:r>
    </w:p>
    <w:p>
      <w:pPr>
        <w:spacing w:after="160"/>
        <w:ind w:firstLine="0"/>
        <w:jc w:val="center"/>
      </w:pPr>
      <w:r>
        <w:drawing>
          <wp:inline xmlns:a="http://schemas.openxmlformats.org/drawingml/2006/main" xmlns:pic="http://schemas.openxmlformats.org/drawingml/2006/picture">
            <wp:extent cx="5724000" cy="3521164"/>
            <wp:docPr id="441111237" name="Picture 441111237"/>
            <wp:cNvGraphicFramePr>
              <a:graphicFrameLocks noChangeAspect="1"/>
            </wp:cNvGraphicFramePr>
            <a:graphic>
              <a:graphicData uri="http://schemas.openxmlformats.org/drawingml/2006/picture">
                <pic:pic>
                  <pic:nvPicPr>
                    <pic:cNvPr id="0" name="secuencia_venta.png"/>
                    <pic:cNvPicPr/>
                  </pic:nvPicPr>
                  <pic:blipFill>
                    <a:blip r:embed="rId75"/>
                    <a:stretch>
                      <a:fillRect/>
                    </a:stretch>
                  </pic:blipFill>
                  <pic:spPr>
                    <a:xfrm>
                      <a:off x="0" y="0"/>
                      <a:ext cx="5724000" cy="3521164"/>
                    </a:xfrm>
                    <a:prstGeom prst="rect"/>
                  </pic:spPr>
                </pic:pic>
              </a:graphicData>
            </a:graphic>
          </wp:inline>
        </w:drawing>
      </w:r>
    </w:p>
    <w:p>
      <w:pPr>
        <w:pStyle w:val="Ttulo2"/>
      </w:pPr>
      <w:r>
        <w:t>6.5 Aspectos de seguridad</w:t>
      </w:r>
    </w:p>
    <w:p>
      <w:pPr>
        <w:pStyle w:val="BodyTextCustom"/>
      </w:pPr>
      <w:r>
        <w:rPr/>
        <w:t>La seguridad se aplica en profundidad: cada riesgo se mitiga en la capa más cercana a su origen y, cuando es crítico, también en la base de datos (Tabla 32).</w:t>
      </w:r>
    </w:p>
    <w:p>
      <w:pPr>
        <w:pStyle w:val="TableCaption"/>
        <w:keepNext/>
        <w:jc w:val="left"/>
      </w:pPr>
      <w:r>
        <w:rPr>
          <w:b/>
        </w:rPr>
        <w:t>Tabla 32</w:t>
      </w:r>
      <w:r>
        <w:rPr>
          <w:i/>
        </w:rPr>
        <w:br/>
      </w:r>
      <w:r>
        <w:rPr>
          <w:i/>
        </w:rPr>
        <w:t>Controles de seguridad implementados</w:t>
      </w:r>
    </w:p>
    <w:tbl>
      <w:tblPr>
        <w:tblStyle w:val="Tablaconcuadrcula"/>
        <w:tblW w:type="dxa" w:w="9015"/>
        <w:tblLook w:firstColumn="1" w:firstRow="1" w:lastColumn="0" w:lastRow="0" w:noHBand="0" w:noVBand="1" w:val="04A0"/>
        <w:tblLayout w:type="fixed"/>
      </w:tblPr>
      <w:tblGrid>
        <w:gridCol w:w="1701"/>
        <w:gridCol w:w="3969"/>
        <w:gridCol w:w="2154"/>
        <w:gridCol w:w="1190"/>
      </w:tblGrid>
      <w:tr>
        <w:trPr>
          <w:tblHeader w:val="true"/>
        </w:trPr>
        <w:tc>
          <w:tcPr>
            <w:tcW w:type="dxa" w:w="1701"/>
            <w:shd w:val="clear" w:color="auto" w:fill="E6F4F1"/>
          </w:tcPr>
          <w:p>
            <w:pPr>
              <w:spacing w:before="40" w:after="60" w:line="269" w:lineRule="auto"/>
              <w:ind w:firstLine="0"/>
              <w:jc w:val="left"/>
            </w:pPr>
            <w:r/>
            <w:r>
              <w:rPr>
                <w:b/>
                <w:sz w:val="18"/>
              </w:rPr>
              <w:t>Riesgo (OWASP)</w:t>
            </w:r>
          </w:p>
        </w:tc>
        <w:tc>
          <w:tcPr>
            <w:tcW w:type="dxa" w:w="3969"/>
            <w:shd w:val="clear" w:color="auto" w:fill="E6F4F1"/>
          </w:tcPr>
          <w:p>
            <w:pPr>
              <w:spacing w:before="40" w:after="60" w:line="269" w:lineRule="auto"/>
              <w:ind w:firstLine="0"/>
              <w:jc w:val="left"/>
            </w:pPr>
            <w:r/>
            <w:r>
              <w:rPr>
                <w:b/>
                <w:sz w:val="18"/>
              </w:rPr>
              <w:t>Control implementado</w:t>
            </w:r>
          </w:p>
        </w:tc>
        <w:tc>
          <w:tcPr>
            <w:tcW w:type="dxa" w:w="2154"/>
            <w:shd w:val="clear" w:color="auto" w:fill="E6F4F1"/>
          </w:tcPr>
          <w:p>
            <w:pPr>
              <w:spacing w:before="40" w:after="60" w:line="269" w:lineRule="auto"/>
              <w:ind w:firstLine="0"/>
              <w:jc w:val="left"/>
            </w:pPr>
            <w:r/>
            <w:r>
              <w:rPr>
                <w:b/>
                <w:sz w:val="18"/>
              </w:rPr>
              <w:t>Componente</w:t>
            </w:r>
          </w:p>
        </w:tc>
        <w:tc>
          <w:tcPr>
            <w:tcW w:type="dxa" w:w="1191"/>
            <w:shd w:val="clear" w:color="auto" w:fill="E6F4F1"/>
          </w:tcPr>
          <w:p>
            <w:pPr>
              <w:spacing w:before="40" w:after="60" w:line="269" w:lineRule="auto"/>
              <w:ind w:firstLine="0"/>
              <w:jc w:val="left"/>
            </w:pPr>
            <w:r/>
            <w:r>
              <w:rPr>
                <w:b/>
                <w:sz w:val="18"/>
              </w:rPr>
              <w:t>Requisito</w:t>
            </w:r>
          </w:p>
        </w:tc>
      </w:tr>
      <w:tr>
        <w:tc>
          <w:tcPr>
            <w:tcW w:type="dxa" w:w="1701"/>
          </w:tcPr>
          <w:p>
            <w:pPr>
              <w:spacing w:before="40" w:after="60" w:line="269" w:lineRule="auto"/>
              <w:ind w:firstLine="0"/>
              <w:jc w:val="left"/>
            </w:pPr>
            <w:r/>
            <w:r>
              <w:rPr>
                <w:sz w:val="18"/>
              </w:rPr>
              <w:t>Fallas de autenticación</w:t>
            </w:r>
          </w:p>
        </w:tc>
        <w:tc>
          <w:tcPr>
            <w:tcW w:type="dxa" w:w="3969"/>
          </w:tcPr>
          <w:p>
            <w:pPr>
              <w:spacing w:before="40" w:after="60" w:line="269" w:lineRule="auto"/>
              <w:ind w:firstLine="0"/>
              <w:jc w:val="left"/>
            </w:pPr>
            <w:r/>
            <w:r>
              <w:rPr>
                <w:sz w:val="18"/>
              </w:rPr>
              <w:t>PBKDF2-HMAC-SHA256 con sal aleatoria y comparación en tiempo constante; política de clave; bloqueo tras N intentos (parámetro); mensaje genérico que no revela si la cuenta existe; registro de cada intento con IP</w:t>
            </w:r>
          </w:p>
        </w:tc>
        <w:tc>
          <w:tcPr>
            <w:tcW w:type="dxa" w:w="2154"/>
          </w:tcPr>
          <w:p>
            <w:pPr>
              <w:spacing w:before="40" w:after="60" w:line="269" w:lineRule="auto"/>
              <w:ind w:firstLine="0"/>
              <w:jc w:val="left"/>
            </w:pPr>
            <w:r/>
            <w:r>
              <w:rPr>
                <w:sz w:val="18"/>
              </w:rPr>
              <w:t>ClaveHasher, PoliticaClave, AutenticacionService</w:t>
            </w:r>
          </w:p>
        </w:tc>
        <w:tc>
          <w:tcPr>
            <w:tcW w:type="dxa" w:w="1191"/>
          </w:tcPr>
          <w:p>
            <w:pPr>
              <w:spacing w:before="40" w:after="60" w:line="269" w:lineRule="auto"/>
              <w:ind w:firstLine="0"/>
              <w:jc w:val="left"/>
            </w:pPr>
            <w:r/>
            <w:r>
              <w:rPr>
                <w:sz w:val="18"/>
              </w:rPr>
              <w:t>RF-01, RF-03, RNF-04</w:t>
            </w:r>
          </w:p>
        </w:tc>
      </w:tr>
      <w:tr>
        <w:tc>
          <w:tcPr>
            <w:tcW w:type="dxa" w:w="1701"/>
          </w:tcPr>
          <w:p>
            <w:pPr>
              <w:spacing w:before="40" w:after="60" w:line="269" w:lineRule="auto"/>
              <w:ind w:firstLine="0"/>
              <w:jc w:val="left"/>
            </w:pPr>
            <w:r/>
            <w:r>
              <w:rPr>
                <w:sz w:val="18"/>
              </w:rPr>
              <w:t>Gestión de sesiones</w:t>
            </w:r>
          </w:p>
        </w:tc>
        <w:tc>
          <w:tcPr>
            <w:tcW w:type="dxa" w:w="3969"/>
          </w:tcPr>
          <w:p>
            <w:pPr>
              <w:spacing w:before="40" w:after="60" w:line="269" w:lineRule="auto"/>
              <w:ind w:firstLine="0"/>
              <w:jc w:val="left"/>
            </w:pPr>
            <w:r/>
            <w:r>
              <w:rPr>
                <w:sz w:val="18"/>
              </w:rPr>
              <w:t>Sesión de 15 minutos; nuevo identificador al ingresar (anti fijación); cookie HttpOnly y SameSite=Strict; cierre de sesión solo por POST</w:t>
            </w:r>
          </w:p>
        </w:tc>
        <w:tc>
          <w:tcPr>
            <w:tcW w:type="dxa" w:w="2154"/>
          </w:tcPr>
          <w:p>
            <w:pPr>
              <w:spacing w:before="40" w:after="60" w:line="269" w:lineRule="auto"/>
              <w:ind w:firstLine="0"/>
              <w:jc w:val="left"/>
            </w:pPr>
            <w:r/>
            <w:r>
              <w:rPr>
                <w:sz w:val="18"/>
              </w:rPr>
              <w:t>web.xml, LoginServlet, context.xml</w:t>
            </w:r>
          </w:p>
        </w:tc>
        <w:tc>
          <w:tcPr>
            <w:tcW w:type="dxa" w:w="1191"/>
          </w:tcPr>
          <w:p>
            <w:pPr>
              <w:spacing w:before="40" w:after="60" w:line="269" w:lineRule="auto"/>
              <w:ind w:firstLine="0"/>
              <w:jc w:val="left"/>
            </w:pPr>
            <w:r/>
            <w:r>
              <w:rPr>
                <w:sz w:val="18"/>
              </w:rPr>
              <w:t>RNF-05</w:t>
            </w:r>
          </w:p>
        </w:tc>
      </w:tr>
      <w:tr>
        <w:tc>
          <w:tcPr>
            <w:tcW w:type="dxa" w:w="1701"/>
          </w:tcPr>
          <w:p>
            <w:pPr>
              <w:spacing w:before="40" w:after="60" w:line="269" w:lineRule="auto"/>
              <w:ind w:firstLine="0"/>
              <w:jc w:val="left"/>
            </w:pPr>
            <w:r/>
            <w:r>
              <w:rPr>
                <w:sz w:val="18"/>
              </w:rPr>
              <w:t>Control de acceso</w:t>
            </w:r>
          </w:p>
        </w:tc>
        <w:tc>
          <w:tcPr>
            <w:tcW w:type="dxa" w:w="3969"/>
          </w:tcPr>
          <w:p>
            <w:pPr>
              <w:spacing w:before="40" w:after="60" w:line="269" w:lineRule="auto"/>
              <w:ind w:firstLine="0"/>
              <w:jc w:val="left"/>
            </w:pPr>
            <w:r/>
            <w:r>
              <w:rPr>
                <w:sz w:val="18"/>
              </w:rPr>
              <w:t>Matriz de acceso por rol en un filtro único y permisos de acción (rol_permiso); el portal toma el cliente de la sesión, nunca de un parámetro</w:t>
            </w:r>
          </w:p>
        </w:tc>
        <w:tc>
          <w:tcPr>
            <w:tcW w:type="dxa" w:w="2154"/>
          </w:tcPr>
          <w:p>
            <w:pPr>
              <w:spacing w:before="40" w:after="60" w:line="269" w:lineRule="auto"/>
              <w:ind w:firstLine="0"/>
              <w:jc w:val="left"/>
            </w:pPr>
            <w:r/>
            <w:r>
              <w:rPr>
                <w:sz w:val="18"/>
              </w:rPr>
              <w:t>FiltroSeguridad, PoliticaAcceso, exigirPermiso()</w:t>
            </w:r>
          </w:p>
        </w:tc>
        <w:tc>
          <w:tcPr>
            <w:tcW w:type="dxa" w:w="1191"/>
          </w:tcPr>
          <w:p>
            <w:pPr>
              <w:spacing w:before="40" w:after="60" w:line="269" w:lineRule="auto"/>
              <w:ind w:firstLine="0"/>
              <w:jc w:val="left"/>
            </w:pPr>
            <w:r/>
            <w:r>
              <w:rPr>
                <w:sz w:val="18"/>
              </w:rPr>
              <w:t>RF-02, RNF-15</w:t>
            </w:r>
          </w:p>
        </w:tc>
      </w:tr>
      <w:tr>
        <w:tc>
          <w:tcPr>
            <w:tcW w:type="dxa" w:w="1701"/>
          </w:tcPr>
          <w:p>
            <w:pPr>
              <w:spacing w:before="40" w:after="60" w:line="269" w:lineRule="auto"/>
              <w:ind w:firstLine="0"/>
              <w:jc w:val="left"/>
            </w:pPr>
            <w:r/>
            <w:r>
              <w:rPr>
                <w:sz w:val="18"/>
              </w:rPr>
              <w:t>Falsificación de solicitudes</w:t>
            </w:r>
          </w:p>
        </w:tc>
        <w:tc>
          <w:tcPr>
            <w:tcW w:type="dxa" w:w="3969"/>
          </w:tcPr>
          <w:p>
            <w:pPr>
              <w:spacing w:before="40" w:after="60" w:line="269" w:lineRule="auto"/>
              <w:ind w:firstLine="0"/>
              <w:jc w:val="left"/>
            </w:pPr>
            <w:r/>
            <w:r>
              <w:rPr>
                <w:sz w:val="18"/>
              </w:rPr>
              <w:t>Token aleatorio por sesión obligatorio en todo POST (también en formularios con archivos)</w:t>
            </w:r>
          </w:p>
        </w:tc>
        <w:tc>
          <w:tcPr>
            <w:tcW w:type="dxa" w:w="2154"/>
          </w:tcPr>
          <w:p>
            <w:pPr>
              <w:spacing w:before="40" w:after="60" w:line="269" w:lineRule="auto"/>
              <w:ind w:firstLine="0"/>
              <w:jc w:val="left"/>
            </w:pPr>
            <w:r/>
            <w:r>
              <w:rPr>
                <w:sz w:val="18"/>
              </w:rPr>
              <w:t>FiltroSeguridad</w:t>
            </w:r>
          </w:p>
        </w:tc>
        <w:tc>
          <w:tcPr>
            <w:tcW w:type="dxa" w:w="1191"/>
          </w:tcPr>
          <w:p>
            <w:pPr>
              <w:spacing w:before="40" w:after="60" w:line="269" w:lineRule="auto"/>
              <w:ind w:firstLine="0"/>
              <w:jc w:val="left"/>
            </w:pPr>
            <w:r/>
            <w:r>
              <w:rPr>
                <w:sz w:val="18"/>
              </w:rPr>
              <w:t>RF-02</w:t>
            </w:r>
          </w:p>
        </w:tc>
      </w:tr>
      <w:tr>
        <w:tc>
          <w:tcPr>
            <w:tcW w:type="dxa" w:w="1701"/>
          </w:tcPr>
          <w:p>
            <w:pPr>
              <w:spacing w:before="40" w:after="60" w:line="269" w:lineRule="auto"/>
              <w:ind w:firstLine="0"/>
              <w:jc w:val="left"/>
            </w:pPr>
            <w:r/>
            <w:r>
              <w:rPr>
                <w:sz w:val="18"/>
              </w:rPr>
              <w:t>Inyección SQL</w:t>
            </w:r>
          </w:p>
        </w:tc>
        <w:tc>
          <w:tcPr>
            <w:tcW w:type="dxa" w:w="3969"/>
          </w:tcPr>
          <w:p>
            <w:pPr>
              <w:spacing w:before="40" w:after="60" w:line="269" w:lineRule="auto"/>
              <w:ind w:firstLine="0"/>
              <w:jc w:val="left"/>
            </w:pPr>
            <w:r/>
            <w:r>
              <w:rPr>
                <w:sz w:val="18"/>
              </w:rPr>
              <w:t>Solo PreparedStatement con parámetros; listas blancas para filtros y ordenamientos dinámicos</w:t>
            </w:r>
          </w:p>
        </w:tc>
        <w:tc>
          <w:tcPr>
            <w:tcW w:type="dxa" w:w="2154"/>
          </w:tcPr>
          <w:p>
            <w:pPr>
              <w:spacing w:before="40" w:after="60" w:line="269" w:lineRule="auto"/>
              <w:ind w:firstLine="0"/>
              <w:jc w:val="left"/>
            </w:pPr>
            <w:r/>
            <w:r>
              <w:rPr>
                <w:sz w:val="18"/>
              </w:rPr>
              <w:t>Jdbc, dao.jdbc.*</w:t>
            </w:r>
          </w:p>
        </w:tc>
        <w:tc>
          <w:tcPr>
            <w:tcW w:type="dxa" w:w="1191"/>
          </w:tcPr>
          <w:p>
            <w:pPr>
              <w:spacing w:before="40" w:after="60" w:line="269" w:lineRule="auto"/>
              <w:ind w:firstLine="0"/>
              <w:jc w:val="left"/>
            </w:pPr>
            <w:r/>
            <w:r>
              <w:rPr>
                <w:sz w:val="18"/>
              </w:rPr>
              <w:t>RNF-08</w:t>
            </w:r>
          </w:p>
        </w:tc>
      </w:tr>
      <w:tr>
        <w:tc>
          <w:tcPr>
            <w:tcW w:type="dxa" w:w="1701"/>
          </w:tcPr>
          <w:p>
            <w:pPr>
              <w:spacing w:before="40" w:after="60" w:line="269" w:lineRule="auto"/>
              <w:ind w:firstLine="0"/>
              <w:jc w:val="left"/>
            </w:pPr>
            <w:r/>
            <w:r>
              <w:rPr>
                <w:sz w:val="18"/>
              </w:rPr>
              <w:t>XSS</w:t>
            </w:r>
          </w:p>
        </w:tc>
        <w:tc>
          <w:tcPr>
            <w:tcW w:type="dxa" w:w="3969"/>
          </w:tcPr>
          <w:p>
            <w:pPr>
              <w:spacing w:before="40" w:after="60" w:line="269" w:lineRule="auto"/>
              <w:ind w:firstLine="0"/>
              <w:jc w:val="left"/>
            </w:pPr>
            <w:r/>
            <w:r>
              <w:rPr>
                <w:sz w:val="18"/>
              </w:rPr>
              <w:t>Toda salida con &lt;c:out&gt;; Content-Security-Policy que bloquea scripts y estilos en línea</w:t>
            </w:r>
          </w:p>
        </w:tc>
        <w:tc>
          <w:tcPr>
            <w:tcW w:type="dxa" w:w="2154"/>
          </w:tcPr>
          <w:p>
            <w:pPr>
              <w:spacing w:before="40" w:after="60" w:line="269" w:lineRule="auto"/>
              <w:ind w:firstLine="0"/>
              <w:jc w:val="left"/>
            </w:pPr>
            <w:r/>
            <w:r>
              <w:rPr>
                <w:sz w:val="18"/>
              </w:rPr>
              <w:t>Vistas JSP, FiltroSeguridad</w:t>
            </w:r>
          </w:p>
        </w:tc>
        <w:tc>
          <w:tcPr>
            <w:tcW w:type="dxa" w:w="1191"/>
          </w:tcPr>
          <w:p>
            <w:pPr>
              <w:spacing w:before="40" w:after="60" w:line="269" w:lineRule="auto"/>
              <w:ind w:firstLine="0"/>
              <w:jc w:val="left"/>
            </w:pPr>
            <w:r/>
            <w:r>
              <w:rPr>
                <w:sz w:val="18"/>
              </w:rPr>
              <w:t>RNF-11</w:t>
            </w:r>
          </w:p>
        </w:tc>
      </w:tr>
      <w:tr>
        <w:tc>
          <w:tcPr>
            <w:tcW w:type="dxa" w:w="1701"/>
          </w:tcPr>
          <w:p>
            <w:pPr>
              <w:spacing w:before="40" w:after="60" w:line="269" w:lineRule="auto"/>
              <w:ind w:firstLine="0"/>
              <w:jc w:val="left"/>
            </w:pPr>
            <w:r/>
            <w:r>
              <w:rPr>
                <w:sz w:val="18"/>
              </w:rPr>
              <w:t>Configuración insegura</w:t>
            </w:r>
          </w:p>
        </w:tc>
        <w:tc>
          <w:tcPr>
            <w:tcW w:type="dxa" w:w="3969"/>
          </w:tcPr>
          <w:p>
            <w:pPr>
              <w:spacing w:before="40" w:after="60" w:line="269" w:lineRule="auto"/>
              <w:ind w:firstLine="0"/>
              <w:jc w:val="left"/>
            </w:pPr>
            <w:r/>
            <w:r>
              <w:rPr>
                <w:sz w:val="18"/>
              </w:rPr>
              <w:t>X-Frame-Options, X-Content-Type-Options, Referrer-Policy; páginas de error sin trazas</w:t>
            </w:r>
          </w:p>
        </w:tc>
        <w:tc>
          <w:tcPr>
            <w:tcW w:type="dxa" w:w="2154"/>
          </w:tcPr>
          <w:p>
            <w:pPr>
              <w:spacing w:before="40" w:after="60" w:line="269" w:lineRule="auto"/>
              <w:ind w:firstLine="0"/>
              <w:jc w:val="left"/>
            </w:pPr>
            <w:r/>
            <w:r>
              <w:rPr>
                <w:sz w:val="18"/>
              </w:rPr>
              <w:t>FiltroSeguridad, web.xml</w:t>
            </w:r>
          </w:p>
        </w:tc>
        <w:tc>
          <w:tcPr>
            <w:tcW w:type="dxa" w:w="1191"/>
          </w:tcPr>
          <w:p>
            <w:pPr>
              <w:spacing w:before="40" w:after="60" w:line="269" w:lineRule="auto"/>
              <w:ind w:firstLine="0"/>
              <w:jc w:val="left"/>
            </w:pPr>
            <w:r/>
            <w:r>
              <w:rPr>
                <w:sz w:val="18"/>
              </w:rPr>
              <w:t>RNF-16</w:t>
            </w:r>
          </w:p>
        </w:tc>
      </w:tr>
      <w:tr>
        <w:tc>
          <w:tcPr>
            <w:tcW w:type="dxa" w:w="1701"/>
          </w:tcPr>
          <w:p>
            <w:pPr>
              <w:spacing w:before="40" w:after="60" w:line="269" w:lineRule="auto"/>
              <w:ind w:firstLine="0"/>
              <w:jc w:val="left"/>
            </w:pPr>
            <w:r/>
            <w:r>
              <w:rPr>
                <w:sz w:val="18"/>
              </w:rPr>
              <w:t>Archivos subidos</w:t>
            </w:r>
          </w:p>
        </w:tc>
        <w:tc>
          <w:tcPr>
            <w:tcW w:type="dxa" w:w="3969"/>
          </w:tcPr>
          <w:p>
            <w:pPr>
              <w:spacing w:before="40" w:after="60" w:line="269" w:lineRule="auto"/>
              <w:ind w:firstLine="0"/>
              <w:jc w:val="left"/>
            </w:pPr>
            <w:r/>
            <w:r>
              <w:rPr>
                <w:sz w:val="18"/>
              </w:rPr>
              <w:t>Fotos JPG/PNG de hasta 2 MB validadas por firma de contenido y dimensiones, con nombre generado</w:t>
            </w:r>
          </w:p>
        </w:tc>
        <w:tc>
          <w:tcPr>
            <w:tcW w:type="dxa" w:w="2154"/>
          </w:tcPr>
          <w:p>
            <w:pPr>
              <w:spacing w:before="40" w:after="60" w:line="269" w:lineRule="auto"/>
              <w:ind w:firstLine="0"/>
              <w:jc w:val="left"/>
            </w:pPr>
            <w:r/>
            <w:r>
              <w:rPr>
                <w:sz w:val="18"/>
              </w:rPr>
              <w:t>MascotaService, MascotaFotoAlmacenDisco</w:t>
            </w:r>
          </w:p>
        </w:tc>
        <w:tc>
          <w:tcPr>
            <w:tcW w:type="dxa" w:w="1191"/>
          </w:tcPr>
          <w:p>
            <w:pPr>
              <w:spacing w:before="40" w:after="60" w:line="269" w:lineRule="auto"/>
              <w:ind w:firstLine="0"/>
              <w:jc w:val="left"/>
            </w:pPr>
            <w:r/>
            <w:r>
              <w:rPr>
                <w:sz w:val="18"/>
              </w:rPr>
              <w:t>RF-08</w:t>
            </w:r>
          </w:p>
        </w:tc>
      </w:tr>
      <w:tr>
        <w:tc>
          <w:tcPr>
            <w:tcW w:type="dxa" w:w="1701"/>
          </w:tcPr>
          <w:p>
            <w:pPr>
              <w:spacing w:before="40" w:after="60" w:line="269" w:lineRule="auto"/>
              <w:ind w:firstLine="0"/>
              <w:jc w:val="left"/>
            </w:pPr>
            <w:r/>
            <w:r>
              <w:rPr>
                <w:sz w:val="18"/>
              </w:rPr>
              <w:t>Diseño de la BD</w:t>
            </w:r>
          </w:p>
        </w:tc>
        <w:tc>
          <w:tcPr>
            <w:tcW w:type="dxa" w:w="3969"/>
          </w:tcPr>
          <w:p>
            <w:pPr>
              <w:spacing w:before="40" w:after="60" w:line="269" w:lineRule="auto"/>
              <w:ind w:firstLine="0"/>
              <w:jc w:val="left"/>
            </w:pPr>
            <w:r/>
            <w:r>
              <w:rPr>
                <w:sz w:val="18"/>
              </w:rPr>
              <w:t>Rol de aplicación con privilegio mínimo; auditoría, kardex e historial inmutables por trigger</w:t>
            </w:r>
          </w:p>
        </w:tc>
        <w:tc>
          <w:tcPr>
            <w:tcW w:type="dxa" w:w="2154"/>
          </w:tcPr>
          <w:p>
            <w:pPr>
              <w:spacing w:before="40" w:after="60" w:line="269" w:lineRule="auto"/>
              <w:ind w:firstLine="0"/>
              <w:jc w:val="left"/>
            </w:pPr>
            <w:r/>
            <w:r>
              <w:rPr>
                <w:sz w:val="18"/>
              </w:rPr>
              <w:t>04_seguridad.sql, 03_logica.sql</w:t>
            </w:r>
          </w:p>
        </w:tc>
        <w:tc>
          <w:tcPr>
            <w:tcW w:type="dxa" w:w="1191"/>
          </w:tcPr>
          <w:p>
            <w:pPr>
              <w:spacing w:before="40" w:after="60" w:line="269" w:lineRule="auto"/>
              <w:ind w:firstLine="0"/>
              <w:jc w:val="left"/>
            </w:pPr>
            <w:r/>
            <w:r>
              <w:rPr>
                <w:sz w:val="18"/>
              </w:rPr>
              <w:t>RNF-06, RNF-15</w:t>
            </w:r>
          </w:p>
        </w:tc>
      </w:tr>
      <w:tr>
        <w:tc>
          <w:tcPr>
            <w:tcW w:type="dxa" w:w="1701"/>
          </w:tcPr>
          <w:p>
            <w:pPr>
              <w:spacing w:before="40" w:after="60" w:line="269" w:lineRule="auto"/>
              <w:ind w:firstLine="0"/>
              <w:jc w:val="left"/>
            </w:pPr>
            <w:r/>
            <w:r>
              <w:rPr>
                <w:sz w:val="18"/>
              </w:rPr>
              <w:t>Registro y monitoreo</w:t>
            </w:r>
          </w:p>
        </w:tc>
        <w:tc>
          <w:tcPr>
            <w:tcW w:type="dxa" w:w="3969"/>
          </w:tcPr>
          <w:p>
            <w:pPr>
              <w:spacing w:before="40" w:after="60" w:line="269" w:lineRule="auto"/>
              <w:ind w:firstLine="0"/>
              <w:jc w:val="left"/>
            </w:pPr>
            <w:r/>
            <w:r>
              <w:rPr>
                <w:sz w:val="18"/>
              </w:rPr>
              <w:t>Logs técnico, de errores, de auditoría (24 meses) y de notificaciones con id de solicitud; DNI, correos, teléfonos y claves enmascarados</w:t>
            </w:r>
          </w:p>
        </w:tc>
        <w:tc>
          <w:tcPr>
            <w:tcW w:type="dxa" w:w="2154"/>
          </w:tcPr>
          <w:p>
            <w:pPr>
              <w:spacing w:before="40" w:after="60" w:line="269" w:lineRule="auto"/>
              <w:ind w:firstLine="0"/>
              <w:jc w:val="left"/>
            </w:pPr>
            <w:r/>
            <w:r>
              <w:rPr>
                <w:sz w:val="18"/>
              </w:rPr>
              <w:t>logback.xml, MascaraDatosSensibles</w:t>
            </w:r>
          </w:p>
        </w:tc>
        <w:tc>
          <w:tcPr>
            <w:tcW w:type="dxa" w:w="1191"/>
          </w:tcPr>
          <w:p>
            <w:pPr>
              <w:spacing w:before="40" w:after="60" w:line="269" w:lineRule="auto"/>
              <w:ind w:firstLine="0"/>
              <w:jc w:val="left"/>
            </w:pPr>
            <w:r/>
            <w:r>
              <w:rPr>
                <w:sz w:val="18"/>
              </w:rPr>
              <w:t>RF-04, RNF-16</w:t>
            </w:r>
          </w:p>
        </w:tc>
      </w:tr>
    </w:tbl>
    <w:p>
      <w:pPr>
        <w:spacing w:after="80"/>
      </w:pPr>
    </w:p>
    <w:p>
      <w:pPr>
        <w:pStyle w:val="TableCaption"/>
        <w:keepNext/>
        <w:jc w:val="left"/>
      </w:pPr>
      <w:r>
        <w:rPr>
          <w:b/>
        </w:rPr>
        <w:t>Figura 41</w:t>
      </w:r>
      <w:r>
        <w:rPr>
          <w:i/>
        </w:rPr>
        <w:br/>
      </w:r>
      <w:r>
        <w:rPr>
          <w:i/>
        </w:rPr>
        <w:t>Acceso denegado a una ruta no permitida para el rol (RF-02)</w:t>
      </w:r>
    </w:p>
    <w:p>
      <w:pPr>
        <w:spacing w:after="160"/>
        <w:ind w:firstLine="0"/>
        <w:jc w:val="center"/>
      </w:pPr>
      <w:r>
        <w:drawing>
          <wp:inline xmlns:a="http://schemas.openxmlformats.org/drawingml/2006/main" xmlns:pic="http://schemas.openxmlformats.org/drawingml/2006/picture">
            <wp:extent cx="4896000" cy="3060000"/>
            <wp:docPr id="441111238" name="Picture 441111238"/>
            <wp:cNvGraphicFramePr>
              <a:graphicFrameLocks noChangeAspect="1"/>
            </wp:cNvGraphicFramePr>
            <a:graphic>
              <a:graphicData uri="http://schemas.openxmlformats.org/drawingml/2006/picture">
                <pic:pic>
                  <pic:nvPicPr>
                    <pic:cNvPr id="0" name="p00_acceso_denegado.png"/>
                    <pic:cNvPicPr/>
                  </pic:nvPicPr>
                  <pic:blipFill>
                    <a:blip r:embed="rId76"/>
                    <a:stretch>
                      <a:fillRect/>
                    </a:stretch>
                  </pic:blipFill>
                  <pic:spPr>
                    <a:xfrm>
                      <a:off x="0" y="0"/>
                      <a:ext cx="4896000" cy="3060000"/>
                    </a:xfrm>
                    <a:prstGeom prst="rect"/>
                  </pic:spPr>
                </pic:pic>
              </a:graphicData>
            </a:graphic>
          </wp:inline>
        </w:drawing>
      </w:r>
    </w:p>
    <w:p>
      <w:pPr>
        <w:pStyle w:val="Ttulo2"/>
      </w:pPr>
      <w:r>
        <w:t>6.6 Recursos Java y composición del código</w:t>
      </w:r>
    </w:p>
    <w:p>
      <w:pPr>
        <w:pStyle w:val="BodyTextCustom"/>
      </w:pPr>
      <w:r>
        <w:rPr/>
        <w:t>Las cuatro librerías de la semana 10 se usan con un propósito funcional y considerando la seguridad de la información (Tabla 33). El número de clases que usa cada una se obtuvo de las importaciones del código.</w:t>
      </w:r>
    </w:p>
    <w:p>
      <w:pPr>
        <w:pStyle w:val="TableCaption"/>
        <w:keepNext/>
        <w:jc w:val="left"/>
      </w:pPr>
      <w:r>
        <w:rPr>
          <w:b/>
        </w:rPr>
        <w:t>Tabla 33</w:t>
      </w:r>
      <w:r>
        <w:rPr>
          <w:i/>
        </w:rPr>
        <w:br/>
      </w:r>
      <w:r>
        <w:rPr>
          <w:i/>
        </w:rPr>
        <w:t>Librerías de apoyo, uso y consideraciones de seguridad</w:t>
      </w:r>
    </w:p>
    <w:tbl>
      <w:tblPr>
        <w:tblStyle w:val="Tablaconcuadrcula"/>
        <w:tblW w:type="dxa" w:w="9015"/>
        <w:tblLook w:firstColumn="1" w:firstRow="1" w:lastColumn="0" w:lastRow="0" w:noHBand="0" w:noVBand="1" w:val="04A0"/>
        <w:tblLayout w:type="fixed"/>
      </w:tblPr>
      <w:tblGrid>
        <w:gridCol w:w="1814"/>
        <w:gridCol w:w="3742"/>
        <w:gridCol w:w="2494"/>
        <w:gridCol w:w="963"/>
      </w:tblGrid>
      <w:tr>
        <w:trPr>
          <w:tblHeader w:val="true"/>
        </w:trPr>
        <w:tc>
          <w:tcPr>
            <w:tcW w:type="dxa" w:w="1814"/>
            <w:shd w:val="clear" w:color="auto" w:fill="E6F4F1"/>
          </w:tcPr>
          <w:p>
            <w:pPr>
              <w:spacing w:before="40" w:after="60" w:line="269" w:lineRule="auto"/>
              <w:ind w:firstLine="0"/>
              <w:jc w:val="left"/>
            </w:pPr>
            <w:r/>
            <w:r>
              <w:rPr>
                <w:b/>
                <w:sz w:val="19"/>
              </w:rPr>
              <w:t>Librería</w:t>
            </w:r>
          </w:p>
        </w:tc>
        <w:tc>
          <w:tcPr>
            <w:tcW w:type="dxa" w:w="3742"/>
            <w:shd w:val="clear" w:color="auto" w:fill="E6F4F1"/>
          </w:tcPr>
          <w:p>
            <w:pPr>
              <w:spacing w:before="40" w:after="60" w:line="269" w:lineRule="auto"/>
              <w:ind w:firstLine="0"/>
              <w:jc w:val="left"/>
            </w:pPr>
            <w:r/>
            <w:r>
              <w:rPr>
                <w:b/>
                <w:sz w:val="19"/>
              </w:rPr>
              <w:t>Uso en el proyecto</w:t>
            </w:r>
          </w:p>
        </w:tc>
        <w:tc>
          <w:tcPr>
            <w:tcW w:type="dxa" w:w="2494"/>
            <w:shd w:val="clear" w:color="auto" w:fill="E6F4F1"/>
          </w:tcPr>
          <w:p>
            <w:pPr>
              <w:spacing w:before="40" w:after="60" w:line="269" w:lineRule="auto"/>
              <w:ind w:firstLine="0"/>
              <w:jc w:val="left"/>
            </w:pPr>
            <w:r/>
            <w:r>
              <w:rPr>
                <w:b/>
                <w:sz w:val="19"/>
              </w:rPr>
              <w:t>Seguridad</w:t>
            </w:r>
          </w:p>
        </w:tc>
        <w:tc>
          <w:tcPr>
            <w:tcW w:type="dxa" w:w="964"/>
            <w:shd w:val="clear" w:color="auto" w:fill="E6F4F1"/>
          </w:tcPr>
          <w:p>
            <w:pPr>
              <w:spacing w:before="40" w:after="60" w:line="269" w:lineRule="auto"/>
              <w:ind w:firstLine="0"/>
              <w:jc w:val="left"/>
            </w:pPr>
            <w:r/>
            <w:r>
              <w:rPr>
                <w:b/>
                <w:sz w:val="19"/>
              </w:rPr>
              <w:t>Clases</w:t>
            </w:r>
          </w:p>
        </w:tc>
      </w:tr>
      <w:tr>
        <w:tc>
          <w:tcPr>
            <w:tcW w:type="dxa" w:w="1814"/>
          </w:tcPr>
          <w:p>
            <w:pPr>
              <w:spacing w:before="40" w:after="60" w:line="269" w:lineRule="auto"/>
              <w:ind w:firstLine="0"/>
              <w:jc w:val="left"/>
            </w:pPr>
            <w:r/>
            <w:r>
              <w:rPr>
                <w:sz w:val="19"/>
              </w:rPr>
              <w:t>Google Guava 33.4</w:t>
            </w:r>
          </w:p>
        </w:tc>
        <w:tc>
          <w:tcPr>
            <w:tcW w:type="dxa" w:w="3742"/>
          </w:tcPr>
          <w:p>
            <w:pPr>
              <w:spacing w:before="40" w:after="60" w:line="269" w:lineRule="auto"/>
              <w:ind w:firstLine="0"/>
              <w:jc w:val="left"/>
            </w:pPr>
            <w:r/>
            <w:r>
              <w:rPr>
                <w:sz w:val="19"/>
              </w:rPr>
              <w:t>Preconditions para validar argumentos; CacheBuilder para parámetros y catálogos; colecciones inmutables para la matriz de acceso; Splitter y Joiner</w:t>
            </w:r>
          </w:p>
        </w:tc>
        <w:tc>
          <w:tcPr>
            <w:tcW w:type="dxa" w:w="2494"/>
          </w:tcPr>
          <w:p>
            <w:pPr>
              <w:spacing w:before="40" w:after="60" w:line="269" w:lineRule="auto"/>
              <w:ind w:firstLine="0"/>
              <w:jc w:val="left"/>
            </w:pPr>
            <w:r/>
            <w:r>
              <w:rPr>
                <w:sz w:val="19"/>
              </w:rPr>
              <w:t>La matriz de acceso es inmutable en tiempo de ejecución</w:t>
            </w:r>
          </w:p>
        </w:tc>
        <w:tc>
          <w:tcPr>
            <w:tcW w:type="dxa" w:w="964"/>
          </w:tcPr>
          <w:p>
            <w:pPr>
              <w:spacing w:before="40" w:after="60" w:line="269" w:lineRule="auto"/>
              <w:ind w:firstLine="0"/>
              <w:jc w:val="left"/>
            </w:pPr>
            <w:r/>
            <w:r>
              <w:rPr>
                <w:sz w:val="19"/>
              </w:rPr>
              <w:t>44</w:t>
            </w:r>
          </w:p>
        </w:tc>
      </w:tr>
      <w:tr>
        <w:tc>
          <w:tcPr>
            <w:tcW w:type="dxa" w:w="1814"/>
          </w:tcPr>
          <w:p>
            <w:pPr>
              <w:spacing w:before="40" w:after="60" w:line="269" w:lineRule="auto"/>
              <w:ind w:firstLine="0"/>
              <w:jc w:val="left"/>
            </w:pPr>
            <w:r/>
            <w:r>
              <w:rPr>
                <w:sz w:val="19"/>
              </w:rPr>
              <w:t>Apache Commons Lang 3.17 y Text 1.12</w:t>
            </w:r>
          </w:p>
        </w:tc>
        <w:tc>
          <w:tcPr>
            <w:tcW w:type="dxa" w:w="3742"/>
          </w:tcPr>
          <w:p>
            <w:pPr>
              <w:spacing w:before="40" w:after="60" w:line="269" w:lineRule="auto"/>
              <w:ind w:firstLine="0"/>
              <w:jc w:val="left"/>
            </w:pPr>
            <w:r/>
            <w:r>
              <w:rPr>
                <w:sz w:val="19"/>
              </w:rPr>
              <w:t>StringUtils (limpieza de entradas), NumberUtils (parseo seguro), WordUtils (capitalización), StringEscapeUtils (CSV)</w:t>
            </w:r>
          </w:p>
        </w:tc>
        <w:tc>
          <w:tcPr>
            <w:tcW w:type="dxa" w:w="2494"/>
          </w:tcPr>
          <w:p>
            <w:pPr>
              <w:spacing w:before="40" w:after="60" w:line="269" w:lineRule="auto"/>
              <w:ind w:firstLine="0"/>
              <w:jc w:val="left"/>
            </w:pPr>
            <w:r/>
            <w:r>
              <w:rPr>
                <w:sz w:val="19"/>
              </w:rPr>
              <w:t>Las entradas se normalizan antes de validarse; el CSV escapa separadores y comillas</w:t>
            </w:r>
          </w:p>
        </w:tc>
        <w:tc>
          <w:tcPr>
            <w:tcW w:type="dxa" w:w="964"/>
          </w:tcPr>
          <w:p>
            <w:pPr>
              <w:spacing w:before="40" w:after="60" w:line="269" w:lineRule="auto"/>
              <w:ind w:firstLine="0"/>
              <w:jc w:val="left"/>
            </w:pPr>
            <w:r/>
            <w:r>
              <w:rPr>
                <w:sz w:val="19"/>
              </w:rPr>
              <w:t>43</w:t>
            </w:r>
          </w:p>
        </w:tc>
      </w:tr>
      <w:tr>
        <w:tc>
          <w:tcPr>
            <w:tcW w:type="dxa" w:w="1814"/>
          </w:tcPr>
          <w:p>
            <w:pPr>
              <w:spacing w:before="40" w:after="60" w:line="269" w:lineRule="auto"/>
              <w:ind w:firstLine="0"/>
              <w:jc w:val="left"/>
            </w:pPr>
            <w:r/>
            <w:r>
              <w:rPr>
                <w:sz w:val="19"/>
              </w:rPr>
              <w:t>Apache POI 5.5.1</w:t>
            </w:r>
          </w:p>
        </w:tc>
        <w:tc>
          <w:tcPr>
            <w:tcW w:type="dxa" w:w="3742"/>
          </w:tcPr>
          <w:p>
            <w:pPr>
              <w:spacing w:before="40" w:after="60" w:line="269" w:lineRule="auto"/>
              <w:ind w:firstLine="0"/>
              <w:jc w:val="left"/>
            </w:pPr>
            <w:r/>
            <w:r>
              <w:rPr>
                <w:sz w:val="19"/>
              </w:rPr>
              <w:t>Reportes Excel (.xlsx) de inventario y de P10 con formato de moneda y fecha</w:t>
            </w:r>
          </w:p>
        </w:tc>
        <w:tc>
          <w:tcPr>
            <w:tcW w:type="dxa" w:w="2494"/>
          </w:tcPr>
          <w:p>
            <w:pPr>
              <w:spacing w:before="40" w:after="60" w:line="269" w:lineRule="auto"/>
              <w:ind w:firstLine="0"/>
              <w:jc w:val="left"/>
            </w:pPr>
            <w:r/>
            <w:r>
              <w:rPr>
                <w:sz w:val="19"/>
              </w:rPr>
              <w:t>Solo exporta datos del filtro autorizado (permiso REPORTE_EXPORTAR)</w:t>
            </w:r>
          </w:p>
        </w:tc>
        <w:tc>
          <w:tcPr>
            <w:tcW w:type="dxa" w:w="964"/>
          </w:tcPr>
          <w:p>
            <w:pPr>
              <w:spacing w:before="40" w:after="60" w:line="269" w:lineRule="auto"/>
              <w:ind w:firstLine="0"/>
              <w:jc w:val="left"/>
            </w:pPr>
            <w:r/>
            <w:r>
              <w:rPr>
                <w:sz w:val="19"/>
              </w:rPr>
              <w:t>2</w:t>
            </w:r>
          </w:p>
        </w:tc>
      </w:tr>
      <w:tr>
        <w:tc>
          <w:tcPr>
            <w:tcW w:type="dxa" w:w="1814"/>
          </w:tcPr>
          <w:p>
            <w:pPr>
              <w:spacing w:before="40" w:after="60" w:line="269" w:lineRule="auto"/>
              <w:ind w:firstLine="0"/>
              <w:jc w:val="left"/>
            </w:pPr>
            <w:r/>
            <w:r>
              <w:rPr>
                <w:sz w:val="19"/>
              </w:rPr>
              <w:t>SLF4J 2.0 + Logback 1.5.18</w:t>
            </w:r>
          </w:p>
        </w:tc>
        <w:tc>
          <w:tcPr>
            <w:tcW w:type="dxa" w:w="3742"/>
          </w:tcPr>
          <w:p>
            <w:pPr>
              <w:spacing w:before="40" w:after="60" w:line="269" w:lineRule="auto"/>
              <w:ind w:firstLine="0"/>
              <w:jc w:val="left"/>
            </w:pPr>
            <w:r/>
            <w:r>
              <w:rPr>
                <w:sz w:val="19"/>
              </w:rPr>
              <w:t>Logs técnico, de errores, de auditoría y de notificaciones; contexto con usuario, rol e id de solicitud</w:t>
            </w:r>
          </w:p>
        </w:tc>
        <w:tc>
          <w:tcPr>
            <w:tcW w:type="dxa" w:w="2494"/>
          </w:tcPr>
          <w:p>
            <w:pPr>
              <w:spacing w:before="40" w:after="60" w:line="269" w:lineRule="auto"/>
              <w:ind w:firstLine="0"/>
              <w:jc w:val="left"/>
            </w:pPr>
            <w:r/>
            <w:r>
              <w:rPr>
                <w:sz w:val="19"/>
              </w:rPr>
              <w:t>Conversor %msgSeguro que enmascara datos personales y claves</w:t>
            </w:r>
          </w:p>
        </w:tc>
        <w:tc>
          <w:tcPr>
            <w:tcW w:type="dxa" w:w="964"/>
          </w:tcPr>
          <w:p>
            <w:pPr>
              <w:spacing w:before="40" w:after="60" w:line="269" w:lineRule="auto"/>
              <w:ind w:firstLine="0"/>
              <w:jc w:val="left"/>
            </w:pPr>
            <w:r/>
            <w:r>
              <w:rPr>
                <w:sz w:val="19"/>
              </w:rPr>
              <w:t>20</w:t>
            </w:r>
          </w:p>
        </w:tc>
      </w:tr>
    </w:tbl>
    <w:p>
      <w:pPr>
        <w:spacing w:after="80"/>
      </w:pPr>
    </w:p>
    <w:p>
      <w:pPr>
        <w:pStyle w:val="BodyTextCustom"/>
      </w:pPr>
      <w:r>
        <w:rPr/>
        <w:t>La consigna exige que la solución sea al menos 50 % Java. Medido sobre el código propio del repositorio (sin librerías ni archivos generados), Java representa el 68,3 % (Tabla 34).</w:t>
      </w:r>
    </w:p>
    <w:p>
      <w:pPr>
        <w:pStyle w:val="TableCaption"/>
        <w:keepNext/>
        <w:jc w:val="left"/>
      </w:pPr>
      <w:r>
        <w:rPr>
          <w:b/>
        </w:rPr>
        <w:t>Tabla 34</w:t>
      </w:r>
      <w:r>
        <w:rPr>
          <w:i/>
        </w:rPr>
        <w:br/>
      </w:r>
      <w:r>
        <w:rPr>
          <w:i/>
        </w:rPr>
        <w:t>Participación por tipo de archivo en el código propio</w:t>
      </w:r>
    </w:p>
    <w:tbl>
      <w:tblPr>
        <w:tblStyle w:val="Tablaconcuadrcula"/>
        <w:tblW w:type="dxa" w:w="7371"/>
        <w:tblLook w:firstColumn="1" w:firstRow="1" w:lastColumn="0" w:lastRow="0" w:noHBand="0" w:noVBand="1" w:val="04A0"/>
        <w:tblLayout w:type="fixed"/>
      </w:tblPr>
      <w:tblGrid>
        <w:gridCol w:w="2268"/>
        <w:gridCol w:w="2835"/>
        <w:gridCol w:w="2268"/>
      </w:tblGrid>
      <w:tr>
        <w:trPr>
          <w:tblHeader w:val="true"/>
        </w:trPr>
        <w:tc>
          <w:tcPr>
            <w:tcW w:type="dxa" w:w="2268"/>
            <w:shd w:val="clear" w:color="auto" w:fill="E6F4F1"/>
          </w:tcPr>
          <w:p>
            <w:pPr>
              <w:spacing w:before="40" w:after="60" w:line="269" w:lineRule="auto"/>
              <w:ind w:firstLine="0"/>
              <w:jc w:val="left"/>
            </w:pPr>
            <w:r/>
            <w:r>
              <w:rPr>
                <w:b/>
                <w:sz w:val="20"/>
              </w:rPr>
              <w:t>Tipo</w:t>
            </w:r>
          </w:p>
        </w:tc>
        <w:tc>
          <w:tcPr>
            <w:tcW w:type="dxa" w:w="2835"/>
            <w:shd w:val="clear" w:color="auto" w:fill="E6F4F1"/>
          </w:tcPr>
          <w:p>
            <w:pPr>
              <w:spacing w:before="40" w:after="60" w:line="269" w:lineRule="auto"/>
              <w:ind w:firstLine="0"/>
              <w:jc w:val="left"/>
            </w:pPr>
            <w:r/>
            <w:r>
              <w:rPr>
                <w:b/>
                <w:sz w:val="20"/>
              </w:rPr>
              <w:t>Bytes</w:t>
            </w:r>
          </w:p>
        </w:tc>
        <w:tc>
          <w:tcPr>
            <w:tcW w:type="dxa" w:w="2268"/>
            <w:shd w:val="clear" w:color="auto" w:fill="E6F4F1"/>
          </w:tcPr>
          <w:p>
            <w:pPr>
              <w:spacing w:before="40" w:after="60" w:line="269" w:lineRule="auto"/>
              <w:ind w:firstLine="0"/>
              <w:jc w:val="left"/>
            </w:pPr>
            <w:r/>
            <w:r>
              <w:rPr>
                <w:b/>
                <w:sz w:val="20"/>
              </w:rPr>
              <w:t>Participación</w:t>
            </w:r>
          </w:p>
        </w:tc>
      </w:tr>
      <w:tr>
        <w:tc>
          <w:tcPr>
            <w:tcW w:type="dxa" w:w="2268"/>
          </w:tcPr>
          <w:p>
            <w:pPr>
              <w:spacing w:before="40" w:after="60" w:line="269" w:lineRule="auto"/>
              <w:ind w:firstLine="0"/>
              <w:jc w:val="left"/>
            </w:pPr>
            <w:r/>
            <w:r>
              <w:rPr>
                <w:sz w:val="20"/>
              </w:rPr>
              <w:t>.java</w:t>
            </w:r>
          </w:p>
        </w:tc>
        <w:tc>
          <w:tcPr>
            <w:tcW w:type="dxa" w:w="2835"/>
          </w:tcPr>
          <w:p>
            <w:pPr>
              <w:spacing w:before="40" w:after="60" w:line="269" w:lineRule="auto"/>
              <w:ind w:firstLine="0"/>
              <w:jc w:val="left"/>
            </w:pPr>
            <w:r/>
            <w:r>
              <w:rPr>
                <w:sz w:val="20"/>
              </w:rPr>
              <w:t>990 218</w:t>
            </w:r>
          </w:p>
        </w:tc>
        <w:tc>
          <w:tcPr>
            <w:tcW w:type="dxa" w:w="2268"/>
          </w:tcPr>
          <w:p>
            <w:pPr>
              <w:spacing w:before="40" w:after="60" w:line="269" w:lineRule="auto"/>
              <w:ind w:firstLine="0"/>
              <w:jc w:val="left"/>
            </w:pPr>
            <w:r/>
            <w:r>
              <w:rPr>
                <w:sz w:val="20"/>
              </w:rPr>
              <w:t>68.3 %</w:t>
            </w:r>
          </w:p>
        </w:tc>
      </w:tr>
      <w:tr>
        <w:tc>
          <w:tcPr>
            <w:tcW w:type="dxa" w:w="2268"/>
          </w:tcPr>
          <w:p>
            <w:pPr>
              <w:spacing w:before="40" w:after="60" w:line="269" w:lineRule="auto"/>
              <w:ind w:firstLine="0"/>
              <w:jc w:val="left"/>
            </w:pPr>
            <w:r/>
            <w:r>
              <w:rPr>
                <w:sz w:val="20"/>
              </w:rPr>
              <w:t>.jsp</w:t>
            </w:r>
          </w:p>
        </w:tc>
        <w:tc>
          <w:tcPr>
            <w:tcW w:type="dxa" w:w="2835"/>
          </w:tcPr>
          <w:p>
            <w:pPr>
              <w:spacing w:before="40" w:after="60" w:line="269" w:lineRule="auto"/>
              <w:ind w:firstLine="0"/>
              <w:jc w:val="left"/>
            </w:pPr>
            <w:r/>
            <w:r>
              <w:rPr>
                <w:sz w:val="20"/>
              </w:rPr>
              <w:t>302 159</w:t>
            </w:r>
          </w:p>
        </w:tc>
        <w:tc>
          <w:tcPr>
            <w:tcW w:type="dxa" w:w="2268"/>
          </w:tcPr>
          <w:p>
            <w:pPr>
              <w:spacing w:before="40" w:after="60" w:line="269" w:lineRule="auto"/>
              <w:ind w:firstLine="0"/>
              <w:jc w:val="left"/>
            </w:pPr>
            <w:r/>
            <w:r>
              <w:rPr>
                <w:sz w:val="20"/>
              </w:rPr>
              <w:t>20.8 %</w:t>
            </w:r>
          </w:p>
        </w:tc>
      </w:tr>
      <w:tr>
        <w:tc>
          <w:tcPr>
            <w:tcW w:type="dxa" w:w="2268"/>
          </w:tcPr>
          <w:p>
            <w:pPr>
              <w:spacing w:before="40" w:after="60" w:line="269" w:lineRule="auto"/>
              <w:ind w:firstLine="0"/>
              <w:jc w:val="left"/>
            </w:pPr>
            <w:r/>
            <w:r>
              <w:rPr>
                <w:sz w:val="20"/>
              </w:rPr>
              <w:t>.sql</w:t>
            </w:r>
          </w:p>
        </w:tc>
        <w:tc>
          <w:tcPr>
            <w:tcW w:type="dxa" w:w="2835"/>
          </w:tcPr>
          <w:p>
            <w:pPr>
              <w:spacing w:before="40" w:after="60" w:line="269" w:lineRule="auto"/>
              <w:ind w:firstLine="0"/>
              <w:jc w:val="left"/>
            </w:pPr>
            <w:r/>
            <w:r>
              <w:rPr>
                <w:sz w:val="20"/>
              </w:rPr>
              <w:t>91 073</w:t>
            </w:r>
          </w:p>
        </w:tc>
        <w:tc>
          <w:tcPr>
            <w:tcW w:type="dxa" w:w="2268"/>
          </w:tcPr>
          <w:p>
            <w:pPr>
              <w:spacing w:before="40" w:after="60" w:line="269" w:lineRule="auto"/>
              <w:ind w:firstLine="0"/>
              <w:jc w:val="left"/>
            </w:pPr>
            <w:r/>
            <w:r>
              <w:rPr>
                <w:sz w:val="20"/>
              </w:rPr>
              <w:t>6.3 %</w:t>
            </w:r>
          </w:p>
        </w:tc>
      </w:tr>
      <w:tr>
        <w:tc>
          <w:tcPr>
            <w:tcW w:type="dxa" w:w="2268"/>
          </w:tcPr>
          <w:p>
            <w:pPr>
              <w:spacing w:before="40" w:after="60" w:line="269" w:lineRule="auto"/>
              <w:ind w:firstLine="0"/>
              <w:jc w:val="left"/>
            </w:pPr>
            <w:r/>
            <w:r>
              <w:rPr>
                <w:sz w:val="20"/>
              </w:rPr>
              <w:t>.css</w:t>
            </w:r>
          </w:p>
        </w:tc>
        <w:tc>
          <w:tcPr>
            <w:tcW w:type="dxa" w:w="2835"/>
          </w:tcPr>
          <w:p>
            <w:pPr>
              <w:spacing w:before="40" w:after="60" w:line="269" w:lineRule="auto"/>
              <w:ind w:firstLine="0"/>
              <w:jc w:val="left"/>
            </w:pPr>
            <w:r/>
            <w:r>
              <w:rPr>
                <w:sz w:val="20"/>
              </w:rPr>
              <w:t>45 529</w:t>
            </w:r>
          </w:p>
        </w:tc>
        <w:tc>
          <w:tcPr>
            <w:tcW w:type="dxa" w:w="2268"/>
          </w:tcPr>
          <w:p>
            <w:pPr>
              <w:spacing w:before="40" w:after="60" w:line="269" w:lineRule="auto"/>
              <w:ind w:firstLine="0"/>
              <w:jc w:val="left"/>
            </w:pPr>
            <w:r/>
            <w:r>
              <w:rPr>
                <w:sz w:val="20"/>
              </w:rPr>
              <w:t>3.1 %</w:t>
            </w:r>
          </w:p>
        </w:tc>
      </w:tr>
      <w:tr>
        <w:tc>
          <w:tcPr>
            <w:tcW w:type="dxa" w:w="2268"/>
          </w:tcPr>
          <w:p>
            <w:pPr>
              <w:spacing w:before="40" w:after="60" w:line="269" w:lineRule="auto"/>
              <w:ind w:firstLine="0"/>
              <w:jc w:val="left"/>
            </w:pPr>
            <w:r/>
            <w:r>
              <w:rPr>
                <w:sz w:val="20"/>
              </w:rPr>
              <w:t>.xml</w:t>
            </w:r>
          </w:p>
        </w:tc>
        <w:tc>
          <w:tcPr>
            <w:tcW w:type="dxa" w:w="2835"/>
          </w:tcPr>
          <w:p>
            <w:pPr>
              <w:spacing w:before="40" w:after="60" w:line="269" w:lineRule="auto"/>
              <w:ind w:firstLine="0"/>
              <w:jc w:val="left"/>
            </w:pPr>
            <w:r/>
            <w:r>
              <w:rPr>
                <w:sz w:val="20"/>
              </w:rPr>
              <w:t>12 845</w:t>
            </w:r>
          </w:p>
        </w:tc>
        <w:tc>
          <w:tcPr>
            <w:tcW w:type="dxa" w:w="2268"/>
          </w:tcPr>
          <w:p>
            <w:pPr>
              <w:spacing w:before="40" w:after="60" w:line="269" w:lineRule="auto"/>
              <w:ind w:firstLine="0"/>
              <w:jc w:val="left"/>
            </w:pPr>
            <w:r/>
            <w:r>
              <w:rPr>
                <w:sz w:val="20"/>
              </w:rPr>
              <w:t>0.9 %</w:t>
            </w:r>
          </w:p>
        </w:tc>
      </w:tr>
      <w:tr>
        <w:tc>
          <w:tcPr>
            <w:tcW w:type="dxa" w:w="2268"/>
          </w:tcPr>
          <w:p>
            <w:pPr>
              <w:spacing w:before="40" w:after="60" w:line="269" w:lineRule="auto"/>
              <w:ind w:firstLine="0"/>
              <w:jc w:val="left"/>
            </w:pPr>
            <w:r/>
            <w:r>
              <w:rPr>
                <w:sz w:val="20"/>
              </w:rPr>
              <w:t>.sh</w:t>
            </w:r>
          </w:p>
        </w:tc>
        <w:tc>
          <w:tcPr>
            <w:tcW w:type="dxa" w:w="2835"/>
          </w:tcPr>
          <w:p>
            <w:pPr>
              <w:spacing w:before="40" w:after="60" w:line="269" w:lineRule="auto"/>
              <w:ind w:firstLine="0"/>
              <w:jc w:val="left"/>
            </w:pPr>
            <w:r/>
            <w:r>
              <w:rPr>
                <w:sz w:val="20"/>
              </w:rPr>
              <w:t>2 693</w:t>
            </w:r>
          </w:p>
        </w:tc>
        <w:tc>
          <w:tcPr>
            <w:tcW w:type="dxa" w:w="2268"/>
          </w:tcPr>
          <w:p>
            <w:pPr>
              <w:spacing w:before="40" w:after="60" w:line="269" w:lineRule="auto"/>
              <w:ind w:firstLine="0"/>
              <w:jc w:val="left"/>
            </w:pPr>
            <w:r/>
            <w:r>
              <w:rPr>
                <w:sz w:val="20"/>
              </w:rPr>
              <w:t>0.2 %</w:t>
            </w:r>
          </w:p>
        </w:tc>
      </w:tr>
      <w:tr>
        <w:tc>
          <w:tcPr>
            <w:tcW w:type="dxa" w:w="2268"/>
          </w:tcPr>
          <w:p>
            <w:pPr>
              <w:spacing w:before="40" w:after="60" w:line="269" w:lineRule="auto"/>
              <w:ind w:firstLine="0"/>
              <w:jc w:val="left"/>
            </w:pPr>
            <w:r/>
            <w:r>
              <w:rPr>
                <w:sz w:val="20"/>
              </w:rPr>
              <w:t>.tld</w:t>
            </w:r>
          </w:p>
        </w:tc>
        <w:tc>
          <w:tcPr>
            <w:tcW w:type="dxa" w:w="2835"/>
          </w:tcPr>
          <w:p>
            <w:pPr>
              <w:spacing w:before="40" w:after="60" w:line="269" w:lineRule="auto"/>
              <w:ind w:firstLine="0"/>
              <w:jc w:val="left"/>
            </w:pPr>
            <w:r/>
            <w:r>
              <w:rPr>
                <w:sz w:val="20"/>
              </w:rPr>
              <w:t>2 603</w:t>
            </w:r>
          </w:p>
        </w:tc>
        <w:tc>
          <w:tcPr>
            <w:tcW w:type="dxa" w:w="2268"/>
          </w:tcPr>
          <w:p>
            <w:pPr>
              <w:spacing w:before="40" w:after="60" w:line="269" w:lineRule="auto"/>
              <w:ind w:firstLine="0"/>
              <w:jc w:val="left"/>
            </w:pPr>
            <w:r/>
            <w:r>
              <w:rPr>
                <w:sz w:val="20"/>
              </w:rPr>
              <w:t>0.2 %</w:t>
            </w:r>
          </w:p>
        </w:tc>
      </w:tr>
      <w:tr>
        <w:tc>
          <w:tcPr>
            <w:tcW w:type="dxa" w:w="2268"/>
          </w:tcPr>
          <w:p>
            <w:pPr>
              <w:spacing w:before="40" w:after="60" w:line="269" w:lineRule="auto"/>
              <w:ind w:firstLine="0"/>
              <w:jc w:val="left"/>
            </w:pPr>
            <w:r/>
            <w:r>
              <w:rPr>
                <w:sz w:val="20"/>
              </w:rPr>
              <w:t>.js</w:t>
            </w:r>
          </w:p>
        </w:tc>
        <w:tc>
          <w:tcPr>
            <w:tcW w:type="dxa" w:w="2835"/>
          </w:tcPr>
          <w:p>
            <w:pPr>
              <w:spacing w:before="40" w:after="60" w:line="269" w:lineRule="auto"/>
              <w:ind w:firstLine="0"/>
              <w:jc w:val="left"/>
            </w:pPr>
            <w:r/>
            <w:r>
              <w:rPr>
                <w:sz w:val="20"/>
              </w:rPr>
              <w:t>1 683</w:t>
            </w:r>
          </w:p>
        </w:tc>
        <w:tc>
          <w:tcPr>
            <w:tcW w:type="dxa" w:w="2268"/>
          </w:tcPr>
          <w:p>
            <w:pPr>
              <w:spacing w:before="40" w:after="60" w:line="269" w:lineRule="auto"/>
              <w:ind w:firstLine="0"/>
              <w:jc w:val="left"/>
            </w:pPr>
            <w:r/>
            <w:r>
              <w:rPr>
                <w:sz w:val="20"/>
              </w:rPr>
              <w:t>0.1 %</w:t>
            </w:r>
          </w:p>
        </w:tc>
      </w:tr>
      <w:tr>
        <w:tc>
          <w:tcPr>
            <w:tcW w:type="dxa" w:w="2268"/>
          </w:tcPr>
          <w:p>
            <w:pPr>
              <w:spacing w:before="40" w:after="60" w:line="269" w:lineRule="auto"/>
              <w:ind w:firstLine="0"/>
              <w:jc w:val="left"/>
            </w:pPr>
            <w:r/>
            <w:r>
              <w:rPr>
                <w:sz w:val="20"/>
              </w:rPr>
              <w:t>.properties</w:t>
            </w:r>
          </w:p>
        </w:tc>
        <w:tc>
          <w:tcPr>
            <w:tcW w:type="dxa" w:w="2835"/>
          </w:tcPr>
          <w:p>
            <w:pPr>
              <w:spacing w:before="40" w:after="60" w:line="269" w:lineRule="auto"/>
              <w:ind w:firstLine="0"/>
              <w:jc w:val="left"/>
            </w:pPr>
            <w:r/>
            <w:r>
              <w:rPr>
                <w:sz w:val="20"/>
              </w:rPr>
              <w:t>949</w:t>
            </w:r>
          </w:p>
        </w:tc>
        <w:tc>
          <w:tcPr>
            <w:tcW w:type="dxa" w:w="2268"/>
          </w:tcPr>
          <w:p>
            <w:pPr>
              <w:spacing w:before="40" w:after="60" w:line="269" w:lineRule="auto"/>
              <w:ind w:firstLine="0"/>
              <w:jc w:val="left"/>
            </w:pPr>
            <w:r/>
            <w:r>
              <w:rPr>
                <w:sz w:val="20"/>
              </w:rPr>
              <w:t>0.1 %</w:t>
            </w:r>
          </w:p>
        </w:tc>
      </w:tr>
    </w:tbl>
    <w:p>
      <w:pPr>
        <w:spacing w:after="80"/>
      </w:pPr>
    </w:p>
    <w:p>
      <w:pPr>
        <w:pStyle w:val="Ttulo2"/>
      </w:pPr>
      <w:r>
        <w:t>6.7 Control de versiones con Git y GitHub</w:t>
      </w:r>
    </w:p>
    <w:p>
      <w:pPr>
        <w:pStyle w:val="BodyTextCustom"/>
      </w:pPr>
      <w:r>
        <w:rPr/>
        <w:t xml:space="preserve">El proyecto se versiona con Git y se publica en GitHub (https://github.com/JeanUniSoft/vetsalud-erp). Se usa un flujo de ramas con </w:t>
      </w:r>
      <w:r>
        <w:rPr>
          <w:rFonts w:ascii="Courier New" w:hAnsi="Courier New"/>
          <w:sz w:val="21"/>
        </w:rPr>
        <w:t>main</w:t>
      </w:r>
      <w:r>
        <w:rPr/>
        <w:t xml:space="preserve"> (versiones entregadas, etiqueta v0.4.0), </w:t>
      </w:r>
      <w:r>
        <w:rPr>
          <w:rFonts w:ascii="Courier New" w:hAnsi="Courier New"/>
          <w:sz w:val="21"/>
        </w:rPr>
        <w:t>develop</w:t>
      </w:r>
      <w:r>
        <w:rPr/>
        <w:t xml:space="preserve"> (integración) y una rama </w:t>
      </w:r>
      <w:r>
        <w:rPr>
          <w:rFonts w:ascii="Courier New" w:hAnsi="Courier New"/>
          <w:sz w:val="21"/>
        </w:rPr>
        <w:t>feature/*</w:t>
      </w:r>
      <w:r>
        <w:rPr/>
        <w:t xml:space="preserve"> por funcionalidad, integrada con </w:t>
      </w:r>
      <w:r>
        <w:rPr>
          <w:rFonts w:ascii="Courier New" w:hAnsi="Courier New"/>
          <w:sz w:val="21"/>
        </w:rPr>
        <w:t>merge --no-ff</w:t>
      </w:r>
      <w:r>
        <w:rPr/>
        <w:t xml:space="preserve"> para que cada funcionalidad quede identificable. Los mensajes siguen la convención </w:t>
      </w:r>
      <w:r>
        <w:rPr>
          <w:rFonts w:ascii="Courier New" w:hAnsi="Courier New"/>
          <w:sz w:val="21"/>
        </w:rPr>
        <w:t>tipo: verbo en infinitivo + descripción (RF-xx)</w:t>
      </w:r>
      <w:r>
        <w:rPr/>
        <w:t>. El repositorio reúne el 100 % de los entregables: scripts de base de datos, código, pruebas, evidencias de TDD, diagramas, informes y presentaciones de los avances.</w:t>
      </w:r>
    </w:p>
    <w:p>
      <w:pPr>
        <w:pStyle w:val="TableCaption"/>
        <w:keepNext/>
        <w:jc w:val="left"/>
      </w:pPr>
      <w:r>
        <w:rPr>
          <w:b/>
        </w:rPr>
        <w:t>Tabla 35</w:t>
      </w:r>
      <w:r>
        <w:rPr>
          <w:i/>
        </w:rPr>
        <w:br/>
      </w:r>
      <w:r>
        <w:rPr>
          <w:i/>
        </w:rPr>
        <w:t>Resumen del repositorio</w:t>
      </w:r>
    </w:p>
    <w:tbl>
      <w:tblPr>
        <w:tblStyle w:val="Tablaconcuadrcula"/>
        <w:tblW w:type="dxa" w:w="9015"/>
        <w:tblLook w:firstColumn="1" w:firstRow="1" w:lastColumn="0" w:lastRow="0" w:noHBand="0" w:noVBand="1" w:val="04A0"/>
        <w:tblLayout w:type="fixed"/>
      </w:tblPr>
      <w:tblGrid>
        <w:gridCol w:w="2608"/>
        <w:gridCol w:w="6407"/>
      </w:tblGrid>
      <w:tr>
        <w:trPr>
          <w:tblHeader w:val="true"/>
        </w:trPr>
        <w:tc>
          <w:tcPr>
            <w:tcW w:type="dxa" w:w="2608"/>
            <w:shd w:val="clear" w:color="auto" w:fill="E6F4F1"/>
          </w:tcPr>
          <w:p>
            <w:pPr>
              <w:spacing w:before="40" w:after="60" w:line="269" w:lineRule="auto"/>
              <w:ind w:firstLine="0"/>
              <w:jc w:val="left"/>
            </w:pPr>
            <w:r/>
            <w:r>
              <w:rPr>
                <w:b/>
                <w:sz w:val="19"/>
              </w:rPr>
              <w:t>Indicador</w:t>
            </w:r>
          </w:p>
        </w:tc>
        <w:tc>
          <w:tcPr>
            <w:tcW w:type="dxa" w:w="6406"/>
            <w:shd w:val="clear" w:color="auto" w:fill="E6F4F1"/>
          </w:tcPr>
          <w:p>
            <w:pPr>
              <w:spacing w:before="40" w:after="60" w:line="269" w:lineRule="auto"/>
              <w:ind w:firstLine="0"/>
              <w:jc w:val="left"/>
            </w:pPr>
            <w:r/>
            <w:r>
              <w:rPr>
                <w:b/>
                <w:sz w:val="19"/>
              </w:rPr>
              <w:t>Valor</w:t>
            </w:r>
          </w:p>
        </w:tc>
      </w:tr>
      <w:tr>
        <w:tc>
          <w:tcPr>
            <w:tcW w:type="dxa" w:w="2608"/>
          </w:tcPr>
          <w:p>
            <w:pPr>
              <w:spacing w:before="40" w:after="60" w:line="269" w:lineRule="auto"/>
              <w:ind w:firstLine="0"/>
              <w:jc w:val="left"/>
            </w:pPr>
            <w:r/>
            <w:r>
              <w:rPr>
                <w:sz w:val="19"/>
              </w:rPr>
              <w:t>Repositorio</w:t>
            </w:r>
          </w:p>
        </w:tc>
        <w:tc>
          <w:tcPr>
            <w:tcW w:type="dxa" w:w="6406"/>
          </w:tcPr>
          <w:p>
            <w:pPr>
              <w:spacing w:before="40" w:after="60" w:line="269" w:lineRule="auto"/>
              <w:ind w:firstLine="0"/>
              <w:jc w:val="left"/>
            </w:pPr>
            <w:r/>
            <w:r>
              <w:rPr>
                <w:sz w:val="19"/>
              </w:rPr>
              <w:t>https://github.com/JeanUniSoft/vetsalud-erp</w:t>
            </w:r>
          </w:p>
        </w:tc>
      </w:tr>
      <w:tr>
        <w:tc>
          <w:tcPr>
            <w:tcW w:type="dxa" w:w="2608"/>
          </w:tcPr>
          <w:p>
            <w:pPr>
              <w:spacing w:before="40" w:after="60" w:line="269" w:lineRule="auto"/>
              <w:ind w:firstLine="0"/>
              <w:jc w:val="left"/>
            </w:pPr>
            <w:r/>
            <w:r>
              <w:rPr>
                <w:sz w:val="19"/>
              </w:rPr>
              <w:t>Commits hasta la etiqueta v0.4.0</w:t>
            </w:r>
          </w:p>
        </w:tc>
        <w:tc>
          <w:tcPr>
            <w:tcW w:type="dxa" w:w="6406"/>
          </w:tcPr>
          <w:p>
            <w:pPr>
              <w:spacing w:before="40" w:after="60" w:line="269" w:lineRule="auto"/>
              <w:ind w:firstLine="0"/>
              <w:jc w:val="left"/>
            </w:pPr>
            <w:r/>
            <w:r>
              <w:rPr>
                <w:sz w:val="19"/>
              </w:rPr>
              <w:t>86 (los commits posteriores solo agregan los informes y presentaciones de los avances)</w:t>
            </w:r>
          </w:p>
        </w:tc>
      </w:tr>
      <w:tr>
        <w:tc>
          <w:tcPr>
            <w:tcW w:type="dxa" w:w="2608"/>
          </w:tcPr>
          <w:p>
            <w:pPr>
              <w:spacing w:before="40" w:after="60" w:line="269" w:lineRule="auto"/>
              <w:ind w:firstLine="0"/>
              <w:jc w:val="left"/>
            </w:pPr>
            <w:r/>
            <w:r>
              <w:rPr>
                <w:sz w:val="19"/>
              </w:rPr>
              <w:t>Ramas integradas hasta la etiqueta v0.4.0</w:t>
            </w:r>
          </w:p>
        </w:tc>
        <w:tc>
          <w:tcPr>
            <w:tcW w:type="dxa" w:w="6406"/>
          </w:tcPr>
          <w:p>
            <w:pPr>
              <w:spacing w:before="40" w:after="60" w:line="269" w:lineRule="auto"/>
              <w:ind w:firstLine="0"/>
              <w:jc w:val="left"/>
            </w:pPr>
            <w:r/>
            <w:r>
              <w:rPr>
                <w:sz w:val="19"/>
              </w:rPr>
              <w:t>27: build/cobertura, docs/convenciones, docs/evidencias-apf3, feature/administracion, feature/agenda-citas, feature/agenda-citas-pantallas, feature/autenticacion, feature/base-datos, feature/caja, feature/caja-pantallas, feature/clientes, feature/historia-clinica, feature/integracion-clinica-admin, feature/integracion-mascotas, feature/inventario, feature/mascotas, feature/nucleo-mvc, feature/panel, feature/portal-cliente, feature/recordatorios, feature/recursos-java, feature/reportes, feature/respaldo, feature/soporte-modulos, feature/ventas, fix/cantidades-enteras, fix/descarga-reporte-s10</w:t>
            </w:r>
          </w:p>
        </w:tc>
      </w:tr>
      <w:tr>
        <w:tc>
          <w:tcPr>
            <w:tcW w:type="dxa" w:w="2608"/>
          </w:tcPr>
          <w:p>
            <w:pPr>
              <w:spacing w:before="40" w:after="60" w:line="269" w:lineRule="auto"/>
              <w:ind w:firstLine="0"/>
              <w:jc w:val="left"/>
            </w:pPr>
            <w:r/>
            <w:r>
              <w:rPr>
                <w:sz w:val="19"/>
              </w:rPr>
              <w:t>Etiquetas de versión</w:t>
            </w:r>
          </w:p>
        </w:tc>
        <w:tc>
          <w:tcPr>
            <w:tcW w:type="dxa" w:w="6406"/>
          </w:tcPr>
          <w:p>
            <w:pPr>
              <w:spacing w:before="40" w:after="60" w:line="269" w:lineRule="auto"/>
              <w:ind w:firstLine="0"/>
              <w:jc w:val="left"/>
            </w:pPr>
            <w:r/>
            <w:r>
              <w:rPr>
                <w:sz w:val="19"/>
              </w:rPr>
              <w:t>v0.4.0</w:t>
            </w:r>
          </w:p>
        </w:tc>
      </w:tr>
      <w:tr>
        <w:tc>
          <w:tcPr>
            <w:tcW w:type="dxa" w:w="2608"/>
          </w:tcPr>
          <w:p>
            <w:pPr>
              <w:spacing w:before="40" w:after="60" w:line="269" w:lineRule="auto"/>
              <w:ind w:firstLine="0"/>
              <w:jc w:val="left"/>
            </w:pPr>
            <w:r/>
            <w:r>
              <w:rPr>
                <w:sz w:val="19"/>
              </w:rPr>
              <w:t>Ramas permanentes</w:t>
            </w:r>
          </w:p>
        </w:tc>
        <w:tc>
          <w:tcPr>
            <w:tcW w:type="dxa" w:w="6406"/>
          </w:tcPr>
          <w:p>
            <w:pPr>
              <w:spacing w:before="40" w:after="60" w:line="269" w:lineRule="auto"/>
              <w:ind w:firstLine="0"/>
              <w:jc w:val="left"/>
            </w:pPr>
            <w:r/>
            <w:r>
              <w:rPr>
                <w:sz w:val="19"/>
              </w:rPr>
              <w:t>main (versiones entregadas) y develop (integración)</w:t>
            </w:r>
          </w:p>
        </w:tc>
      </w:tr>
      <w:tr>
        <w:tc>
          <w:tcPr>
            <w:tcW w:type="dxa" w:w="2608"/>
          </w:tcPr>
          <w:p>
            <w:pPr>
              <w:spacing w:before="40" w:after="60" w:line="269" w:lineRule="auto"/>
              <w:ind w:firstLine="0"/>
              <w:jc w:val="left"/>
            </w:pPr>
            <w:r/>
            <w:r>
              <w:rPr>
                <w:sz w:val="19"/>
              </w:rPr>
              <w:t>Convención de commits</w:t>
            </w:r>
          </w:p>
        </w:tc>
        <w:tc>
          <w:tcPr>
            <w:tcW w:type="dxa" w:w="6406"/>
          </w:tcPr>
          <w:p>
            <w:pPr>
              <w:spacing w:before="40" w:after="60" w:line="269" w:lineRule="auto"/>
              <w:ind w:firstLine="0"/>
              <w:jc w:val="left"/>
            </w:pPr>
            <w:r/>
            <w:r>
              <w:rPr>
                <w:sz w:val="19"/>
              </w:rPr>
              <w:t>feat, fix, test, docs, style, refactor, build, chore</w:t>
            </w:r>
          </w:p>
        </w:tc>
      </w:tr>
    </w:tbl>
    <w:p>
      <w:pPr>
        <w:spacing w:after="80"/>
      </w:pPr>
    </w:p>
    <w:p>
      <w:pPr>
        <w:pStyle w:val="TableCaption"/>
        <w:keepNext/>
        <w:jc w:val="left"/>
      </w:pPr>
      <w:r>
        <w:rPr>
          <w:b/>
        </w:rPr>
        <w:t>Figura 42</w:t>
      </w:r>
      <w:r>
        <w:rPr>
          <w:i/>
        </w:rPr>
        <w:br/>
      </w:r>
      <w:r>
        <w:rPr>
          <w:i/>
        </w:rPr>
        <w:t>Historial de ramas y fusiones del repositorio</w:t>
      </w:r>
    </w:p>
    <w:p>
      <w:pPr>
        <w:spacing w:after="160"/>
        <w:ind w:firstLine="0"/>
        <w:jc w:val="center"/>
      </w:pPr>
      <w:r>
        <w:drawing>
          <wp:inline xmlns:a="http://schemas.openxmlformats.org/drawingml/2006/main" xmlns:pic="http://schemas.openxmlformats.org/drawingml/2006/picture">
            <wp:extent cx="5534054" cy="7559999"/>
            <wp:docPr id="441111239" name="Picture 441111239"/>
            <wp:cNvGraphicFramePr>
              <a:graphicFrameLocks noChangeAspect="1"/>
            </wp:cNvGraphicFramePr>
            <a:graphic>
              <a:graphicData uri="http://schemas.openxmlformats.org/drawingml/2006/picture">
                <pic:pic>
                  <pic:nvPicPr>
                    <pic:cNvPr id="0" name="git_historial.png"/>
                    <pic:cNvPicPr/>
                  </pic:nvPicPr>
                  <pic:blipFill>
                    <a:blip r:embed="rId77"/>
                    <a:stretch>
                      <a:fillRect/>
                    </a:stretch>
                  </pic:blipFill>
                  <pic:spPr>
                    <a:xfrm>
                      <a:off x="0" y="0"/>
                      <a:ext cx="5534054" cy="7559999"/>
                    </a:xfrm>
                    <a:prstGeom prst="rect"/>
                  </pic:spPr>
                </pic:pic>
              </a:graphicData>
            </a:graphic>
          </wp:inline>
        </w:drawing>
      </w:r>
    </w:p>
    <w:p>
      <w:pPr>
        <w:pStyle w:val="Ttulo2"/>
      </w:pPr>
      <w:r>
        <w:t>6.8 Implementación de las interfaces gráficas</w:t>
      </w:r>
    </w:p>
    <w:p>
      <w:pPr>
        <w:pStyle w:val="BodyTextCustom"/>
      </w:pPr>
      <w:r>
        <w:rPr/>
        <w:t>Las doce pantallas comprometidas se implementaron como vistas JSP con una plantilla común: menú lateral que solo muestra las opciones permitidas al rol, barra superior con el usuario y mensajes de resultado accesibles. Cada pantalla se presenta con su captura real tomada de la aplicación en ejecución.</w:t>
      </w:r>
    </w:p>
    <w:p>
      <w:pPr>
        <w:pStyle w:val="Ttulo3"/>
      </w:pPr>
      <w:r>
        <w:t>6.8.1 P01 Acceso y recuperación</w:t>
      </w:r>
    </w:p>
    <w:p>
      <w:pPr>
        <w:pStyle w:val="BodyTextCustom"/>
      </w:pPr>
      <w:r>
        <w:rPr/>
        <w:t>Formulario de ingreso con token CSRF. La clave se verifica con PBKDF2-HMAC-SHA256; el mensaje de error es el mismo si el usuario no existe o la clave es incorrecta, y al quinto intento la cuenta se bloquea. Al ingresar se genera un nuevo identificador de sesión. Desde «Mi cuenta» el usuario cambia su contraseña según la política de contraseñas (PoliticaClave).</w:t>
      </w:r>
    </w:p>
    <w:p>
      <w:pPr>
        <w:pStyle w:val="TableCaption"/>
        <w:keepNext/>
        <w:jc w:val="left"/>
      </w:pPr>
      <w:r>
        <w:rPr>
          <w:b/>
        </w:rPr>
        <w:t>Figura 43</w:t>
      </w:r>
      <w:r>
        <w:rPr>
          <w:i/>
        </w:rPr>
        <w:br/>
      </w:r>
      <w:r>
        <w:rPr>
          <w:i/>
        </w:rPr>
        <w:t>P01 · Ingreso al sistema</w:t>
      </w:r>
    </w:p>
    <w:p>
      <w:pPr>
        <w:spacing w:after="160"/>
        <w:ind w:firstLine="0"/>
        <w:jc w:val="center"/>
      </w:pPr>
      <w:r>
        <w:drawing>
          <wp:inline xmlns:a="http://schemas.openxmlformats.org/drawingml/2006/main" xmlns:pic="http://schemas.openxmlformats.org/drawingml/2006/picture">
            <wp:extent cx="5068800" cy="3168000"/>
            <wp:docPr id="441111240" name="Picture 441111240"/>
            <wp:cNvGraphicFramePr>
              <a:graphicFrameLocks noChangeAspect="1"/>
            </wp:cNvGraphicFramePr>
            <a:graphic>
              <a:graphicData uri="http://schemas.openxmlformats.org/drawingml/2006/picture">
                <pic:pic>
                  <pic:nvPicPr>
                    <pic:cNvPr id="0" name="p01_login.png"/>
                    <pic:cNvPicPr/>
                  </pic:nvPicPr>
                  <pic:blipFill>
                    <a:blip r:embed="rId78"/>
                    <a:stretch>
                      <a:fillRect/>
                    </a:stretch>
                  </pic:blipFill>
                  <pic:spPr>
                    <a:xfrm>
                      <a:off x="0" y="0"/>
                      <a:ext cx="5068800" cy="3168000"/>
                    </a:xfrm>
                    <a:prstGeom prst="rect"/>
                  </pic:spPr>
                </pic:pic>
              </a:graphicData>
            </a:graphic>
          </wp:inline>
        </w:drawing>
      </w:r>
    </w:p>
    <w:p>
      <w:pPr>
        <w:pStyle w:val="TableCaption"/>
        <w:keepNext/>
        <w:jc w:val="left"/>
      </w:pPr>
      <w:r>
        <w:rPr>
          <w:b/>
        </w:rPr>
        <w:t>Figura 44</w:t>
      </w:r>
      <w:r>
        <w:rPr>
          <w:i/>
        </w:rPr>
        <w:br/>
      </w:r>
      <w:r>
        <w:rPr>
          <w:i/>
        </w:rPr>
        <w:t>P01 · Credenciales incorrectas con mensaje genérico (RF-01)</w:t>
      </w:r>
    </w:p>
    <w:p>
      <w:pPr>
        <w:spacing w:after="160"/>
        <w:ind w:firstLine="0"/>
        <w:jc w:val="center"/>
      </w:pPr>
      <w:r>
        <w:drawing>
          <wp:inline xmlns:a="http://schemas.openxmlformats.org/drawingml/2006/main" xmlns:pic="http://schemas.openxmlformats.org/drawingml/2006/picture">
            <wp:extent cx="5068800" cy="3168000"/>
            <wp:docPr id="441111241" name="Picture 441111241"/>
            <wp:cNvGraphicFramePr>
              <a:graphicFrameLocks noChangeAspect="1"/>
            </wp:cNvGraphicFramePr>
            <a:graphic>
              <a:graphicData uri="http://schemas.openxmlformats.org/drawingml/2006/picture">
                <pic:pic>
                  <pic:nvPicPr>
                    <pic:cNvPr id="0" name="p01_login_error.png"/>
                    <pic:cNvPicPr/>
                  </pic:nvPicPr>
                  <pic:blipFill>
                    <a:blip r:embed="rId79"/>
                    <a:stretch>
                      <a:fillRect/>
                    </a:stretch>
                  </pic:blipFill>
                  <pic:spPr>
                    <a:xfrm>
                      <a:off x="0" y="0"/>
                      <a:ext cx="5068800" cy="3168000"/>
                    </a:xfrm>
                    <a:prstGeom prst="rect"/>
                  </pic:spPr>
                </pic:pic>
              </a:graphicData>
            </a:graphic>
          </wp:inline>
        </w:drawing>
      </w:r>
    </w:p>
    <w:p>
      <w:pPr>
        <w:pStyle w:val="TableCaption"/>
        <w:keepNext/>
        <w:jc w:val="left"/>
      </w:pPr>
      <w:r>
        <w:rPr>
          <w:b/>
        </w:rPr>
        <w:t>Figura 45</w:t>
      </w:r>
      <w:r>
        <w:rPr>
          <w:i/>
        </w:rPr>
        <w:br/>
      </w:r>
      <w:r>
        <w:rPr>
          <w:i/>
        </w:rPr>
        <w:t>P01 · Cambio de contraseña con política de clave (RF-03)</w:t>
      </w:r>
    </w:p>
    <w:p>
      <w:pPr>
        <w:spacing w:after="160"/>
        <w:ind w:firstLine="0"/>
        <w:jc w:val="center"/>
      </w:pPr>
      <w:r>
        <w:drawing>
          <wp:inline xmlns:a="http://schemas.openxmlformats.org/drawingml/2006/main" xmlns:pic="http://schemas.openxmlformats.org/drawingml/2006/picture">
            <wp:extent cx="5068800" cy="3168000"/>
            <wp:docPr id="441111242" name="Picture 441111242"/>
            <wp:cNvGraphicFramePr>
              <a:graphicFrameLocks noChangeAspect="1"/>
            </wp:cNvGraphicFramePr>
            <a:graphic>
              <a:graphicData uri="http://schemas.openxmlformats.org/drawingml/2006/picture">
                <pic:pic>
                  <pic:nvPicPr>
                    <pic:cNvPr id="0" name="p01_cuenta.png"/>
                    <pic:cNvPicPr/>
                  </pic:nvPicPr>
                  <pic:blipFill>
                    <a:blip r:embed="rId80"/>
                    <a:stretch>
                      <a:fillRect/>
                    </a:stretch>
                  </pic:blipFill>
                  <pic:spPr>
                    <a:xfrm>
                      <a:off x="0" y="0"/>
                      <a:ext cx="5068800" cy="3168000"/>
                    </a:xfrm>
                    <a:prstGeom prst="rect"/>
                  </pic:spPr>
                </pic:pic>
              </a:graphicData>
            </a:graphic>
          </wp:inline>
        </w:drawing>
      </w:r>
    </w:p>
    <w:p>
      <w:pPr>
        <w:pStyle w:val="Listaconvietas"/>
      </w:pPr>
      <w:r>
        <w:rPr/>
        <w:t>Autenticación con hash PBKDF2 y sal aleatoria; bloqueo configurable por intentos (parámetro MAX_INTENTOS_LOGIN).</w:t>
      </w:r>
    </w:p>
    <w:p>
      <w:pPr>
        <w:pStyle w:val="Listaconvietas"/>
      </w:pPr>
      <w:r>
        <w:rPr/>
        <w:t>Registro de cada intento (exitoso o fallido) con IP en acceso_log y en auditoria.log.</w:t>
      </w:r>
    </w:p>
    <w:p>
      <w:pPr>
        <w:pStyle w:val="Listaconvietas"/>
      </w:pPr>
      <w:r>
        <w:rPr/>
        <w:t>Recuperación controlada: la solicitud genera una alerta al administrador sin revelar si la cuenta existe.</w:t>
      </w:r>
    </w:p>
    <w:p>
      <w:pPr>
        <w:pStyle w:val="Ttulo3"/>
      </w:pPr>
      <w:r>
        <w:t>6.8.2 P02 Panel principal</w:t>
      </w:r>
    </w:p>
    <w:p>
      <w:pPr>
        <w:pStyle w:val="BodyTextCustom"/>
      </w:pPr>
      <w:r>
        <w:rPr/>
        <w:t>Resumen del día según el rol: citas por estado, atenciones, ventas confirmadas, alertas de inventario, agenda del día (el veterinario ve solo la suya, con enlace a cada cita), gráfico de ventas de los últimos siete días y alertas internas pendientes para el rol con la acción «Atender».</w:t>
      </w:r>
    </w:p>
    <w:p>
      <w:pPr>
        <w:pStyle w:val="TableCaption"/>
        <w:keepNext/>
        <w:jc w:val="left"/>
      </w:pPr>
      <w:r>
        <w:rPr>
          <w:b/>
        </w:rPr>
        <w:t>Figura 46</w:t>
      </w:r>
      <w:r>
        <w:rPr>
          <w:i/>
        </w:rPr>
        <w:br/>
      </w:r>
      <w:r>
        <w:rPr>
          <w:i/>
        </w:rPr>
        <w:t>P02 · Panel del administrador con indicadores y alertas (RF-32, RF-38)</w:t>
      </w:r>
    </w:p>
    <w:p>
      <w:pPr>
        <w:spacing w:after="160"/>
        <w:ind w:firstLine="0"/>
        <w:jc w:val="center"/>
      </w:pPr>
      <w:r>
        <w:drawing>
          <wp:inline xmlns:a="http://schemas.openxmlformats.org/drawingml/2006/main" xmlns:pic="http://schemas.openxmlformats.org/drawingml/2006/picture">
            <wp:extent cx="3649536" cy="3168000"/>
            <wp:docPr id="441111243" name="Picture 441111243"/>
            <wp:cNvGraphicFramePr>
              <a:graphicFrameLocks noChangeAspect="1"/>
            </wp:cNvGraphicFramePr>
            <a:graphic>
              <a:graphicData uri="http://schemas.openxmlformats.org/drawingml/2006/picture">
                <pic:pic>
                  <pic:nvPicPr>
                    <pic:cNvPr id="0" name="p02_panel_admin.png"/>
                    <pic:cNvPicPr/>
                  </pic:nvPicPr>
                  <pic:blipFill>
                    <a:blip r:embed="rId81"/>
                    <a:stretch>
                      <a:fillRect/>
                    </a:stretch>
                  </pic:blipFill>
                  <pic:spPr>
                    <a:xfrm>
                      <a:off x="0" y="0"/>
                      <a:ext cx="3649536" cy="3168000"/>
                    </a:xfrm>
                    <a:prstGeom prst="rect"/>
                  </pic:spPr>
                </pic:pic>
              </a:graphicData>
            </a:graphic>
          </wp:inline>
        </w:drawing>
      </w:r>
    </w:p>
    <w:p>
      <w:pPr>
        <w:pStyle w:val="TableCaption"/>
        <w:keepNext/>
        <w:jc w:val="left"/>
      </w:pPr>
      <w:r>
        <w:rPr>
          <w:b/>
        </w:rPr>
        <w:t>Figura 47</w:t>
      </w:r>
      <w:r>
        <w:rPr>
          <w:i/>
        </w:rPr>
        <w:br/>
      </w:r>
      <w:r>
        <w:rPr>
          <w:i/>
        </w:rPr>
        <w:t>P02 · Panel de la veterinaria con su agenda del día</w:t>
      </w:r>
    </w:p>
    <w:p>
      <w:pPr>
        <w:spacing w:after="160"/>
        <w:ind w:firstLine="0"/>
        <w:jc w:val="center"/>
      </w:pPr>
      <w:r>
        <w:drawing>
          <wp:inline xmlns:a="http://schemas.openxmlformats.org/drawingml/2006/main" xmlns:pic="http://schemas.openxmlformats.org/drawingml/2006/picture">
            <wp:extent cx="5068800" cy="3168000"/>
            <wp:docPr id="441111244" name="Picture 441111244"/>
            <wp:cNvGraphicFramePr>
              <a:graphicFrameLocks noChangeAspect="1"/>
            </wp:cNvGraphicFramePr>
            <a:graphic>
              <a:graphicData uri="http://schemas.openxmlformats.org/drawingml/2006/picture">
                <pic:pic>
                  <pic:nvPicPr>
                    <pic:cNvPr id="0" name="p02_panel_veterinario.png"/>
                    <pic:cNvPicPr/>
                  </pic:nvPicPr>
                  <pic:blipFill>
                    <a:blip r:embed="rId82"/>
                    <a:stretch>
                      <a:fillRect/>
                    </a:stretch>
                  </pic:blipFill>
                  <pic:spPr>
                    <a:xfrm>
                      <a:off x="0" y="0"/>
                      <a:ext cx="5068800" cy="3168000"/>
                    </a:xfrm>
                    <a:prstGeom prst="rect"/>
                  </pic:spPr>
                </pic:pic>
              </a:graphicData>
            </a:graphic>
          </wp:inline>
        </w:drawing>
      </w:r>
    </w:p>
    <w:p>
      <w:pPr>
        <w:pStyle w:val="Listaconvietas"/>
      </w:pPr>
      <w:r>
        <w:rPr/>
        <w:t>Indicadores calculados en la base de datos para el día en curso (zona America/Lima).</w:t>
      </w:r>
    </w:p>
    <w:p>
      <w:pPr>
        <w:pStyle w:val="Listaconvietas"/>
      </w:pPr>
      <w:r>
        <w:rPr/>
        <w:t>Alertas internas por rol con cambio de pendiente a atendida, usuario y fecha (RF-38).</w:t>
      </w:r>
    </w:p>
    <w:p>
      <w:pPr>
        <w:pStyle w:val="Ttulo3"/>
      </w:pPr>
      <w:r>
        <w:t>6.8.3 P03 Clientes y mascotas</w:t>
      </w:r>
    </w:p>
    <w:p>
      <w:pPr>
        <w:pStyle w:val="BodyTextCustom"/>
      </w:pPr>
      <w:r>
        <w:rPr/>
        <w:t>Búsqueda por documento, nombre, teléfono o correo; registro y edición de clientes con documento único (RN-01). La ficha del cliente lista sus mascotas; la ficha de la mascota muestra sus datos, foto, estado, microchip, alertas clínicas y el historial de propietarios con motivo.</w:t>
      </w:r>
    </w:p>
    <w:p>
      <w:pPr>
        <w:pStyle w:val="TableCaption"/>
        <w:keepNext/>
        <w:jc w:val="left"/>
      </w:pPr>
      <w:r>
        <w:rPr>
          <w:b/>
        </w:rPr>
        <w:t>Figura 48</w:t>
      </w:r>
      <w:r>
        <w:rPr>
          <w:i/>
        </w:rPr>
        <w:br/>
      </w:r>
      <w:r>
        <w:rPr>
          <w:i/>
        </w:rPr>
        <w:t>P03 · Búsqueda de clientes y mascotas (RF-06)</w:t>
      </w:r>
    </w:p>
    <w:p>
      <w:pPr>
        <w:spacing w:after="160"/>
        <w:ind w:firstLine="0"/>
        <w:jc w:val="center"/>
      </w:pPr>
      <w:r>
        <w:drawing>
          <wp:inline xmlns:a="http://schemas.openxmlformats.org/drawingml/2006/main" xmlns:pic="http://schemas.openxmlformats.org/drawingml/2006/picture">
            <wp:extent cx="4147200" cy="3168000"/>
            <wp:docPr id="441111245" name="Picture 441111245"/>
            <wp:cNvGraphicFramePr>
              <a:graphicFrameLocks noChangeAspect="1"/>
            </wp:cNvGraphicFramePr>
            <a:graphic>
              <a:graphicData uri="http://schemas.openxmlformats.org/drawingml/2006/picture">
                <pic:pic>
                  <pic:nvPicPr>
                    <pic:cNvPr id="0" name="p03_clientes.png"/>
                    <pic:cNvPicPr/>
                  </pic:nvPicPr>
                  <pic:blipFill>
                    <a:blip r:embed="rId83"/>
                    <a:stretch>
                      <a:fillRect/>
                    </a:stretch>
                  </pic:blipFill>
                  <pic:spPr>
                    <a:xfrm>
                      <a:off x="0" y="0"/>
                      <a:ext cx="4147200" cy="3168000"/>
                    </a:xfrm>
                    <a:prstGeom prst="rect"/>
                  </pic:spPr>
                </pic:pic>
              </a:graphicData>
            </a:graphic>
          </wp:inline>
        </w:drawing>
      </w:r>
    </w:p>
    <w:p>
      <w:pPr>
        <w:pStyle w:val="TableCaption"/>
        <w:keepNext/>
        <w:jc w:val="left"/>
      </w:pPr>
      <w:r>
        <w:rPr>
          <w:b/>
        </w:rPr>
        <w:t>Figura 49</w:t>
      </w:r>
      <w:r>
        <w:rPr>
          <w:i/>
        </w:rPr>
        <w:br/>
      </w:r>
      <w:r>
        <w:rPr>
          <w:i/>
        </w:rPr>
        <w:t>P03 · Ficha del cliente con sus mascotas (RF-05, RF-07)</w:t>
      </w:r>
    </w:p>
    <w:p>
      <w:pPr>
        <w:spacing w:after="160"/>
        <w:ind w:firstLine="0"/>
        <w:jc w:val="center"/>
      </w:pPr>
      <w:r>
        <w:drawing>
          <wp:inline xmlns:a="http://schemas.openxmlformats.org/drawingml/2006/main" xmlns:pic="http://schemas.openxmlformats.org/drawingml/2006/picture">
            <wp:extent cx="5068800" cy="3168000"/>
            <wp:docPr id="441111246" name="Picture 441111246"/>
            <wp:cNvGraphicFramePr>
              <a:graphicFrameLocks noChangeAspect="1"/>
            </wp:cNvGraphicFramePr>
            <a:graphic>
              <a:graphicData uri="http://schemas.openxmlformats.org/drawingml/2006/picture">
                <pic:pic>
                  <pic:nvPicPr>
                    <pic:cNvPr id="0" name="p03_ficha_cliente.png"/>
                    <pic:cNvPicPr/>
                  </pic:nvPicPr>
                  <pic:blipFill>
                    <a:blip r:embed="rId84"/>
                    <a:stretch>
                      <a:fillRect/>
                    </a:stretch>
                  </pic:blipFill>
                  <pic:spPr>
                    <a:xfrm>
                      <a:off x="0" y="0"/>
                      <a:ext cx="5068800" cy="3168000"/>
                    </a:xfrm>
                    <a:prstGeom prst="rect"/>
                  </pic:spPr>
                </pic:pic>
              </a:graphicData>
            </a:graphic>
          </wp:inline>
        </w:drawing>
      </w:r>
    </w:p>
    <w:p>
      <w:pPr>
        <w:pStyle w:val="TableCaption"/>
        <w:keepNext/>
        <w:jc w:val="left"/>
      </w:pPr>
      <w:r>
        <w:rPr>
          <w:b/>
        </w:rPr>
        <w:t>Figura 50</w:t>
      </w:r>
      <w:r>
        <w:rPr>
          <w:i/>
        </w:rPr>
        <w:br/>
      </w:r>
      <w:r>
        <w:rPr>
          <w:i/>
        </w:rPr>
        <w:t>P03 · Ficha de la mascota con historial de propietarios (RF-08)</w:t>
      </w:r>
    </w:p>
    <w:p>
      <w:pPr>
        <w:spacing w:after="160"/>
        <w:ind w:firstLine="0"/>
        <w:jc w:val="center"/>
      </w:pPr>
      <w:r>
        <w:drawing>
          <wp:inline xmlns:a="http://schemas.openxmlformats.org/drawingml/2006/main" xmlns:pic="http://schemas.openxmlformats.org/drawingml/2006/picture">
            <wp:extent cx="4147200" cy="3168000"/>
            <wp:docPr id="441111247" name="Picture 441111247"/>
            <wp:cNvGraphicFramePr>
              <a:graphicFrameLocks noChangeAspect="1"/>
            </wp:cNvGraphicFramePr>
            <a:graphic>
              <a:graphicData uri="http://schemas.openxmlformats.org/drawingml/2006/picture">
                <pic:pic>
                  <pic:nvPicPr>
                    <pic:cNvPr id="0" name="p03_ficha_mascota.png"/>
                    <pic:cNvPicPr/>
                  </pic:nvPicPr>
                  <pic:blipFill>
                    <a:blip r:embed="rId85"/>
                    <a:stretch>
                      <a:fillRect/>
                    </a:stretch>
                  </pic:blipFill>
                  <pic:spPr>
                    <a:xfrm>
                      <a:off x="0" y="0"/>
                      <a:ext cx="4147200" cy="3168000"/>
                    </a:xfrm>
                    <a:prstGeom prst="rect"/>
                  </pic:spPr>
                </pic:pic>
              </a:graphicData>
            </a:graphic>
          </wp:inline>
        </w:drawing>
      </w:r>
    </w:p>
    <w:p>
      <w:pPr>
        <w:pStyle w:val="Listaconvietas"/>
      </w:pPr>
      <w:r>
        <w:rPr/>
        <w:t>Validación de DNI (8 dígitos) y RUC (11 dígitos, 10/20) y normalización con Apache Commons.</w:t>
      </w:r>
    </w:p>
    <w:p>
      <w:pPr>
        <w:pStyle w:val="Listaconvietas"/>
      </w:pPr>
      <w:r>
        <w:rPr/>
        <w:t>Foto JPG/PNG validada por firma de contenido y tamaño (2 MB).</w:t>
      </w:r>
    </w:p>
    <w:p>
      <w:pPr>
        <w:pStyle w:val="Listaconvietas"/>
      </w:pPr>
      <w:r>
        <w:rPr/>
        <w:t>Cambio de propietario auditado con motivo y estados de la mascota (activa, inactiva, fallecida).</w:t>
      </w:r>
    </w:p>
    <w:p>
      <w:pPr>
        <w:pStyle w:val="Ttulo3"/>
      </w:pPr>
      <w:r>
        <w:t>6.8.4 P04 Citas y llegada</w:t>
      </w:r>
    </w:p>
    <w:p>
      <w:pPr>
        <w:pStyle w:val="BodyTextCustom"/>
      </w:pPr>
      <w:r>
        <w:rPr/>
        <w:t>Agenda diaria o semanal con filtros por profesional, servicio y estado y conteo por estado. Solo se muestran los botones de las transiciones válidas. La cita se programa con la duración del servicio, dentro del horario de atención y sin cruces para el veterinario ni la mascota. El detalle registra la llegada, la reprogramación o la cancelación con motivo, y muestra el historial de estados.</w:t>
      </w:r>
    </w:p>
    <w:p>
      <w:pPr>
        <w:pStyle w:val="TableCaption"/>
        <w:keepNext/>
        <w:jc w:val="left"/>
      </w:pPr>
      <w:r>
        <w:rPr>
          <w:b/>
        </w:rPr>
        <w:t>Figura 51</w:t>
      </w:r>
      <w:r>
        <w:rPr>
          <w:i/>
        </w:rPr>
        <w:br/>
      </w:r>
      <w:r>
        <w:rPr>
          <w:i/>
        </w:rPr>
        <w:t>P04 · Agenda del día con acciones según el estado (RF-11, RF-12)</w:t>
      </w:r>
    </w:p>
    <w:p>
      <w:pPr>
        <w:spacing w:after="160"/>
        <w:ind w:firstLine="0"/>
        <w:jc w:val="center"/>
      </w:pPr>
      <w:r>
        <w:drawing>
          <wp:inline xmlns:a="http://schemas.openxmlformats.org/drawingml/2006/main" xmlns:pic="http://schemas.openxmlformats.org/drawingml/2006/picture">
            <wp:extent cx="3649536" cy="3168000"/>
            <wp:docPr id="441111248" name="Picture 441111248"/>
            <wp:cNvGraphicFramePr>
              <a:graphicFrameLocks noChangeAspect="1"/>
            </wp:cNvGraphicFramePr>
            <a:graphic>
              <a:graphicData uri="http://schemas.openxmlformats.org/drawingml/2006/picture">
                <pic:pic>
                  <pic:nvPicPr>
                    <pic:cNvPr id="0" name="p04_agenda.png"/>
                    <pic:cNvPicPr/>
                  </pic:nvPicPr>
                  <pic:blipFill>
                    <a:blip r:embed="rId86"/>
                    <a:stretch>
                      <a:fillRect/>
                    </a:stretch>
                  </pic:blipFill>
                  <pic:spPr>
                    <a:xfrm>
                      <a:off x="0" y="0"/>
                      <a:ext cx="3649536" cy="3168000"/>
                    </a:xfrm>
                    <a:prstGeom prst="rect"/>
                  </pic:spPr>
                </pic:pic>
              </a:graphicData>
            </a:graphic>
          </wp:inline>
        </w:drawing>
      </w:r>
    </w:p>
    <w:p>
      <w:pPr>
        <w:pStyle w:val="TableCaption"/>
        <w:keepNext/>
        <w:jc w:val="left"/>
      </w:pPr>
      <w:r>
        <w:rPr>
          <w:b/>
        </w:rPr>
        <w:t>Figura 52</w:t>
      </w:r>
      <w:r>
        <w:rPr>
          <w:i/>
        </w:rPr>
        <w:br/>
      </w:r>
      <w:r>
        <w:rPr>
          <w:i/>
        </w:rPr>
        <w:t>P04 · Cita rechazada por cruce de horario (RN-03)</w:t>
      </w:r>
    </w:p>
    <w:p>
      <w:pPr>
        <w:spacing w:after="160"/>
        <w:ind w:firstLine="0"/>
        <w:jc w:val="center"/>
      </w:pPr>
      <w:r>
        <w:drawing>
          <wp:inline xmlns:a="http://schemas.openxmlformats.org/drawingml/2006/main" xmlns:pic="http://schemas.openxmlformats.org/drawingml/2006/picture">
            <wp:extent cx="5068800" cy="3168000"/>
            <wp:docPr id="441111249" name="Picture 441111249"/>
            <wp:cNvGraphicFramePr>
              <a:graphicFrameLocks noChangeAspect="1"/>
            </wp:cNvGraphicFramePr>
            <a:graphic>
              <a:graphicData uri="http://schemas.openxmlformats.org/drawingml/2006/picture">
                <pic:pic>
                  <pic:nvPicPr>
                    <pic:cNvPr id="0" name="p04_cita_cruce.png"/>
                    <pic:cNvPicPr/>
                  </pic:nvPicPr>
                  <pic:blipFill>
                    <a:blip r:embed="rId87"/>
                    <a:stretch>
                      <a:fillRect/>
                    </a:stretch>
                  </pic:blipFill>
                  <pic:spPr>
                    <a:xfrm>
                      <a:off x="0" y="0"/>
                      <a:ext cx="5068800" cy="3168000"/>
                    </a:xfrm>
                    <a:prstGeom prst="rect"/>
                  </pic:spPr>
                </pic:pic>
              </a:graphicData>
            </a:graphic>
          </wp:inline>
        </w:drawing>
      </w:r>
    </w:p>
    <w:p>
      <w:pPr>
        <w:pStyle w:val="TableCaption"/>
        <w:keepNext/>
        <w:jc w:val="left"/>
      </w:pPr>
      <w:r>
        <w:rPr>
          <w:b/>
        </w:rPr>
        <w:t>Figura 53</w:t>
      </w:r>
      <w:r>
        <w:rPr>
          <w:i/>
        </w:rPr>
        <w:br/>
      </w:r>
      <w:r>
        <w:rPr>
          <w:i/>
        </w:rPr>
        <w:t>P04 · Llegada registrada e historial de estados de la cita (RF-10, RF-12)</w:t>
      </w:r>
    </w:p>
    <w:p>
      <w:pPr>
        <w:spacing w:after="160"/>
        <w:ind w:firstLine="0"/>
        <w:jc w:val="center"/>
      </w:pPr>
      <w:r>
        <w:drawing>
          <wp:inline xmlns:a="http://schemas.openxmlformats.org/drawingml/2006/main" xmlns:pic="http://schemas.openxmlformats.org/drawingml/2006/picture">
            <wp:extent cx="4594078" cy="3168000"/>
            <wp:docPr id="441111250" name="Picture 441111250"/>
            <wp:cNvGraphicFramePr>
              <a:graphicFrameLocks noChangeAspect="1"/>
            </wp:cNvGraphicFramePr>
            <a:graphic>
              <a:graphicData uri="http://schemas.openxmlformats.org/drawingml/2006/picture">
                <pic:pic>
                  <pic:nvPicPr>
                    <pic:cNvPr id="0" name="p04_detalle_cita.png"/>
                    <pic:cNvPicPr/>
                  </pic:nvPicPr>
                  <pic:blipFill>
                    <a:blip r:embed="rId88"/>
                    <a:stretch>
                      <a:fillRect/>
                    </a:stretch>
                  </pic:blipFill>
                  <pic:spPr>
                    <a:xfrm>
                      <a:off x="0" y="0"/>
                      <a:ext cx="4594078" cy="3168000"/>
                    </a:xfrm>
                    <a:prstGeom prst="rect"/>
                  </pic:spPr>
                </pic:pic>
              </a:graphicData>
            </a:graphic>
          </wp:inline>
        </w:drawing>
      </w:r>
    </w:p>
    <w:p>
      <w:pPr>
        <w:pStyle w:val="Listaconvietas"/>
      </w:pPr>
      <w:r>
        <w:rPr/>
        <w:t>Transiciones de estado iguales a las del trigger fn_cita_estado (Guava ImmutableSetMultimap).</w:t>
      </w:r>
    </w:p>
    <w:p>
      <w:pPr>
        <w:pStyle w:val="Listaconvietas"/>
      </w:pPr>
      <w:r>
        <w:rPr/>
        <w:t>Cancelación y «No asistió» con motivo obligatorio guardado en el historial (db/10_motivo_cita.sql).</w:t>
      </w:r>
    </w:p>
    <w:p>
      <w:pPr>
        <w:pStyle w:val="Listaconvietas"/>
      </w:pPr>
      <w:r>
        <w:rPr/>
        <w:t>Controles programados de las consultas firmadas visibles en la agenda (RF-19).</w:t>
      </w:r>
    </w:p>
    <w:p>
      <w:pPr>
        <w:pStyle w:val="Ttulo3"/>
      </w:pPr>
      <w:r>
        <w:t>6.8.5 P05 Historia clínica</w:t>
      </w:r>
    </w:p>
    <w:p>
      <w:pPr>
        <w:pStyle w:val="BodyTextCustom"/>
      </w:pPr>
      <w:r>
        <w:rPr/>
        <w:t>Historia clínica en orden cronológico (o recientes primero) con consultas, signos vitales, diagnósticos, procedimientos, recetas, adendas y controles, junto con las alertas clínicas de la mascota. La consulta registra motivo, anamnesis, examen, indicaciones y signos vitales en rango; solo se firma con un diagnóstico principal y, una vez firmada, solo admite adendas.</w:t>
      </w:r>
    </w:p>
    <w:p>
      <w:pPr>
        <w:pStyle w:val="TableCaption"/>
        <w:keepNext/>
        <w:jc w:val="left"/>
      </w:pPr>
      <w:r>
        <w:rPr>
          <w:b/>
        </w:rPr>
        <w:t>Figura 54</w:t>
      </w:r>
      <w:r>
        <w:rPr>
          <w:i/>
        </w:rPr>
        <w:br/>
      </w:r>
      <w:r>
        <w:rPr>
          <w:i/>
        </w:rPr>
        <w:t>P05 · Historia clínica de Rocky en orden cronológico (RF-13)</w:t>
      </w:r>
    </w:p>
    <w:p>
      <w:pPr>
        <w:spacing w:after="160"/>
        <w:ind w:firstLine="0"/>
        <w:jc w:val="center"/>
      </w:pPr>
      <w:r>
        <w:drawing>
          <wp:inline xmlns:a="http://schemas.openxmlformats.org/drawingml/2006/main" xmlns:pic="http://schemas.openxmlformats.org/drawingml/2006/picture">
            <wp:extent cx="4044255" cy="3168000"/>
            <wp:docPr id="441111251" name="Picture 441111251"/>
            <wp:cNvGraphicFramePr>
              <a:graphicFrameLocks noChangeAspect="1"/>
            </wp:cNvGraphicFramePr>
            <a:graphic>
              <a:graphicData uri="http://schemas.openxmlformats.org/drawingml/2006/picture">
                <pic:pic>
                  <pic:nvPicPr>
                    <pic:cNvPr id="0" name="p05_historia_clinica.png"/>
                    <pic:cNvPicPr/>
                  </pic:nvPicPr>
                  <pic:blipFill>
                    <a:blip r:embed="rId89"/>
                    <a:stretch>
                      <a:fillRect/>
                    </a:stretch>
                  </pic:blipFill>
                  <pic:spPr>
                    <a:xfrm>
                      <a:off x="0" y="0"/>
                      <a:ext cx="4044255" cy="3168000"/>
                    </a:xfrm>
                    <a:prstGeom prst="rect"/>
                  </pic:spPr>
                </pic:pic>
              </a:graphicData>
            </a:graphic>
          </wp:inline>
        </w:drawing>
      </w:r>
    </w:p>
    <w:p>
      <w:pPr>
        <w:pStyle w:val="TableCaption"/>
        <w:keepNext/>
        <w:jc w:val="left"/>
      </w:pPr>
      <w:r>
        <w:rPr>
          <w:b/>
        </w:rPr>
        <w:t>Figura 55</w:t>
      </w:r>
      <w:r>
        <w:rPr>
          <w:i/>
        </w:rPr>
        <w:br/>
      </w:r>
      <w:r>
        <w:rPr>
          <w:i/>
        </w:rPr>
        <w:t>P05 · Firma rechazada sin diagnóstico principal (RN-04)</w:t>
      </w:r>
    </w:p>
    <w:p>
      <w:pPr>
        <w:spacing w:after="160"/>
        <w:ind w:firstLine="0"/>
        <w:jc w:val="center"/>
      </w:pPr>
      <w:r>
        <w:drawing>
          <wp:inline xmlns:a="http://schemas.openxmlformats.org/drawingml/2006/main" xmlns:pic="http://schemas.openxmlformats.org/drawingml/2006/picture">
            <wp:extent cx="5068800" cy="3168000"/>
            <wp:docPr id="441111252" name="Picture 441111252"/>
            <wp:cNvGraphicFramePr>
              <a:graphicFrameLocks noChangeAspect="1"/>
            </wp:cNvGraphicFramePr>
            <a:graphic>
              <a:graphicData uri="http://schemas.openxmlformats.org/drawingml/2006/picture">
                <pic:pic>
                  <pic:nvPicPr>
                    <pic:cNvPr id="0" name="p05_firma_sin_diagnostico.png"/>
                    <pic:cNvPicPr/>
                  </pic:nvPicPr>
                  <pic:blipFill>
                    <a:blip r:embed="rId90"/>
                    <a:stretch>
                      <a:fillRect/>
                    </a:stretch>
                  </pic:blipFill>
                  <pic:spPr>
                    <a:xfrm>
                      <a:off x="0" y="0"/>
                      <a:ext cx="5068800" cy="3168000"/>
                    </a:xfrm>
                    <a:prstGeom prst="rect"/>
                  </pic:spPr>
                </pic:pic>
              </a:graphicData>
            </a:graphic>
          </wp:inline>
        </w:drawing>
      </w:r>
    </w:p>
    <w:p>
      <w:pPr>
        <w:pStyle w:val="Listaconvietas"/>
      </w:pPr>
      <w:r>
        <w:rPr/>
        <w:t>Signos vitales validados por rango (temperatura 30–45 °C, FC, FR y peso).</w:t>
      </w:r>
    </w:p>
    <w:p>
      <w:pPr>
        <w:pStyle w:val="Listaconvietas"/>
      </w:pPr>
      <w:r>
        <w:rPr/>
        <w:t>Un solo diagnóstico principal; los diagnósticos no se borran (trazabilidad).</w:t>
      </w:r>
    </w:p>
    <w:p>
      <w:pPr>
        <w:pStyle w:val="Listaconvietas"/>
      </w:pPr>
      <w:r>
        <w:rPr/>
        <w:t>El técnico registra signos y procedimientos, pero no diagnostica ni firma.</w:t>
      </w:r>
    </w:p>
    <w:p>
      <w:pPr>
        <w:pStyle w:val="Ttulo3"/>
      </w:pPr>
      <w:r>
        <w:t>6.8.6 P06 Procedimientos y receta</w:t>
      </w:r>
    </w:p>
    <w:p>
      <w:pPr>
        <w:pStyle w:val="BodyTextCustom"/>
      </w:pPr>
      <w:r>
        <w:rPr/>
        <w:t>En la misma consulta se registran procedimientos con responsable, cantidad, resultado y la tarifa vigente, y la receta con producto, dosis, frecuencia, duración y vía. Al firmar, en una sola transacción, la consulta queda de solo lectura, la cita pasa a «Atendida» y se programa el recordatorio del control. La receta se imprime con los datos de la clínica y la firma del médico (CMVP).</w:t>
      </w:r>
    </w:p>
    <w:p>
      <w:pPr>
        <w:pStyle w:val="TableCaption"/>
        <w:keepNext/>
        <w:jc w:val="left"/>
      </w:pPr>
      <w:r>
        <w:rPr>
          <w:b/>
        </w:rPr>
        <w:t>Figura 56</w:t>
      </w:r>
      <w:r>
        <w:rPr>
          <w:i/>
        </w:rPr>
        <w:br/>
      </w:r>
      <w:r>
        <w:rPr>
          <w:i/>
        </w:rPr>
        <w:t>P06 · Consulta con diagnóstico y procedimiento registrado (RF-15, RF-16)</w:t>
      </w:r>
    </w:p>
    <w:p>
      <w:pPr>
        <w:spacing w:after="160"/>
        <w:ind w:firstLine="0"/>
        <w:jc w:val="center"/>
      </w:pPr>
      <w:r>
        <w:drawing>
          <wp:inline xmlns:a="http://schemas.openxmlformats.org/drawingml/2006/main" xmlns:pic="http://schemas.openxmlformats.org/drawingml/2006/picture">
            <wp:extent cx="3041280" cy="3168000"/>
            <wp:docPr id="441111253" name="Picture 441111253"/>
            <wp:cNvGraphicFramePr>
              <a:graphicFrameLocks noChangeAspect="1"/>
            </wp:cNvGraphicFramePr>
            <a:graphic>
              <a:graphicData uri="http://schemas.openxmlformats.org/drawingml/2006/picture">
                <pic:pic>
                  <pic:nvPicPr>
                    <pic:cNvPr id="0" name="p06_procedimientos.png"/>
                    <pic:cNvPicPr/>
                  </pic:nvPicPr>
                  <pic:blipFill>
                    <a:blip r:embed="rId91"/>
                    <a:stretch>
                      <a:fillRect/>
                    </a:stretch>
                  </pic:blipFill>
                  <pic:spPr>
                    <a:xfrm>
                      <a:off x="0" y="0"/>
                      <a:ext cx="3041280" cy="3168000"/>
                    </a:xfrm>
                    <a:prstGeom prst="rect"/>
                  </pic:spPr>
                </pic:pic>
              </a:graphicData>
            </a:graphic>
          </wp:inline>
        </w:drawing>
      </w:r>
    </w:p>
    <w:p>
      <w:pPr>
        <w:pStyle w:val="TableCaption"/>
        <w:keepNext/>
        <w:jc w:val="left"/>
      </w:pPr>
      <w:r>
        <w:rPr>
          <w:b/>
        </w:rPr>
        <w:t>Figura 57</w:t>
      </w:r>
      <w:r>
        <w:rPr>
          <w:i/>
        </w:rPr>
        <w:br/>
      </w:r>
      <w:r>
        <w:rPr>
          <w:i/>
        </w:rPr>
        <w:t>P06 · Consulta firmada: cita atendida y recordatorio programado (RF-18, RF-19)</w:t>
      </w:r>
    </w:p>
    <w:p>
      <w:pPr>
        <w:spacing w:after="160"/>
        <w:ind w:firstLine="0"/>
        <w:jc w:val="center"/>
      </w:pPr>
      <w:r>
        <w:drawing>
          <wp:inline xmlns:a="http://schemas.openxmlformats.org/drawingml/2006/main" xmlns:pic="http://schemas.openxmlformats.org/drawingml/2006/picture">
            <wp:extent cx="4147200" cy="3168000"/>
            <wp:docPr id="441111254" name="Picture 441111254"/>
            <wp:cNvGraphicFramePr>
              <a:graphicFrameLocks noChangeAspect="1"/>
            </wp:cNvGraphicFramePr>
            <a:graphic>
              <a:graphicData uri="http://schemas.openxmlformats.org/drawingml/2006/picture">
                <pic:pic>
                  <pic:nvPicPr>
                    <pic:cNvPr id="0" name="p06_consulta_firmada.png"/>
                    <pic:cNvPicPr/>
                  </pic:nvPicPr>
                  <pic:blipFill>
                    <a:blip r:embed="rId92"/>
                    <a:stretch>
                      <a:fillRect/>
                    </a:stretch>
                  </pic:blipFill>
                  <pic:spPr>
                    <a:xfrm>
                      <a:off x="0" y="0"/>
                      <a:ext cx="4147200" cy="3168000"/>
                    </a:xfrm>
                    <a:prstGeom prst="rect"/>
                  </pic:spPr>
                </pic:pic>
              </a:graphicData>
            </a:graphic>
          </wp:inline>
        </w:drawing>
      </w:r>
    </w:p>
    <w:p>
      <w:pPr>
        <w:pStyle w:val="TableCaption"/>
        <w:keepNext/>
        <w:jc w:val="left"/>
      </w:pPr>
      <w:r>
        <w:rPr>
          <w:b/>
        </w:rPr>
        <w:t>Figura 58</w:t>
      </w:r>
      <w:r>
        <w:rPr>
          <w:i/>
        </w:rPr>
        <w:br/>
      </w:r>
      <w:r>
        <w:rPr>
          <w:i/>
        </w:rPr>
        <w:t>P06 · Receta imprimible (RF-17)</w:t>
      </w:r>
    </w:p>
    <w:p>
      <w:pPr>
        <w:spacing w:after="160"/>
        <w:ind w:firstLine="0"/>
        <w:jc w:val="center"/>
      </w:pPr>
      <w:r>
        <w:drawing>
          <wp:inline xmlns:a="http://schemas.openxmlformats.org/drawingml/2006/main" xmlns:pic="http://schemas.openxmlformats.org/drawingml/2006/picture">
            <wp:extent cx="4858274" cy="3168000"/>
            <wp:docPr id="441111255" name="Picture 441111255"/>
            <wp:cNvGraphicFramePr>
              <a:graphicFrameLocks noChangeAspect="1"/>
            </wp:cNvGraphicFramePr>
            <a:graphic>
              <a:graphicData uri="http://schemas.openxmlformats.org/drawingml/2006/picture">
                <pic:pic>
                  <pic:nvPicPr>
                    <pic:cNvPr id="0" name="p06_receta.png"/>
                    <pic:cNvPicPr/>
                  </pic:nvPicPr>
                  <pic:blipFill>
                    <a:blip r:embed="rId93"/>
                    <a:stretch>
                      <a:fillRect/>
                    </a:stretch>
                  </pic:blipFill>
                  <pic:spPr>
                    <a:xfrm>
                      <a:off x="0" y="0"/>
                      <a:ext cx="4858274" cy="3168000"/>
                    </a:xfrm>
                    <a:prstGeom prst="rect"/>
                  </pic:spPr>
                </pic:pic>
              </a:graphicData>
            </a:graphic>
          </wp:inline>
        </w:drawing>
      </w:r>
    </w:p>
    <w:p>
      <w:pPr>
        <w:pStyle w:val="Listaconvietas"/>
      </w:pPr>
      <w:r>
        <w:rPr/>
        <w:t>El importe del procedimiento copia la tarifa del servicio al registrarse (RF-16).</w:t>
      </w:r>
    </w:p>
    <w:p>
      <w:pPr>
        <w:pStyle w:val="Listaconvietas"/>
      </w:pPr>
      <w:r>
        <w:rPr/>
        <w:t>La receta valida producto activo, duración de 1 a 365 días y vía permitida; no repite productos.</w:t>
      </w:r>
    </w:p>
    <w:p>
      <w:pPr>
        <w:pStyle w:val="Listaconvietas"/>
      </w:pPr>
      <w:r>
        <w:rPr/>
        <w:t>Firma con permiso CONSULTA_FIRMAR: luego solo adendas con autor y fecha (RN-05).</w:t>
      </w:r>
    </w:p>
    <w:p>
      <w:pPr>
        <w:pStyle w:val="Ttulo3"/>
      </w:pPr>
      <w:r>
        <w:t>6.8.7 P07 Inventario por lotes</w:t>
      </w:r>
    </w:p>
    <w:p>
      <w:pPr>
        <w:pStyle w:val="BodyTextCustom"/>
      </w:pPr>
      <w:r>
        <w:rPr/>
        <w:t>Catálogo con stock vendible y físico, mínimos y alertas. La ficha del producto lista sus lotes, sugiere el lote FEFO con fn_lote_sugerido y concilia el kardex con el stock. Los ingresos registran documento, lote, vencimiento y costo; los ajustes exigen permiso, motivo y evidencia. Las alertas de stock mínimo, por vencer y vencidos usan el parámetro DIAS_POR_VENCER.</w:t>
      </w:r>
    </w:p>
    <w:p>
      <w:pPr>
        <w:pStyle w:val="TableCaption"/>
        <w:keepNext/>
        <w:jc w:val="left"/>
      </w:pPr>
      <w:r>
        <w:rPr>
          <w:b/>
        </w:rPr>
        <w:t>Figura 59</w:t>
      </w:r>
      <w:r>
        <w:rPr>
          <w:i/>
        </w:rPr>
        <w:br/>
      </w:r>
      <w:r>
        <w:rPr>
          <w:i/>
        </w:rPr>
        <w:t>P07 · Catálogo con stock, mínimos y alertas (RF-20, RF-24)</w:t>
      </w:r>
    </w:p>
    <w:p>
      <w:pPr>
        <w:spacing w:after="160"/>
        <w:ind w:firstLine="0"/>
        <w:jc w:val="center"/>
      </w:pPr>
      <w:r>
        <w:drawing>
          <wp:inline xmlns:a="http://schemas.openxmlformats.org/drawingml/2006/main" xmlns:pic="http://schemas.openxmlformats.org/drawingml/2006/picture">
            <wp:extent cx="4147200" cy="3168000"/>
            <wp:docPr id="441111256" name="Picture 441111256"/>
            <wp:cNvGraphicFramePr>
              <a:graphicFrameLocks noChangeAspect="1"/>
            </wp:cNvGraphicFramePr>
            <a:graphic>
              <a:graphicData uri="http://schemas.openxmlformats.org/drawingml/2006/picture">
                <pic:pic>
                  <pic:nvPicPr>
                    <pic:cNvPr id="0" name="p07_inventario.png"/>
                    <pic:cNvPicPr/>
                  </pic:nvPicPr>
                  <pic:blipFill>
                    <a:blip r:embed="rId94"/>
                    <a:stretch>
                      <a:fillRect/>
                    </a:stretch>
                  </pic:blipFill>
                  <pic:spPr>
                    <a:xfrm>
                      <a:off x="0" y="0"/>
                      <a:ext cx="4147200" cy="3168000"/>
                    </a:xfrm>
                    <a:prstGeom prst="rect"/>
                  </pic:spPr>
                </pic:pic>
              </a:graphicData>
            </a:graphic>
          </wp:inline>
        </w:drawing>
      </w:r>
    </w:p>
    <w:p>
      <w:pPr>
        <w:pStyle w:val="TableCaption"/>
        <w:keepNext/>
        <w:jc w:val="left"/>
      </w:pPr>
      <w:r>
        <w:rPr>
          <w:b/>
        </w:rPr>
        <w:t>Figura 60</w:t>
      </w:r>
      <w:r>
        <w:rPr>
          <w:i/>
        </w:rPr>
        <w:br/>
      </w:r>
      <w:r>
        <w:rPr>
          <w:i/>
        </w:rPr>
        <w:t>P07 · Lote sugerido por FEFO y conciliación del kardex (RF-22, RF-23)</w:t>
      </w:r>
    </w:p>
    <w:p>
      <w:pPr>
        <w:spacing w:after="160"/>
        <w:ind w:firstLine="0"/>
        <w:jc w:val="center"/>
      </w:pPr>
      <w:r>
        <w:drawing>
          <wp:inline xmlns:a="http://schemas.openxmlformats.org/drawingml/2006/main" xmlns:pic="http://schemas.openxmlformats.org/drawingml/2006/picture">
            <wp:extent cx="3649536" cy="3168000"/>
            <wp:docPr id="441111257" name="Picture 441111257"/>
            <wp:cNvGraphicFramePr>
              <a:graphicFrameLocks noChangeAspect="1"/>
            </wp:cNvGraphicFramePr>
            <a:graphic>
              <a:graphicData uri="http://schemas.openxmlformats.org/drawingml/2006/picture">
                <pic:pic>
                  <pic:nvPicPr>
                    <pic:cNvPr id="0" name="p07_producto_fefo.png"/>
                    <pic:cNvPicPr/>
                  </pic:nvPicPr>
                  <pic:blipFill>
                    <a:blip r:embed="rId95"/>
                    <a:stretch>
                      <a:fillRect/>
                    </a:stretch>
                  </pic:blipFill>
                  <pic:spPr>
                    <a:xfrm>
                      <a:off x="0" y="0"/>
                      <a:ext cx="3649536" cy="3168000"/>
                    </a:xfrm>
                    <a:prstGeom prst="rect"/>
                  </pic:spPr>
                </pic:pic>
              </a:graphicData>
            </a:graphic>
          </wp:inline>
        </w:drawing>
      </w:r>
    </w:p>
    <w:p>
      <w:pPr>
        <w:pStyle w:val="TableCaption"/>
        <w:keepNext/>
        <w:jc w:val="left"/>
      </w:pPr>
      <w:r>
        <w:rPr>
          <w:b/>
        </w:rPr>
        <w:t>Figura 61</w:t>
      </w:r>
      <w:r>
        <w:rPr>
          <w:i/>
        </w:rPr>
        <w:br/>
      </w:r>
      <w:r>
        <w:rPr>
          <w:i/>
        </w:rPr>
        <w:t>P07 · Kardex por producto, lote y periodo (RF-22)</w:t>
      </w:r>
    </w:p>
    <w:p>
      <w:pPr>
        <w:spacing w:after="160"/>
        <w:ind w:firstLine="0"/>
        <w:jc w:val="center"/>
      </w:pPr>
      <w:r>
        <w:drawing>
          <wp:inline xmlns:a="http://schemas.openxmlformats.org/drawingml/2006/main" xmlns:pic="http://schemas.openxmlformats.org/drawingml/2006/picture">
            <wp:extent cx="4485663" cy="3167999"/>
            <wp:docPr id="441111258" name="Picture 441111258"/>
            <wp:cNvGraphicFramePr>
              <a:graphicFrameLocks noChangeAspect="1"/>
            </wp:cNvGraphicFramePr>
            <a:graphic>
              <a:graphicData uri="http://schemas.openxmlformats.org/drawingml/2006/picture">
                <pic:pic>
                  <pic:nvPicPr>
                    <pic:cNvPr id="0" name="p07_kardex.png"/>
                    <pic:cNvPicPr/>
                  </pic:nvPicPr>
                  <pic:blipFill>
                    <a:blip r:embed="rId96"/>
                    <a:stretch>
                      <a:fillRect/>
                    </a:stretch>
                  </pic:blipFill>
                  <pic:spPr>
                    <a:xfrm>
                      <a:off x="0" y="0"/>
                      <a:ext cx="4485663" cy="3167999"/>
                    </a:xfrm>
                    <a:prstGeom prst="rect"/>
                  </pic:spPr>
                </pic:pic>
              </a:graphicData>
            </a:graphic>
          </wp:inline>
        </w:drawing>
      </w:r>
    </w:p>
    <w:p>
      <w:pPr>
        <w:pStyle w:val="Listaconvietas"/>
      </w:pPr>
      <w:r>
        <w:rPr/>
        <w:t>Ingreso, lote y movimiento de kardex en una sola transacción (RF-21, RNF-08).</w:t>
      </w:r>
    </w:p>
    <w:p>
      <w:pPr>
        <w:pStyle w:val="Listaconvietas"/>
      </w:pPr>
      <w:r>
        <w:rPr/>
        <w:t>Los lotes vencidos no se venden ni se sugieren (RN-06); el stock nunca queda negativo.</w:t>
      </w:r>
    </w:p>
    <w:p>
      <w:pPr>
        <w:pStyle w:val="Listaconvietas"/>
      </w:pPr>
      <w:r>
        <w:rPr/>
        <w:t>Generación de alertas internas para Farmacia sin duplicar las pendientes (RF-24, RF-38).</w:t>
      </w:r>
    </w:p>
    <w:p>
      <w:pPr>
        <w:pStyle w:val="Ttulo3"/>
      </w:pPr>
      <w:r>
        <w:t>6.8.8 P08 Venta y pago</w:t>
      </w:r>
    </w:p>
    <w:p>
      <w:pPr>
        <w:pStyle w:val="BodyTextCustom"/>
      </w:pPr>
      <w:r>
        <w:rPr/>
        <w:t>Punto de venta en el turno del cajero: «Cobrar atención» carga los procedimientos de la consulta firmada y permite agregar servicios y productos (lote FEFO automático o elegido). Un descuento mayor al 10 % exige usuario y clave de un administrador. Se registran uno o más pagos; los no efectivo exigen número de operación. La venta se confirma solo si los pagos cubren el total y genera el comprobante con correlativo.</w:t>
      </w:r>
    </w:p>
    <w:p>
      <w:pPr>
        <w:pStyle w:val="TableCaption"/>
        <w:keepNext/>
        <w:jc w:val="left"/>
      </w:pPr>
      <w:r>
        <w:rPr>
          <w:b/>
        </w:rPr>
        <w:t>Figura 62</w:t>
      </w:r>
      <w:r>
        <w:rPr>
          <w:i/>
        </w:rPr>
        <w:br/>
      </w:r>
      <w:r>
        <w:rPr>
          <w:i/>
        </w:rPr>
        <w:t>P08 · Venta de la atención con producto por lote FEFO (RF-23, RF-26)</w:t>
      </w:r>
    </w:p>
    <w:p>
      <w:pPr>
        <w:spacing w:after="160"/>
        <w:ind w:firstLine="0"/>
        <w:jc w:val="center"/>
      </w:pPr>
      <w:r>
        <w:drawing>
          <wp:inline xmlns:a="http://schemas.openxmlformats.org/drawingml/2006/main" xmlns:pic="http://schemas.openxmlformats.org/drawingml/2006/picture">
            <wp:extent cx="3509169" cy="3168000"/>
            <wp:docPr id="441111259" name="Picture 441111259"/>
            <wp:cNvGraphicFramePr>
              <a:graphicFrameLocks noChangeAspect="1"/>
            </wp:cNvGraphicFramePr>
            <a:graphic>
              <a:graphicData uri="http://schemas.openxmlformats.org/drawingml/2006/picture">
                <pic:pic>
                  <pic:nvPicPr>
                    <pic:cNvPr id="0" name="p08_venta_lineas.png"/>
                    <pic:cNvPicPr/>
                  </pic:nvPicPr>
                  <pic:blipFill>
                    <a:blip r:embed="rId97"/>
                    <a:stretch>
                      <a:fillRect/>
                    </a:stretch>
                  </pic:blipFill>
                  <pic:spPr>
                    <a:xfrm>
                      <a:off x="0" y="0"/>
                      <a:ext cx="3509169" cy="3168000"/>
                    </a:xfrm>
                    <a:prstGeom prst="rect"/>
                  </pic:spPr>
                </pic:pic>
              </a:graphicData>
            </a:graphic>
          </wp:inline>
        </w:drawing>
      </w:r>
    </w:p>
    <w:p>
      <w:pPr>
        <w:pStyle w:val="TableCaption"/>
        <w:keepNext/>
        <w:jc w:val="left"/>
      </w:pPr>
      <w:r>
        <w:rPr>
          <w:b/>
        </w:rPr>
        <w:t>Figura 63</w:t>
      </w:r>
      <w:r>
        <w:rPr>
          <w:i/>
        </w:rPr>
        <w:br/>
      </w:r>
      <w:r>
        <w:rPr>
          <w:i/>
        </w:rPr>
        <w:t>P08 · Descuento mayor al 10 % rechazado sin autorización (RN-08)</w:t>
      </w:r>
    </w:p>
    <w:p>
      <w:pPr>
        <w:spacing w:after="160"/>
        <w:ind w:firstLine="0"/>
        <w:jc w:val="center"/>
      </w:pPr>
      <w:r>
        <w:drawing>
          <wp:inline xmlns:a="http://schemas.openxmlformats.org/drawingml/2006/main" xmlns:pic="http://schemas.openxmlformats.org/drawingml/2006/picture">
            <wp:extent cx="4561920" cy="3168000"/>
            <wp:docPr id="441111260" name="Picture 441111260"/>
            <wp:cNvGraphicFramePr>
              <a:graphicFrameLocks noChangeAspect="1"/>
            </wp:cNvGraphicFramePr>
            <a:graphic>
              <a:graphicData uri="http://schemas.openxmlformats.org/drawingml/2006/picture">
                <pic:pic>
                  <pic:nvPicPr>
                    <pic:cNvPr id="0" name="p08_descuento_rechazado.png"/>
                    <pic:cNvPicPr/>
                  </pic:nvPicPr>
                  <pic:blipFill>
                    <a:blip r:embed="rId98"/>
                    <a:stretch>
                      <a:fillRect/>
                    </a:stretch>
                  </pic:blipFill>
                  <pic:spPr>
                    <a:xfrm>
                      <a:off x="0" y="0"/>
                      <a:ext cx="4561920" cy="3168000"/>
                    </a:xfrm>
                    <a:prstGeom prst="rect"/>
                  </pic:spPr>
                </pic:pic>
              </a:graphicData>
            </a:graphic>
          </wp:inline>
        </w:drawing>
      </w:r>
    </w:p>
    <w:p>
      <w:pPr>
        <w:pStyle w:val="TableCaption"/>
        <w:keepNext/>
        <w:jc w:val="left"/>
      </w:pPr>
      <w:r>
        <w:rPr>
          <w:b/>
        </w:rPr>
        <w:t>Figura 64</w:t>
      </w:r>
      <w:r>
        <w:rPr>
          <w:i/>
        </w:rPr>
        <w:br/>
      </w:r>
      <w:r>
        <w:rPr>
          <w:i/>
        </w:rPr>
        <w:t>P08 · Comprobante interno con serie y correlativo (RF-29)</w:t>
      </w:r>
    </w:p>
    <w:p>
      <w:pPr>
        <w:spacing w:after="160"/>
        <w:ind w:firstLine="0"/>
        <w:jc w:val="center"/>
      </w:pPr>
      <w:r>
        <w:drawing>
          <wp:inline xmlns:a="http://schemas.openxmlformats.org/drawingml/2006/main" xmlns:pic="http://schemas.openxmlformats.org/drawingml/2006/picture">
            <wp:extent cx="4189090" cy="3167999"/>
            <wp:docPr id="441111261" name="Picture 441111261"/>
            <wp:cNvGraphicFramePr>
              <a:graphicFrameLocks noChangeAspect="1"/>
            </wp:cNvGraphicFramePr>
            <a:graphic>
              <a:graphicData uri="http://schemas.openxmlformats.org/drawingml/2006/picture">
                <pic:pic>
                  <pic:nvPicPr>
                    <pic:cNvPr id="0" name="p08_comprobante.png"/>
                    <pic:cNvPicPr/>
                  </pic:nvPicPr>
                  <pic:blipFill>
                    <a:blip r:embed="rId99"/>
                    <a:stretch>
                      <a:fillRect/>
                    </a:stretch>
                  </pic:blipFill>
                  <pic:spPr>
                    <a:xfrm>
                      <a:off x="0" y="0"/>
                      <a:ext cx="4189090" cy="3167999"/>
                    </a:xfrm>
                    <a:prstGeom prst="rect"/>
                  </pic:spPr>
                </pic:pic>
              </a:graphicData>
            </a:graphic>
          </wp:inline>
        </w:drawing>
      </w:r>
    </w:p>
    <w:p>
      <w:pPr>
        <w:pStyle w:val="Listaconvietas"/>
      </w:pPr>
      <w:r>
        <w:rPr/>
        <w:t>Confirmación atómica con fn_confirmar_venta: correlativo, kardex y estado (RNF-08, RN-11).</w:t>
      </w:r>
    </w:p>
    <w:p>
      <w:pPr>
        <w:pStyle w:val="Listaconvietas"/>
      </w:pPr>
      <w:r>
        <w:rPr/>
        <w:t>Anulación con permiso VENTA_ANULAR y motivo; revierte stock sin borrar el documento (RN-09).</w:t>
      </w:r>
    </w:p>
    <w:p>
      <w:pPr>
        <w:pStyle w:val="Listaconvietas"/>
      </w:pPr>
      <w:r>
        <w:rPr/>
        <w:t>Descarte de ventas pendientes abandonadas para no bloquear el cierre de caja.</w:t>
      </w:r>
    </w:p>
    <w:p>
      <w:pPr>
        <w:pStyle w:val="Ttulo3"/>
      </w:pPr>
      <w:r>
        <w:t>6.8.9 P09 Cierre de caja</w:t>
      </w:r>
    </w:p>
    <w:p>
      <w:pPr>
        <w:pStyle w:val="BodyTextCustom"/>
      </w:pPr>
      <w:r>
        <w:rPr/>
        <w:t>Apertura del turno con fondo inicial y vista del turno actual con ventas por medio de pago, descuentos, devoluciones y efectivo esperado. El cierre compara el efectivo contado con el esperado: si hay diferencia exige una observación, y no se permite cerrar con ventas pendientes. El historial muestra los turnos del cajero (el administrador ve todos).</w:t>
      </w:r>
    </w:p>
    <w:p>
      <w:pPr>
        <w:pStyle w:val="TableCaption"/>
        <w:keepNext/>
        <w:jc w:val="left"/>
      </w:pPr>
      <w:r>
        <w:rPr>
          <w:b/>
        </w:rPr>
        <w:t>Figura 65</w:t>
      </w:r>
      <w:r>
        <w:rPr>
          <w:i/>
        </w:rPr>
        <w:br/>
      </w:r>
      <w:r>
        <w:rPr>
          <w:i/>
        </w:rPr>
        <w:t>P09 · Turno de caja con cuadre por medio de pago (RF-30)</w:t>
      </w:r>
    </w:p>
    <w:p>
      <w:pPr>
        <w:spacing w:after="160"/>
        <w:ind w:firstLine="0"/>
        <w:jc w:val="center"/>
      </w:pPr>
      <w:r>
        <w:drawing>
          <wp:inline xmlns:a="http://schemas.openxmlformats.org/drawingml/2006/main" xmlns:pic="http://schemas.openxmlformats.org/drawingml/2006/picture">
            <wp:extent cx="4033527" cy="3167999"/>
            <wp:docPr id="441111262" name="Picture 441111262"/>
            <wp:cNvGraphicFramePr>
              <a:graphicFrameLocks noChangeAspect="1"/>
            </wp:cNvGraphicFramePr>
            <a:graphic>
              <a:graphicData uri="http://schemas.openxmlformats.org/drawingml/2006/picture">
                <pic:pic>
                  <pic:nvPicPr>
                    <pic:cNvPr id="0" name="p09_caja.png"/>
                    <pic:cNvPicPr/>
                  </pic:nvPicPr>
                  <pic:blipFill>
                    <a:blip r:embed="rId100"/>
                    <a:stretch>
                      <a:fillRect/>
                    </a:stretch>
                  </pic:blipFill>
                  <pic:spPr>
                    <a:xfrm>
                      <a:off x="0" y="0"/>
                      <a:ext cx="4033527" cy="3167999"/>
                    </a:xfrm>
                    <a:prstGeom prst="rect"/>
                  </pic:spPr>
                </pic:pic>
              </a:graphicData>
            </a:graphic>
          </wp:inline>
        </w:drawing>
      </w:r>
    </w:p>
    <w:p>
      <w:pPr>
        <w:pStyle w:val="TableCaption"/>
        <w:keepNext/>
        <w:jc w:val="left"/>
      </w:pPr>
      <w:r>
        <w:rPr>
          <w:b/>
        </w:rPr>
        <w:t>Figura 66</w:t>
      </w:r>
      <w:r>
        <w:rPr>
          <w:i/>
        </w:rPr>
        <w:br/>
      </w:r>
      <w:r>
        <w:rPr>
          <w:i/>
        </w:rPr>
        <w:t>P09 · Cierre rechazado por diferencia sin observación (RN-10)</w:t>
      </w:r>
    </w:p>
    <w:p>
      <w:pPr>
        <w:spacing w:after="160"/>
        <w:ind w:firstLine="0"/>
        <w:jc w:val="center"/>
      </w:pPr>
      <w:r>
        <w:drawing>
          <wp:inline xmlns:a="http://schemas.openxmlformats.org/drawingml/2006/main" xmlns:pic="http://schemas.openxmlformats.org/drawingml/2006/picture">
            <wp:extent cx="3782686" cy="3168000"/>
            <wp:docPr id="441111263" name="Picture 441111263"/>
            <wp:cNvGraphicFramePr>
              <a:graphicFrameLocks noChangeAspect="1"/>
            </wp:cNvGraphicFramePr>
            <a:graphic>
              <a:graphicData uri="http://schemas.openxmlformats.org/drawingml/2006/picture">
                <pic:pic>
                  <pic:nvPicPr>
                    <pic:cNvPr id="0" name="p09_cierre_sin_observacion.png"/>
                    <pic:cNvPicPr/>
                  </pic:nvPicPr>
                  <pic:blipFill>
                    <a:blip r:embed="rId101"/>
                    <a:stretch>
                      <a:fillRect/>
                    </a:stretch>
                  </pic:blipFill>
                  <pic:spPr>
                    <a:xfrm>
                      <a:off x="0" y="0"/>
                      <a:ext cx="3782686" cy="3168000"/>
                    </a:xfrm>
                    <a:prstGeom prst="rect"/>
                  </pic:spPr>
                </pic:pic>
              </a:graphicData>
            </a:graphic>
          </wp:inline>
        </w:drawing>
      </w:r>
    </w:p>
    <w:p>
      <w:pPr>
        <w:pStyle w:val="Listaconvietas"/>
      </w:pPr>
      <w:r>
        <w:rPr/>
        <w:t>Un solo turno abierto por cajero (uq_turno_abierto) y cierre con fn_cerrar_caja.</w:t>
      </w:r>
    </w:p>
    <w:p>
      <w:pPr>
        <w:pStyle w:val="Listaconvietas"/>
      </w:pPr>
      <w:r>
        <w:rPr/>
        <w:t>La diferencia y su observación quedan registradas en el turno y en la auditoría.</w:t>
      </w:r>
    </w:p>
    <w:p>
      <w:pPr>
        <w:pStyle w:val="Ttulo3"/>
      </w:pPr>
      <w:r>
        <w:t>6.8.10 P10 Reportes</w:t>
      </w:r>
    </w:p>
    <w:p>
      <w:pPr>
        <w:pStyle w:val="BodyTextCustom"/>
      </w:pPr>
      <w:r>
        <w:rPr/>
        <w:t>Indicadores del periodo y reportes de ventas (por día, mes, servicio, producto, cajero o medio de pago, con conciliación y anuladas aparte), de inventario (stock, kardex, vencimientos y rotación con su fórmula) y clínicos (citas, ausencias, atenciones y procedimientos). Cada reporte se exporta a CSV o Excel con filtros, fecha de emisión y usuario; el libro Excel del avance S10 sigue disponible.</w:t>
      </w:r>
    </w:p>
    <w:p>
      <w:pPr>
        <w:pStyle w:val="TableCaption"/>
        <w:keepNext/>
        <w:jc w:val="left"/>
      </w:pPr>
      <w:r>
        <w:rPr>
          <w:b/>
        </w:rPr>
        <w:t>Figura 67</w:t>
      </w:r>
      <w:r>
        <w:rPr>
          <w:i/>
        </w:rPr>
        <w:br/>
      </w:r>
      <w:r>
        <w:rPr>
          <w:i/>
        </w:rPr>
        <w:t>P10 · Indicadores del periodo y reportes disponibles (RF-32)</w:t>
      </w:r>
    </w:p>
    <w:p>
      <w:pPr>
        <w:spacing w:after="160"/>
        <w:ind w:firstLine="0"/>
        <w:jc w:val="center"/>
      </w:pPr>
      <w:r>
        <w:drawing>
          <wp:inline xmlns:a="http://schemas.openxmlformats.org/drawingml/2006/main" xmlns:pic="http://schemas.openxmlformats.org/drawingml/2006/picture">
            <wp:extent cx="3739278" cy="3167999"/>
            <wp:docPr id="441111264" name="Picture 441111264"/>
            <wp:cNvGraphicFramePr>
              <a:graphicFrameLocks noChangeAspect="1"/>
            </wp:cNvGraphicFramePr>
            <a:graphic>
              <a:graphicData uri="http://schemas.openxmlformats.org/drawingml/2006/picture">
                <pic:pic>
                  <pic:nvPicPr>
                    <pic:cNvPr id="0" name="p10_reportes.png"/>
                    <pic:cNvPicPr/>
                  </pic:nvPicPr>
                  <pic:blipFill>
                    <a:blip r:embed="rId102"/>
                    <a:stretch>
                      <a:fillRect/>
                    </a:stretch>
                  </pic:blipFill>
                  <pic:spPr>
                    <a:xfrm>
                      <a:off x="0" y="0"/>
                      <a:ext cx="3739278" cy="3167999"/>
                    </a:xfrm>
                    <a:prstGeom prst="rect"/>
                  </pic:spPr>
                </pic:pic>
              </a:graphicData>
            </a:graphic>
          </wp:inline>
        </w:drawing>
      </w:r>
    </w:p>
    <w:p>
      <w:pPr>
        <w:pStyle w:val="TableCaption"/>
        <w:keepNext/>
        <w:jc w:val="left"/>
      </w:pPr>
      <w:r>
        <w:rPr>
          <w:b/>
        </w:rPr>
        <w:t>Figura 68</w:t>
      </w:r>
      <w:r>
        <w:rPr>
          <w:i/>
        </w:rPr>
        <w:br/>
      </w:r>
      <w:r>
        <w:rPr>
          <w:i/>
        </w:rPr>
        <w:t>P10 · Reporte de ventas por medio de pago con exportación (RF-33, RF-36)</w:t>
      </w:r>
    </w:p>
    <w:p>
      <w:pPr>
        <w:spacing w:after="160"/>
        <w:ind w:firstLine="0"/>
        <w:jc w:val="center"/>
      </w:pPr>
      <w:r>
        <w:drawing>
          <wp:inline xmlns:a="http://schemas.openxmlformats.org/drawingml/2006/main" xmlns:pic="http://schemas.openxmlformats.org/drawingml/2006/picture">
            <wp:extent cx="3649536" cy="3168000"/>
            <wp:docPr id="441111265" name="Picture 441111265"/>
            <wp:cNvGraphicFramePr>
              <a:graphicFrameLocks noChangeAspect="1"/>
            </wp:cNvGraphicFramePr>
            <a:graphic>
              <a:graphicData uri="http://schemas.openxmlformats.org/drawingml/2006/picture">
                <pic:pic>
                  <pic:nvPicPr>
                    <pic:cNvPr id="0" name="p10_reporte_ventas.png"/>
                    <pic:cNvPicPr/>
                  </pic:nvPicPr>
                  <pic:blipFill>
                    <a:blip r:embed="rId103"/>
                    <a:stretch>
                      <a:fillRect/>
                    </a:stretch>
                  </pic:blipFill>
                  <pic:spPr>
                    <a:xfrm>
                      <a:off x="0" y="0"/>
                      <a:ext cx="3649536" cy="3168000"/>
                    </a:xfrm>
                    <a:prstGeom prst="rect"/>
                  </pic:spPr>
                </pic:pic>
              </a:graphicData>
            </a:graphic>
          </wp:inline>
        </w:drawing>
      </w:r>
    </w:p>
    <w:p>
      <w:pPr>
        <w:pStyle w:val="Listaconvietas"/>
      </w:pPr>
      <w:r>
        <w:rPr/>
        <w:t>Exportadores CSV y Excel intercambiables (interfaz ExportadorReporte, principio abierto/cerrado).</w:t>
      </w:r>
    </w:p>
    <w:p>
      <w:pPr>
        <w:pStyle w:val="Listaconvietas"/>
      </w:pPr>
      <w:r>
        <w:rPr/>
        <w:t>El CSV neutraliza fórmulas (inyección CSV) y el Excel usa formato de moneda y fecha.</w:t>
      </w:r>
    </w:p>
    <w:p>
      <w:pPr>
        <w:pStyle w:val="Listaconvietas"/>
      </w:pPr>
      <w:r>
        <w:rPr/>
        <w:t>Inventario leído con el rol de solo lectura vetsalud_reportes.</w:t>
      </w:r>
    </w:p>
    <w:p>
      <w:pPr>
        <w:pStyle w:val="Ttulo3"/>
      </w:pPr>
      <w:r>
        <w:t>6.8.11 P11 Portal del cliente</w:t>
      </w:r>
    </w:p>
    <w:p>
      <w:pPr>
        <w:pStyle w:val="BodyTextCustom"/>
      </w:pPr>
      <w:r>
        <w:rPr/>
        <w:t>El propietario ingresa con su cuenta (rol CLIENTE) y ve sus mascotas, próximas citas, controles programados y el estado de sus recordatorios. El cliente se toma de la sesión, nunca de un parámetro de la URL. Los recordatorios por correo se envían solo con consentimiento y sin datos clínicos; el administrador ve la cola y su estado.</w:t>
      </w:r>
    </w:p>
    <w:p>
      <w:pPr>
        <w:pStyle w:val="TableCaption"/>
        <w:keepNext/>
        <w:jc w:val="left"/>
      </w:pPr>
      <w:r>
        <w:rPr>
          <w:b/>
        </w:rPr>
        <w:t>Figura 69</w:t>
      </w:r>
      <w:r>
        <w:rPr>
          <w:i/>
        </w:rPr>
        <w:br/>
      </w:r>
      <w:r>
        <w:rPr>
          <w:i/>
        </w:rPr>
        <w:t>P11 · Portal del cliente con sus mascotas, citas y controles</w:t>
      </w:r>
    </w:p>
    <w:p>
      <w:pPr>
        <w:spacing w:after="160"/>
        <w:ind w:firstLine="0"/>
        <w:jc w:val="center"/>
      </w:pPr>
      <w:r>
        <w:drawing>
          <wp:inline xmlns:a="http://schemas.openxmlformats.org/drawingml/2006/main" xmlns:pic="http://schemas.openxmlformats.org/drawingml/2006/picture">
            <wp:extent cx="3807946" cy="3168000"/>
            <wp:docPr id="441111266" name="Picture 441111266"/>
            <wp:cNvGraphicFramePr>
              <a:graphicFrameLocks noChangeAspect="1"/>
            </wp:cNvGraphicFramePr>
            <a:graphic>
              <a:graphicData uri="http://schemas.openxmlformats.org/drawingml/2006/picture">
                <pic:pic>
                  <pic:nvPicPr>
                    <pic:cNvPr id="0" name="p11_portal.png"/>
                    <pic:cNvPicPr/>
                  </pic:nvPicPr>
                  <pic:blipFill>
                    <a:blip r:embed="rId104"/>
                    <a:stretch>
                      <a:fillRect/>
                    </a:stretch>
                  </pic:blipFill>
                  <pic:spPr>
                    <a:xfrm>
                      <a:off x="0" y="0"/>
                      <a:ext cx="3807946" cy="3168000"/>
                    </a:xfrm>
                    <a:prstGeom prst="rect"/>
                  </pic:spPr>
                </pic:pic>
              </a:graphicData>
            </a:graphic>
          </wp:inline>
        </w:drawing>
      </w:r>
    </w:p>
    <w:p>
      <w:pPr>
        <w:pStyle w:val="TableCaption"/>
        <w:keepNext/>
        <w:jc w:val="left"/>
      </w:pPr>
      <w:r>
        <w:rPr>
          <w:b/>
        </w:rPr>
        <w:t>Figura 70</w:t>
      </w:r>
      <w:r>
        <w:rPr>
          <w:i/>
        </w:rPr>
        <w:br/>
      </w:r>
      <w:r>
        <w:rPr>
          <w:i/>
        </w:rPr>
        <w:t>P11 · Cola de recordatorios por correo con estado (RF-37)</w:t>
      </w:r>
    </w:p>
    <w:p>
      <w:pPr>
        <w:spacing w:after="160"/>
        <w:ind w:firstLine="0"/>
        <w:jc w:val="center"/>
      </w:pPr>
      <w:r>
        <w:drawing>
          <wp:inline xmlns:a="http://schemas.openxmlformats.org/drawingml/2006/main" xmlns:pic="http://schemas.openxmlformats.org/drawingml/2006/picture">
            <wp:extent cx="4561920" cy="3168000"/>
            <wp:docPr id="441111267" name="Picture 441111267"/>
            <wp:cNvGraphicFramePr>
              <a:graphicFrameLocks noChangeAspect="1"/>
            </wp:cNvGraphicFramePr>
            <a:graphic>
              <a:graphicData uri="http://schemas.openxmlformats.org/drawingml/2006/picture">
                <pic:pic>
                  <pic:nvPicPr>
                    <pic:cNvPr id="0" name="p11_recordatorios.png"/>
                    <pic:cNvPicPr/>
                  </pic:nvPicPr>
                  <pic:blipFill>
                    <a:blip r:embed="rId105"/>
                    <a:stretch>
                      <a:fillRect/>
                    </a:stretch>
                  </pic:blipFill>
                  <pic:spPr>
                    <a:xfrm>
                      <a:off x="0" y="0"/>
                      <a:ext cx="4561920" cy="3168000"/>
                    </a:xfrm>
                    <a:prstGeom prst="rect"/>
                  </pic:spPr>
                </pic:pic>
              </a:graphicData>
            </a:graphic>
          </wp:inline>
        </w:drawing>
      </w:r>
    </w:p>
    <w:p>
      <w:pPr>
        <w:pStyle w:val="Listaconvietas"/>
      </w:pPr>
      <w:r>
        <w:rPr/>
        <w:t>Recordatorios 24 h antes de la cita y el día anterior al control, con planificador cada 15 minutos.</w:t>
      </w:r>
    </w:p>
    <w:p>
      <w:pPr>
        <w:pStyle w:val="Listaconvietas"/>
      </w:pPr>
      <w:r>
        <w:rPr/>
        <w:t>Notificador desacoplado (interfaz NotificadorCorreo) y destinatarios enmascarados en el log.</w:t>
      </w:r>
    </w:p>
    <w:p>
      <w:pPr>
        <w:pStyle w:val="Ttulo3"/>
      </w:pPr>
      <w:r>
        <w:t>6.8.12 P12 Usuarios y auditoría</w:t>
      </w:r>
    </w:p>
    <w:p>
      <w:pPr>
        <w:pStyle w:val="BodyTextCustom"/>
      </w:pPr>
      <w:r>
        <w:rPr/>
        <w:t>Gestión de usuarios con clave temporal mostrada una sola vez, desbloqueo y activación; matriz de permisos por rol guardada en una transacción (el administrador no puede quitarse su propio acceso); auditoría con filtros y detalle de valores antes y después; bitácora de accesos; parámetros con rangos y alertas de todos los roles.</w:t>
      </w:r>
    </w:p>
    <w:p>
      <w:pPr>
        <w:pStyle w:val="TableCaption"/>
        <w:keepNext/>
        <w:jc w:val="left"/>
      </w:pPr>
      <w:r>
        <w:rPr>
          <w:b/>
        </w:rPr>
        <w:t>Figura 71</w:t>
      </w:r>
      <w:r>
        <w:rPr>
          <w:i/>
        </w:rPr>
        <w:br/>
      </w:r>
      <w:r>
        <w:rPr>
          <w:i/>
        </w:rPr>
        <w:t>P12 · Usuarios con estado, rol y acciones (RF-01, RF-03)</w:t>
      </w:r>
    </w:p>
    <w:p>
      <w:pPr>
        <w:spacing w:after="160"/>
        <w:ind w:firstLine="0"/>
        <w:jc w:val="center"/>
      </w:pPr>
      <w:r>
        <w:drawing>
          <wp:inline xmlns:a="http://schemas.openxmlformats.org/drawingml/2006/main" xmlns:pic="http://schemas.openxmlformats.org/drawingml/2006/picture">
            <wp:extent cx="4299641" cy="3167999"/>
            <wp:docPr id="441111268" name="Picture 441111268"/>
            <wp:cNvGraphicFramePr>
              <a:graphicFrameLocks noChangeAspect="1"/>
            </wp:cNvGraphicFramePr>
            <a:graphic>
              <a:graphicData uri="http://schemas.openxmlformats.org/drawingml/2006/picture">
                <pic:pic>
                  <pic:nvPicPr>
                    <pic:cNvPr id="0" name="p12_usuarios.png"/>
                    <pic:cNvPicPr/>
                  </pic:nvPicPr>
                  <pic:blipFill>
                    <a:blip r:embed="rId106"/>
                    <a:stretch>
                      <a:fillRect/>
                    </a:stretch>
                  </pic:blipFill>
                  <pic:spPr>
                    <a:xfrm>
                      <a:off x="0" y="0"/>
                      <a:ext cx="4299641" cy="3167999"/>
                    </a:xfrm>
                    <a:prstGeom prst="rect"/>
                  </pic:spPr>
                </pic:pic>
              </a:graphicData>
            </a:graphic>
          </wp:inline>
        </w:drawing>
      </w:r>
    </w:p>
    <w:p>
      <w:pPr>
        <w:pStyle w:val="TableCaption"/>
        <w:keepNext/>
        <w:jc w:val="left"/>
      </w:pPr>
      <w:r>
        <w:rPr>
          <w:b/>
        </w:rPr>
        <w:t>Figura 72</w:t>
      </w:r>
      <w:r>
        <w:rPr>
          <w:i/>
        </w:rPr>
        <w:br/>
      </w:r>
      <w:r>
        <w:rPr>
          <w:i/>
        </w:rPr>
        <w:t>P12 · Matriz de permisos por rol (RF-02)</w:t>
      </w:r>
    </w:p>
    <w:p>
      <w:pPr>
        <w:spacing w:after="160"/>
        <w:ind w:firstLine="0"/>
        <w:jc w:val="center"/>
      </w:pPr>
      <w:r>
        <w:drawing>
          <wp:inline xmlns:a="http://schemas.openxmlformats.org/drawingml/2006/main" xmlns:pic="http://schemas.openxmlformats.org/drawingml/2006/picture">
            <wp:extent cx="3649536" cy="3168000"/>
            <wp:docPr id="441111269" name="Picture 441111269"/>
            <wp:cNvGraphicFramePr>
              <a:graphicFrameLocks noChangeAspect="1"/>
            </wp:cNvGraphicFramePr>
            <a:graphic>
              <a:graphicData uri="http://schemas.openxmlformats.org/drawingml/2006/picture">
                <pic:pic>
                  <pic:nvPicPr>
                    <pic:cNvPr id="0" name="p12_roles.png"/>
                    <pic:cNvPicPr/>
                  </pic:nvPicPr>
                  <pic:blipFill>
                    <a:blip r:embed="rId107"/>
                    <a:stretch>
                      <a:fillRect/>
                    </a:stretch>
                  </pic:blipFill>
                  <pic:spPr>
                    <a:xfrm>
                      <a:off x="0" y="0"/>
                      <a:ext cx="3649536" cy="3168000"/>
                    </a:xfrm>
                    <a:prstGeom prst="rect"/>
                  </pic:spPr>
                </pic:pic>
              </a:graphicData>
            </a:graphic>
          </wp:inline>
        </w:drawing>
      </w:r>
    </w:p>
    <w:p>
      <w:pPr>
        <w:pStyle w:val="TableCaption"/>
        <w:keepNext/>
        <w:jc w:val="left"/>
      </w:pPr>
      <w:r>
        <w:rPr>
          <w:b/>
        </w:rPr>
        <w:t>Figura 73</w:t>
      </w:r>
      <w:r>
        <w:rPr>
          <w:i/>
        </w:rPr>
        <w:br/>
      </w:r>
      <w:r>
        <w:rPr>
          <w:i/>
        </w:rPr>
        <w:t>P12 · Detalle de auditoría con valores antes y después (RF-04)</w:t>
      </w:r>
    </w:p>
    <w:p>
      <w:pPr>
        <w:spacing w:after="160"/>
        <w:ind w:firstLine="0"/>
        <w:jc w:val="center"/>
      </w:pPr>
      <w:r>
        <w:drawing>
          <wp:inline xmlns:a="http://schemas.openxmlformats.org/drawingml/2006/main" xmlns:pic="http://schemas.openxmlformats.org/drawingml/2006/picture">
            <wp:extent cx="5068800" cy="3168000"/>
            <wp:docPr id="441111270" name="Picture 441111270"/>
            <wp:cNvGraphicFramePr>
              <a:graphicFrameLocks noChangeAspect="1"/>
            </wp:cNvGraphicFramePr>
            <a:graphic>
              <a:graphicData uri="http://schemas.openxmlformats.org/drawingml/2006/picture">
                <pic:pic>
                  <pic:nvPicPr>
                    <pic:cNvPr id="0" name="p12_auditoria_detalle.png"/>
                    <pic:cNvPicPr/>
                  </pic:nvPicPr>
                  <pic:blipFill>
                    <a:blip r:embed="rId108"/>
                    <a:stretch>
                      <a:fillRect/>
                    </a:stretch>
                  </pic:blipFill>
                  <pic:spPr>
                    <a:xfrm>
                      <a:off x="0" y="0"/>
                      <a:ext cx="5068800" cy="3168000"/>
                    </a:xfrm>
                    <a:prstGeom prst="rect"/>
                  </pic:spPr>
                </pic:pic>
              </a:graphicData>
            </a:graphic>
          </wp:inline>
        </w:drawing>
      </w:r>
    </w:p>
    <w:p>
      <w:pPr>
        <w:pStyle w:val="Listaconvietas"/>
      </w:pPr>
      <w:r>
        <w:rPr/>
        <w:t>Clave temporal con SecureRandom que cumple la política y obliga a cambiarla al ingresar.</w:t>
      </w:r>
    </w:p>
    <w:p>
      <w:pPr>
        <w:pStyle w:val="Listaconvietas"/>
      </w:pPr>
      <w:r>
        <w:rPr/>
        <w:t>Auditoría de solo lectura (POST devuelve 405) y diferencias JSONB sin mostrar clave_hash.</w:t>
      </w:r>
    </w:p>
    <w:p>
      <w:pPr>
        <w:pStyle w:val="Listaconvietas"/>
      </w:pPr>
      <w:r>
        <w:rPr/>
        <w:t>Parámetros DIAS_POR_VENCER, MAX_INTENTOS_LOGIN, DESCUENTO_MAX_PCT y MINUTOS_SESION con rangos.</w:t>
      </w:r>
    </w:p>
    <w:p>
      <w:pPr>
        <w:pStyle w:val="Ttulo2"/>
      </w:pPr>
      <w:r>
        <w:t>6.9 Funcionalidades del código fuente</w:t>
      </w:r>
    </w:p>
    <w:p>
      <w:pPr>
        <w:pStyle w:val="BodyTextCustom"/>
      </w:pPr>
      <w:r>
        <w:rPr/>
        <w:t>La Tabla 36 lista los controladores con sus rutas, extraídos de las anotaciones @WebServlet del código. Todas las rutas pasan por la matriz de acceso del filtro de seguridad.</w:t>
      </w:r>
    </w:p>
    <w:p>
      <w:pPr>
        <w:pStyle w:val="TableCaption"/>
        <w:keepNext/>
        <w:jc w:val="left"/>
      </w:pPr>
      <w:r>
        <w:rPr>
          <w:b/>
        </w:rPr>
        <w:t>Tabla 36</w:t>
      </w:r>
      <w:r>
        <w:rPr>
          <w:i/>
        </w:rPr>
        <w:br/>
      </w:r>
      <w:r>
        <w:rPr>
          <w:i/>
        </w:rPr>
        <w:t>Controladores, rutas y funcionalidad</w:t>
      </w:r>
    </w:p>
    <w:tbl>
      <w:tblPr>
        <w:tblStyle w:val="Tablaconcuadrcula"/>
        <w:tblW w:type="dxa" w:w="9015"/>
        <w:tblLook w:firstColumn="1" w:firstRow="1" w:lastColumn="0" w:lastRow="0" w:noHBand="0" w:noVBand="1" w:val="04A0"/>
        <w:tblLayout w:type="fixed"/>
      </w:tblPr>
      <w:tblGrid>
        <w:gridCol w:w="2268"/>
        <w:gridCol w:w="2948"/>
        <w:gridCol w:w="3798"/>
      </w:tblGrid>
      <w:tr>
        <w:trPr>
          <w:tblHeader w:val="true"/>
        </w:trPr>
        <w:tc>
          <w:tcPr>
            <w:tcW w:type="dxa" w:w="2268"/>
            <w:shd w:val="clear" w:color="auto" w:fill="E6F4F1"/>
          </w:tcPr>
          <w:p>
            <w:pPr>
              <w:spacing w:before="40" w:after="60" w:line="269" w:lineRule="auto"/>
              <w:ind w:firstLine="0"/>
              <w:jc w:val="left"/>
            </w:pPr>
            <w:r/>
            <w:r>
              <w:rPr>
                <w:b/>
                <w:sz w:val="17"/>
              </w:rPr>
              <w:t>Controlador</w:t>
            </w:r>
          </w:p>
        </w:tc>
        <w:tc>
          <w:tcPr>
            <w:tcW w:type="dxa" w:w="2948"/>
            <w:shd w:val="clear" w:color="auto" w:fill="E6F4F1"/>
          </w:tcPr>
          <w:p>
            <w:pPr>
              <w:spacing w:before="40" w:after="60" w:line="269" w:lineRule="auto"/>
              <w:ind w:firstLine="0"/>
              <w:jc w:val="left"/>
            </w:pPr>
            <w:r/>
            <w:r>
              <w:rPr>
                <w:b/>
                <w:sz w:val="17"/>
              </w:rPr>
              <w:t>Rutas</w:t>
            </w:r>
          </w:p>
        </w:tc>
        <w:tc>
          <w:tcPr>
            <w:tcW w:type="dxa" w:w="3798"/>
            <w:shd w:val="clear" w:color="auto" w:fill="E6F4F1"/>
          </w:tcPr>
          <w:p>
            <w:pPr>
              <w:spacing w:before="40" w:after="60" w:line="269" w:lineRule="auto"/>
              <w:ind w:firstLine="0"/>
              <w:jc w:val="left"/>
            </w:pPr>
            <w:r/>
            <w:r>
              <w:rPr>
                <w:b/>
                <w:sz w:val="17"/>
              </w:rPr>
              <w:t>Funcionalidad</w:t>
            </w:r>
          </w:p>
        </w:tc>
      </w:tr>
      <w:tr>
        <w:tc>
          <w:tcPr>
            <w:tcW w:type="dxa" w:w="2268"/>
          </w:tcPr>
          <w:p>
            <w:pPr>
              <w:spacing w:before="40" w:after="60" w:line="269" w:lineRule="auto"/>
              <w:ind w:firstLine="0"/>
              <w:jc w:val="left"/>
            </w:pPr>
            <w:r/>
            <w:r>
              <w:rPr>
                <w:sz w:val="17"/>
              </w:rPr>
              <w:t>AdminAccesosServlet</w:t>
            </w:r>
          </w:p>
        </w:tc>
        <w:tc>
          <w:tcPr>
            <w:tcW w:type="dxa" w:w="2948"/>
          </w:tcPr>
          <w:p>
            <w:pPr>
              <w:spacing w:before="40" w:after="60" w:line="269" w:lineRule="auto"/>
              <w:ind w:firstLine="0"/>
              <w:jc w:val="left"/>
            </w:pPr>
            <w:r/>
            <w:r>
              <w:rPr>
                <w:sz w:val="17"/>
              </w:rPr>
              <w:t>/admin/accesos</w:t>
            </w:r>
          </w:p>
        </w:tc>
        <w:tc>
          <w:tcPr>
            <w:tcW w:type="dxa" w:w="3798"/>
          </w:tcPr>
          <w:p>
            <w:pPr>
              <w:spacing w:before="40" w:after="60" w:line="269" w:lineRule="auto"/>
              <w:ind w:firstLine="0"/>
              <w:jc w:val="left"/>
            </w:pPr>
            <w:r/>
            <w:r>
              <w:rPr>
                <w:sz w:val="17"/>
              </w:rPr>
              <w:t>P12 · Bitácora de accesos (RF-01): fecha, hora, equipo (IP), usuario ingresado y resultado.</w:t>
            </w:r>
          </w:p>
        </w:tc>
      </w:tr>
      <w:tr>
        <w:tc>
          <w:tcPr>
            <w:tcW w:type="dxa" w:w="2268"/>
          </w:tcPr>
          <w:p>
            <w:pPr>
              <w:spacing w:before="40" w:after="60" w:line="269" w:lineRule="auto"/>
              <w:ind w:firstLine="0"/>
              <w:jc w:val="left"/>
            </w:pPr>
            <w:r/>
            <w:r>
              <w:rPr>
                <w:sz w:val="17"/>
              </w:rPr>
              <w:t>AdminAlertasServlet</w:t>
            </w:r>
          </w:p>
        </w:tc>
        <w:tc>
          <w:tcPr>
            <w:tcW w:type="dxa" w:w="2948"/>
          </w:tcPr>
          <w:p>
            <w:pPr>
              <w:spacing w:before="40" w:after="60" w:line="269" w:lineRule="auto"/>
              <w:ind w:firstLine="0"/>
              <w:jc w:val="left"/>
            </w:pPr>
            <w:r/>
            <w:r>
              <w:rPr>
                <w:sz w:val="17"/>
              </w:rPr>
              <w:t>/admin/alertas</w:t>
            </w:r>
          </w:p>
        </w:tc>
        <w:tc>
          <w:tcPr>
            <w:tcW w:type="dxa" w:w="3798"/>
          </w:tcPr>
          <w:p>
            <w:pPr>
              <w:spacing w:before="40" w:after="60" w:line="269" w:lineRule="auto"/>
              <w:ind w:firstLine="0"/>
              <w:jc w:val="left"/>
            </w:pPr>
            <w:r/>
            <w:r>
              <w:rPr>
                <w:sz w:val="17"/>
              </w:rPr>
              <w:t>P12 · Alertas (RF-38, vista de administración): recientes de todos los roles, pendientes y atendidas.</w:t>
            </w:r>
          </w:p>
        </w:tc>
      </w:tr>
      <w:tr>
        <w:tc>
          <w:tcPr>
            <w:tcW w:type="dxa" w:w="2268"/>
          </w:tcPr>
          <w:p>
            <w:pPr>
              <w:spacing w:before="40" w:after="60" w:line="269" w:lineRule="auto"/>
              <w:ind w:firstLine="0"/>
              <w:jc w:val="left"/>
            </w:pPr>
            <w:r/>
            <w:r>
              <w:rPr>
                <w:sz w:val="17"/>
              </w:rPr>
              <w:t>AdminAuditoriaServlet</w:t>
            </w:r>
          </w:p>
        </w:tc>
        <w:tc>
          <w:tcPr>
            <w:tcW w:type="dxa" w:w="2948"/>
          </w:tcPr>
          <w:p>
            <w:pPr>
              <w:spacing w:before="40" w:after="60" w:line="269" w:lineRule="auto"/>
              <w:ind w:firstLine="0"/>
              <w:jc w:val="left"/>
            </w:pPr>
            <w:r/>
            <w:r>
              <w:rPr>
                <w:sz w:val="17"/>
              </w:rPr>
              <w:t>/admin/auditoria, /admin/auditoria/detalle</w:t>
            </w:r>
          </w:p>
        </w:tc>
        <w:tc>
          <w:tcPr>
            <w:tcW w:type="dxa" w:w="3798"/>
          </w:tcPr>
          <w:p>
            <w:pPr>
              <w:spacing w:before="40" w:after="60" w:line="269" w:lineRule="auto"/>
              <w:ind w:firstLine="0"/>
              <w:jc w:val="left"/>
            </w:pPr>
            <w:r/>
            <w:r>
              <w:rPr>
                <w:sz w:val="17"/>
              </w:rPr>
              <w:t>P12 · Auditoría (RF-04): consulta de la tabla auditoria con filtros y detalle de campos modificados.</w:t>
            </w:r>
          </w:p>
        </w:tc>
      </w:tr>
      <w:tr>
        <w:tc>
          <w:tcPr>
            <w:tcW w:type="dxa" w:w="2268"/>
          </w:tcPr>
          <w:p>
            <w:pPr>
              <w:spacing w:before="40" w:after="60" w:line="269" w:lineRule="auto"/>
              <w:ind w:firstLine="0"/>
              <w:jc w:val="left"/>
            </w:pPr>
            <w:r/>
            <w:r>
              <w:rPr>
                <w:sz w:val="17"/>
              </w:rPr>
              <w:t>AdminParametrosServlet</w:t>
            </w:r>
          </w:p>
        </w:tc>
        <w:tc>
          <w:tcPr>
            <w:tcW w:type="dxa" w:w="2948"/>
          </w:tcPr>
          <w:p>
            <w:pPr>
              <w:spacing w:before="40" w:after="60" w:line="269" w:lineRule="auto"/>
              <w:ind w:firstLine="0"/>
              <w:jc w:val="left"/>
            </w:pPr>
            <w:r/>
            <w:r>
              <w:rPr>
                <w:sz w:val="17"/>
              </w:rPr>
              <w:t>/admin/parametros</w:t>
            </w:r>
          </w:p>
        </w:tc>
        <w:tc>
          <w:tcPr>
            <w:tcW w:type="dxa" w:w="3798"/>
          </w:tcPr>
          <w:p>
            <w:pPr>
              <w:spacing w:before="40" w:after="60" w:line="269" w:lineRule="auto"/>
              <w:ind w:firstLine="0"/>
              <w:jc w:val="left"/>
            </w:pPr>
            <w:r/>
            <w:r>
              <w:rPr>
                <w:sz w:val="17"/>
              </w:rPr>
              <w:t>P12 · Parámetros del sistema (RF-24 configurable, RNF-05) con validación de rangos.</w:t>
            </w:r>
          </w:p>
        </w:tc>
      </w:tr>
      <w:tr>
        <w:tc>
          <w:tcPr>
            <w:tcW w:type="dxa" w:w="2268"/>
          </w:tcPr>
          <w:p>
            <w:pPr>
              <w:spacing w:before="40" w:after="60" w:line="269" w:lineRule="auto"/>
              <w:ind w:firstLine="0"/>
              <w:jc w:val="left"/>
            </w:pPr>
            <w:r/>
            <w:r>
              <w:rPr>
                <w:sz w:val="17"/>
              </w:rPr>
              <w:t>RecordatoriosServlet</w:t>
            </w:r>
          </w:p>
        </w:tc>
        <w:tc>
          <w:tcPr>
            <w:tcW w:type="dxa" w:w="2948"/>
          </w:tcPr>
          <w:p>
            <w:pPr>
              <w:spacing w:before="40" w:after="60" w:line="269" w:lineRule="auto"/>
              <w:ind w:firstLine="0"/>
              <w:jc w:val="left"/>
            </w:pPr>
            <w:r/>
            <w:r>
              <w:rPr>
                <w:sz w:val="17"/>
              </w:rPr>
              <w:t>/admin/recordatorios</w:t>
            </w:r>
          </w:p>
        </w:tc>
        <w:tc>
          <w:tcPr>
            <w:tcW w:type="dxa" w:w="3798"/>
          </w:tcPr>
          <w:p>
            <w:pPr>
              <w:spacing w:before="40" w:after="60" w:line="269" w:lineRule="auto"/>
              <w:ind w:firstLine="0"/>
              <w:jc w:val="left"/>
            </w:pPr>
            <w:r/>
            <w:r>
              <w:rPr>
                <w:sz w:val="17"/>
              </w:rPr>
              <w:t>P12 · Recordatorios por correo (RF-37).</w:t>
            </w:r>
          </w:p>
        </w:tc>
      </w:tr>
      <w:tr>
        <w:tc>
          <w:tcPr>
            <w:tcW w:type="dxa" w:w="2268"/>
          </w:tcPr>
          <w:p>
            <w:pPr>
              <w:spacing w:before="40" w:after="60" w:line="269" w:lineRule="auto"/>
              <w:ind w:firstLine="0"/>
              <w:jc w:val="left"/>
            </w:pPr>
            <w:r/>
            <w:r>
              <w:rPr>
                <w:sz w:val="17"/>
              </w:rPr>
              <w:t>AdminRolesServlet</w:t>
            </w:r>
          </w:p>
        </w:tc>
        <w:tc>
          <w:tcPr>
            <w:tcW w:type="dxa" w:w="2948"/>
          </w:tcPr>
          <w:p>
            <w:pPr>
              <w:spacing w:before="40" w:after="60" w:line="269" w:lineRule="auto"/>
              <w:ind w:firstLine="0"/>
              <w:jc w:val="left"/>
            </w:pPr>
            <w:r/>
            <w:r>
              <w:rPr>
                <w:sz w:val="17"/>
              </w:rPr>
              <w:t>/admin/roles</w:t>
            </w:r>
          </w:p>
        </w:tc>
        <w:tc>
          <w:tcPr>
            <w:tcW w:type="dxa" w:w="3798"/>
          </w:tcPr>
          <w:p>
            <w:pPr>
              <w:spacing w:before="40" w:after="60" w:line="269" w:lineRule="auto"/>
              <w:ind w:firstLine="0"/>
              <w:jc w:val="left"/>
            </w:pPr>
            <w:r/>
            <w:r>
              <w:rPr>
                <w:sz w:val="17"/>
              </w:rPr>
              <w:t>P12 · Roles y permisos (RF-02): matriz rol × permiso con casillas; guardar aplica la diferencia en una transacción.</w:t>
            </w:r>
          </w:p>
        </w:tc>
      </w:tr>
      <w:tr>
        <w:tc>
          <w:tcPr>
            <w:tcW w:type="dxa" w:w="2268"/>
          </w:tcPr>
          <w:p>
            <w:pPr>
              <w:spacing w:before="40" w:after="60" w:line="269" w:lineRule="auto"/>
              <w:ind w:firstLine="0"/>
              <w:jc w:val="left"/>
            </w:pPr>
            <w:r/>
            <w:r>
              <w:rPr>
                <w:sz w:val="17"/>
              </w:rPr>
              <w:t>AdminUsuariosServlet</w:t>
            </w:r>
          </w:p>
        </w:tc>
        <w:tc>
          <w:tcPr>
            <w:tcW w:type="dxa" w:w="2948"/>
          </w:tcPr>
          <w:p>
            <w:pPr>
              <w:spacing w:before="40" w:after="60" w:line="269" w:lineRule="auto"/>
              <w:ind w:firstLine="0"/>
              <w:jc w:val="left"/>
            </w:pPr>
            <w:r/>
            <w:r>
              <w:rPr>
                <w:sz w:val="17"/>
              </w:rPr>
              <w:t>/admin/usuarios, /admin/usuarios/nuevo, /admin/usuarios/editar, /admin/usuarios/clave, /admin/usuarios/estado</w:t>
            </w:r>
          </w:p>
        </w:tc>
        <w:tc>
          <w:tcPr>
            <w:tcW w:type="dxa" w:w="3798"/>
          </w:tcPr>
          <w:p>
            <w:pPr>
              <w:spacing w:before="40" w:after="60" w:line="269" w:lineRule="auto"/>
              <w:ind w:firstLine="0"/>
              <w:jc w:val="left"/>
            </w:pPr>
            <w:r/>
            <w:r>
              <w:rPr>
                <w:sz w:val="17"/>
              </w:rPr>
              <w:t>P12 · Usuarios (RF-02, RF-03): lista con filtros, alta, edición, clave temporal, desbloqueo y activación.</w:t>
            </w:r>
          </w:p>
        </w:tc>
      </w:tr>
      <w:tr>
        <w:tc>
          <w:tcPr>
            <w:tcW w:type="dxa" w:w="2268"/>
          </w:tcPr>
          <w:p>
            <w:pPr>
              <w:spacing w:before="40" w:after="60" w:line="269" w:lineRule="auto"/>
              <w:ind w:firstLine="0"/>
              <w:jc w:val="left"/>
            </w:pPr>
            <w:r/>
            <w:r>
              <w:rPr>
                <w:sz w:val="17"/>
              </w:rPr>
              <w:t>AlertasServlet</w:t>
            </w:r>
          </w:p>
        </w:tc>
        <w:tc>
          <w:tcPr>
            <w:tcW w:type="dxa" w:w="2948"/>
          </w:tcPr>
          <w:p>
            <w:pPr>
              <w:spacing w:before="40" w:after="60" w:line="269" w:lineRule="auto"/>
              <w:ind w:firstLine="0"/>
              <w:jc w:val="left"/>
            </w:pPr>
            <w:r/>
            <w:r>
              <w:rPr>
                <w:sz w:val="17"/>
              </w:rPr>
              <w:t>/alertas</w:t>
            </w:r>
          </w:p>
        </w:tc>
        <w:tc>
          <w:tcPr>
            <w:tcW w:type="dxa" w:w="3798"/>
          </w:tcPr>
          <w:p>
            <w:pPr>
              <w:spacing w:before="40" w:after="60" w:line="269" w:lineRule="auto"/>
              <w:ind w:firstLine="0"/>
              <w:jc w:val="left"/>
            </w:pPr>
            <w:r/>
            <w:r>
              <w:rPr>
                <w:sz w:val="17"/>
              </w:rPr>
              <w:t>RF-38: alertas internas pendientes del rol y su atención.</w:t>
            </w:r>
          </w:p>
        </w:tc>
      </w:tr>
      <w:tr>
        <w:tc>
          <w:tcPr>
            <w:tcW w:type="dxa" w:w="2268"/>
          </w:tcPr>
          <w:p>
            <w:pPr>
              <w:spacing w:before="40" w:after="60" w:line="269" w:lineRule="auto"/>
              <w:ind w:firstLine="0"/>
              <w:jc w:val="left"/>
            </w:pPr>
            <w:r/>
            <w:r>
              <w:rPr>
                <w:sz w:val="17"/>
              </w:rPr>
              <w:t>CajaServlet</w:t>
            </w:r>
          </w:p>
        </w:tc>
        <w:tc>
          <w:tcPr>
            <w:tcW w:type="dxa" w:w="2948"/>
          </w:tcPr>
          <w:p>
            <w:pPr>
              <w:spacing w:before="40" w:after="60" w:line="269" w:lineRule="auto"/>
              <w:ind w:firstLine="0"/>
              <w:jc w:val="left"/>
            </w:pPr>
            <w:r/>
            <w:r>
              <w:rPr>
                <w:sz w:val="17"/>
              </w:rPr>
              <w:t>/caja, /caja/historial, /caja/turno</w:t>
            </w:r>
          </w:p>
        </w:tc>
        <w:tc>
          <w:tcPr>
            <w:tcW w:type="dxa" w:w="3798"/>
          </w:tcPr>
          <w:p>
            <w:pPr>
              <w:spacing w:before="40" w:after="60" w:line="269" w:lineRule="auto"/>
              <w:ind w:firstLine="0"/>
              <w:jc w:val="left"/>
            </w:pPr>
            <w:r/>
            <w:r>
              <w:rPr>
                <w:sz w:val="17"/>
              </w:rPr>
              <w:t>P09 · Cierre de caja (RF-30): estado del turno, apertura, cierre conciliado e historial.</w:t>
            </w:r>
          </w:p>
        </w:tc>
      </w:tr>
      <w:tr>
        <w:tc>
          <w:tcPr>
            <w:tcW w:type="dxa" w:w="2268"/>
          </w:tcPr>
          <w:p>
            <w:pPr>
              <w:spacing w:before="40" w:after="60" w:line="269" w:lineRule="auto"/>
              <w:ind w:firstLine="0"/>
              <w:jc w:val="left"/>
            </w:pPr>
            <w:r/>
            <w:r>
              <w:rPr>
                <w:sz w:val="17"/>
              </w:rPr>
              <w:t>CitasServlet</w:t>
            </w:r>
          </w:p>
        </w:tc>
        <w:tc>
          <w:tcPr>
            <w:tcW w:type="dxa" w:w="2948"/>
          </w:tcPr>
          <w:p>
            <w:pPr>
              <w:spacing w:before="40" w:after="60" w:line="269" w:lineRule="auto"/>
              <w:ind w:firstLine="0"/>
              <w:jc w:val="left"/>
            </w:pPr>
            <w:r/>
            <w:r>
              <w:rPr>
                <w:sz w:val="17"/>
              </w:rPr>
              <w:t>/citas, /citas/nueva, /citas/ver, /citas/estado, /citas/reprogramar</w:t>
            </w:r>
          </w:p>
        </w:tc>
        <w:tc>
          <w:tcPr>
            <w:tcW w:type="dxa" w:w="3798"/>
          </w:tcPr>
          <w:p>
            <w:pPr>
              <w:spacing w:before="40" w:after="60" w:line="269" w:lineRule="auto"/>
              <w:ind w:firstLine="0"/>
              <w:jc w:val="left"/>
            </w:pPr>
            <w:r/>
            <w:r>
              <w:rPr>
                <w:sz w:val="17"/>
              </w:rPr>
              <w:t>P04 · Citas y llegada (RF-09 a RF-12, RF-19).</w:t>
            </w:r>
          </w:p>
        </w:tc>
      </w:tr>
      <w:tr>
        <w:tc>
          <w:tcPr>
            <w:tcW w:type="dxa" w:w="2268"/>
          </w:tcPr>
          <w:p>
            <w:pPr>
              <w:spacing w:before="40" w:after="60" w:line="269" w:lineRule="auto"/>
              <w:ind w:firstLine="0"/>
              <w:jc w:val="left"/>
            </w:pPr>
            <w:r/>
            <w:r>
              <w:rPr>
                <w:sz w:val="17"/>
              </w:rPr>
              <w:t>ClientesServlet</w:t>
            </w:r>
          </w:p>
        </w:tc>
        <w:tc>
          <w:tcPr>
            <w:tcW w:type="dxa" w:w="2948"/>
          </w:tcPr>
          <w:p>
            <w:pPr>
              <w:spacing w:before="40" w:after="60" w:line="269" w:lineRule="auto"/>
              <w:ind w:firstLine="0"/>
              <w:jc w:val="left"/>
            </w:pPr>
            <w:r/>
            <w:r>
              <w:rPr>
                <w:sz w:val="17"/>
              </w:rPr>
              <w:t>/clientes, /clientes/nuevo, /clientes/editar</w:t>
            </w:r>
          </w:p>
        </w:tc>
        <w:tc>
          <w:tcPr>
            <w:tcW w:type="dxa" w:w="3798"/>
          </w:tcPr>
          <w:p>
            <w:pPr>
              <w:spacing w:before="40" w:after="60" w:line="269" w:lineRule="auto"/>
              <w:ind w:firstLine="0"/>
              <w:jc w:val="left"/>
            </w:pPr>
            <w:r/>
            <w:r>
              <w:rPr>
                <w:sz w:val="17"/>
              </w:rPr>
              <w:t>P03 · Clientes: búsqueda, registro y edición (RF-05, RF-06).</w:t>
            </w:r>
          </w:p>
        </w:tc>
      </w:tr>
      <w:tr>
        <w:tc>
          <w:tcPr>
            <w:tcW w:type="dxa" w:w="2268"/>
          </w:tcPr>
          <w:p>
            <w:pPr>
              <w:spacing w:before="40" w:after="60" w:line="269" w:lineRule="auto"/>
              <w:ind w:firstLine="0"/>
              <w:jc w:val="left"/>
            </w:pPr>
            <w:r/>
            <w:r>
              <w:rPr>
                <w:sz w:val="17"/>
              </w:rPr>
              <w:t>FichaClienteServlet</w:t>
            </w:r>
          </w:p>
        </w:tc>
        <w:tc>
          <w:tcPr>
            <w:tcW w:type="dxa" w:w="2948"/>
          </w:tcPr>
          <w:p>
            <w:pPr>
              <w:spacing w:before="40" w:after="60" w:line="269" w:lineRule="auto"/>
              <w:ind w:firstLine="0"/>
              <w:jc w:val="left"/>
            </w:pPr>
            <w:r/>
            <w:r>
              <w:rPr>
                <w:sz w:val="17"/>
              </w:rPr>
              <w:t>/clientes/ver</w:t>
            </w:r>
          </w:p>
        </w:tc>
        <w:tc>
          <w:tcPr>
            <w:tcW w:type="dxa" w:w="3798"/>
          </w:tcPr>
          <w:p>
            <w:pPr>
              <w:spacing w:before="40" w:after="60" w:line="269" w:lineRule="auto"/>
              <w:ind w:firstLine="0"/>
              <w:jc w:val="left"/>
            </w:pPr>
            <w:r/>
            <w:r>
              <w:rPr>
                <w:sz w:val="17"/>
              </w:rPr>
              <w:t>P03 · Ficha del cliente: datos completos (documento sin enmascarar, RNF-15 solo enmascara en listados), sus mascotas con edad, especie, estado y alertas, y accesos a editar y registrar mascota (RF-06, RF-07).</w:t>
            </w:r>
          </w:p>
        </w:tc>
      </w:tr>
      <w:tr>
        <w:tc>
          <w:tcPr>
            <w:tcW w:type="dxa" w:w="2268"/>
          </w:tcPr>
          <w:p>
            <w:pPr>
              <w:spacing w:before="40" w:after="60" w:line="269" w:lineRule="auto"/>
              <w:ind w:firstLine="0"/>
              <w:jc w:val="left"/>
            </w:pPr>
            <w:r/>
            <w:r>
              <w:rPr>
                <w:sz w:val="17"/>
              </w:rPr>
              <w:t>ConsultasServlet</w:t>
            </w:r>
          </w:p>
        </w:tc>
        <w:tc>
          <w:tcPr>
            <w:tcW w:type="dxa" w:w="2948"/>
          </w:tcPr>
          <w:p>
            <w:pPr>
              <w:spacing w:before="40" w:after="60" w:line="269" w:lineRule="auto"/>
              <w:ind w:firstLine="0"/>
              <w:jc w:val="left"/>
            </w:pPr>
            <w:r/>
            <w:r>
              <w:rPr>
                <w:sz w:val="17"/>
              </w:rPr>
              <w:t>/consultas, /consultas/nueva, /consultas/ver, /consultas/receta, /consultas/datos, /consultas/signos, /consultas/diagnostico, /consultas/procedimiento, /consultas/medicamento, /consultas/firmar, /consultas/adenda</w:t>
            </w:r>
          </w:p>
        </w:tc>
        <w:tc>
          <w:tcPr>
            <w:tcW w:type="dxa" w:w="3798"/>
          </w:tcPr>
          <w:p>
            <w:pPr>
              <w:spacing w:before="40" w:after="60" w:line="269" w:lineRule="auto"/>
              <w:ind w:firstLine="0"/>
              <w:jc w:val="left"/>
            </w:pPr>
            <w:r/>
            <w:r>
              <w:rPr>
                <w:sz w:val="17"/>
              </w:rPr>
              <w:t>P05 / P06 · Consulta clínica, procedimientos y receta (RF-14 a RF-19).</w:t>
            </w:r>
          </w:p>
        </w:tc>
      </w:tr>
      <w:tr>
        <w:tc>
          <w:tcPr>
            <w:tcW w:type="dxa" w:w="2268"/>
          </w:tcPr>
          <w:p>
            <w:pPr>
              <w:spacing w:before="40" w:after="60" w:line="269" w:lineRule="auto"/>
              <w:ind w:firstLine="0"/>
              <w:jc w:val="left"/>
            </w:pPr>
            <w:r/>
            <w:r>
              <w:rPr>
                <w:sz w:val="17"/>
              </w:rPr>
              <w:t>CuentaServlet</w:t>
            </w:r>
          </w:p>
        </w:tc>
        <w:tc>
          <w:tcPr>
            <w:tcW w:type="dxa" w:w="2948"/>
          </w:tcPr>
          <w:p>
            <w:pPr>
              <w:spacing w:before="40" w:after="60" w:line="269" w:lineRule="auto"/>
              <w:ind w:firstLine="0"/>
              <w:jc w:val="left"/>
            </w:pPr>
            <w:r/>
            <w:r>
              <w:rPr>
                <w:sz w:val="17"/>
              </w:rPr>
              <w:t>/cuenta</w:t>
            </w:r>
          </w:p>
        </w:tc>
        <w:tc>
          <w:tcPr>
            <w:tcW w:type="dxa" w:w="3798"/>
          </w:tcPr>
          <w:p>
            <w:pPr>
              <w:spacing w:before="40" w:after="60" w:line="269" w:lineRule="auto"/>
              <w:ind w:firstLine="0"/>
              <w:jc w:val="left"/>
            </w:pPr>
            <w:r/>
            <w:r>
              <w:rPr>
                <w:sz w:val="17"/>
              </w:rPr>
              <w:t>P01 · Mi cuenta: cambio de contraseña con política (RF-03).</w:t>
            </w:r>
          </w:p>
        </w:tc>
      </w:tr>
      <w:tr>
        <w:tc>
          <w:tcPr>
            <w:tcW w:type="dxa" w:w="2268"/>
          </w:tcPr>
          <w:p>
            <w:pPr>
              <w:spacing w:before="40" w:after="60" w:line="269" w:lineRule="auto"/>
              <w:ind w:firstLine="0"/>
              <w:jc w:val="left"/>
            </w:pPr>
            <w:r/>
            <w:r>
              <w:rPr>
                <w:sz w:val="17"/>
              </w:rPr>
              <w:t>HistoriaServlet</w:t>
            </w:r>
          </w:p>
        </w:tc>
        <w:tc>
          <w:tcPr>
            <w:tcW w:type="dxa" w:w="2948"/>
          </w:tcPr>
          <w:p>
            <w:pPr>
              <w:spacing w:before="40" w:after="60" w:line="269" w:lineRule="auto"/>
              <w:ind w:firstLine="0"/>
              <w:jc w:val="left"/>
            </w:pPr>
            <w:r/>
            <w:r>
              <w:rPr>
                <w:sz w:val="17"/>
              </w:rPr>
              <w:t>/historia, /historia/mascota</w:t>
            </w:r>
          </w:p>
        </w:tc>
        <w:tc>
          <w:tcPr>
            <w:tcW w:type="dxa" w:w="3798"/>
          </w:tcPr>
          <w:p>
            <w:pPr>
              <w:spacing w:before="40" w:after="60" w:line="269" w:lineRule="auto"/>
              <w:ind w:firstLine="0"/>
              <w:jc w:val="left"/>
            </w:pPr>
            <w:r/>
            <w:r>
              <w:rPr>
                <w:sz w:val="17"/>
              </w:rPr>
              <w:t>P05 · Historia clínica (RF-13): buscador de pacientes para el personal clínico y línea de tiempo de la mascota.</w:t>
            </w:r>
          </w:p>
        </w:tc>
      </w:tr>
      <w:tr>
        <w:tc>
          <w:tcPr>
            <w:tcW w:type="dxa" w:w="2268"/>
          </w:tcPr>
          <w:p>
            <w:pPr>
              <w:spacing w:before="40" w:after="60" w:line="269" w:lineRule="auto"/>
              <w:ind w:firstLine="0"/>
              <w:jc w:val="left"/>
            </w:pPr>
            <w:r/>
            <w:r>
              <w:rPr>
                <w:sz w:val="17"/>
              </w:rPr>
              <w:t>InventarioServlet</w:t>
            </w:r>
          </w:p>
        </w:tc>
        <w:tc>
          <w:tcPr>
            <w:tcW w:type="dxa" w:w="2948"/>
          </w:tcPr>
          <w:p>
            <w:pPr>
              <w:spacing w:before="40" w:after="60" w:line="269" w:lineRule="auto"/>
              <w:ind w:firstLine="0"/>
              <w:jc w:val="left"/>
            </w:pPr>
            <w:r/>
            <w:r>
              <w:rPr>
                <w:sz w:val="17"/>
              </w:rPr>
              <w:t>/inventario, /inventario/producto, /inventario/producto/nuevo, /inventario/producto/editar, /inventario/categorias, /inventario/proveedores</w:t>
            </w:r>
          </w:p>
        </w:tc>
        <w:tc>
          <w:tcPr>
            <w:tcW w:type="dxa" w:w="3798"/>
          </w:tcPr>
          <w:p>
            <w:pPr>
              <w:spacing w:before="40" w:after="60" w:line="269" w:lineRule="auto"/>
              <w:ind w:firstLine="0"/>
              <w:jc w:val="left"/>
            </w:pPr>
            <w:r/>
            <w:r>
              <w:rPr>
                <w:sz w:val="17"/>
              </w:rPr>
              <w:t>P07 · Inventario por lotes: catálogo de productos, ficha con lotes, categorías y proveedores (RF-20, RF-23, RF-24).</w:t>
            </w:r>
          </w:p>
        </w:tc>
      </w:tr>
      <w:tr>
        <w:tc>
          <w:tcPr>
            <w:tcW w:type="dxa" w:w="2268"/>
          </w:tcPr>
          <w:p>
            <w:pPr>
              <w:spacing w:before="40" w:after="60" w:line="269" w:lineRule="auto"/>
              <w:ind w:firstLine="0"/>
              <w:jc w:val="left"/>
            </w:pPr>
            <w:r/>
            <w:r>
              <w:rPr>
                <w:sz w:val="17"/>
              </w:rPr>
              <w:t>InventarioMovimientosServlet</w:t>
            </w:r>
          </w:p>
        </w:tc>
        <w:tc>
          <w:tcPr>
            <w:tcW w:type="dxa" w:w="2948"/>
          </w:tcPr>
          <w:p>
            <w:pPr>
              <w:spacing w:before="40" w:after="60" w:line="269" w:lineRule="auto"/>
              <w:ind w:firstLine="0"/>
              <w:jc w:val="left"/>
            </w:pPr>
            <w:r/>
            <w:r>
              <w:rPr>
                <w:sz w:val="17"/>
              </w:rPr>
              <w:t>/inventario/ingreso, /inventario/ajuste, /inventario/kardex, /inventario/alertas</w:t>
            </w:r>
          </w:p>
        </w:tc>
        <w:tc>
          <w:tcPr>
            <w:tcW w:type="dxa" w:w="3798"/>
          </w:tcPr>
          <w:p>
            <w:pPr>
              <w:spacing w:before="40" w:after="60" w:line="269" w:lineRule="auto"/>
              <w:ind w:firstLine="0"/>
              <w:jc w:val="left"/>
            </w:pPr>
            <w:r/>
            <w:r>
              <w:rPr>
                <w:sz w:val="17"/>
              </w:rPr>
              <w:t>P07 · Movimientos de inventario: ingresos por lote (RF-21), ajustes (RF-25), kardex (RF-22) y alertas (RF-24).</w:t>
            </w:r>
          </w:p>
        </w:tc>
      </w:tr>
      <w:tr>
        <w:tc>
          <w:tcPr>
            <w:tcW w:type="dxa" w:w="2268"/>
          </w:tcPr>
          <w:p>
            <w:pPr>
              <w:spacing w:before="40" w:after="60" w:line="269" w:lineRule="auto"/>
              <w:ind w:firstLine="0"/>
              <w:jc w:val="left"/>
            </w:pPr>
            <w:r/>
            <w:r>
              <w:rPr>
                <w:sz w:val="17"/>
              </w:rPr>
              <w:t>LoginServlet</w:t>
            </w:r>
          </w:p>
        </w:tc>
        <w:tc>
          <w:tcPr>
            <w:tcW w:type="dxa" w:w="2948"/>
          </w:tcPr>
          <w:p>
            <w:pPr>
              <w:spacing w:before="40" w:after="60" w:line="269" w:lineRule="auto"/>
              <w:ind w:firstLine="0"/>
              <w:jc w:val="left"/>
            </w:pPr>
            <w:r/>
            <w:r>
              <w:rPr>
                <w:sz w:val="17"/>
              </w:rPr>
              <w:t>/login</w:t>
            </w:r>
          </w:p>
        </w:tc>
        <w:tc>
          <w:tcPr>
            <w:tcW w:type="dxa" w:w="3798"/>
          </w:tcPr>
          <w:p>
            <w:pPr>
              <w:spacing w:before="40" w:after="60" w:line="269" w:lineRule="auto"/>
              <w:ind w:firstLine="0"/>
              <w:jc w:val="left"/>
            </w:pPr>
            <w:r/>
            <w:r>
              <w:rPr>
                <w:sz w:val="17"/>
              </w:rPr>
              <w:t>P01 · Acceso: inicio de sesión (UC-01, RF-01).</w:t>
            </w:r>
          </w:p>
        </w:tc>
      </w:tr>
      <w:tr>
        <w:tc>
          <w:tcPr>
            <w:tcW w:type="dxa" w:w="2268"/>
          </w:tcPr>
          <w:p>
            <w:pPr>
              <w:spacing w:before="40" w:after="60" w:line="269" w:lineRule="auto"/>
              <w:ind w:firstLine="0"/>
              <w:jc w:val="left"/>
            </w:pPr>
            <w:r/>
            <w:r>
              <w:rPr>
                <w:sz w:val="17"/>
              </w:rPr>
              <w:t>LogoutServlet</w:t>
            </w:r>
          </w:p>
        </w:tc>
        <w:tc>
          <w:tcPr>
            <w:tcW w:type="dxa" w:w="2948"/>
          </w:tcPr>
          <w:p>
            <w:pPr>
              <w:spacing w:before="40" w:after="60" w:line="269" w:lineRule="auto"/>
              <w:ind w:firstLine="0"/>
              <w:jc w:val="left"/>
            </w:pPr>
            <w:r/>
            <w:r>
              <w:rPr>
                <w:sz w:val="17"/>
              </w:rPr>
              <w:t>/logout</w:t>
            </w:r>
          </w:p>
        </w:tc>
        <w:tc>
          <w:tcPr>
            <w:tcW w:type="dxa" w:w="3798"/>
          </w:tcPr>
          <w:p>
            <w:pPr>
              <w:spacing w:before="40" w:after="60" w:line="269" w:lineRule="auto"/>
              <w:ind w:firstLine="0"/>
              <w:jc w:val="left"/>
            </w:pPr>
            <w:r/>
            <w:r>
              <w:rPr>
                <w:sz w:val="17"/>
              </w:rPr>
              <w:t>Cierre de sesión (solo por POST con token CSRF, para que un enlace externo no cierre la sesión).</w:t>
            </w:r>
          </w:p>
        </w:tc>
      </w:tr>
      <w:tr>
        <w:tc>
          <w:tcPr>
            <w:tcW w:type="dxa" w:w="2268"/>
          </w:tcPr>
          <w:p>
            <w:pPr>
              <w:spacing w:before="40" w:after="60" w:line="269" w:lineRule="auto"/>
              <w:ind w:firstLine="0"/>
              <w:jc w:val="left"/>
            </w:pPr>
            <w:r/>
            <w:r>
              <w:rPr>
                <w:sz w:val="17"/>
              </w:rPr>
              <w:t>MascotasServlet</w:t>
            </w:r>
          </w:p>
        </w:tc>
        <w:tc>
          <w:tcPr>
            <w:tcW w:type="dxa" w:w="2948"/>
          </w:tcPr>
          <w:p>
            <w:pPr>
              <w:spacing w:before="40" w:after="60" w:line="269" w:lineRule="auto"/>
              <w:ind w:firstLine="0"/>
              <w:jc w:val="left"/>
            </w:pPr>
            <w:r/>
            <w:r>
              <w:rPr>
                <w:sz w:val="17"/>
              </w:rPr>
              <w:t>/mascotas, /mascotas/nueva, /mascotas/editar, /mascotas/ver, /mascotas/estado, /mascotas/propietario</w:t>
            </w:r>
          </w:p>
        </w:tc>
        <w:tc>
          <w:tcPr>
            <w:tcW w:type="dxa" w:w="3798"/>
          </w:tcPr>
          <w:p>
            <w:pPr>
              <w:spacing w:before="40" w:after="60" w:line="269" w:lineRule="auto"/>
              <w:ind w:firstLine="0"/>
              <w:jc w:val="left"/>
            </w:pPr>
            <w:r/>
            <w:r>
              <w:rPr>
                <w:sz w:val="17"/>
              </w:rPr>
              <w:t>P03 · Mascotas (RF-07, RF-08, RN-02).</w:t>
            </w:r>
          </w:p>
        </w:tc>
      </w:tr>
      <w:tr>
        <w:tc>
          <w:tcPr>
            <w:tcW w:type="dxa" w:w="2268"/>
          </w:tcPr>
          <w:p>
            <w:pPr>
              <w:spacing w:before="40" w:after="60" w:line="269" w:lineRule="auto"/>
              <w:ind w:firstLine="0"/>
              <w:jc w:val="left"/>
            </w:pPr>
            <w:r/>
            <w:r>
              <w:rPr>
                <w:sz w:val="17"/>
              </w:rPr>
              <w:t>FotoMascotaServlet</w:t>
            </w:r>
          </w:p>
        </w:tc>
        <w:tc>
          <w:tcPr>
            <w:tcW w:type="dxa" w:w="2948"/>
          </w:tcPr>
          <w:p>
            <w:pPr>
              <w:spacing w:before="40" w:after="60" w:line="269" w:lineRule="auto"/>
              <w:ind w:firstLine="0"/>
              <w:jc w:val="left"/>
            </w:pPr>
            <w:r/>
            <w:r>
              <w:rPr>
                <w:sz w:val="17"/>
              </w:rPr>
              <w:t>/mascotas/foto, /portal/foto</w:t>
            </w:r>
          </w:p>
        </w:tc>
        <w:tc>
          <w:tcPr>
            <w:tcW w:type="dxa" w:w="3798"/>
          </w:tcPr>
          <w:p>
            <w:pPr>
              <w:spacing w:before="40" w:after="60" w:line="269" w:lineRule="auto"/>
              <w:ind w:firstLine="0"/>
              <w:jc w:val="left"/>
            </w:pPr>
            <w:r/>
            <w:r>
              <w:rPr>
                <w:sz w:val="17"/>
              </w:rPr>
              <w:t>RF-08 · Fotografía de la mascota.</w:t>
            </w:r>
          </w:p>
        </w:tc>
      </w:tr>
      <w:tr>
        <w:tc>
          <w:tcPr>
            <w:tcW w:type="dxa" w:w="2268"/>
          </w:tcPr>
          <w:p>
            <w:pPr>
              <w:spacing w:before="40" w:after="60" w:line="269" w:lineRule="auto"/>
              <w:ind w:firstLine="0"/>
              <w:jc w:val="left"/>
            </w:pPr>
            <w:r/>
            <w:r>
              <w:rPr>
                <w:sz w:val="17"/>
              </w:rPr>
              <w:t>PanelServlet</w:t>
            </w:r>
          </w:p>
        </w:tc>
        <w:tc>
          <w:tcPr>
            <w:tcW w:type="dxa" w:w="2948"/>
          </w:tcPr>
          <w:p>
            <w:pPr>
              <w:spacing w:before="40" w:after="60" w:line="269" w:lineRule="auto"/>
              <w:ind w:firstLine="0"/>
              <w:jc w:val="left"/>
            </w:pPr>
            <w:r/>
            <w:r>
              <w:rPr>
                <w:sz w:val="17"/>
              </w:rPr>
              <w:t>/panel</w:t>
            </w:r>
          </w:p>
        </w:tc>
        <w:tc>
          <w:tcPr>
            <w:tcW w:type="dxa" w:w="3798"/>
          </w:tcPr>
          <w:p>
            <w:pPr>
              <w:spacing w:before="40" w:after="60" w:line="269" w:lineRule="auto"/>
              <w:ind w:firstLine="0"/>
              <w:jc w:val="left"/>
            </w:pPr>
            <w:r/>
            <w:r>
              <w:rPr>
                <w:sz w:val="17"/>
              </w:rPr>
              <w:t>P02 · Panel principal (RF-32, RF-38).</w:t>
            </w:r>
          </w:p>
        </w:tc>
      </w:tr>
      <w:tr>
        <w:tc>
          <w:tcPr>
            <w:tcW w:type="dxa" w:w="2268"/>
          </w:tcPr>
          <w:p>
            <w:pPr>
              <w:spacing w:before="40" w:after="60" w:line="269" w:lineRule="auto"/>
              <w:ind w:firstLine="0"/>
              <w:jc w:val="left"/>
            </w:pPr>
            <w:r/>
            <w:r>
              <w:rPr>
                <w:sz w:val="17"/>
              </w:rPr>
              <w:t>PortalServlet</w:t>
            </w:r>
          </w:p>
        </w:tc>
        <w:tc>
          <w:tcPr>
            <w:tcW w:type="dxa" w:w="2948"/>
          </w:tcPr>
          <w:p>
            <w:pPr>
              <w:spacing w:before="40" w:after="60" w:line="269" w:lineRule="auto"/>
              <w:ind w:firstLine="0"/>
              <w:jc w:val="left"/>
            </w:pPr>
            <w:r/>
            <w:r>
              <w:rPr>
                <w:sz w:val="17"/>
              </w:rPr>
              <w:t>/portal, /portal/mascota</w:t>
            </w:r>
          </w:p>
        </w:tc>
        <w:tc>
          <w:tcPr>
            <w:tcW w:type="dxa" w:w="3798"/>
          </w:tcPr>
          <w:p>
            <w:pPr>
              <w:spacing w:before="40" w:after="60" w:line="269" w:lineRule="auto"/>
              <w:ind w:firstLine="0"/>
              <w:jc w:val="left"/>
            </w:pPr>
            <w:r/>
            <w:r>
              <w:rPr>
                <w:sz w:val="17"/>
              </w:rPr>
              <w:t>P11 · Portal del cliente (rol CLIENTE).</w:t>
            </w:r>
          </w:p>
        </w:tc>
      </w:tr>
      <w:tr>
        <w:tc>
          <w:tcPr>
            <w:tcW w:type="dxa" w:w="2268"/>
          </w:tcPr>
          <w:p>
            <w:pPr>
              <w:spacing w:before="40" w:after="60" w:line="269" w:lineRule="auto"/>
              <w:ind w:firstLine="0"/>
              <w:jc w:val="left"/>
            </w:pPr>
            <w:r/>
            <w:r>
              <w:rPr>
                <w:sz w:val="17"/>
              </w:rPr>
              <w:t>RecuperarClaveServlet</w:t>
            </w:r>
          </w:p>
        </w:tc>
        <w:tc>
          <w:tcPr>
            <w:tcW w:type="dxa" w:w="2948"/>
          </w:tcPr>
          <w:p>
            <w:pPr>
              <w:spacing w:before="40" w:after="60" w:line="269" w:lineRule="auto"/>
              <w:ind w:firstLine="0"/>
              <w:jc w:val="left"/>
            </w:pPr>
            <w:r/>
            <w:r>
              <w:rPr>
                <w:sz w:val="17"/>
              </w:rPr>
              <w:t>/recuperar</w:t>
            </w:r>
          </w:p>
        </w:tc>
        <w:tc>
          <w:tcPr>
            <w:tcW w:type="dxa" w:w="3798"/>
          </w:tcPr>
          <w:p>
            <w:pPr>
              <w:spacing w:before="40" w:after="60" w:line="269" w:lineRule="auto"/>
              <w:ind w:firstLine="0"/>
              <w:jc w:val="left"/>
            </w:pPr>
            <w:r/>
            <w:r>
              <w:rPr>
                <w:sz w:val="17"/>
              </w:rPr>
              <w:t>P01 · Recuperación controlada: notifica al administrador (RF-03).</w:t>
            </w:r>
          </w:p>
        </w:tc>
      </w:tr>
      <w:tr>
        <w:tc>
          <w:tcPr>
            <w:tcW w:type="dxa" w:w="2268"/>
          </w:tcPr>
          <w:p>
            <w:pPr>
              <w:spacing w:before="40" w:after="60" w:line="269" w:lineRule="auto"/>
              <w:ind w:firstLine="0"/>
              <w:jc w:val="left"/>
            </w:pPr>
            <w:r/>
            <w:r>
              <w:rPr>
                <w:sz w:val="17"/>
              </w:rPr>
              <w:t>ReportesServlet</w:t>
            </w:r>
          </w:p>
        </w:tc>
        <w:tc>
          <w:tcPr>
            <w:tcW w:type="dxa" w:w="2948"/>
          </w:tcPr>
          <w:p>
            <w:pPr>
              <w:spacing w:before="40" w:after="60" w:line="269" w:lineRule="auto"/>
              <w:ind w:firstLine="0"/>
              <w:jc w:val="left"/>
            </w:pPr>
            <w:r/>
            <w:r>
              <w:rPr>
                <w:sz w:val="17"/>
              </w:rPr>
              <w:t>/reportes, /reportes/ventas, /reportes/inventario, /reportes/clinica</w:t>
            </w:r>
          </w:p>
        </w:tc>
        <w:tc>
          <w:tcPr>
            <w:tcW w:type="dxa" w:w="3798"/>
          </w:tcPr>
          <w:p>
            <w:pPr>
              <w:spacing w:before="40" w:after="60" w:line="269" w:lineRule="auto"/>
              <w:ind w:firstLine="0"/>
              <w:jc w:val="left"/>
            </w:pPr>
            <w:r/>
            <w:r>
              <w:rPr>
                <w:sz w:val="17"/>
              </w:rPr>
              <w:t>P10 · Reportes (RF-32 a RF-36).</w:t>
            </w:r>
          </w:p>
        </w:tc>
      </w:tr>
      <w:tr>
        <w:tc>
          <w:tcPr>
            <w:tcW w:type="dxa" w:w="2268"/>
          </w:tcPr>
          <w:p>
            <w:pPr>
              <w:spacing w:before="40" w:after="60" w:line="269" w:lineRule="auto"/>
              <w:ind w:firstLine="0"/>
              <w:jc w:val="left"/>
            </w:pPr>
            <w:r/>
            <w:r>
              <w:rPr>
                <w:sz w:val="17"/>
              </w:rPr>
              <w:t>ExportarReporteServlet</w:t>
            </w:r>
          </w:p>
        </w:tc>
        <w:tc>
          <w:tcPr>
            <w:tcW w:type="dxa" w:w="2948"/>
          </w:tcPr>
          <w:p>
            <w:pPr>
              <w:spacing w:before="40" w:after="60" w:line="269" w:lineRule="auto"/>
              <w:ind w:firstLine="0"/>
              <w:jc w:val="left"/>
            </w:pPr>
            <w:r/>
            <w:r>
              <w:rPr>
                <w:sz w:val="17"/>
              </w:rPr>
              <w:t>/reportes/exportar</w:t>
            </w:r>
          </w:p>
        </w:tc>
        <w:tc>
          <w:tcPr>
            <w:tcW w:type="dxa" w:w="3798"/>
          </w:tcPr>
          <w:p>
            <w:pPr>
              <w:spacing w:before="40" w:after="60" w:line="269" w:lineRule="auto"/>
              <w:ind w:firstLine="0"/>
              <w:jc w:val="left"/>
            </w:pPr>
            <w:r/>
            <w:r>
              <w:rPr>
                <w:sz w:val="17"/>
              </w:rPr>
              <w:t>RF-36 · Descarga de reportes: GET /reportes/exportar?tipo=ventas|inventario|clinica&amp;formato=csv|xlsx&amp;...filtros Exige el permiso REPORTE_EXPORTAR.</w:t>
            </w:r>
          </w:p>
        </w:tc>
      </w:tr>
      <w:tr>
        <w:tc>
          <w:tcPr>
            <w:tcW w:type="dxa" w:w="2268"/>
          </w:tcPr>
          <w:p>
            <w:pPr>
              <w:spacing w:before="40" w:after="60" w:line="269" w:lineRule="auto"/>
              <w:ind w:firstLine="0"/>
              <w:jc w:val="left"/>
            </w:pPr>
            <w:r/>
            <w:r>
              <w:rPr>
                <w:sz w:val="17"/>
              </w:rPr>
              <w:t>ReporteInventarioServlet</w:t>
            </w:r>
          </w:p>
        </w:tc>
        <w:tc>
          <w:tcPr>
            <w:tcW w:type="dxa" w:w="2948"/>
          </w:tcPr>
          <w:p>
            <w:pPr>
              <w:spacing w:before="40" w:after="60" w:line="269" w:lineRule="auto"/>
              <w:ind w:firstLine="0"/>
              <w:jc w:val="left"/>
            </w:pPr>
            <w:r/>
            <w:r>
              <w:rPr>
                <w:sz w:val="17"/>
              </w:rPr>
              <w:t>/reportes/inventario.xlsx</w:t>
            </w:r>
          </w:p>
        </w:tc>
        <w:tc>
          <w:tcPr>
            <w:tcW w:type="dxa" w:w="3798"/>
          </w:tcPr>
          <w:p>
            <w:pPr>
              <w:spacing w:before="40" w:after="60" w:line="269" w:lineRule="auto"/>
              <w:ind w:firstLine="0"/>
              <w:jc w:val="left"/>
            </w:pPr>
            <w:r/>
            <w:r>
              <w:rPr>
                <w:sz w:val="17"/>
              </w:rPr>
              <w:t>Capa de control (Tomcat 9): descarga del reporte Excel desde la pantalla "Reportes".</w:t>
            </w:r>
          </w:p>
        </w:tc>
      </w:tr>
      <w:tr>
        <w:tc>
          <w:tcPr>
            <w:tcW w:type="dxa" w:w="2268"/>
          </w:tcPr>
          <w:p>
            <w:pPr>
              <w:spacing w:before="40" w:after="60" w:line="269" w:lineRule="auto"/>
              <w:ind w:firstLine="0"/>
              <w:jc w:val="left"/>
            </w:pPr>
            <w:r/>
            <w:r>
              <w:rPr>
                <w:sz w:val="17"/>
              </w:rPr>
              <w:t>VentasServlet</w:t>
            </w:r>
          </w:p>
        </w:tc>
        <w:tc>
          <w:tcPr>
            <w:tcW w:type="dxa" w:w="2948"/>
          </w:tcPr>
          <w:p>
            <w:pPr>
              <w:spacing w:before="40" w:after="60" w:line="269" w:lineRule="auto"/>
              <w:ind w:firstLine="0"/>
              <w:jc w:val="left"/>
            </w:pPr>
            <w:r/>
            <w:r>
              <w:rPr>
                <w:sz w:val="17"/>
              </w:rPr>
              <w:t>/ventas, /ventas/nueva, /ventas/editar, /ventas/comprobante, /ventas/anular, /ventas/descartar</w:t>
            </w:r>
          </w:p>
        </w:tc>
        <w:tc>
          <w:tcPr>
            <w:tcW w:type="dxa" w:w="3798"/>
          </w:tcPr>
          <w:p>
            <w:pPr>
              <w:spacing w:before="40" w:after="60" w:line="269" w:lineRule="auto"/>
              <w:ind w:firstLine="0"/>
              <w:jc w:val="left"/>
            </w:pPr>
            <w:r/>
            <w:r>
              <w:rPr>
                <w:sz w:val="17"/>
              </w:rPr>
              <w:t>P08 · Venta y pago (RF-26 a RF-29, RF-31).</w:t>
            </w:r>
          </w:p>
        </w:tc>
      </w:tr>
    </w:tbl>
    <w:p>
      <w:pPr>
        <w:spacing w:after="80"/>
      </w:pPr>
    </w:p>
    <w:p>
      <w:pPr>
        <w:pStyle w:val="Ttulo1"/>
        <w:pageBreakBefore/>
      </w:pPr>
      <w:r>
        <w:t>7. Resultados y verificación</w:t>
      </w:r>
    </w:p>
    <w:p>
      <w:pPr>
        <w:pStyle w:val="Ttulo2"/>
      </w:pPr>
      <w:r>
        <w:t>7.1 Pruebas unitarias automatizadas</w:t>
      </w:r>
    </w:p>
    <w:p>
      <w:pPr>
        <w:pStyle w:val="BodyTextCustom"/>
      </w:pPr>
      <w:r>
        <w:rPr/>
        <w:t xml:space="preserve">Las reglas de negocio se verifican con 237 pruebas JUnit 5 que usan dobles en memoria de los DAO, por lo que se ejecutan sin base de datos con </w:t>
      </w:r>
      <w:r>
        <w:rPr>
          <w:rFonts w:ascii="Courier New" w:hAnsi="Courier New"/>
          <w:sz w:val="21"/>
        </w:rPr>
        <w:t>mvn test</w:t>
      </w:r>
      <w:r>
        <w:rPr/>
        <w:t>. JaCoCo mide una cobertura de líneas de 81,8 % en el paquete de servicios (RNF-12 exige 70 %) y de 45,1 % en todo el código; las capas web y JDBC se verifican con las pruebas funcionales y de base de datos de las secciones 7.2 y 7.3.</w:t>
      </w:r>
    </w:p>
    <w:p>
      <w:pPr>
        <w:pStyle w:val="TableCaption"/>
        <w:keepNext/>
        <w:jc w:val="left"/>
      </w:pPr>
      <w:r>
        <w:rPr>
          <w:b/>
        </w:rPr>
        <w:t>Tabla 37</w:t>
      </w:r>
      <w:r>
        <w:rPr>
          <w:i/>
        </w:rPr>
        <w:br/>
      </w:r>
      <w:r>
        <w:rPr>
          <w:i/>
        </w:rPr>
        <w:t>Resultado de las pruebas unitarias (mvn test)</w:t>
      </w:r>
    </w:p>
    <w:tbl>
      <w:tblPr>
        <w:tblStyle w:val="Tablaconcuadrcula"/>
        <w:tblW w:type="dxa" w:w="9015"/>
        <w:tblLook w:firstColumn="1" w:firstRow="1" w:lastColumn="0" w:lastRow="0" w:noHBand="0" w:noVBand="1" w:val="04A0"/>
        <w:tblLayout w:type="fixed"/>
      </w:tblPr>
      <w:tblGrid>
        <w:gridCol w:w="4762"/>
        <w:gridCol w:w="1417"/>
        <w:gridCol w:w="1417"/>
        <w:gridCol w:w="1417"/>
      </w:tblGrid>
      <w:tr>
        <w:trPr>
          <w:tblHeader w:val="true"/>
        </w:trPr>
        <w:tc>
          <w:tcPr>
            <w:tcW w:type="dxa" w:w="4762"/>
            <w:shd w:val="clear" w:color="auto" w:fill="E6F4F1"/>
          </w:tcPr>
          <w:p>
            <w:pPr>
              <w:spacing w:before="40" w:after="60" w:line="269" w:lineRule="auto"/>
              <w:ind w:firstLine="0"/>
              <w:jc w:val="left"/>
            </w:pPr>
            <w:r/>
            <w:r>
              <w:rPr>
                <w:b/>
                <w:sz w:val="19"/>
              </w:rPr>
              <w:t>Clase de prueba</w:t>
            </w:r>
          </w:p>
        </w:tc>
        <w:tc>
          <w:tcPr>
            <w:tcW w:type="dxa" w:w="1417"/>
            <w:shd w:val="clear" w:color="auto" w:fill="E6F4F1"/>
          </w:tcPr>
          <w:p>
            <w:pPr>
              <w:spacing w:before="40" w:after="60" w:line="269" w:lineRule="auto"/>
              <w:ind w:firstLine="0"/>
              <w:jc w:val="left"/>
            </w:pPr>
            <w:r/>
            <w:r>
              <w:rPr>
                <w:b/>
                <w:sz w:val="19"/>
              </w:rPr>
              <w:t>Pruebas</w:t>
            </w:r>
          </w:p>
        </w:tc>
        <w:tc>
          <w:tcPr>
            <w:tcW w:type="dxa" w:w="1417"/>
            <w:shd w:val="clear" w:color="auto" w:fill="E6F4F1"/>
          </w:tcPr>
          <w:p>
            <w:pPr>
              <w:spacing w:before="40" w:after="60" w:line="269" w:lineRule="auto"/>
              <w:ind w:firstLine="0"/>
              <w:jc w:val="left"/>
            </w:pPr>
            <w:r/>
            <w:r>
              <w:rPr>
                <w:b/>
                <w:sz w:val="19"/>
              </w:rPr>
              <w:t>Fallas</w:t>
            </w:r>
          </w:p>
        </w:tc>
        <w:tc>
          <w:tcPr>
            <w:tcW w:type="dxa" w:w="1417"/>
            <w:shd w:val="clear" w:color="auto" w:fill="E6F4F1"/>
          </w:tcPr>
          <w:p>
            <w:pPr>
              <w:spacing w:before="40" w:after="60" w:line="269" w:lineRule="auto"/>
              <w:ind w:firstLine="0"/>
              <w:jc w:val="left"/>
            </w:pPr>
            <w:r/>
            <w:r>
              <w:rPr>
                <w:b/>
                <w:sz w:val="19"/>
              </w:rPr>
              <w:t>Tiempo (s)</w:t>
            </w:r>
          </w:p>
        </w:tc>
      </w:tr>
      <w:tr>
        <w:tc>
          <w:tcPr>
            <w:tcW w:type="dxa" w:w="4762"/>
          </w:tcPr>
          <w:p>
            <w:pPr>
              <w:spacing w:before="40" w:after="60" w:line="269" w:lineRule="auto"/>
              <w:ind w:firstLine="0"/>
              <w:jc w:val="left"/>
            </w:pPr>
            <w:r/>
            <w:r>
              <w:rPr>
                <w:sz w:val="19"/>
              </w:rPr>
              <w:t>AdminParametroServiceTest</w:t>
            </w:r>
          </w:p>
        </w:tc>
        <w:tc>
          <w:tcPr>
            <w:tcW w:type="dxa" w:w="1417"/>
          </w:tcPr>
          <w:p>
            <w:pPr>
              <w:spacing w:before="40" w:after="60" w:line="269" w:lineRule="auto"/>
              <w:ind w:firstLine="0"/>
              <w:jc w:val="left"/>
            </w:pPr>
            <w:r/>
            <w:r>
              <w:rPr>
                <w:sz w:val="19"/>
              </w:rPr>
              <w:t>3</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0,004</w:t>
            </w:r>
          </w:p>
        </w:tc>
      </w:tr>
      <w:tr>
        <w:tc>
          <w:tcPr>
            <w:tcW w:type="dxa" w:w="4762"/>
          </w:tcPr>
          <w:p>
            <w:pPr>
              <w:spacing w:before="40" w:after="60" w:line="269" w:lineRule="auto"/>
              <w:ind w:firstLine="0"/>
              <w:jc w:val="left"/>
            </w:pPr>
            <w:r/>
            <w:r>
              <w:rPr>
                <w:sz w:val="19"/>
              </w:rPr>
              <w:t>AdminUsuarioServiceTest</w:t>
            </w:r>
          </w:p>
        </w:tc>
        <w:tc>
          <w:tcPr>
            <w:tcW w:type="dxa" w:w="1417"/>
          </w:tcPr>
          <w:p>
            <w:pPr>
              <w:spacing w:before="40" w:after="60" w:line="269" w:lineRule="auto"/>
              <w:ind w:firstLine="0"/>
              <w:jc w:val="left"/>
            </w:pPr>
            <w:r/>
            <w:r>
              <w:rPr>
                <w:sz w:val="19"/>
              </w:rPr>
              <w:t>11</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0,143</w:t>
            </w:r>
          </w:p>
        </w:tc>
      </w:tr>
      <w:tr>
        <w:tc>
          <w:tcPr>
            <w:tcW w:type="dxa" w:w="4762"/>
          </w:tcPr>
          <w:p>
            <w:pPr>
              <w:spacing w:before="40" w:after="60" w:line="269" w:lineRule="auto"/>
              <w:ind w:firstLine="0"/>
              <w:jc w:val="left"/>
            </w:pPr>
            <w:r/>
            <w:r>
              <w:rPr>
                <w:sz w:val="19"/>
              </w:rPr>
              <w:t>AuditoriaConsultaServiceTest</w:t>
            </w:r>
          </w:p>
        </w:tc>
        <w:tc>
          <w:tcPr>
            <w:tcW w:type="dxa" w:w="1417"/>
          </w:tcPr>
          <w:p>
            <w:pPr>
              <w:spacing w:before="40" w:after="60" w:line="269" w:lineRule="auto"/>
              <w:ind w:firstLine="0"/>
              <w:jc w:val="left"/>
            </w:pPr>
            <w:r/>
            <w:r>
              <w:rPr>
                <w:sz w:val="19"/>
              </w:rPr>
              <w:t>5</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0,004</w:t>
            </w:r>
          </w:p>
        </w:tc>
      </w:tr>
      <w:tr>
        <w:tc>
          <w:tcPr>
            <w:tcW w:type="dxa" w:w="4762"/>
          </w:tcPr>
          <w:p>
            <w:pPr>
              <w:spacing w:before="40" w:after="60" w:line="269" w:lineRule="auto"/>
              <w:ind w:firstLine="0"/>
              <w:jc w:val="left"/>
            </w:pPr>
            <w:r/>
            <w:r>
              <w:rPr>
                <w:sz w:val="19"/>
              </w:rPr>
              <w:t>AutenticacionServiceTest</w:t>
            </w:r>
          </w:p>
        </w:tc>
        <w:tc>
          <w:tcPr>
            <w:tcW w:type="dxa" w:w="1417"/>
          </w:tcPr>
          <w:p>
            <w:pPr>
              <w:spacing w:before="40" w:after="60" w:line="269" w:lineRule="auto"/>
              <w:ind w:firstLine="0"/>
              <w:jc w:val="left"/>
            </w:pPr>
            <w:r/>
            <w:r>
              <w:rPr>
                <w:sz w:val="19"/>
              </w:rPr>
              <w:t>6</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0,364</w:t>
            </w:r>
          </w:p>
        </w:tc>
      </w:tr>
      <w:tr>
        <w:tc>
          <w:tcPr>
            <w:tcW w:type="dxa" w:w="4762"/>
          </w:tcPr>
          <w:p>
            <w:pPr>
              <w:spacing w:before="40" w:after="60" w:line="269" w:lineRule="auto"/>
              <w:ind w:firstLine="0"/>
              <w:jc w:val="left"/>
            </w:pPr>
            <w:r/>
            <w:r>
              <w:rPr>
                <w:sz w:val="19"/>
              </w:rPr>
              <w:t>CajaServiceTest</w:t>
            </w:r>
          </w:p>
        </w:tc>
        <w:tc>
          <w:tcPr>
            <w:tcW w:type="dxa" w:w="1417"/>
          </w:tcPr>
          <w:p>
            <w:pPr>
              <w:spacing w:before="40" w:after="60" w:line="269" w:lineRule="auto"/>
              <w:ind w:firstLine="0"/>
              <w:jc w:val="left"/>
            </w:pPr>
            <w:r/>
            <w:r>
              <w:rPr>
                <w:sz w:val="19"/>
              </w:rPr>
              <w:t>7</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0,007</w:t>
            </w:r>
          </w:p>
        </w:tc>
      </w:tr>
      <w:tr>
        <w:tc>
          <w:tcPr>
            <w:tcW w:type="dxa" w:w="4762"/>
          </w:tcPr>
          <w:p>
            <w:pPr>
              <w:spacing w:before="40" w:after="60" w:line="269" w:lineRule="auto"/>
              <w:ind w:firstLine="0"/>
              <w:jc w:val="left"/>
            </w:pPr>
            <w:r/>
            <w:r>
              <w:rPr>
                <w:sz w:val="19"/>
              </w:rPr>
              <w:t>CitaServiceTest</w:t>
            </w:r>
          </w:p>
        </w:tc>
        <w:tc>
          <w:tcPr>
            <w:tcW w:type="dxa" w:w="1417"/>
          </w:tcPr>
          <w:p>
            <w:pPr>
              <w:spacing w:before="40" w:after="60" w:line="269" w:lineRule="auto"/>
              <w:ind w:firstLine="0"/>
              <w:jc w:val="left"/>
            </w:pPr>
            <w:r/>
            <w:r>
              <w:rPr>
                <w:sz w:val="19"/>
              </w:rPr>
              <w:t>45</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0,068</w:t>
            </w:r>
          </w:p>
        </w:tc>
      </w:tr>
      <w:tr>
        <w:tc>
          <w:tcPr>
            <w:tcW w:type="dxa" w:w="4762"/>
          </w:tcPr>
          <w:p>
            <w:pPr>
              <w:spacing w:before="40" w:after="60" w:line="269" w:lineRule="auto"/>
              <w:ind w:firstLine="0"/>
              <w:jc w:val="left"/>
            </w:pPr>
            <w:r/>
            <w:r>
              <w:rPr>
                <w:sz w:val="19"/>
              </w:rPr>
              <w:t>ClaveHasherTest</w:t>
            </w:r>
          </w:p>
        </w:tc>
        <w:tc>
          <w:tcPr>
            <w:tcW w:type="dxa" w:w="1417"/>
          </w:tcPr>
          <w:p>
            <w:pPr>
              <w:spacing w:before="40" w:after="60" w:line="269" w:lineRule="auto"/>
              <w:ind w:firstLine="0"/>
              <w:jc w:val="left"/>
            </w:pPr>
            <w:r/>
            <w:r>
              <w:rPr>
                <w:sz w:val="19"/>
              </w:rPr>
              <w:t>3</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0,214</w:t>
            </w:r>
          </w:p>
        </w:tc>
      </w:tr>
      <w:tr>
        <w:tc>
          <w:tcPr>
            <w:tcW w:type="dxa" w:w="4762"/>
          </w:tcPr>
          <w:p>
            <w:pPr>
              <w:spacing w:before="40" w:after="60" w:line="269" w:lineRule="auto"/>
              <w:ind w:firstLine="0"/>
              <w:jc w:val="left"/>
            </w:pPr>
            <w:r/>
            <w:r>
              <w:rPr>
                <w:sz w:val="19"/>
              </w:rPr>
              <w:t>ClienteServiceTest</w:t>
            </w:r>
          </w:p>
        </w:tc>
        <w:tc>
          <w:tcPr>
            <w:tcW w:type="dxa" w:w="1417"/>
          </w:tcPr>
          <w:p>
            <w:pPr>
              <w:spacing w:before="40" w:after="60" w:line="269" w:lineRule="auto"/>
              <w:ind w:firstLine="0"/>
              <w:jc w:val="left"/>
            </w:pPr>
            <w:r/>
            <w:r>
              <w:rPr>
                <w:sz w:val="19"/>
              </w:rPr>
              <w:t>6</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0,003</w:t>
            </w:r>
          </w:p>
        </w:tc>
      </w:tr>
      <w:tr>
        <w:tc>
          <w:tcPr>
            <w:tcW w:type="dxa" w:w="4762"/>
          </w:tcPr>
          <w:p>
            <w:pPr>
              <w:spacing w:before="40" w:after="60" w:line="269" w:lineRule="auto"/>
              <w:ind w:firstLine="0"/>
              <w:jc w:val="left"/>
            </w:pPr>
            <w:r/>
            <w:r>
              <w:rPr>
                <w:sz w:val="19"/>
              </w:rPr>
              <w:t>ConsultaServiceTest</w:t>
            </w:r>
          </w:p>
        </w:tc>
        <w:tc>
          <w:tcPr>
            <w:tcW w:type="dxa" w:w="1417"/>
          </w:tcPr>
          <w:p>
            <w:pPr>
              <w:spacing w:before="40" w:after="60" w:line="269" w:lineRule="auto"/>
              <w:ind w:firstLine="0"/>
              <w:jc w:val="left"/>
            </w:pPr>
            <w:r/>
            <w:r>
              <w:rPr>
                <w:sz w:val="19"/>
              </w:rPr>
              <w:t>34</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0,030</w:t>
            </w:r>
          </w:p>
        </w:tc>
      </w:tr>
      <w:tr>
        <w:tc>
          <w:tcPr>
            <w:tcW w:type="dxa" w:w="4762"/>
          </w:tcPr>
          <w:p>
            <w:pPr>
              <w:spacing w:before="40" w:after="60" w:line="269" w:lineRule="auto"/>
              <w:ind w:firstLine="0"/>
              <w:jc w:val="left"/>
            </w:pPr>
            <w:r/>
            <w:r>
              <w:rPr>
                <w:sz w:val="19"/>
              </w:rPr>
              <w:t>ExportadorTest</w:t>
            </w:r>
          </w:p>
        </w:tc>
        <w:tc>
          <w:tcPr>
            <w:tcW w:type="dxa" w:w="1417"/>
          </w:tcPr>
          <w:p>
            <w:pPr>
              <w:spacing w:before="40" w:after="60" w:line="269" w:lineRule="auto"/>
              <w:ind w:firstLine="0"/>
              <w:jc w:val="left"/>
            </w:pPr>
            <w:r/>
            <w:r>
              <w:rPr>
                <w:sz w:val="19"/>
              </w:rPr>
              <w:t>5</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0,374</w:t>
            </w:r>
          </w:p>
        </w:tc>
      </w:tr>
      <w:tr>
        <w:tc>
          <w:tcPr>
            <w:tcW w:type="dxa" w:w="4762"/>
          </w:tcPr>
          <w:p>
            <w:pPr>
              <w:spacing w:before="40" w:after="60" w:line="269" w:lineRule="auto"/>
              <w:ind w:firstLine="0"/>
              <w:jc w:val="left"/>
            </w:pPr>
            <w:r/>
            <w:r>
              <w:rPr>
                <w:sz w:val="19"/>
              </w:rPr>
              <w:t>HistoriaServiceTest</w:t>
            </w:r>
          </w:p>
        </w:tc>
        <w:tc>
          <w:tcPr>
            <w:tcW w:type="dxa" w:w="1417"/>
          </w:tcPr>
          <w:p>
            <w:pPr>
              <w:spacing w:before="40" w:after="60" w:line="269" w:lineRule="auto"/>
              <w:ind w:firstLine="0"/>
              <w:jc w:val="left"/>
            </w:pPr>
            <w:r/>
            <w:r>
              <w:rPr>
                <w:sz w:val="19"/>
              </w:rPr>
              <w:t>5</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0,004</w:t>
            </w:r>
          </w:p>
        </w:tc>
      </w:tr>
      <w:tr>
        <w:tc>
          <w:tcPr>
            <w:tcW w:type="dxa" w:w="4762"/>
          </w:tcPr>
          <w:p>
            <w:pPr>
              <w:spacing w:before="40" w:after="60" w:line="269" w:lineRule="auto"/>
              <w:ind w:firstLine="0"/>
              <w:jc w:val="left"/>
            </w:pPr>
            <w:r/>
            <w:r>
              <w:rPr>
                <w:sz w:val="19"/>
              </w:rPr>
              <w:t>InventarioServiceTest</w:t>
            </w:r>
          </w:p>
        </w:tc>
        <w:tc>
          <w:tcPr>
            <w:tcW w:type="dxa" w:w="1417"/>
          </w:tcPr>
          <w:p>
            <w:pPr>
              <w:spacing w:before="40" w:after="60" w:line="269" w:lineRule="auto"/>
              <w:ind w:firstLine="0"/>
              <w:jc w:val="left"/>
            </w:pPr>
            <w:r/>
            <w:r>
              <w:rPr>
                <w:sz w:val="19"/>
              </w:rPr>
              <w:t>12</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0,017</w:t>
            </w:r>
          </w:p>
        </w:tc>
      </w:tr>
      <w:tr>
        <w:tc>
          <w:tcPr>
            <w:tcW w:type="dxa" w:w="4762"/>
          </w:tcPr>
          <w:p>
            <w:pPr>
              <w:spacing w:before="40" w:after="60" w:line="269" w:lineRule="auto"/>
              <w:ind w:firstLine="0"/>
              <w:jc w:val="left"/>
            </w:pPr>
            <w:r/>
            <w:r>
              <w:rPr>
                <w:sz w:val="19"/>
              </w:rPr>
              <w:t>MascaraDatosSensiblesTest</w:t>
            </w:r>
          </w:p>
        </w:tc>
        <w:tc>
          <w:tcPr>
            <w:tcW w:type="dxa" w:w="1417"/>
          </w:tcPr>
          <w:p>
            <w:pPr>
              <w:spacing w:before="40" w:after="60" w:line="269" w:lineRule="auto"/>
              <w:ind w:firstLine="0"/>
              <w:jc w:val="left"/>
            </w:pPr>
            <w:r/>
            <w:r>
              <w:rPr>
                <w:sz w:val="19"/>
              </w:rPr>
              <w:t>3</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0,002</w:t>
            </w:r>
          </w:p>
        </w:tc>
      </w:tr>
      <w:tr>
        <w:tc>
          <w:tcPr>
            <w:tcW w:type="dxa" w:w="4762"/>
          </w:tcPr>
          <w:p>
            <w:pPr>
              <w:spacing w:before="40" w:after="60" w:line="269" w:lineRule="auto"/>
              <w:ind w:firstLine="0"/>
              <w:jc w:val="left"/>
            </w:pPr>
            <w:r/>
            <w:r>
              <w:rPr>
                <w:sz w:val="19"/>
              </w:rPr>
              <w:t>MascotaServiceTest</w:t>
            </w:r>
          </w:p>
        </w:tc>
        <w:tc>
          <w:tcPr>
            <w:tcW w:type="dxa" w:w="1417"/>
          </w:tcPr>
          <w:p>
            <w:pPr>
              <w:spacing w:before="40" w:after="60" w:line="269" w:lineRule="auto"/>
              <w:ind w:firstLine="0"/>
              <w:jc w:val="left"/>
            </w:pPr>
            <w:r/>
            <w:r>
              <w:rPr>
                <w:sz w:val="19"/>
              </w:rPr>
              <w:t>15</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0,038</w:t>
            </w:r>
          </w:p>
        </w:tc>
      </w:tr>
      <w:tr>
        <w:tc>
          <w:tcPr>
            <w:tcW w:type="dxa" w:w="4762"/>
          </w:tcPr>
          <w:p>
            <w:pPr>
              <w:spacing w:before="40" w:after="60" w:line="269" w:lineRule="auto"/>
              <w:ind w:firstLine="0"/>
              <w:jc w:val="left"/>
            </w:pPr>
            <w:r/>
            <w:r>
              <w:rPr>
                <w:sz w:val="19"/>
              </w:rPr>
              <w:t>PoliticaAccesoTest</w:t>
            </w:r>
          </w:p>
        </w:tc>
        <w:tc>
          <w:tcPr>
            <w:tcW w:type="dxa" w:w="1417"/>
          </w:tcPr>
          <w:p>
            <w:pPr>
              <w:spacing w:before="40" w:after="60" w:line="269" w:lineRule="auto"/>
              <w:ind w:firstLine="0"/>
              <w:jc w:val="left"/>
            </w:pPr>
            <w:r/>
            <w:r>
              <w:rPr>
                <w:sz w:val="19"/>
              </w:rPr>
              <w:t>4</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0,022</w:t>
            </w:r>
          </w:p>
        </w:tc>
      </w:tr>
      <w:tr>
        <w:tc>
          <w:tcPr>
            <w:tcW w:type="dxa" w:w="4762"/>
          </w:tcPr>
          <w:p>
            <w:pPr>
              <w:spacing w:before="40" w:after="60" w:line="269" w:lineRule="auto"/>
              <w:ind w:firstLine="0"/>
              <w:jc w:val="left"/>
            </w:pPr>
            <w:r/>
            <w:r>
              <w:rPr>
                <w:sz w:val="19"/>
              </w:rPr>
              <w:t>PortalServiceTest</w:t>
            </w:r>
          </w:p>
        </w:tc>
        <w:tc>
          <w:tcPr>
            <w:tcW w:type="dxa" w:w="1417"/>
          </w:tcPr>
          <w:p>
            <w:pPr>
              <w:spacing w:before="40" w:after="60" w:line="269" w:lineRule="auto"/>
              <w:ind w:firstLine="0"/>
              <w:jc w:val="left"/>
            </w:pPr>
            <w:r/>
            <w:r>
              <w:rPr>
                <w:sz w:val="19"/>
              </w:rPr>
              <w:t>5</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0,003</w:t>
            </w:r>
          </w:p>
        </w:tc>
      </w:tr>
      <w:tr>
        <w:tc>
          <w:tcPr>
            <w:tcW w:type="dxa" w:w="4762"/>
          </w:tcPr>
          <w:p>
            <w:pPr>
              <w:spacing w:before="40" w:after="60" w:line="269" w:lineRule="auto"/>
              <w:ind w:firstLine="0"/>
              <w:jc w:val="left"/>
            </w:pPr>
            <w:r/>
            <w:r>
              <w:rPr>
                <w:sz w:val="19"/>
              </w:rPr>
              <w:t>ProductoServiceTest</w:t>
            </w:r>
          </w:p>
        </w:tc>
        <w:tc>
          <w:tcPr>
            <w:tcW w:type="dxa" w:w="1417"/>
          </w:tcPr>
          <w:p>
            <w:pPr>
              <w:spacing w:before="40" w:after="60" w:line="269" w:lineRule="auto"/>
              <w:ind w:firstLine="0"/>
              <w:jc w:val="left"/>
            </w:pPr>
            <w:r/>
            <w:r>
              <w:rPr>
                <w:sz w:val="19"/>
              </w:rPr>
              <w:t>8</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0,006</w:t>
            </w:r>
          </w:p>
        </w:tc>
      </w:tr>
      <w:tr>
        <w:tc>
          <w:tcPr>
            <w:tcW w:type="dxa" w:w="4762"/>
          </w:tcPr>
          <w:p>
            <w:pPr>
              <w:spacing w:before="40" w:after="60" w:line="269" w:lineRule="auto"/>
              <w:ind w:firstLine="0"/>
              <w:jc w:val="left"/>
            </w:pPr>
            <w:r/>
            <w:r>
              <w:rPr>
                <w:sz w:val="19"/>
              </w:rPr>
              <w:t>RecordatorioServiceTest</w:t>
            </w:r>
          </w:p>
        </w:tc>
        <w:tc>
          <w:tcPr>
            <w:tcW w:type="dxa" w:w="1417"/>
          </w:tcPr>
          <w:p>
            <w:pPr>
              <w:spacing w:before="40" w:after="60" w:line="269" w:lineRule="auto"/>
              <w:ind w:firstLine="0"/>
              <w:jc w:val="left"/>
            </w:pPr>
            <w:r/>
            <w:r>
              <w:rPr>
                <w:sz w:val="19"/>
              </w:rPr>
              <w:t>9</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0,004</w:t>
            </w:r>
          </w:p>
        </w:tc>
      </w:tr>
      <w:tr>
        <w:tc>
          <w:tcPr>
            <w:tcW w:type="dxa" w:w="4762"/>
          </w:tcPr>
          <w:p>
            <w:pPr>
              <w:spacing w:before="40" w:after="60" w:line="269" w:lineRule="auto"/>
              <w:ind w:firstLine="0"/>
              <w:jc w:val="left"/>
            </w:pPr>
            <w:r/>
            <w:r>
              <w:rPr>
                <w:sz w:val="19"/>
              </w:rPr>
              <w:t>ReporteExcelInventarioTest</w:t>
            </w:r>
          </w:p>
        </w:tc>
        <w:tc>
          <w:tcPr>
            <w:tcW w:type="dxa" w:w="1417"/>
          </w:tcPr>
          <w:p>
            <w:pPr>
              <w:spacing w:before="40" w:after="60" w:line="269" w:lineRule="auto"/>
              <w:ind w:firstLine="0"/>
              <w:jc w:val="left"/>
            </w:pPr>
            <w:r/>
            <w:r>
              <w:rPr>
                <w:sz w:val="19"/>
              </w:rPr>
              <w:t>5</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0,105</w:t>
            </w:r>
          </w:p>
        </w:tc>
      </w:tr>
      <w:tr>
        <w:tc>
          <w:tcPr>
            <w:tcW w:type="dxa" w:w="4762"/>
          </w:tcPr>
          <w:p>
            <w:pPr>
              <w:spacing w:before="40" w:after="60" w:line="269" w:lineRule="auto"/>
              <w:ind w:firstLine="0"/>
              <w:jc w:val="left"/>
            </w:pPr>
            <w:r/>
            <w:r>
              <w:rPr>
                <w:sz w:val="19"/>
              </w:rPr>
              <w:t>ReportesServiceTest</w:t>
            </w:r>
          </w:p>
        </w:tc>
        <w:tc>
          <w:tcPr>
            <w:tcW w:type="dxa" w:w="1417"/>
          </w:tcPr>
          <w:p>
            <w:pPr>
              <w:spacing w:before="40" w:after="60" w:line="269" w:lineRule="auto"/>
              <w:ind w:firstLine="0"/>
              <w:jc w:val="left"/>
            </w:pPr>
            <w:r/>
            <w:r>
              <w:rPr>
                <w:sz w:val="19"/>
              </w:rPr>
              <w:t>14</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0,016</w:t>
            </w:r>
          </w:p>
        </w:tc>
      </w:tr>
      <w:tr>
        <w:tc>
          <w:tcPr>
            <w:tcW w:type="dxa" w:w="4762"/>
          </w:tcPr>
          <w:p>
            <w:pPr>
              <w:spacing w:before="40" w:after="60" w:line="269" w:lineRule="auto"/>
              <w:ind w:firstLine="0"/>
              <w:jc w:val="left"/>
            </w:pPr>
            <w:r/>
            <w:r>
              <w:rPr>
                <w:sz w:val="19"/>
              </w:rPr>
              <w:t>RolPermisoServiceTest</w:t>
            </w:r>
          </w:p>
        </w:tc>
        <w:tc>
          <w:tcPr>
            <w:tcW w:type="dxa" w:w="1417"/>
          </w:tcPr>
          <w:p>
            <w:pPr>
              <w:spacing w:before="40" w:after="60" w:line="269" w:lineRule="auto"/>
              <w:ind w:firstLine="0"/>
              <w:jc w:val="left"/>
            </w:pPr>
            <w:r/>
            <w:r>
              <w:rPr>
                <w:sz w:val="19"/>
              </w:rPr>
              <w:t>4</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0,009</w:t>
            </w:r>
          </w:p>
        </w:tc>
      </w:tr>
      <w:tr>
        <w:tc>
          <w:tcPr>
            <w:tcW w:type="dxa" w:w="4762"/>
          </w:tcPr>
          <w:p>
            <w:pPr>
              <w:spacing w:before="40" w:after="60" w:line="269" w:lineRule="auto"/>
              <w:ind w:firstLine="0"/>
              <w:jc w:val="left"/>
            </w:pPr>
            <w:r/>
            <w:r>
              <w:rPr>
                <w:sz w:val="19"/>
              </w:rPr>
              <w:t>VentaServiceTest</w:t>
            </w:r>
          </w:p>
        </w:tc>
        <w:tc>
          <w:tcPr>
            <w:tcW w:type="dxa" w:w="1417"/>
          </w:tcPr>
          <w:p>
            <w:pPr>
              <w:spacing w:before="40" w:after="60" w:line="269" w:lineRule="auto"/>
              <w:ind w:firstLine="0"/>
              <w:jc w:val="left"/>
            </w:pPr>
            <w:r/>
            <w:r>
              <w:rPr>
                <w:sz w:val="19"/>
              </w:rPr>
              <w:t>28</w:t>
            </w:r>
          </w:p>
        </w:tc>
        <w:tc>
          <w:tcPr>
            <w:tcW w:type="dxa" w:w="1417"/>
          </w:tcPr>
          <w:p>
            <w:pPr>
              <w:spacing w:before="40" w:after="60" w:line="269" w:lineRule="auto"/>
              <w:ind w:firstLine="0"/>
              <w:jc w:val="left"/>
            </w:pPr>
            <w:r/>
            <w:r>
              <w:rPr>
                <w:sz w:val="19"/>
              </w:rPr>
              <w:t>0</w:t>
            </w:r>
          </w:p>
        </w:tc>
        <w:tc>
          <w:tcPr>
            <w:tcW w:type="dxa" w:w="1417"/>
          </w:tcPr>
          <w:p>
            <w:pPr>
              <w:spacing w:before="40" w:after="60" w:line="269" w:lineRule="auto"/>
              <w:ind w:firstLine="0"/>
              <w:jc w:val="left"/>
            </w:pPr>
            <w:r/>
            <w:r>
              <w:rPr>
                <w:sz w:val="19"/>
              </w:rPr>
              <w:t>1,262</w:t>
            </w:r>
          </w:p>
        </w:tc>
      </w:tr>
    </w:tbl>
    <w:p>
      <w:pPr>
        <w:spacing w:after="80"/>
      </w:pPr>
    </w:p>
    <w:p>
      <w:pPr>
        <w:pStyle w:val="TableCaption"/>
        <w:keepNext/>
        <w:jc w:val="left"/>
      </w:pPr>
      <w:r>
        <w:rPr>
          <w:b/>
        </w:rPr>
        <w:t>Figura 74</w:t>
      </w:r>
      <w:r>
        <w:rPr>
          <w:i/>
        </w:rPr>
        <w:br/>
      </w:r>
      <w:r>
        <w:rPr>
          <w:i/>
        </w:rPr>
        <w:t>Ejecución de la suite de pruebas con Maven</w:t>
      </w:r>
    </w:p>
    <w:p>
      <w:pPr>
        <w:spacing w:after="160"/>
        <w:ind w:firstLine="0"/>
        <w:jc w:val="center"/>
      </w:pPr>
      <w:r>
        <w:drawing>
          <wp:inline xmlns:a="http://schemas.openxmlformats.org/drawingml/2006/main" xmlns:pic="http://schemas.openxmlformats.org/drawingml/2006/picture">
            <wp:extent cx="5724000" cy="4317531"/>
            <wp:docPr id="441111271" name="Picture 441111271"/>
            <wp:cNvGraphicFramePr>
              <a:graphicFrameLocks noChangeAspect="1"/>
            </wp:cNvGraphicFramePr>
            <a:graphic>
              <a:graphicData uri="http://schemas.openxmlformats.org/drawingml/2006/picture">
                <pic:pic>
                  <pic:nvPicPr>
                    <pic:cNvPr id="0" name="mvn_test.png"/>
                    <pic:cNvPicPr/>
                  </pic:nvPicPr>
                  <pic:blipFill>
                    <a:blip r:embed="rId109"/>
                    <a:stretch>
                      <a:fillRect/>
                    </a:stretch>
                  </pic:blipFill>
                  <pic:spPr>
                    <a:xfrm>
                      <a:off x="0" y="0"/>
                      <a:ext cx="5724000" cy="4317531"/>
                    </a:xfrm>
                    <a:prstGeom prst="rect"/>
                  </pic:spPr>
                </pic:pic>
              </a:graphicData>
            </a:graphic>
          </wp:inline>
        </w:drawing>
      </w:r>
    </w:p>
    <w:p>
      <w:pPr>
        <w:pStyle w:val="BodyTextCustom"/>
      </w:pPr>
      <w:r>
        <w:rPr/>
        <w:t>Ejemplos de casos verificados (tomados de las anotaciones @DisplayName del código):</w:t>
      </w:r>
    </w:p>
    <w:p>
      <w:pPr>
        <w:pStyle w:val="Listaconvietas"/>
      </w:pPr>
      <w:r>
        <w:rPr/>
        <w:t>ClaveHasherTest: Verifica la clave correcta y rechaza una incorrecta o un hash corrupto</w:t>
      </w:r>
    </w:p>
    <w:p>
      <w:pPr>
        <w:pStyle w:val="Listaconvietas"/>
      </w:pPr>
      <w:r>
        <w:rPr/>
        <w:t>PoliticaAccesoTest: El cliente solo accede a su portal y a su cuenta</w:t>
      </w:r>
    </w:p>
    <w:p>
      <w:pPr>
        <w:pStyle w:val="Listaconvietas"/>
      </w:pPr>
      <w:r>
        <w:rPr/>
        <w:t>AdminParametroServiceTest: RNF-05: valores fuera de rango o no enteros se rechazan</w:t>
      </w:r>
    </w:p>
    <w:p>
      <w:pPr>
        <w:pStyle w:val="Listaconvietas"/>
      </w:pPr>
      <w:r>
        <w:rPr/>
        <w:t>AdminUsuarioServiceTest: RF-03: el alta guarda solo el hash de la clave temporal y obliga a cambiarla</w:t>
      </w:r>
    </w:p>
    <w:p>
      <w:pPr>
        <w:pStyle w:val="Listaconvietas"/>
      </w:pPr>
      <w:r>
        <w:rPr/>
        <w:t>AuditoriaConsultaServiceTest: RF-04: un alta muestra todos los campos como agregados y una baja como eliminados</w:t>
      </w:r>
    </w:p>
    <w:p>
      <w:pPr>
        <w:pStyle w:val="Listaconvietas"/>
      </w:pPr>
      <w:r>
        <w:rPr/>
        <w:t>AutenticacionServiceTest: RF-01: clave incorrecta suma un intento y se audita el fallo</w:t>
      </w:r>
    </w:p>
    <w:p>
      <w:pPr>
        <w:pStyle w:val="Listaconvietas"/>
      </w:pPr>
      <w:r>
        <w:rPr/>
        <w:t>CajaServiceTest: RN-10: un cajero no puede abrir dos turnos a la vez</w:t>
      </w:r>
    </w:p>
    <w:p>
      <w:pPr>
        <w:pStyle w:val="Listaconvietas"/>
      </w:pPr>
      <w:r>
        <w:rPr/>
        <w:t>CitaServiceTest: RF-09: no se programa una cita en el pasado</w:t>
      </w:r>
    </w:p>
    <w:p>
      <w:pPr>
        <w:pStyle w:val="Listaconvietas"/>
      </w:pPr>
      <w:r>
        <w:rPr/>
        <w:t>ClienteServiceTest: RN-01: no permite dos clientes con el mismo tipo y número de documento</w:t>
      </w:r>
    </w:p>
    <w:p>
      <w:pPr>
        <w:pStyle w:val="Listaconvietas"/>
      </w:pPr>
      <w:r>
        <w:rPr/>
        <w:t>ConsultaServiceTest: RF-14: desde una cita en atención la consulta queda vinculada y hereda el motivo</w:t>
      </w:r>
    </w:p>
    <w:p>
      <w:pPr>
        <w:pStyle w:val="Listaconvietas"/>
      </w:pPr>
      <w:r>
        <w:rPr/>
        <w:t>ExportadorTest: RF-36: el CSV escapa comas y comillas (StringEscapeUtils.escapeCsv) y da formato a montos y fechas</w:t>
      </w:r>
    </w:p>
    <w:p>
      <w:pPr>
        <w:pStyle w:val="Listaconvietas"/>
      </w:pPr>
      <w:r>
        <w:rPr/>
        <w:t>HistoriaServiceTest: RF-13: con «recientes primero» se invierte el orden y la consulta sigue antes que sus registros</w:t>
      </w:r>
    </w:p>
    <w:p>
      <w:pPr>
        <w:pStyle w:val="Listaconvietas"/>
      </w:pPr>
      <w:r>
        <w:rPr/>
        <w:t>InventarioServiceTest: Rechaza un vencimiento pasado y un medicamento sin vencimiento</w:t>
      </w:r>
    </w:p>
    <w:p>
      <w:pPr>
        <w:pStyle w:val="Listaconvietas"/>
      </w:pPr>
      <w:r>
        <w:rPr/>
        <w:t>MascotaServiceTest: RN-02: no se registra una mascota a un cliente inactivo ni inexistente</w:t>
      </w:r>
    </w:p>
    <w:p>
      <w:pPr>
        <w:pStyle w:val="Listaconvietas"/>
      </w:pPr>
      <w:r>
        <w:rPr/>
        <w:t>PortalServiceTest: P11: una mascota ajena no se entrega aunque se cambie el id en la URL</w:t>
      </w:r>
    </w:p>
    <w:p>
      <w:pPr>
        <w:pStyle w:val="Listaconvietas"/>
      </w:pPr>
      <w:r>
        <w:rPr/>
        <w:t>ProductoServiceTest: RF-20: el código de producto es único</w:t>
      </w:r>
    </w:p>
    <w:p>
      <w:pPr>
        <w:pStyle w:val="Ttulo2"/>
      </w:pPr>
      <w:r>
        <w:t>7.2 Pruebas de reglas de negocio en la base de datos</w:t>
      </w:r>
    </w:p>
    <w:p>
      <w:pPr>
        <w:pStyle w:val="BodyTextCustom"/>
      </w:pPr>
      <w:r>
        <w:rPr/>
        <w:t xml:space="preserve">El script </w:t>
      </w:r>
      <w:r>
        <w:rPr>
          <w:rFonts w:ascii="Courier New" w:hAnsi="Courier New"/>
          <w:sz w:val="21"/>
        </w:rPr>
        <w:t>06_pruebas.sql</w:t>
      </w:r>
      <w:r>
        <w:rPr/>
        <w:t xml:space="preserve"> se ejecuta con el rol de la aplicación en cada instalación e intenta romper las reglas protegidas por PostgreSQL: documento duplicado, DNI inválido, cita solapada, transición de estado inválida, modificación de una consulta firmada, firma por un no veterinario, stock negativo, venta de un lote vencido, descuento sin autorización, pagos que no cuadran, modificación del kardex y cierre de caja sin justificar. Las 14 violaciones quedan bloqueadas y la venta por FEFO con su anulación devuelve el stock al valor inicial (Figura 75).</w:t>
      </w:r>
    </w:p>
    <w:p>
      <w:pPr>
        <w:pStyle w:val="TableCaption"/>
        <w:keepNext/>
        <w:jc w:val="left"/>
      </w:pPr>
      <w:r>
        <w:rPr>
          <w:b/>
        </w:rPr>
        <w:t>Figura 75</w:t>
      </w:r>
      <w:r>
        <w:rPr>
          <w:i/>
        </w:rPr>
        <w:br/>
      </w:r>
      <w:r>
        <w:rPr>
          <w:i/>
        </w:rPr>
        <w:t>Resultado de las pruebas de reglas de negocio en la base de datos</w:t>
      </w:r>
    </w:p>
    <w:p>
      <w:pPr>
        <w:spacing w:after="160"/>
        <w:ind w:firstLine="0"/>
        <w:jc w:val="center"/>
      </w:pPr>
      <w:r>
        <w:drawing>
          <wp:inline xmlns:a="http://schemas.openxmlformats.org/drawingml/2006/main" xmlns:pic="http://schemas.openxmlformats.org/drawingml/2006/picture">
            <wp:extent cx="5724000" cy="2821114"/>
            <wp:docPr id="441111272" name="Picture 441111272"/>
            <wp:cNvGraphicFramePr>
              <a:graphicFrameLocks noChangeAspect="1"/>
            </wp:cNvGraphicFramePr>
            <a:graphic>
              <a:graphicData uri="http://schemas.openxmlformats.org/drawingml/2006/picture">
                <pic:pic>
                  <pic:nvPicPr>
                    <pic:cNvPr id="0" name="pruebas_bd.png"/>
                    <pic:cNvPicPr/>
                  </pic:nvPicPr>
                  <pic:blipFill>
                    <a:blip r:embed="rId110"/>
                    <a:stretch>
                      <a:fillRect/>
                    </a:stretch>
                  </pic:blipFill>
                  <pic:spPr>
                    <a:xfrm>
                      <a:off x="0" y="0"/>
                      <a:ext cx="5724000" cy="2821114"/>
                    </a:xfrm>
                    <a:prstGeom prst="rect"/>
                  </pic:spPr>
                </pic:pic>
              </a:graphicData>
            </a:graphic>
          </wp:inline>
        </w:drawing>
      </w:r>
    </w:p>
    <w:p>
      <w:pPr>
        <w:pStyle w:val="Ttulo2"/>
      </w:pPr>
      <w:r>
        <w:t>7.3 Pruebas funcionales por pantalla</w:t>
      </w:r>
    </w:p>
    <w:p>
      <w:pPr>
        <w:pStyle w:val="BodyTextCustom"/>
      </w:pPr>
      <w:r>
        <w:rPr/>
        <w:t>Cada pantalla se probó sobre el servidor en ejecución con los usuarios de demostración, incluyendo errores de negocio y accesos denegados para otro rol.</w:t>
      </w:r>
    </w:p>
    <w:p>
      <w:pPr>
        <w:pStyle w:val="TableCaption"/>
        <w:keepNext/>
        <w:jc w:val="left"/>
      </w:pPr>
      <w:r>
        <w:rPr>
          <w:b/>
        </w:rPr>
        <w:t>Tabla 38</w:t>
      </w:r>
      <w:r>
        <w:rPr>
          <w:i/>
        </w:rPr>
        <w:br/>
      </w:r>
      <w:r>
        <w:rPr>
          <w:i/>
        </w:rPr>
        <w:t>Casos de prueba funcional ejecutados</w:t>
      </w:r>
    </w:p>
    <w:tbl>
      <w:tblPr>
        <w:tblStyle w:val="Tablaconcuadrcula"/>
        <w:tblW w:type="dxa" w:w="9015"/>
        <w:tblLook w:firstColumn="1" w:firstRow="1" w:lastColumn="0" w:lastRow="0" w:noHBand="0" w:noVBand="1" w:val="04A0"/>
        <w:tblLayout w:type="fixed"/>
      </w:tblPr>
      <w:tblGrid>
        <w:gridCol w:w="1077"/>
        <w:gridCol w:w="3231"/>
        <w:gridCol w:w="3515"/>
        <w:gridCol w:w="1190"/>
      </w:tblGrid>
      <w:tr>
        <w:trPr>
          <w:tblHeader w:val="true"/>
        </w:trPr>
        <w:tc>
          <w:tcPr>
            <w:tcW w:type="dxa" w:w="1077"/>
            <w:shd w:val="clear" w:color="auto" w:fill="E6F4F1"/>
          </w:tcPr>
          <w:p>
            <w:pPr>
              <w:spacing w:before="40" w:after="60" w:line="269" w:lineRule="auto"/>
              <w:ind w:firstLine="0"/>
              <w:jc w:val="left"/>
            </w:pPr>
            <w:r/>
            <w:r>
              <w:rPr>
                <w:b/>
                <w:sz w:val="18"/>
              </w:rPr>
              <w:t>Pantalla</w:t>
            </w:r>
          </w:p>
        </w:tc>
        <w:tc>
          <w:tcPr>
            <w:tcW w:type="dxa" w:w="3231"/>
            <w:shd w:val="clear" w:color="auto" w:fill="E6F4F1"/>
          </w:tcPr>
          <w:p>
            <w:pPr>
              <w:spacing w:before="40" w:after="60" w:line="269" w:lineRule="auto"/>
              <w:ind w:firstLine="0"/>
              <w:jc w:val="left"/>
            </w:pPr>
            <w:r/>
            <w:r>
              <w:rPr>
                <w:b/>
                <w:sz w:val="18"/>
              </w:rPr>
              <w:t>Escenario</w:t>
            </w:r>
          </w:p>
        </w:tc>
        <w:tc>
          <w:tcPr>
            <w:tcW w:type="dxa" w:w="3515"/>
            <w:shd w:val="clear" w:color="auto" w:fill="E6F4F1"/>
          </w:tcPr>
          <w:p>
            <w:pPr>
              <w:spacing w:before="40" w:after="60" w:line="269" w:lineRule="auto"/>
              <w:ind w:firstLine="0"/>
              <w:jc w:val="left"/>
            </w:pPr>
            <w:r/>
            <w:r>
              <w:rPr>
                <w:b/>
                <w:sz w:val="18"/>
              </w:rPr>
              <w:t>Resultado esperado</w:t>
            </w:r>
          </w:p>
        </w:tc>
        <w:tc>
          <w:tcPr>
            <w:tcW w:type="dxa" w:w="1191"/>
            <w:shd w:val="clear" w:color="auto" w:fill="E6F4F1"/>
          </w:tcPr>
          <w:p>
            <w:pPr>
              <w:spacing w:before="40" w:after="60" w:line="269" w:lineRule="auto"/>
              <w:ind w:firstLine="0"/>
              <w:jc w:val="left"/>
            </w:pPr>
            <w:r/>
            <w:r>
              <w:rPr>
                <w:b/>
                <w:sz w:val="18"/>
              </w:rPr>
              <w:t>Resultado</w:t>
            </w:r>
          </w:p>
        </w:tc>
      </w:tr>
      <w:tr>
        <w:tc>
          <w:tcPr>
            <w:tcW w:type="dxa" w:w="1077"/>
          </w:tcPr>
          <w:p>
            <w:pPr>
              <w:spacing w:before="40" w:after="60" w:line="269" w:lineRule="auto"/>
              <w:ind w:firstLine="0"/>
              <w:jc w:val="left"/>
            </w:pPr>
            <w:r/>
            <w:r>
              <w:rPr>
                <w:sz w:val="18"/>
              </w:rPr>
              <w:t>P01</w:t>
            </w:r>
          </w:p>
        </w:tc>
        <w:tc>
          <w:tcPr>
            <w:tcW w:type="dxa" w:w="3231"/>
          </w:tcPr>
          <w:p>
            <w:pPr>
              <w:spacing w:before="40" w:after="60" w:line="269" w:lineRule="auto"/>
              <w:ind w:firstLine="0"/>
              <w:jc w:val="left"/>
            </w:pPr>
            <w:r/>
            <w:r>
              <w:rPr>
                <w:sz w:val="18"/>
              </w:rPr>
              <w:t>ltorres ingresa con una clave incorrecta</w:t>
            </w:r>
          </w:p>
        </w:tc>
        <w:tc>
          <w:tcPr>
            <w:tcW w:type="dxa" w:w="3515"/>
          </w:tcPr>
          <w:p>
            <w:pPr>
              <w:spacing w:before="40" w:after="60" w:line="269" w:lineRule="auto"/>
              <w:ind w:firstLine="0"/>
              <w:jc w:val="left"/>
            </w:pPr>
            <w:r/>
            <w:r>
              <w:rPr>
                <w:sz w:val="18"/>
              </w:rPr>
              <w:t>Mensaje genérico «Usuario o contraseña incorrectos» e intento registrado</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P01</w:t>
            </w:r>
          </w:p>
        </w:tc>
        <w:tc>
          <w:tcPr>
            <w:tcW w:type="dxa" w:w="3231"/>
          </w:tcPr>
          <w:p>
            <w:pPr>
              <w:spacing w:before="40" w:after="60" w:line="269" w:lineRule="auto"/>
              <w:ind w:firstLine="0"/>
              <w:jc w:val="left"/>
            </w:pPr>
            <w:r/>
            <w:r>
              <w:rPr>
                <w:sz w:val="18"/>
              </w:rPr>
              <w:t>jhuaman falla 5 veces e intenta con la clave correcta</w:t>
            </w:r>
          </w:p>
        </w:tc>
        <w:tc>
          <w:tcPr>
            <w:tcW w:type="dxa" w:w="3515"/>
          </w:tcPr>
          <w:p>
            <w:pPr>
              <w:spacing w:before="40" w:after="60" w:line="269" w:lineRule="auto"/>
              <w:ind w:firstLine="0"/>
              <w:jc w:val="left"/>
            </w:pPr>
            <w:r/>
            <w:r>
              <w:rPr>
                <w:sz w:val="18"/>
              </w:rPr>
              <w:t>Cuenta bloqueada; el administrador la desbloquea en P12 y vuelve a ingresar</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P01</w:t>
            </w:r>
          </w:p>
        </w:tc>
        <w:tc>
          <w:tcPr>
            <w:tcW w:type="dxa" w:w="3231"/>
          </w:tcPr>
          <w:p>
            <w:pPr>
              <w:spacing w:before="40" w:after="60" w:line="269" w:lineRule="auto"/>
              <w:ind w:firstLine="0"/>
              <w:jc w:val="left"/>
            </w:pPr>
            <w:r/>
            <w:r>
              <w:rPr>
                <w:sz w:val="18"/>
              </w:rPr>
              <w:t>POST de un formulario sin token CSRF</w:t>
            </w:r>
          </w:p>
        </w:tc>
        <w:tc>
          <w:tcPr>
            <w:tcW w:type="dxa" w:w="3515"/>
          </w:tcPr>
          <w:p>
            <w:pPr>
              <w:spacing w:before="40" w:after="60" w:line="269" w:lineRule="auto"/>
              <w:ind w:firstLine="0"/>
              <w:jc w:val="left"/>
            </w:pPr>
            <w:r/>
            <w:r>
              <w:rPr>
                <w:sz w:val="18"/>
              </w:rPr>
              <w:t>Respuesta 403 sin ejecutar la acción</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P02</w:t>
            </w:r>
          </w:p>
        </w:tc>
        <w:tc>
          <w:tcPr>
            <w:tcW w:type="dxa" w:w="3231"/>
          </w:tcPr>
          <w:p>
            <w:pPr>
              <w:spacing w:before="40" w:after="60" w:line="269" w:lineRule="auto"/>
              <w:ind w:firstLine="0"/>
              <w:jc w:val="left"/>
            </w:pPr>
            <w:r/>
            <w:r>
              <w:rPr>
                <w:sz w:val="18"/>
              </w:rPr>
              <w:t>rparedes abre el panel</w:t>
            </w:r>
          </w:p>
        </w:tc>
        <w:tc>
          <w:tcPr>
            <w:tcW w:type="dxa" w:w="3515"/>
          </w:tcPr>
          <w:p>
            <w:pPr>
              <w:spacing w:before="40" w:after="60" w:line="269" w:lineRule="auto"/>
              <w:ind w:firstLine="0"/>
              <w:jc w:val="left"/>
            </w:pPr>
            <w:r/>
            <w:r>
              <w:rPr>
                <w:sz w:val="18"/>
              </w:rPr>
              <w:t>KPIs del día, agenda, ventas de 7 días, alertas e inventario por atender</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P02</w:t>
            </w:r>
          </w:p>
        </w:tc>
        <w:tc>
          <w:tcPr>
            <w:tcW w:type="dxa" w:w="3231"/>
          </w:tcPr>
          <w:p>
            <w:pPr>
              <w:spacing w:before="40" w:after="60" w:line="269" w:lineRule="auto"/>
              <w:ind w:firstLine="0"/>
              <w:jc w:val="left"/>
            </w:pPr>
            <w:r/>
            <w:r>
              <w:rPr>
                <w:sz w:val="18"/>
              </w:rPr>
              <w:t>asalazar (veterinaria) abre el panel</w:t>
            </w:r>
          </w:p>
        </w:tc>
        <w:tc>
          <w:tcPr>
            <w:tcW w:type="dxa" w:w="3515"/>
          </w:tcPr>
          <w:p>
            <w:pPr>
              <w:spacing w:before="40" w:after="60" w:line="269" w:lineRule="auto"/>
              <w:ind w:firstLine="0"/>
              <w:jc w:val="left"/>
            </w:pPr>
            <w:r/>
            <w:r>
              <w:rPr>
                <w:sz w:val="18"/>
              </w:rPr>
              <w:t>«Mi agenda de hoy» solo con sus citas</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P03</w:t>
            </w:r>
          </w:p>
        </w:tc>
        <w:tc>
          <w:tcPr>
            <w:tcW w:type="dxa" w:w="3231"/>
          </w:tcPr>
          <w:p>
            <w:pPr>
              <w:spacing w:before="40" w:after="60" w:line="269" w:lineRule="auto"/>
              <w:ind w:firstLine="0"/>
              <w:jc w:val="left"/>
            </w:pPr>
            <w:r/>
            <w:r>
              <w:rPr>
                <w:sz w:val="18"/>
              </w:rPr>
              <w:t>Registrar un cliente con el DNI 45678912 ya existente</w:t>
            </w:r>
          </w:p>
        </w:tc>
        <w:tc>
          <w:tcPr>
            <w:tcW w:type="dxa" w:w="3515"/>
          </w:tcPr>
          <w:p>
            <w:pPr>
              <w:spacing w:before="40" w:after="60" w:line="269" w:lineRule="auto"/>
              <w:ind w:firstLine="0"/>
              <w:jc w:val="left"/>
            </w:pPr>
            <w:r/>
            <w:r>
              <w:rPr>
                <w:sz w:val="18"/>
              </w:rPr>
              <w:t>«Ya existe un cliente con DNI 45678912 (RN-01)» sin duplicar</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P03</w:t>
            </w:r>
          </w:p>
        </w:tc>
        <w:tc>
          <w:tcPr>
            <w:tcW w:type="dxa" w:w="3231"/>
          </w:tcPr>
          <w:p>
            <w:pPr>
              <w:spacing w:before="40" w:after="60" w:line="269" w:lineRule="auto"/>
              <w:ind w:firstLine="0"/>
              <w:jc w:val="left"/>
            </w:pPr>
            <w:r/>
            <w:r>
              <w:rPr>
                <w:sz w:val="18"/>
              </w:rPr>
              <w:t>Buscar «Gonzales» y abrir la ficha</w:t>
            </w:r>
          </w:p>
        </w:tc>
        <w:tc>
          <w:tcPr>
            <w:tcW w:type="dxa" w:w="3515"/>
          </w:tcPr>
          <w:p>
            <w:pPr>
              <w:spacing w:before="40" w:after="60" w:line="269" w:lineRule="auto"/>
              <w:ind w:firstLine="0"/>
              <w:jc w:val="left"/>
            </w:pPr>
            <w:r/>
            <w:r>
              <w:rPr>
                <w:sz w:val="18"/>
              </w:rPr>
              <w:t>Ficha de la cliente con sus mascotas Rocky y Misha</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P04</w:t>
            </w:r>
          </w:p>
        </w:tc>
        <w:tc>
          <w:tcPr>
            <w:tcW w:type="dxa" w:w="3231"/>
          </w:tcPr>
          <w:p>
            <w:pPr>
              <w:spacing w:before="40" w:after="60" w:line="269" w:lineRule="auto"/>
              <w:ind w:firstLine="0"/>
              <w:jc w:val="left"/>
            </w:pPr>
            <w:r/>
            <w:r>
              <w:rPr>
                <w:sz w:val="18"/>
              </w:rPr>
              <w:t>Programar una cita a las 09:45 con el Dr. Mendoza, que tiene otra de 09:30 a 09:50</w:t>
            </w:r>
          </w:p>
        </w:tc>
        <w:tc>
          <w:tcPr>
            <w:tcW w:type="dxa" w:w="3515"/>
          </w:tcPr>
          <w:p>
            <w:pPr>
              <w:spacing w:before="40" w:after="60" w:line="269" w:lineRule="auto"/>
              <w:ind w:firstLine="0"/>
              <w:jc w:val="left"/>
            </w:pPr>
            <w:r/>
            <w:r>
              <w:rPr>
                <w:sz w:val="18"/>
              </w:rPr>
              <w:t>Rechazo «ya tiene una cita de 09:30 a 09:50 (Chispa)» (RN-03)</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P04</w:t>
            </w:r>
          </w:p>
        </w:tc>
        <w:tc>
          <w:tcPr>
            <w:tcW w:type="dxa" w:w="3231"/>
          </w:tcPr>
          <w:p>
            <w:pPr>
              <w:spacing w:before="40" w:after="60" w:line="269" w:lineRule="auto"/>
              <w:ind w:firstLine="0"/>
              <w:jc w:val="left"/>
            </w:pPr>
            <w:r/>
            <w:r>
              <w:rPr>
                <w:sz w:val="18"/>
              </w:rPr>
              <w:t>Programar la misma cita a las 10:30</w:t>
            </w:r>
          </w:p>
        </w:tc>
        <w:tc>
          <w:tcPr>
            <w:tcW w:type="dxa" w:w="3515"/>
          </w:tcPr>
          <w:p>
            <w:pPr>
              <w:spacing w:before="40" w:after="60" w:line="269" w:lineRule="auto"/>
              <w:ind w:firstLine="0"/>
              <w:jc w:val="left"/>
            </w:pPr>
            <w:r/>
            <w:r>
              <w:rPr>
                <w:sz w:val="18"/>
              </w:rPr>
              <w:t>Cita N.° 12 registrada y resaltada en la agenda</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P04</w:t>
            </w:r>
          </w:p>
        </w:tc>
        <w:tc>
          <w:tcPr>
            <w:tcW w:type="dxa" w:w="3231"/>
          </w:tcPr>
          <w:p>
            <w:pPr>
              <w:spacing w:before="40" w:after="60" w:line="269" w:lineRule="auto"/>
              <w:ind w:firstLine="0"/>
              <w:jc w:val="left"/>
            </w:pPr>
            <w:r/>
            <w:r>
              <w:rPr>
                <w:sz w:val="18"/>
              </w:rPr>
              <w:t>Registrar la llegada de Bruno (cita confirmada)</w:t>
            </w:r>
          </w:p>
        </w:tc>
        <w:tc>
          <w:tcPr>
            <w:tcW w:type="dxa" w:w="3515"/>
          </w:tcPr>
          <w:p>
            <w:pPr>
              <w:spacing w:before="40" w:after="60" w:line="269" w:lineRule="auto"/>
              <w:ind w:firstLine="0"/>
              <w:jc w:val="left"/>
            </w:pPr>
            <w:r/>
            <w:r>
              <w:rPr>
                <w:sz w:val="18"/>
              </w:rPr>
              <w:t>Estado «En espera» y transición en el historial</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P05</w:t>
            </w:r>
          </w:p>
        </w:tc>
        <w:tc>
          <w:tcPr>
            <w:tcW w:type="dxa" w:w="3231"/>
          </w:tcPr>
          <w:p>
            <w:pPr>
              <w:spacing w:before="40" w:after="60" w:line="269" w:lineRule="auto"/>
              <w:ind w:firstLine="0"/>
              <w:jc w:val="left"/>
            </w:pPr>
            <w:r/>
            <w:r>
              <w:rPr>
                <w:sz w:val="18"/>
              </w:rPr>
              <w:t>Firmar la consulta de Simba sin diagnóstico principal</w:t>
            </w:r>
          </w:p>
        </w:tc>
        <w:tc>
          <w:tcPr>
            <w:tcW w:type="dxa" w:w="3515"/>
          </w:tcPr>
          <w:p>
            <w:pPr>
              <w:spacing w:before="40" w:after="60" w:line="269" w:lineRule="auto"/>
              <w:ind w:firstLine="0"/>
              <w:jc w:val="left"/>
            </w:pPr>
            <w:r/>
            <w:r>
              <w:rPr>
                <w:sz w:val="18"/>
              </w:rPr>
              <w:t>Rechazo «No se puede firmar sin un diagnóstico principal (RN-04)»</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P05</w:t>
            </w:r>
          </w:p>
        </w:tc>
        <w:tc>
          <w:tcPr>
            <w:tcW w:type="dxa" w:w="3231"/>
          </w:tcPr>
          <w:p>
            <w:pPr>
              <w:spacing w:before="40" w:after="60" w:line="269" w:lineRule="auto"/>
              <w:ind w:firstLine="0"/>
              <w:jc w:val="left"/>
            </w:pPr>
            <w:r/>
            <w:r>
              <w:rPr>
                <w:sz w:val="18"/>
              </w:rPr>
              <w:t>Registrar signos vitales y diagnóstico principal</w:t>
            </w:r>
          </w:p>
        </w:tc>
        <w:tc>
          <w:tcPr>
            <w:tcW w:type="dxa" w:w="3515"/>
          </w:tcPr>
          <w:p>
            <w:pPr>
              <w:spacing w:before="40" w:after="60" w:line="269" w:lineRule="auto"/>
              <w:ind w:firstLine="0"/>
              <w:jc w:val="left"/>
            </w:pPr>
            <w:r/>
            <w:r>
              <w:rPr>
                <w:sz w:val="18"/>
              </w:rPr>
              <w:t>Datos guardados en la consulta abierta</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P05</w:t>
            </w:r>
          </w:p>
        </w:tc>
        <w:tc>
          <w:tcPr>
            <w:tcW w:type="dxa" w:w="3231"/>
          </w:tcPr>
          <w:p>
            <w:pPr>
              <w:spacing w:before="40" w:after="60" w:line="269" w:lineRule="auto"/>
              <w:ind w:firstLine="0"/>
              <w:jc w:val="left"/>
            </w:pPr>
            <w:r/>
            <w:r>
              <w:rPr>
                <w:sz w:val="18"/>
              </w:rPr>
              <w:t>Recepción intenta abrir /historia</w:t>
            </w:r>
          </w:p>
        </w:tc>
        <w:tc>
          <w:tcPr>
            <w:tcW w:type="dxa" w:w="3515"/>
          </w:tcPr>
          <w:p>
            <w:pPr>
              <w:spacing w:before="40" w:after="60" w:line="269" w:lineRule="auto"/>
              <w:ind w:firstLine="0"/>
              <w:jc w:val="left"/>
            </w:pPr>
            <w:r/>
            <w:r>
              <w:rPr>
                <w:sz w:val="18"/>
              </w:rPr>
              <w:t>Acceso denegado (403)</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P06</w:t>
            </w:r>
          </w:p>
        </w:tc>
        <w:tc>
          <w:tcPr>
            <w:tcW w:type="dxa" w:w="3231"/>
          </w:tcPr>
          <w:p>
            <w:pPr>
              <w:spacing w:before="40" w:after="60" w:line="269" w:lineRule="auto"/>
              <w:ind w:firstLine="0"/>
              <w:jc w:val="left"/>
            </w:pPr>
            <w:r/>
            <w:r>
              <w:rPr>
                <w:sz w:val="18"/>
              </w:rPr>
              <w:t>Registrar la vacuna triple felina como procedimiento</w:t>
            </w:r>
          </w:p>
        </w:tc>
        <w:tc>
          <w:tcPr>
            <w:tcW w:type="dxa" w:w="3515"/>
          </w:tcPr>
          <w:p>
            <w:pPr>
              <w:spacing w:before="40" w:after="60" w:line="269" w:lineRule="auto"/>
              <w:ind w:firstLine="0"/>
              <w:jc w:val="left"/>
            </w:pPr>
            <w:r/>
            <w:r>
              <w:rPr>
                <w:sz w:val="18"/>
              </w:rPr>
              <w:t>«Procedimiento registrado con la tarifa vigente» (S/ 75.00)</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P06</w:t>
            </w:r>
          </w:p>
        </w:tc>
        <w:tc>
          <w:tcPr>
            <w:tcW w:type="dxa" w:w="3231"/>
          </w:tcPr>
          <w:p>
            <w:pPr>
              <w:spacing w:before="40" w:after="60" w:line="269" w:lineRule="auto"/>
              <w:ind w:firstLine="0"/>
              <w:jc w:val="left"/>
            </w:pPr>
            <w:r/>
            <w:r>
              <w:rPr>
                <w:sz w:val="18"/>
              </w:rPr>
              <w:t>Firmar la consulta de Simba con control al 25/11/2026</w:t>
            </w:r>
          </w:p>
        </w:tc>
        <w:tc>
          <w:tcPr>
            <w:tcW w:type="dxa" w:w="3515"/>
          </w:tcPr>
          <w:p>
            <w:pPr>
              <w:spacing w:before="40" w:after="60" w:line="269" w:lineRule="auto"/>
              <w:ind w:firstLine="0"/>
              <w:jc w:val="left"/>
            </w:pPr>
            <w:r/>
            <w:r>
              <w:rPr>
                <w:sz w:val="18"/>
              </w:rPr>
              <w:t>Consulta firmada, cita «Atendida» y recordatorio para el 24/11/2026 09:00</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P07</w:t>
            </w:r>
          </w:p>
        </w:tc>
        <w:tc>
          <w:tcPr>
            <w:tcW w:type="dxa" w:w="3231"/>
          </w:tcPr>
          <w:p>
            <w:pPr>
              <w:spacing w:before="40" w:after="60" w:line="269" w:lineRule="auto"/>
              <w:ind w:firstLine="0"/>
              <w:jc w:val="left"/>
            </w:pPr>
            <w:r/>
            <w:r>
              <w:rPr>
                <w:sz w:val="18"/>
              </w:rPr>
              <w:t>Sugerir lote para 5 unidades de Drontal Plus (hay un lote vencido)</w:t>
            </w:r>
          </w:p>
        </w:tc>
        <w:tc>
          <w:tcPr>
            <w:tcW w:type="dxa" w:w="3515"/>
          </w:tcPr>
          <w:p>
            <w:pPr>
              <w:spacing w:before="40" w:after="60" w:line="269" w:lineRule="auto"/>
              <w:ind w:firstLine="0"/>
              <w:jc w:val="left"/>
            </w:pPr>
            <w:r/>
            <w:r>
              <w:rPr>
                <w:sz w:val="18"/>
              </w:rPr>
              <w:t>Sugiere DRP-1102 (vigente, vence 02/07/2027) y no el vencido DRP-0801</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P07</w:t>
            </w:r>
          </w:p>
        </w:tc>
        <w:tc>
          <w:tcPr>
            <w:tcW w:type="dxa" w:w="3231"/>
          </w:tcPr>
          <w:p>
            <w:pPr>
              <w:spacing w:before="40" w:after="60" w:line="269" w:lineRule="auto"/>
              <w:ind w:firstLine="0"/>
              <w:jc w:val="left"/>
            </w:pPr>
            <w:r/>
            <w:r>
              <w:rPr>
                <w:sz w:val="18"/>
              </w:rPr>
              <w:t>Ajuste de salida sin evidencia</w:t>
            </w:r>
          </w:p>
        </w:tc>
        <w:tc>
          <w:tcPr>
            <w:tcW w:type="dxa" w:w="3515"/>
          </w:tcPr>
          <w:p>
            <w:pPr>
              <w:spacing w:before="40" w:after="60" w:line="269" w:lineRule="auto"/>
              <w:ind w:firstLine="0"/>
              <w:jc w:val="left"/>
            </w:pPr>
            <w:r/>
            <w:r>
              <w:rPr>
                <w:sz w:val="18"/>
              </w:rPr>
              <w:t>Rechazo: el ajuste exige motivo y evidencia (RF-25)</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P07</w:t>
            </w:r>
          </w:p>
        </w:tc>
        <w:tc>
          <w:tcPr>
            <w:tcW w:type="dxa" w:w="3231"/>
          </w:tcPr>
          <w:p>
            <w:pPr>
              <w:spacing w:before="40" w:after="60" w:line="269" w:lineRule="auto"/>
              <w:ind w:firstLine="0"/>
              <w:jc w:val="left"/>
            </w:pPr>
            <w:r/>
            <w:r>
              <w:rPr>
                <w:sz w:val="18"/>
              </w:rPr>
              <w:t>Consultar el kardex de Drontal Plus</w:t>
            </w:r>
          </w:p>
        </w:tc>
        <w:tc>
          <w:tcPr>
            <w:tcW w:type="dxa" w:w="3515"/>
          </w:tcPr>
          <w:p>
            <w:pPr>
              <w:spacing w:before="40" w:after="60" w:line="269" w:lineRule="auto"/>
              <w:ind w:firstLine="0"/>
              <w:jc w:val="left"/>
            </w:pPr>
            <w:r/>
            <w:r>
              <w:rPr>
                <w:sz w:val="18"/>
              </w:rPr>
              <w:t>Movimientos con saldo por lote y conciliación «Cuadra»</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P08</w:t>
            </w:r>
          </w:p>
        </w:tc>
        <w:tc>
          <w:tcPr>
            <w:tcW w:type="dxa" w:w="3231"/>
          </w:tcPr>
          <w:p>
            <w:pPr>
              <w:spacing w:before="40" w:after="60" w:line="269" w:lineRule="auto"/>
              <w:ind w:firstLine="0"/>
              <w:jc w:val="left"/>
            </w:pPr>
            <w:r/>
            <w:r>
              <w:rPr>
                <w:sz w:val="18"/>
              </w:rPr>
              <w:t>Cobrar la atención de Simba y agregar Pro Plan 3 kg</w:t>
            </w:r>
          </w:p>
        </w:tc>
        <w:tc>
          <w:tcPr>
            <w:tcW w:type="dxa" w:w="3515"/>
          </w:tcPr>
          <w:p>
            <w:pPr>
              <w:spacing w:before="40" w:after="60" w:line="269" w:lineRule="auto"/>
              <w:ind w:firstLine="0"/>
              <w:jc w:val="left"/>
            </w:pPr>
            <w:r/>
            <w:r>
              <w:rPr>
                <w:sz w:val="18"/>
              </w:rPr>
              <w:t>Líneas: vacuna (S/ 75.00) y producto del lote PPL-3301</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P08</w:t>
            </w:r>
          </w:p>
        </w:tc>
        <w:tc>
          <w:tcPr>
            <w:tcW w:type="dxa" w:w="3231"/>
          </w:tcPr>
          <w:p>
            <w:pPr>
              <w:spacing w:before="40" w:after="60" w:line="269" w:lineRule="auto"/>
              <w:ind w:firstLine="0"/>
              <w:jc w:val="left"/>
            </w:pPr>
            <w:r/>
            <w:r>
              <w:rPr>
                <w:sz w:val="18"/>
              </w:rPr>
              <w:t>Aplicar S/ 20 de descuento sin credenciales de administrador</w:t>
            </w:r>
          </w:p>
        </w:tc>
        <w:tc>
          <w:tcPr>
            <w:tcW w:type="dxa" w:w="3515"/>
          </w:tcPr>
          <w:p>
            <w:pPr>
              <w:spacing w:before="40" w:after="60" w:line="269" w:lineRule="auto"/>
              <w:ind w:firstLine="0"/>
              <w:jc w:val="left"/>
            </w:pPr>
            <w:r/>
            <w:r>
              <w:rPr>
                <w:sz w:val="18"/>
              </w:rPr>
              <w:t>Rechazo por superar el límite del cajero (RN-08)</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P08</w:t>
            </w:r>
          </w:p>
        </w:tc>
        <w:tc>
          <w:tcPr>
            <w:tcW w:type="dxa" w:w="3231"/>
          </w:tcPr>
          <w:p>
            <w:pPr>
              <w:spacing w:before="40" w:after="60" w:line="269" w:lineRule="auto"/>
              <w:ind w:firstLine="0"/>
              <w:jc w:val="left"/>
            </w:pPr>
            <w:r/>
            <w:r>
              <w:rPr>
                <w:sz w:val="18"/>
              </w:rPr>
              <w:t>Pagar S/ 300 en efectivo y confirmar</w:t>
            </w:r>
          </w:p>
        </w:tc>
        <w:tc>
          <w:tcPr>
            <w:tcW w:type="dxa" w:w="3515"/>
          </w:tcPr>
          <w:p>
            <w:pPr>
              <w:spacing w:before="40" w:after="60" w:line="269" w:lineRule="auto"/>
              <w:ind w:firstLine="0"/>
              <w:jc w:val="left"/>
            </w:pPr>
            <w:r/>
            <w:r>
              <w:rPr>
                <w:sz w:val="18"/>
              </w:rPr>
              <w:t>Se registra el saldo, vuelto S/ 106.00 y comprobante T001-00000005</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P09</w:t>
            </w:r>
          </w:p>
        </w:tc>
        <w:tc>
          <w:tcPr>
            <w:tcW w:type="dxa" w:w="3231"/>
          </w:tcPr>
          <w:p>
            <w:pPr>
              <w:spacing w:before="40" w:after="60" w:line="269" w:lineRule="auto"/>
              <w:ind w:firstLine="0"/>
              <w:jc w:val="left"/>
            </w:pPr>
            <w:r/>
            <w:r>
              <w:rPr>
                <w:sz w:val="18"/>
              </w:rPr>
              <w:t>Cerrar el turno declarando S/ 120 cuando se esperan S/ 539</w:t>
            </w:r>
          </w:p>
        </w:tc>
        <w:tc>
          <w:tcPr>
            <w:tcW w:type="dxa" w:w="3515"/>
          </w:tcPr>
          <w:p>
            <w:pPr>
              <w:spacing w:before="40" w:after="60" w:line="269" w:lineRule="auto"/>
              <w:ind w:firstLine="0"/>
              <w:jc w:val="left"/>
            </w:pPr>
            <w:r/>
            <w:r>
              <w:rPr>
                <w:sz w:val="18"/>
              </w:rPr>
              <w:t>Rechazo: registrar una observación que explique la diferencia de S/ 419 (RN-10)</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P09</w:t>
            </w:r>
          </w:p>
        </w:tc>
        <w:tc>
          <w:tcPr>
            <w:tcW w:type="dxa" w:w="3231"/>
          </w:tcPr>
          <w:p>
            <w:pPr>
              <w:spacing w:before="40" w:after="60" w:line="269" w:lineRule="auto"/>
              <w:ind w:firstLine="0"/>
              <w:jc w:val="left"/>
            </w:pPr>
            <w:r/>
            <w:r>
              <w:rPr>
                <w:sz w:val="18"/>
              </w:rPr>
              <w:t>Abrir un segundo turno para el mismo cajero</w:t>
            </w:r>
          </w:p>
        </w:tc>
        <w:tc>
          <w:tcPr>
            <w:tcW w:type="dxa" w:w="3515"/>
          </w:tcPr>
          <w:p>
            <w:pPr>
              <w:spacing w:before="40" w:after="60" w:line="269" w:lineRule="auto"/>
              <w:ind w:firstLine="0"/>
              <w:jc w:val="left"/>
            </w:pPr>
            <w:r/>
            <w:r>
              <w:rPr>
                <w:sz w:val="18"/>
              </w:rPr>
              <w:t>Rechazo: ya tiene un turno abierto (prueba unitaria y restricción de BD)</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P10</w:t>
            </w:r>
          </w:p>
        </w:tc>
        <w:tc>
          <w:tcPr>
            <w:tcW w:type="dxa" w:w="3231"/>
          </w:tcPr>
          <w:p>
            <w:pPr>
              <w:spacing w:before="40" w:after="60" w:line="269" w:lineRule="auto"/>
              <w:ind w:firstLine="0"/>
              <w:jc w:val="left"/>
            </w:pPr>
            <w:r/>
            <w:r>
              <w:rPr>
                <w:sz w:val="18"/>
              </w:rPr>
              <w:t>Exportar el reporte de ventas a CSV y a Excel</w:t>
            </w:r>
          </w:p>
        </w:tc>
        <w:tc>
          <w:tcPr>
            <w:tcW w:type="dxa" w:w="3515"/>
          </w:tcPr>
          <w:p>
            <w:pPr>
              <w:spacing w:before="40" w:after="60" w:line="269" w:lineRule="auto"/>
              <w:ind w:firstLine="0"/>
              <w:jc w:val="left"/>
            </w:pPr>
            <w:r/>
            <w:r>
              <w:rPr>
                <w:sz w:val="18"/>
              </w:rPr>
              <w:t>Archivos descargados con título, emisión, usuario y filtros</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P10</w:t>
            </w:r>
          </w:p>
        </w:tc>
        <w:tc>
          <w:tcPr>
            <w:tcW w:type="dxa" w:w="3231"/>
          </w:tcPr>
          <w:p>
            <w:pPr>
              <w:spacing w:before="40" w:after="60" w:line="269" w:lineRule="auto"/>
              <w:ind w:firstLine="0"/>
              <w:jc w:val="left"/>
            </w:pPr>
            <w:r/>
            <w:r>
              <w:rPr>
                <w:sz w:val="18"/>
              </w:rPr>
              <w:t>Descargar el libro Excel S10 de inventario</w:t>
            </w:r>
          </w:p>
        </w:tc>
        <w:tc>
          <w:tcPr>
            <w:tcW w:type="dxa" w:w="3515"/>
          </w:tcPr>
          <w:p>
            <w:pPr>
              <w:spacing w:before="40" w:after="60" w:line="269" w:lineRule="auto"/>
              <w:ind w:firstLine="0"/>
              <w:jc w:val="left"/>
            </w:pPr>
            <w:r/>
            <w:r>
              <w:rPr>
                <w:sz w:val="18"/>
              </w:rPr>
              <w:t>Archivo .xlsx generado con Apache POI</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P10</w:t>
            </w:r>
          </w:p>
        </w:tc>
        <w:tc>
          <w:tcPr>
            <w:tcW w:type="dxa" w:w="3231"/>
          </w:tcPr>
          <w:p>
            <w:pPr>
              <w:spacing w:before="40" w:after="60" w:line="269" w:lineRule="auto"/>
              <w:ind w:firstLine="0"/>
              <w:jc w:val="left"/>
            </w:pPr>
            <w:r/>
            <w:r>
              <w:rPr>
                <w:sz w:val="18"/>
              </w:rPr>
              <w:t>Recepción intenta abrir /reportes</w:t>
            </w:r>
          </w:p>
        </w:tc>
        <w:tc>
          <w:tcPr>
            <w:tcW w:type="dxa" w:w="3515"/>
          </w:tcPr>
          <w:p>
            <w:pPr>
              <w:spacing w:before="40" w:after="60" w:line="269" w:lineRule="auto"/>
              <w:ind w:firstLine="0"/>
              <w:jc w:val="left"/>
            </w:pPr>
            <w:r/>
            <w:r>
              <w:rPr>
                <w:sz w:val="18"/>
              </w:rPr>
              <w:t>Acceso denegado (403)</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P11</w:t>
            </w:r>
          </w:p>
        </w:tc>
        <w:tc>
          <w:tcPr>
            <w:tcW w:type="dxa" w:w="3231"/>
          </w:tcPr>
          <w:p>
            <w:pPr>
              <w:spacing w:before="40" w:after="60" w:line="269" w:lineRule="auto"/>
              <w:ind w:firstLine="0"/>
              <w:jc w:val="left"/>
            </w:pPr>
            <w:r/>
            <w:r>
              <w:rPr>
                <w:sz w:val="18"/>
              </w:rPr>
              <w:t>mgonzales abre la ficha de su mascota Rocky</w:t>
            </w:r>
          </w:p>
        </w:tc>
        <w:tc>
          <w:tcPr>
            <w:tcW w:type="dxa" w:w="3515"/>
          </w:tcPr>
          <w:p>
            <w:pPr>
              <w:spacing w:before="40" w:after="60" w:line="269" w:lineRule="auto"/>
              <w:ind w:firstLine="0"/>
              <w:jc w:val="left"/>
            </w:pPr>
            <w:r/>
            <w:r>
              <w:rPr>
                <w:sz w:val="18"/>
              </w:rPr>
              <w:t>Ficha visible (200)</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P11</w:t>
            </w:r>
          </w:p>
        </w:tc>
        <w:tc>
          <w:tcPr>
            <w:tcW w:type="dxa" w:w="3231"/>
          </w:tcPr>
          <w:p>
            <w:pPr>
              <w:spacing w:before="40" w:after="60" w:line="269" w:lineRule="auto"/>
              <w:ind w:firstLine="0"/>
              <w:jc w:val="left"/>
            </w:pPr>
            <w:r/>
            <w:r>
              <w:rPr>
                <w:sz w:val="18"/>
              </w:rPr>
              <w:t>mgonzales cambia el id de la URL a una mascota ajena (Simba)</w:t>
            </w:r>
          </w:p>
        </w:tc>
        <w:tc>
          <w:tcPr>
            <w:tcW w:type="dxa" w:w="3515"/>
          </w:tcPr>
          <w:p>
            <w:pPr>
              <w:spacing w:before="40" w:after="60" w:line="269" w:lineRule="auto"/>
              <w:ind w:firstLine="0"/>
              <w:jc w:val="left"/>
            </w:pPr>
            <w:r/>
            <w:r>
              <w:rPr>
                <w:sz w:val="18"/>
              </w:rPr>
              <w:t>Acceso denegado (403)</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P11</w:t>
            </w:r>
          </w:p>
        </w:tc>
        <w:tc>
          <w:tcPr>
            <w:tcW w:type="dxa" w:w="3231"/>
          </w:tcPr>
          <w:p>
            <w:pPr>
              <w:spacing w:before="40" w:after="60" w:line="269" w:lineRule="auto"/>
              <w:ind w:firstLine="0"/>
              <w:jc w:val="left"/>
            </w:pPr>
            <w:r/>
            <w:r>
              <w:rPr>
                <w:sz w:val="18"/>
              </w:rPr>
              <w:t>El cliente intenta abrir /clientes</w:t>
            </w:r>
          </w:p>
        </w:tc>
        <w:tc>
          <w:tcPr>
            <w:tcW w:type="dxa" w:w="3515"/>
          </w:tcPr>
          <w:p>
            <w:pPr>
              <w:spacing w:before="40" w:after="60" w:line="269" w:lineRule="auto"/>
              <w:ind w:firstLine="0"/>
              <w:jc w:val="left"/>
            </w:pPr>
            <w:r/>
            <w:r>
              <w:rPr>
                <w:sz w:val="18"/>
              </w:rPr>
              <w:t>Acceso denegado (403)</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P12</w:t>
            </w:r>
          </w:p>
        </w:tc>
        <w:tc>
          <w:tcPr>
            <w:tcW w:type="dxa" w:w="3231"/>
          </w:tcPr>
          <w:p>
            <w:pPr>
              <w:spacing w:before="40" w:after="60" w:line="269" w:lineRule="auto"/>
              <w:ind w:firstLine="0"/>
              <w:jc w:val="left"/>
            </w:pPr>
            <w:r/>
            <w:r>
              <w:rPr>
                <w:sz w:val="18"/>
              </w:rPr>
              <w:t>Desbloquear la cuenta de jhuaman bloqueada en P01</w:t>
            </w:r>
          </w:p>
        </w:tc>
        <w:tc>
          <w:tcPr>
            <w:tcW w:type="dxa" w:w="3515"/>
          </w:tcPr>
          <w:p>
            <w:pPr>
              <w:spacing w:before="40" w:after="60" w:line="269" w:lineRule="auto"/>
              <w:ind w:firstLine="0"/>
              <w:jc w:val="left"/>
            </w:pPr>
            <w:r/>
            <w:r>
              <w:rPr>
                <w:sz w:val="18"/>
              </w:rPr>
              <w:t>Cuenta activa; jhuaman vuelve a ingresar</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P12</w:t>
            </w:r>
          </w:p>
        </w:tc>
        <w:tc>
          <w:tcPr>
            <w:tcW w:type="dxa" w:w="3231"/>
          </w:tcPr>
          <w:p>
            <w:pPr>
              <w:spacing w:before="40" w:after="60" w:line="269" w:lineRule="auto"/>
              <w:ind w:firstLine="0"/>
              <w:jc w:val="left"/>
            </w:pPr>
            <w:r/>
            <w:r>
              <w:rPr>
                <w:sz w:val="18"/>
              </w:rPr>
              <w:t>Recepción intenta abrir /admin/usuarios</w:t>
            </w:r>
          </w:p>
        </w:tc>
        <w:tc>
          <w:tcPr>
            <w:tcW w:type="dxa" w:w="3515"/>
          </w:tcPr>
          <w:p>
            <w:pPr>
              <w:spacing w:before="40" w:after="60" w:line="269" w:lineRule="auto"/>
              <w:ind w:firstLine="0"/>
              <w:jc w:val="left"/>
            </w:pPr>
            <w:r/>
            <w:r>
              <w:rPr>
                <w:sz w:val="18"/>
              </w:rPr>
              <w:t>Acceso denegado (403)</w:t>
            </w:r>
          </w:p>
        </w:tc>
        <w:tc>
          <w:tcPr>
            <w:tcW w:type="dxa" w:w="1191"/>
          </w:tcPr>
          <w:p>
            <w:pPr>
              <w:spacing w:before="40" w:after="60" w:line="269" w:lineRule="auto"/>
              <w:ind w:firstLine="0"/>
              <w:jc w:val="left"/>
            </w:pPr>
            <w:r/>
            <w:r>
              <w:rPr>
                <w:sz w:val="18"/>
              </w:rPr>
              <w:t>Aprobado</w:t>
            </w:r>
          </w:p>
        </w:tc>
      </w:tr>
      <w:tr>
        <w:tc>
          <w:tcPr>
            <w:tcW w:type="dxa" w:w="1077"/>
          </w:tcPr>
          <w:p>
            <w:pPr>
              <w:spacing w:before="40" w:after="60" w:line="269" w:lineRule="auto"/>
              <w:ind w:firstLine="0"/>
              <w:jc w:val="left"/>
            </w:pPr>
            <w:r/>
            <w:r>
              <w:rPr>
                <w:sz w:val="18"/>
              </w:rPr>
              <w:t>P12</w:t>
            </w:r>
          </w:p>
        </w:tc>
        <w:tc>
          <w:tcPr>
            <w:tcW w:type="dxa" w:w="3231"/>
          </w:tcPr>
          <w:p>
            <w:pPr>
              <w:spacing w:before="40" w:after="60" w:line="269" w:lineRule="auto"/>
              <w:ind w:firstLine="0"/>
              <w:jc w:val="left"/>
            </w:pPr>
            <w:r/>
            <w:r>
              <w:rPr>
                <w:sz w:val="18"/>
              </w:rPr>
              <w:t>Abrir «Ver cambios» de un registro de auditoría</w:t>
            </w:r>
          </w:p>
        </w:tc>
        <w:tc>
          <w:tcPr>
            <w:tcW w:type="dxa" w:w="3515"/>
          </w:tcPr>
          <w:p>
            <w:pPr>
              <w:spacing w:before="40" w:after="60" w:line="269" w:lineRule="auto"/>
              <w:ind w:firstLine="0"/>
              <w:jc w:val="left"/>
            </w:pPr>
            <w:r/>
            <w:r>
              <w:rPr>
                <w:sz w:val="18"/>
              </w:rPr>
              <w:t>Valores antes y después del cambio</w:t>
            </w:r>
          </w:p>
        </w:tc>
        <w:tc>
          <w:tcPr>
            <w:tcW w:type="dxa" w:w="1191"/>
          </w:tcPr>
          <w:p>
            <w:pPr>
              <w:spacing w:before="40" w:after="60" w:line="269" w:lineRule="auto"/>
              <w:ind w:firstLine="0"/>
              <w:jc w:val="left"/>
            </w:pPr>
            <w:r/>
            <w:r>
              <w:rPr>
                <w:sz w:val="18"/>
              </w:rPr>
              <w:t>Aprobado</w:t>
            </w:r>
          </w:p>
        </w:tc>
      </w:tr>
    </w:tbl>
    <w:p>
      <w:pPr>
        <w:spacing w:after="80"/>
      </w:pPr>
    </w:p>
    <w:p>
      <w:pPr>
        <w:pStyle w:val="Ttulo2"/>
      </w:pPr>
      <w:r>
        <w:t>7.4 Matriz de trazabilidad y coherencia</w:t>
      </w:r>
    </w:p>
    <w:p>
      <w:pPr>
        <w:pStyle w:val="BodyTextCustom"/>
      </w:pPr>
      <w:r>
        <w:rPr/>
        <w:t>La matriz vincula cada requisito funcional con la pantalla que lo ejecuta, los componentes que lo implementan y la prueba que lo verifica. La cobertura del alcance comprometido es de 38/38 (100 %).</w:t>
      </w:r>
    </w:p>
    <w:p>
      <w:pPr>
        <w:pStyle w:val="TableCaption"/>
        <w:keepNext/>
        <w:jc w:val="left"/>
      </w:pPr>
      <w:r>
        <w:rPr>
          <w:b/>
        </w:rPr>
        <w:t>Tabla 39</w:t>
      </w:r>
      <w:r>
        <w:rPr>
          <w:i/>
        </w:rPr>
        <w:br/>
      </w:r>
      <w:r>
        <w:rPr>
          <w:i/>
        </w:rPr>
        <w:t>Matriz de trazabilidad requisito – pantalla – código – prueba</w:t>
      </w:r>
    </w:p>
    <w:tbl>
      <w:tblPr>
        <w:tblStyle w:val="Tablaconcuadrcula"/>
        <w:tblW w:type="dxa" w:w="9015"/>
        <w:tblLook w:firstColumn="1" w:firstRow="1" w:lastColumn="0" w:lastRow="0" w:noHBand="0" w:noVBand="1" w:val="04A0"/>
        <w:tblLayout w:type="fixed"/>
      </w:tblPr>
      <w:tblGrid>
        <w:gridCol w:w="850"/>
        <w:gridCol w:w="1134"/>
        <w:gridCol w:w="4309"/>
        <w:gridCol w:w="2721"/>
      </w:tblGrid>
      <w:tr>
        <w:trPr>
          <w:tblHeader w:val="true"/>
        </w:trPr>
        <w:tc>
          <w:tcPr>
            <w:tcW w:type="dxa" w:w="850"/>
            <w:shd w:val="clear" w:color="auto" w:fill="E6F4F1"/>
          </w:tcPr>
          <w:p>
            <w:pPr>
              <w:spacing w:before="40" w:after="60" w:line="269" w:lineRule="auto"/>
              <w:ind w:firstLine="0"/>
              <w:jc w:val="left"/>
            </w:pPr>
            <w:r/>
            <w:r>
              <w:rPr>
                <w:b/>
                <w:sz w:val="17"/>
              </w:rPr>
              <w:t>RF</w:t>
            </w:r>
          </w:p>
        </w:tc>
        <w:tc>
          <w:tcPr>
            <w:tcW w:type="dxa" w:w="1134"/>
            <w:shd w:val="clear" w:color="auto" w:fill="E6F4F1"/>
          </w:tcPr>
          <w:p>
            <w:pPr>
              <w:spacing w:before="40" w:after="60" w:line="269" w:lineRule="auto"/>
              <w:ind w:firstLine="0"/>
              <w:jc w:val="left"/>
            </w:pPr>
            <w:r/>
            <w:r>
              <w:rPr>
                <w:b/>
                <w:sz w:val="17"/>
              </w:rPr>
              <w:t>Pantalla</w:t>
            </w:r>
          </w:p>
        </w:tc>
        <w:tc>
          <w:tcPr>
            <w:tcW w:type="dxa" w:w="4309"/>
            <w:shd w:val="clear" w:color="auto" w:fill="E6F4F1"/>
          </w:tcPr>
          <w:p>
            <w:pPr>
              <w:spacing w:before="40" w:after="60" w:line="269" w:lineRule="auto"/>
              <w:ind w:firstLine="0"/>
              <w:jc w:val="left"/>
            </w:pPr>
            <w:r/>
            <w:r>
              <w:rPr>
                <w:b/>
                <w:sz w:val="17"/>
              </w:rPr>
              <w:t>Componentes</w:t>
            </w:r>
          </w:p>
        </w:tc>
        <w:tc>
          <w:tcPr>
            <w:tcW w:type="dxa" w:w="2721"/>
            <w:shd w:val="clear" w:color="auto" w:fill="E6F4F1"/>
          </w:tcPr>
          <w:p>
            <w:pPr>
              <w:spacing w:before="40" w:after="60" w:line="269" w:lineRule="auto"/>
              <w:ind w:firstLine="0"/>
              <w:jc w:val="left"/>
            </w:pPr>
            <w:r/>
            <w:r>
              <w:rPr>
                <w:b/>
                <w:sz w:val="17"/>
              </w:rPr>
              <w:t>Verificación</w:t>
            </w:r>
          </w:p>
        </w:tc>
      </w:tr>
      <w:tr>
        <w:tc>
          <w:tcPr>
            <w:tcW w:type="dxa" w:w="850"/>
          </w:tcPr>
          <w:p>
            <w:pPr>
              <w:spacing w:before="40" w:after="60" w:line="269" w:lineRule="auto"/>
              <w:ind w:firstLine="0"/>
              <w:jc w:val="left"/>
            </w:pPr>
            <w:r/>
            <w:r>
              <w:rPr>
                <w:sz w:val="17"/>
              </w:rPr>
              <w:t>RF-01</w:t>
            </w:r>
          </w:p>
        </w:tc>
        <w:tc>
          <w:tcPr>
            <w:tcW w:type="dxa" w:w="1134"/>
          </w:tcPr>
          <w:p>
            <w:pPr>
              <w:spacing w:before="40" w:after="60" w:line="269" w:lineRule="auto"/>
              <w:ind w:firstLine="0"/>
              <w:jc w:val="left"/>
            </w:pPr>
            <w:r/>
            <w:r>
              <w:rPr>
                <w:sz w:val="17"/>
              </w:rPr>
              <w:t>P01, P12</w:t>
            </w:r>
          </w:p>
        </w:tc>
        <w:tc>
          <w:tcPr>
            <w:tcW w:type="dxa" w:w="4309"/>
          </w:tcPr>
          <w:p>
            <w:pPr>
              <w:spacing w:before="40" w:after="60" w:line="269" w:lineRule="auto"/>
              <w:ind w:firstLine="0"/>
              <w:jc w:val="left"/>
            </w:pPr>
            <w:r/>
            <w:r>
              <w:rPr>
                <w:sz w:val="17"/>
              </w:rPr>
              <w:t>LoginServlet, AutenticacionService, ClaveHasher, UsuarioDaoJdbc, AdminAccesosServlet</w:t>
            </w:r>
          </w:p>
        </w:tc>
        <w:tc>
          <w:tcPr>
            <w:tcW w:type="dxa" w:w="2721"/>
          </w:tcPr>
          <w:p>
            <w:pPr>
              <w:spacing w:before="40" w:after="60" w:line="269" w:lineRule="auto"/>
              <w:ind w:firstLine="0"/>
              <w:jc w:val="left"/>
            </w:pPr>
            <w:r/>
            <w:r>
              <w:rPr>
                <w:sz w:val="17"/>
              </w:rPr>
              <w:t>AutenticacionServiceTest; caso P01 bloqueo</w:t>
            </w:r>
          </w:p>
        </w:tc>
      </w:tr>
      <w:tr>
        <w:tc>
          <w:tcPr>
            <w:tcW w:type="dxa" w:w="850"/>
          </w:tcPr>
          <w:p>
            <w:pPr>
              <w:spacing w:before="40" w:after="60" w:line="269" w:lineRule="auto"/>
              <w:ind w:firstLine="0"/>
              <w:jc w:val="left"/>
            </w:pPr>
            <w:r/>
            <w:r>
              <w:rPr>
                <w:sz w:val="17"/>
              </w:rPr>
              <w:t>RF-02</w:t>
            </w:r>
          </w:p>
        </w:tc>
        <w:tc>
          <w:tcPr>
            <w:tcW w:type="dxa" w:w="1134"/>
          </w:tcPr>
          <w:p>
            <w:pPr>
              <w:spacing w:before="40" w:after="60" w:line="269" w:lineRule="auto"/>
              <w:ind w:firstLine="0"/>
              <w:jc w:val="left"/>
            </w:pPr>
            <w:r/>
            <w:r>
              <w:rPr>
                <w:sz w:val="17"/>
              </w:rPr>
              <w:t>Todas</w:t>
            </w:r>
          </w:p>
        </w:tc>
        <w:tc>
          <w:tcPr>
            <w:tcW w:type="dxa" w:w="4309"/>
          </w:tcPr>
          <w:p>
            <w:pPr>
              <w:spacing w:before="40" w:after="60" w:line="269" w:lineRule="auto"/>
              <w:ind w:firstLine="0"/>
              <w:jc w:val="left"/>
            </w:pPr>
            <w:r/>
            <w:r>
              <w:rPr>
                <w:sz w:val="17"/>
              </w:rPr>
              <w:t>FiltroSeguridad, PoliticaAcceso, RolPermisoService, AdminRolesServlet</w:t>
            </w:r>
          </w:p>
        </w:tc>
        <w:tc>
          <w:tcPr>
            <w:tcW w:type="dxa" w:w="2721"/>
          </w:tcPr>
          <w:p>
            <w:pPr>
              <w:spacing w:before="40" w:after="60" w:line="269" w:lineRule="auto"/>
              <w:ind w:firstLine="0"/>
              <w:jc w:val="left"/>
            </w:pPr>
            <w:r/>
            <w:r>
              <w:rPr>
                <w:sz w:val="17"/>
              </w:rPr>
              <w:t>PoliticaAccesoTest; RolPermisoServiceTest; casos 403</w:t>
            </w:r>
          </w:p>
        </w:tc>
      </w:tr>
      <w:tr>
        <w:tc>
          <w:tcPr>
            <w:tcW w:type="dxa" w:w="850"/>
          </w:tcPr>
          <w:p>
            <w:pPr>
              <w:spacing w:before="40" w:after="60" w:line="269" w:lineRule="auto"/>
              <w:ind w:firstLine="0"/>
              <w:jc w:val="left"/>
            </w:pPr>
            <w:r/>
            <w:r>
              <w:rPr>
                <w:sz w:val="17"/>
              </w:rPr>
              <w:t>RF-03</w:t>
            </w:r>
          </w:p>
        </w:tc>
        <w:tc>
          <w:tcPr>
            <w:tcW w:type="dxa" w:w="1134"/>
          </w:tcPr>
          <w:p>
            <w:pPr>
              <w:spacing w:before="40" w:after="60" w:line="269" w:lineRule="auto"/>
              <w:ind w:firstLine="0"/>
              <w:jc w:val="left"/>
            </w:pPr>
            <w:r/>
            <w:r>
              <w:rPr>
                <w:sz w:val="17"/>
              </w:rPr>
              <w:t>P01, P12</w:t>
            </w:r>
          </w:p>
        </w:tc>
        <w:tc>
          <w:tcPr>
            <w:tcW w:type="dxa" w:w="4309"/>
          </w:tcPr>
          <w:p>
            <w:pPr>
              <w:spacing w:before="40" w:after="60" w:line="269" w:lineRule="auto"/>
              <w:ind w:firstLine="0"/>
              <w:jc w:val="left"/>
            </w:pPr>
            <w:r/>
            <w:r>
              <w:rPr>
                <w:sz w:val="17"/>
              </w:rPr>
              <w:t>CuentaServlet, RecuperarClaveServlet, PoliticaClave, AdminUsuarioService, GeneradorClaveTemporal</w:t>
            </w:r>
          </w:p>
        </w:tc>
        <w:tc>
          <w:tcPr>
            <w:tcW w:type="dxa" w:w="2721"/>
          </w:tcPr>
          <w:p>
            <w:pPr>
              <w:spacing w:before="40" w:after="60" w:line="269" w:lineRule="auto"/>
              <w:ind w:firstLine="0"/>
              <w:jc w:val="left"/>
            </w:pPr>
            <w:r/>
            <w:r>
              <w:rPr>
                <w:sz w:val="17"/>
              </w:rPr>
              <w:t>AutenticacionServiceTest; AdminUsuarioServiceTest</w:t>
            </w:r>
          </w:p>
        </w:tc>
      </w:tr>
      <w:tr>
        <w:tc>
          <w:tcPr>
            <w:tcW w:type="dxa" w:w="850"/>
          </w:tcPr>
          <w:p>
            <w:pPr>
              <w:spacing w:before="40" w:after="60" w:line="269" w:lineRule="auto"/>
              <w:ind w:firstLine="0"/>
              <w:jc w:val="left"/>
            </w:pPr>
            <w:r/>
            <w:r>
              <w:rPr>
                <w:sz w:val="17"/>
              </w:rPr>
              <w:t>RF-04</w:t>
            </w:r>
          </w:p>
        </w:tc>
        <w:tc>
          <w:tcPr>
            <w:tcW w:type="dxa" w:w="1134"/>
          </w:tcPr>
          <w:p>
            <w:pPr>
              <w:spacing w:before="40" w:after="60" w:line="269" w:lineRule="auto"/>
              <w:ind w:firstLine="0"/>
              <w:jc w:val="left"/>
            </w:pPr>
            <w:r/>
            <w:r>
              <w:rPr>
                <w:sz w:val="17"/>
              </w:rPr>
              <w:t>P12</w:t>
            </w:r>
          </w:p>
        </w:tc>
        <w:tc>
          <w:tcPr>
            <w:tcW w:type="dxa" w:w="4309"/>
          </w:tcPr>
          <w:p>
            <w:pPr>
              <w:spacing w:before="40" w:after="60" w:line="269" w:lineRule="auto"/>
              <w:ind w:firstLine="0"/>
              <w:jc w:val="left"/>
            </w:pPr>
            <w:r/>
            <w:r>
              <w:rPr>
                <w:sz w:val="17"/>
              </w:rPr>
              <w:t>Auditoria (Logback), triggers tg_aud_* (fn_auditar), AuditoriaConsultaService, AdminAuditoriaServlet</w:t>
            </w:r>
          </w:p>
        </w:tc>
        <w:tc>
          <w:tcPr>
            <w:tcW w:type="dxa" w:w="2721"/>
          </w:tcPr>
          <w:p>
            <w:pPr>
              <w:spacing w:before="40" w:after="60" w:line="269" w:lineRule="auto"/>
              <w:ind w:firstLine="0"/>
              <w:jc w:val="left"/>
            </w:pPr>
            <w:r/>
            <w:r>
              <w:rPr>
                <w:sz w:val="17"/>
              </w:rPr>
              <w:t>AuditoriaConsultaServiceTest; caso P12</w:t>
            </w:r>
          </w:p>
        </w:tc>
      </w:tr>
      <w:tr>
        <w:tc>
          <w:tcPr>
            <w:tcW w:type="dxa" w:w="850"/>
          </w:tcPr>
          <w:p>
            <w:pPr>
              <w:spacing w:before="40" w:after="60" w:line="269" w:lineRule="auto"/>
              <w:ind w:firstLine="0"/>
              <w:jc w:val="left"/>
            </w:pPr>
            <w:r/>
            <w:r>
              <w:rPr>
                <w:sz w:val="17"/>
              </w:rPr>
              <w:t>RF-05</w:t>
            </w:r>
          </w:p>
        </w:tc>
        <w:tc>
          <w:tcPr>
            <w:tcW w:type="dxa" w:w="1134"/>
          </w:tcPr>
          <w:p>
            <w:pPr>
              <w:spacing w:before="40" w:after="60" w:line="269" w:lineRule="auto"/>
              <w:ind w:firstLine="0"/>
              <w:jc w:val="left"/>
            </w:pPr>
            <w:r/>
            <w:r>
              <w:rPr>
                <w:sz w:val="17"/>
              </w:rPr>
              <w:t>P03</w:t>
            </w:r>
          </w:p>
        </w:tc>
        <w:tc>
          <w:tcPr>
            <w:tcW w:type="dxa" w:w="4309"/>
          </w:tcPr>
          <w:p>
            <w:pPr>
              <w:spacing w:before="40" w:after="60" w:line="269" w:lineRule="auto"/>
              <w:ind w:firstLine="0"/>
              <w:jc w:val="left"/>
            </w:pPr>
            <w:r/>
            <w:r>
              <w:rPr>
                <w:sz w:val="17"/>
              </w:rPr>
              <w:t>ClientesServlet, ClienteService, ClienteDaoJdbc, uq_cliente_documento</w:t>
            </w:r>
          </w:p>
        </w:tc>
        <w:tc>
          <w:tcPr>
            <w:tcW w:type="dxa" w:w="2721"/>
          </w:tcPr>
          <w:p>
            <w:pPr>
              <w:spacing w:before="40" w:after="60" w:line="269" w:lineRule="auto"/>
              <w:ind w:firstLine="0"/>
              <w:jc w:val="left"/>
            </w:pPr>
            <w:r/>
            <w:r>
              <w:rPr>
                <w:sz w:val="17"/>
              </w:rPr>
              <w:t>ClienteServiceTest; 06_pruebas RN-01; caso P03</w:t>
            </w:r>
          </w:p>
        </w:tc>
      </w:tr>
      <w:tr>
        <w:tc>
          <w:tcPr>
            <w:tcW w:type="dxa" w:w="850"/>
          </w:tcPr>
          <w:p>
            <w:pPr>
              <w:spacing w:before="40" w:after="60" w:line="269" w:lineRule="auto"/>
              <w:ind w:firstLine="0"/>
              <w:jc w:val="left"/>
            </w:pPr>
            <w:r/>
            <w:r>
              <w:rPr>
                <w:sz w:val="17"/>
              </w:rPr>
              <w:t>RF-06</w:t>
            </w:r>
          </w:p>
        </w:tc>
        <w:tc>
          <w:tcPr>
            <w:tcW w:type="dxa" w:w="1134"/>
          </w:tcPr>
          <w:p>
            <w:pPr>
              <w:spacing w:before="40" w:after="60" w:line="269" w:lineRule="auto"/>
              <w:ind w:firstLine="0"/>
              <w:jc w:val="left"/>
            </w:pPr>
            <w:r/>
            <w:r>
              <w:rPr>
                <w:sz w:val="17"/>
              </w:rPr>
              <w:t>P03</w:t>
            </w:r>
          </w:p>
        </w:tc>
        <w:tc>
          <w:tcPr>
            <w:tcW w:type="dxa" w:w="4309"/>
          </w:tcPr>
          <w:p>
            <w:pPr>
              <w:spacing w:before="40" w:after="60" w:line="269" w:lineRule="auto"/>
              <w:ind w:firstLine="0"/>
              <w:jc w:val="left"/>
            </w:pPr>
            <w:r/>
            <w:r>
              <w:rPr>
                <w:sz w:val="17"/>
              </w:rPr>
              <w:t>ClientesServlet, ClienteService, ClienteDaoJdbc (búsqueda trigram)</w:t>
            </w:r>
          </w:p>
        </w:tc>
        <w:tc>
          <w:tcPr>
            <w:tcW w:type="dxa" w:w="2721"/>
          </w:tcPr>
          <w:p>
            <w:pPr>
              <w:spacing w:before="40" w:after="60" w:line="269" w:lineRule="auto"/>
              <w:ind w:firstLine="0"/>
              <w:jc w:val="left"/>
            </w:pPr>
            <w:r/>
            <w:r>
              <w:rPr>
                <w:sz w:val="17"/>
              </w:rPr>
              <w:t>ClienteServiceTest; caso P03</w:t>
            </w:r>
          </w:p>
        </w:tc>
      </w:tr>
      <w:tr>
        <w:tc>
          <w:tcPr>
            <w:tcW w:type="dxa" w:w="850"/>
          </w:tcPr>
          <w:p>
            <w:pPr>
              <w:spacing w:before="40" w:after="60" w:line="269" w:lineRule="auto"/>
              <w:ind w:firstLine="0"/>
              <w:jc w:val="left"/>
            </w:pPr>
            <w:r/>
            <w:r>
              <w:rPr>
                <w:sz w:val="17"/>
              </w:rPr>
              <w:t>RF-07</w:t>
            </w:r>
          </w:p>
        </w:tc>
        <w:tc>
          <w:tcPr>
            <w:tcW w:type="dxa" w:w="1134"/>
          </w:tcPr>
          <w:p>
            <w:pPr>
              <w:spacing w:before="40" w:after="60" w:line="269" w:lineRule="auto"/>
              <w:ind w:firstLine="0"/>
              <w:jc w:val="left"/>
            </w:pPr>
            <w:r/>
            <w:r>
              <w:rPr>
                <w:sz w:val="17"/>
              </w:rPr>
              <w:t>P03</w:t>
            </w:r>
          </w:p>
        </w:tc>
        <w:tc>
          <w:tcPr>
            <w:tcW w:type="dxa" w:w="4309"/>
          </w:tcPr>
          <w:p>
            <w:pPr>
              <w:spacing w:before="40" w:after="60" w:line="269" w:lineRule="auto"/>
              <w:ind w:firstLine="0"/>
              <w:jc w:val="left"/>
            </w:pPr>
            <w:r/>
            <w:r>
              <w:rPr>
                <w:sz w:val="17"/>
              </w:rPr>
              <w:t>MascotasServlet, MascotaService, MascotaDaoJdbc, CatalogoMascotaDaoJdbc</w:t>
            </w:r>
          </w:p>
        </w:tc>
        <w:tc>
          <w:tcPr>
            <w:tcW w:type="dxa" w:w="2721"/>
          </w:tcPr>
          <w:p>
            <w:pPr>
              <w:spacing w:before="40" w:after="60" w:line="269" w:lineRule="auto"/>
              <w:ind w:firstLine="0"/>
              <w:jc w:val="left"/>
            </w:pPr>
            <w:r/>
            <w:r>
              <w:rPr>
                <w:sz w:val="17"/>
              </w:rPr>
              <w:t>MascotaServiceTest</w:t>
            </w:r>
          </w:p>
        </w:tc>
      </w:tr>
      <w:tr>
        <w:tc>
          <w:tcPr>
            <w:tcW w:type="dxa" w:w="850"/>
          </w:tcPr>
          <w:p>
            <w:pPr>
              <w:spacing w:before="40" w:after="60" w:line="269" w:lineRule="auto"/>
              <w:ind w:firstLine="0"/>
              <w:jc w:val="left"/>
            </w:pPr>
            <w:r/>
            <w:r>
              <w:rPr>
                <w:sz w:val="17"/>
              </w:rPr>
              <w:t>RF-08</w:t>
            </w:r>
          </w:p>
        </w:tc>
        <w:tc>
          <w:tcPr>
            <w:tcW w:type="dxa" w:w="1134"/>
          </w:tcPr>
          <w:p>
            <w:pPr>
              <w:spacing w:before="40" w:after="60" w:line="269" w:lineRule="auto"/>
              <w:ind w:firstLine="0"/>
              <w:jc w:val="left"/>
            </w:pPr>
            <w:r/>
            <w:r>
              <w:rPr>
                <w:sz w:val="17"/>
              </w:rPr>
              <w:t>P03</w:t>
            </w:r>
          </w:p>
        </w:tc>
        <w:tc>
          <w:tcPr>
            <w:tcW w:type="dxa" w:w="4309"/>
          </w:tcPr>
          <w:p>
            <w:pPr>
              <w:spacing w:before="40" w:after="60" w:line="269" w:lineRule="auto"/>
              <w:ind w:firstLine="0"/>
              <w:jc w:val="left"/>
            </w:pPr>
            <w:r/>
            <w:r>
              <w:rPr>
                <w:sz w:val="17"/>
              </w:rPr>
              <w:t>MascotaService, MascotaFotoAlmacenDisco, FotoMascotaServlet, cambio de propietario</w:t>
            </w:r>
          </w:p>
        </w:tc>
        <w:tc>
          <w:tcPr>
            <w:tcW w:type="dxa" w:w="2721"/>
          </w:tcPr>
          <w:p>
            <w:pPr>
              <w:spacing w:before="40" w:after="60" w:line="269" w:lineRule="auto"/>
              <w:ind w:firstLine="0"/>
              <w:jc w:val="left"/>
            </w:pPr>
            <w:r/>
            <w:r>
              <w:rPr>
                <w:sz w:val="17"/>
              </w:rPr>
              <w:t>MascotaServiceTest</w:t>
            </w:r>
          </w:p>
        </w:tc>
      </w:tr>
      <w:tr>
        <w:tc>
          <w:tcPr>
            <w:tcW w:type="dxa" w:w="850"/>
          </w:tcPr>
          <w:p>
            <w:pPr>
              <w:spacing w:before="40" w:after="60" w:line="269" w:lineRule="auto"/>
              <w:ind w:firstLine="0"/>
              <w:jc w:val="left"/>
            </w:pPr>
            <w:r/>
            <w:r>
              <w:rPr>
                <w:sz w:val="17"/>
              </w:rPr>
              <w:t>RF-09</w:t>
            </w:r>
          </w:p>
        </w:tc>
        <w:tc>
          <w:tcPr>
            <w:tcW w:type="dxa" w:w="1134"/>
          </w:tcPr>
          <w:p>
            <w:pPr>
              <w:spacing w:before="40" w:after="60" w:line="269" w:lineRule="auto"/>
              <w:ind w:firstLine="0"/>
              <w:jc w:val="left"/>
            </w:pPr>
            <w:r/>
            <w:r>
              <w:rPr>
                <w:sz w:val="17"/>
              </w:rPr>
              <w:t>P04, P11</w:t>
            </w:r>
          </w:p>
        </w:tc>
        <w:tc>
          <w:tcPr>
            <w:tcW w:type="dxa" w:w="4309"/>
          </w:tcPr>
          <w:p>
            <w:pPr>
              <w:spacing w:before="40" w:after="60" w:line="269" w:lineRule="auto"/>
              <w:ind w:firstLine="0"/>
              <w:jc w:val="left"/>
            </w:pPr>
            <w:r/>
            <w:r>
              <w:rPr>
                <w:sz w:val="17"/>
              </w:rPr>
              <w:t>CitasServlet, CitaService, CitaDaoJdbc, ex_cita_sin_solape</w:t>
            </w:r>
          </w:p>
        </w:tc>
        <w:tc>
          <w:tcPr>
            <w:tcW w:type="dxa" w:w="2721"/>
          </w:tcPr>
          <w:p>
            <w:pPr>
              <w:spacing w:before="40" w:after="60" w:line="269" w:lineRule="auto"/>
              <w:ind w:firstLine="0"/>
              <w:jc w:val="left"/>
            </w:pPr>
            <w:r/>
            <w:r>
              <w:rPr>
                <w:sz w:val="17"/>
              </w:rPr>
              <w:t>CitaServiceTest; 06_pruebas RN-03; caso P04</w:t>
            </w:r>
          </w:p>
        </w:tc>
      </w:tr>
      <w:tr>
        <w:tc>
          <w:tcPr>
            <w:tcW w:type="dxa" w:w="850"/>
          </w:tcPr>
          <w:p>
            <w:pPr>
              <w:spacing w:before="40" w:after="60" w:line="269" w:lineRule="auto"/>
              <w:ind w:firstLine="0"/>
              <w:jc w:val="left"/>
            </w:pPr>
            <w:r/>
            <w:r>
              <w:rPr>
                <w:sz w:val="17"/>
              </w:rPr>
              <w:t>RF-10</w:t>
            </w:r>
          </w:p>
        </w:tc>
        <w:tc>
          <w:tcPr>
            <w:tcW w:type="dxa" w:w="1134"/>
          </w:tcPr>
          <w:p>
            <w:pPr>
              <w:spacing w:before="40" w:after="60" w:line="269" w:lineRule="auto"/>
              <w:ind w:firstLine="0"/>
              <w:jc w:val="left"/>
            </w:pPr>
            <w:r/>
            <w:r>
              <w:rPr>
                <w:sz w:val="17"/>
              </w:rPr>
              <w:t>P04</w:t>
            </w:r>
          </w:p>
        </w:tc>
        <w:tc>
          <w:tcPr>
            <w:tcW w:type="dxa" w:w="4309"/>
          </w:tcPr>
          <w:p>
            <w:pPr>
              <w:spacing w:before="40" w:after="60" w:line="269" w:lineRule="auto"/>
              <w:ind w:firstLine="0"/>
              <w:jc w:val="left"/>
            </w:pPr>
            <w:r/>
            <w:r>
              <w:rPr>
                <w:sz w:val="17"/>
              </w:rPr>
              <w:t>CitaService.cambiarEstado/reprogramar, fn_cita_estado (motivo en historial)</w:t>
            </w:r>
          </w:p>
        </w:tc>
        <w:tc>
          <w:tcPr>
            <w:tcW w:type="dxa" w:w="2721"/>
          </w:tcPr>
          <w:p>
            <w:pPr>
              <w:spacing w:before="40" w:after="60" w:line="269" w:lineRule="auto"/>
              <w:ind w:firstLine="0"/>
              <w:jc w:val="left"/>
            </w:pPr>
            <w:r/>
            <w:r>
              <w:rPr>
                <w:sz w:val="17"/>
              </w:rPr>
              <w:t>CitaServiceTest</w:t>
            </w:r>
          </w:p>
        </w:tc>
      </w:tr>
      <w:tr>
        <w:tc>
          <w:tcPr>
            <w:tcW w:type="dxa" w:w="850"/>
          </w:tcPr>
          <w:p>
            <w:pPr>
              <w:spacing w:before="40" w:after="60" w:line="269" w:lineRule="auto"/>
              <w:ind w:firstLine="0"/>
              <w:jc w:val="left"/>
            </w:pPr>
            <w:r/>
            <w:r>
              <w:rPr>
                <w:sz w:val="17"/>
              </w:rPr>
              <w:t>RF-11</w:t>
            </w:r>
          </w:p>
        </w:tc>
        <w:tc>
          <w:tcPr>
            <w:tcW w:type="dxa" w:w="1134"/>
          </w:tcPr>
          <w:p>
            <w:pPr>
              <w:spacing w:before="40" w:after="60" w:line="269" w:lineRule="auto"/>
              <w:ind w:firstLine="0"/>
              <w:jc w:val="left"/>
            </w:pPr>
            <w:r/>
            <w:r>
              <w:rPr>
                <w:sz w:val="17"/>
              </w:rPr>
              <w:t>P04</w:t>
            </w:r>
          </w:p>
        </w:tc>
        <w:tc>
          <w:tcPr>
            <w:tcW w:type="dxa" w:w="4309"/>
          </w:tcPr>
          <w:p>
            <w:pPr>
              <w:spacing w:before="40" w:after="60" w:line="269" w:lineRule="auto"/>
              <w:ind w:firstLine="0"/>
              <w:jc w:val="left"/>
            </w:pPr>
            <w:r/>
            <w:r>
              <w:rPr>
                <w:sz w:val="17"/>
              </w:rPr>
              <w:t>CitasServlet, CitaService.agenda, AgendaFiltro, AgendaVista</w:t>
            </w:r>
          </w:p>
        </w:tc>
        <w:tc>
          <w:tcPr>
            <w:tcW w:type="dxa" w:w="2721"/>
          </w:tcPr>
          <w:p>
            <w:pPr>
              <w:spacing w:before="40" w:after="60" w:line="269" w:lineRule="auto"/>
              <w:ind w:firstLine="0"/>
              <w:jc w:val="left"/>
            </w:pPr>
            <w:r/>
            <w:r>
              <w:rPr>
                <w:sz w:val="17"/>
              </w:rPr>
              <w:t>CitaServiceTest</w:t>
            </w:r>
          </w:p>
        </w:tc>
      </w:tr>
      <w:tr>
        <w:tc>
          <w:tcPr>
            <w:tcW w:type="dxa" w:w="850"/>
          </w:tcPr>
          <w:p>
            <w:pPr>
              <w:spacing w:before="40" w:after="60" w:line="269" w:lineRule="auto"/>
              <w:ind w:firstLine="0"/>
              <w:jc w:val="left"/>
            </w:pPr>
            <w:r/>
            <w:r>
              <w:rPr>
                <w:sz w:val="17"/>
              </w:rPr>
              <w:t>RF-12</w:t>
            </w:r>
          </w:p>
        </w:tc>
        <w:tc>
          <w:tcPr>
            <w:tcW w:type="dxa" w:w="1134"/>
          </w:tcPr>
          <w:p>
            <w:pPr>
              <w:spacing w:before="40" w:after="60" w:line="269" w:lineRule="auto"/>
              <w:ind w:firstLine="0"/>
              <w:jc w:val="left"/>
            </w:pPr>
            <w:r/>
            <w:r>
              <w:rPr>
                <w:sz w:val="17"/>
              </w:rPr>
              <w:t>P04, P05</w:t>
            </w:r>
          </w:p>
        </w:tc>
        <w:tc>
          <w:tcPr>
            <w:tcW w:type="dxa" w:w="4309"/>
          </w:tcPr>
          <w:p>
            <w:pPr>
              <w:spacing w:before="40" w:after="60" w:line="269" w:lineRule="auto"/>
              <w:ind w:firstLine="0"/>
              <w:jc w:val="left"/>
            </w:pPr>
            <w:r/>
            <w:r>
              <w:rPr>
                <w:sz w:val="17"/>
              </w:rPr>
              <w:t>CitaService (transiciones Guava), fn_cita_estado, cita_estado_hist</w:t>
            </w:r>
          </w:p>
        </w:tc>
        <w:tc>
          <w:tcPr>
            <w:tcW w:type="dxa" w:w="2721"/>
          </w:tcPr>
          <w:p>
            <w:pPr>
              <w:spacing w:before="40" w:after="60" w:line="269" w:lineRule="auto"/>
              <w:ind w:firstLine="0"/>
              <w:jc w:val="left"/>
            </w:pPr>
            <w:r/>
            <w:r>
              <w:rPr>
                <w:sz w:val="17"/>
              </w:rPr>
              <w:t>CitaServiceTest; 06_pruebas RF-12; caso P04</w:t>
            </w:r>
          </w:p>
        </w:tc>
      </w:tr>
      <w:tr>
        <w:tc>
          <w:tcPr>
            <w:tcW w:type="dxa" w:w="850"/>
          </w:tcPr>
          <w:p>
            <w:pPr>
              <w:spacing w:before="40" w:after="60" w:line="269" w:lineRule="auto"/>
              <w:ind w:firstLine="0"/>
              <w:jc w:val="left"/>
            </w:pPr>
            <w:r/>
            <w:r>
              <w:rPr>
                <w:sz w:val="17"/>
              </w:rPr>
              <w:t>RF-13</w:t>
            </w:r>
          </w:p>
        </w:tc>
        <w:tc>
          <w:tcPr>
            <w:tcW w:type="dxa" w:w="1134"/>
          </w:tcPr>
          <w:p>
            <w:pPr>
              <w:spacing w:before="40" w:after="60" w:line="269" w:lineRule="auto"/>
              <w:ind w:firstLine="0"/>
              <w:jc w:val="left"/>
            </w:pPr>
            <w:r/>
            <w:r>
              <w:rPr>
                <w:sz w:val="17"/>
              </w:rPr>
              <w:t>P05</w:t>
            </w:r>
          </w:p>
        </w:tc>
        <w:tc>
          <w:tcPr>
            <w:tcW w:type="dxa" w:w="4309"/>
          </w:tcPr>
          <w:p>
            <w:pPr>
              <w:spacing w:before="40" w:after="60" w:line="269" w:lineRule="auto"/>
              <w:ind w:firstLine="0"/>
              <w:jc w:val="left"/>
            </w:pPr>
            <w:r/>
            <w:r>
              <w:rPr>
                <w:sz w:val="17"/>
              </w:rPr>
              <w:t>HistoriaServlet, HistoriaService, HistoriaDaoJdbc</w:t>
            </w:r>
          </w:p>
        </w:tc>
        <w:tc>
          <w:tcPr>
            <w:tcW w:type="dxa" w:w="2721"/>
          </w:tcPr>
          <w:p>
            <w:pPr>
              <w:spacing w:before="40" w:after="60" w:line="269" w:lineRule="auto"/>
              <w:ind w:firstLine="0"/>
              <w:jc w:val="left"/>
            </w:pPr>
            <w:r/>
            <w:r>
              <w:rPr>
                <w:sz w:val="17"/>
              </w:rPr>
              <w:t>HistoriaServiceTest</w:t>
            </w:r>
          </w:p>
        </w:tc>
      </w:tr>
      <w:tr>
        <w:tc>
          <w:tcPr>
            <w:tcW w:type="dxa" w:w="850"/>
          </w:tcPr>
          <w:p>
            <w:pPr>
              <w:spacing w:before="40" w:after="60" w:line="269" w:lineRule="auto"/>
              <w:ind w:firstLine="0"/>
              <w:jc w:val="left"/>
            </w:pPr>
            <w:r/>
            <w:r>
              <w:rPr>
                <w:sz w:val="17"/>
              </w:rPr>
              <w:t>RF-14</w:t>
            </w:r>
          </w:p>
        </w:tc>
        <w:tc>
          <w:tcPr>
            <w:tcW w:type="dxa" w:w="1134"/>
          </w:tcPr>
          <w:p>
            <w:pPr>
              <w:spacing w:before="40" w:after="60" w:line="269" w:lineRule="auto"/>
              <w:ind w:firstLine="0"/>
              <w:jc w:val="left"/>
            </w:pPr>
            <w:r/>
            <w:r>
              <w:rPr>
                <w:sz w:val="17"/>
              </w:rPr>
              <w:t>P05</w:t>
            </w:r>
          </w:p>
        </w:tc>
        <w:tc>
          <w:tcPr>
            <w:tcW w:type="dxa" w:w="4309"/>
          </w:tcPr>
          <w:p>
            <w:pPr>
              <w:spacing w:before="40" w:after="60" w:line="269" w:lineRule="auto"/>
              <w:ind w:firstLine="0"/>
              <w:jc w:val="left"/>
            </w:pPr>
            <w:r/>
            <w:r>
              <w:rPr>
                <w:sz w:val="17"/>
              </w:rPr>
              <w:t>ConsultasServlet, ConsultaService, ConsultaDaoJdbc</w:t>
            </w:r>
          </w:p>
        </w:tc>
        <w:tc>
          <w:tcPr>
            <w:tcW w:type="dxa" w:w="2721"/>
          </w:tcPr>
          <w:p>
            <w:pPr>
              <w:spacing w:before="40" w:after="60" w:line="269" w:lineRule="auto"/>
              <w:ind w:firstLine="0"/>
              <w:jc w:val="left"/>
            </w:pPr>
            <w:r/>
            <w:r>
              <w:rPr>
                <w:sz w:val="17"/>
              </w:rPr>
              <w:t>ConsultaServiceTest; caso P05</w:t>
            </w:r>
          </w:p>
        </w:tc>
      </w:tr>
      <w:tr>
        <w:tc>
          <w:tcPr>
            <w:tcW w:type="dxa" w:w="850"/>
          </w:tcPr>
          <w:p>
            <w:pPr>
              <w:spacing w:before="40" w:after="60" w:line="269" w:lineRule="auto"/>
              <w:ind w:firstLine="0"/>
              <w:jc w:val="left"/>
            </w:pPr>
            <w:r/>
            <w:r>
              <w:rPr>
                <w:sz w:val="17"/>
              </w:rPr>
              <w:t>RF-15</w:t>
            </w:r>
          </w:p>
        </w:tc>
        <w:tc>
          <w:tcPr>
            <w:tcW w:type="dxa" w:w="1134"/>
          </w:tcPr>
          <w:p>
            <w:pPr>
              <w:spacing w:before="40" w:after="60" w:line="269" w:lineRule="auto"/>
              <w:ind w:firstLine="0"/>
              <w:jc w:val="left"/>
            </w:pPr>
            <w:r/>
            <w:r>
              <w:rPr>
                <w:sz w:val="17"/>
              </w:rPr>
              <w:t>P05</w:t>
            </w:r>
          </w:p>
        </w:tc>
        <w:tc>
          <w:tcPr>
            <w:tcW w:type="dxa" w:w="4309"/>
          </w:tcPr>
          <w:p>
            <w:pPr>
              <w:spacing w:before="40" w:after="60" w:line="269" w:lineRule="auto"/>
              <w:ind w:firstLine="0"/>
              <w:jc w:val="left"/>
            </w:pPr>
            <w:r/>
            <w:r>
              <w:rPr>
                <w:sz w:val="17"/>
              </w:rPr>
              <w:t>ConsultaService.agregarDiagnostico, uq_diagnostico_principal</w:t>
            </w:r>
          </w:p>
        </w:tc>
        <w:tc>
          <w:tcPr>
            <w:tcW w:type="dxa" w:w="2721"/>
          </w:tcPr>
          <w:p>
            <w:pPr>
              <w:spacing w:before="40" w:after="60" w:line="269" w:lineRule="auto"/>
              <w:ind w:firstLine="0"/>
              <w:jc w:val="left"/>
            </w:pPr>
            <w:r/>
            <w:r>
              <w:rPr>
                <w:sz w:val="17"/>
              </w:rPr>
              <w:t>ConsultaServiceTest</w:t>
            </w:r>
          </w:p>
        </w:tc>
      </w:tr>
      <w:tr>
        <w:tc>
          <w:tcPr>
            <w:tcW w:type="dxa" w:w="850"/>
          </w:tcPr>
          <w:p>
            <w:pPr>
              <w:spacing w:before="40" w:after="60" w:line="269" w:lineRule="auto"/>
              <w:ind w:firstLine="0"/>
              <w:jc w:val="left"/>
            </w:pPr>
            <w:r/>
            <w:r>
              <w:rPr>
                <w:sz w:val="17"/>
              </w:rPr>
              <w:t>RF-16</w:t>
            </w:r>
          </w:p>
        </w:tc>
        <w:tc>
          <w:tcPr>
            <w:tcW w:type="dxa" w:w="1134"/>
          </w:tcPr>
          <w:p>
            <w:pPr>
              <w:spacing w:before="40" w:after="60" w:line="269" w:lineRule="auto"/>
              <w:ind w:firstLine="0"/>
              <w:jc w:val="left"/>
            </w:pPr>
            <w:r/>
            <w:r>
              <w:rPr>
                <w:sz w:val="17"/>
              </w:rPr>
              <w:t>P06, P08</w:t>
            </w:r>
          </w:p>
        </w:tc>
        <w:tc>
          <w:tcPr>
            <w:tcW w:type="dxa" w:w="4309"/>
          </w:tcPr>
          <w:p>
            <w:pPr>
              <w:spacing w:before="40" w:after="60" w:line="269" w:lineRule="auto"/>
              <w:ind w:firstLine="0"/>
              <w:jc w:val="left"/>
            </w:pPr>
            <w:r/>
            <w:r>
              <w:rPr>
                <w:sz w:val="17"/>
              </w:rPr>
              <w:t>ConsultaService.registrarProcedimiento, VentaService (cobrar atención)</w:t>
            </w:r>
          </w:p>
        </w:tc>
        <w:tc>
          <w:tcPr>
            <w:tcW w:type="dxa" w:w="2721"/>
          </w:tcPr>
          <w:p>
            <w:pPr>
              <w:spacing w:before="40" w:after="60" w:line="269" w:lineRule="auto"/>
              <w:ind w:firstLine="0"/>
              <w:jc w:val="left"/>
            </w:pPr>
            <w:r/>
            <w:r>
              <w:rPr>
                <w:sz w:val="17"/>
              </w:rPr>
              <w:t>ConsultaServiceTest; VentaServiceTest; caso P06</w:t>
            </w:r>
          </w:p>
        </w:tc>
      </w:tr>
      <w:tr>
        <w:tc>
          <w:tcPr>
            <w:tcW w:type="dxa" w:w="850"/>
          </w:tcPr>
          <w:p>
            <w:pPr>
              <w:spacing w:before="40" w:after="60" w:line="269" w:lineRule="auto"/>
              <w:ind w:firstLine="0"/>
              <w:jc w:val="left"/>
            </w:pPr>
            <w:r/>
            <w:r>
              <w:rPr>
                <w:sz w:val="17"/>
              </w:rPr>
              <w:t>RF-17</w:t>
            </w:r>
          </w:p>
        </w:tc>
        <w:tc>
          <w:tcPr>
            <w:tcW w:type="dxa" w:w="1134"/>
          </w:tcPr>
          <w:p>
            <w:pPr>
              <w:spacing w:before="40" w:after="60" w:line="269" w:lineRule="auto"/>
              <w:ind w:firstLine="0"/>
              <w:jc w:val="left"/>
            </w:pPr>
            <w:r/>
            <w:r>
              <w:rPr>
                <w:sz w:val="17"/>
              </w:rPr>
              <w:t>P06</w:t>
            </w:r>
          </w:p>
        </w:tc>
        <w:tc>
          <w:tcPr>
            <w:tcW w:type="dxa" w:w="4309"/>
          </w:tcPr>
          <w:p>
            <w:pPr>
              <w:spacing w:before="40" w:after="60" w:line="269" w:lineRule="auto"/>
              <w:ind w:firstLine="0"/>
              <w:jc w:val="left"/>
            </w:pPr>
            <w:r/>
            <w:r>
              <w:rPr>
                <w:sz w:val="17"/>
              </w:rPr>
              <w:t>ConsultaService (receta), ConsultasServlet /consultas/receta</w:t>
            </w:r>
          </w:p>
        </w:tc>
        <w:tc>
          <w:tcPr>
            <w:tcW w:type="dxa" w:w="2721"/>
          </w:tcPr>
          <w:p>
            <w:pPr>
              <w:spacing w:before="40" w:after="60" w:line="269" w:lineRule="auto"/>
              <w:ind w:firstLine="0"/>
              <w:jc w:val="left"/>
            </w:pPr>
            <w:r/>
            <w:r>
              <w:rPr>
                <w:sz w:val="17"/>
              </w:rPr>
              <w:t>ConsultaServiceTest; HistoriaServiceTest</w:t>
            </w:r>
          </w:p>
        </w:tc>
      </w:tr>
      <w:tr>
        <w:tc>
          <w:tcPr>
            <w:tcW w:type="dxa" w:w="850"/>
          </w:tcPr>
          <w:p>
            <w:pPr>
              <w:spacing w:before="40" w:after="60" w:line="269" w:lineRule="auto"/>
              <w:ind w:firstLine="0"/>
              <w:jc w:val="left"/>
            </w:pPr>
            <w:r/>
            <w:r>
              <w:rPr>
                <w:sz w:val="17"/>
              </w:rPr>
              <w:t>RF-18</w:t>
            </w:r>
          </w:p>
        </w:tc>
        <w:tc>
          <w:tcPr>
            <w:tcW w:type="dxa" w:w="1134"/>
          </w:tcPr>
          <w:p>
            <w:pPr>
              <w:spacing w:before="40" w:after="60" w:line="269" w:lineRule="auto"/>
              <w:ind w:firstLine="0"/>
              <w:jc w:val="left"/>
            </w:pPr>
            <w:r/>
            <w:r>
              <w:rPr>
                <w:sz w:val="17"/>
              </w:rPr>
              <w:t>P05, P06</w:t>
            </w:r>
          </w:p>
        </w:tc>
        <w:tc>
          <w:tcPr>
            <w:tcW w:type="dxa" w:w="4309"/>
          </w:tcPr>
          <w:p>
            <w:pPr>
              <w:spacing w:before="40" w:after="60" w:line="269" w:lineRule="auto"/>
              <w:ind w:firstLine="0"/>
              <w:jc w:val="left"/>
            </w:pPr>
            <w:r/>
            <w:r>
              <w:rPr>
                <w:sz w:val="17"/>
              </w:rPr>
              <w:t>ConsultaService.firmar, fn_consulta_proteger (RN-04, RN-05)</w:t>
            </w:r>
          </w:p>
        </w:tc>
        <w:tc>
          <w:tcPr>
            <w:tcW w:type="dxa" w:w="2721"/>
          </w:tcPr>
          <w:p>
            <w:pPr>
              <w:spacing w:before="40" w:after="60" w:line="269" w:lineRule="auto"/>
              <w:ind w:firstLine="0"/>
              <w:jc w:val="left"/>
            </w:pPr>
            <w:r/>
            <w:r>
              <w:rPr>
                <w:sz w:val="17"/>
              </w:rPr>
              <w:t>ConsultaServiceTest; 06_pruebas RN-04/RN-05; casos P05 y P06</w:t>
            </w:r>
          </w:p>
        </w:tc>
      </w:tr>
      <w:tr>
        <w:tc>
          <w:tcPr>
            <w:tcW w:type="dxa" w:w="850"/>
          </w:tcPr>
          <w:p>
            <w:pPr>
              <w:spacing w:before="40" w:after="60" w:line="269" w:lineRule="auto"/>
              <w:ind w:firstLine="0"/>
              <w:jc w:val="left"/>
            </w:pPr>
            <w:r/>
            <w:r>
              <w:rPr>
                <w:sz w:val="17"/>
              </w:rPr>
              <w:t>RF-19</w:t>
            </w:r>
          </w:p>
        </w:tc>
        <w:tc>
          <w:tcPr>
            <w:tcW w:type="dxa" w:w="1134"/>
          </w:tcPr>
          <w:p>
            <w:pPr>
              <w:spacing w:before="40" w:after="60" w:line="269" w:lineRule="auto"/>
              <w:ind w:firstLine="0"/>
              <w:jc w:val="left"/>
            </w:pPr>
            <w:r/>
            <w:r>
              <w:rPr>
                <w:sz w:val="17"/>
              </w:rPr>
              <w:t>P04, P06, P11</w:t>
            </w:r>
          </w:p>
        </w:tc>
        <w:tc>
          <w:tcPr>
            <w:tcW w:type="dxa" w:w="4309"/>
          </w:tcPr>
          <w:p>
            <w:pPr>
              <w:spacing w:before="40" w:after="60" w:line="269" w:lineRule="auto"/>
              <w:ind w:firstLine="0"/>
              <w:jc w:val="left"/>
            </w:pPr>
            <w:r/>
            <w:r>
              <w:rPr>
                <w:sz w:val="17"/>
              </w:rPr>
              <w:t>ConsultaService.firmar (control), RecordatorioService, CitaDao.controles</w:t>
            </w:r>
          </w:p>
        </w:tc>
        <w:tc>
          <w:tcPr>
            <w:tcW w:type="dxa" w:w="2721"/>
          </w:tcPr>
          <w:p>
            <w:pPr>
              <w:spacing w:before="40" w:after="60" w:line="269" w:lineRule="auto"/>
              <w:ind w:firstLine="0"/>
              <w:jc w:val="left"/>
            </w:pPr>
            <w:r/>
            <w:r>
              <w:rPr>
                <w:sz w:val="17"/>
              </w:rPr>
              <w:t>ConsultaServiceTest; RecordatorioServiceTest; caso P06</w:t>
            </w:r>
          </w:p>
        </w:tc>
      </w:tr>
      <w:tr>
        <w:tc>
          <w:tcPr>
            <w:tcW w:type="dxa" w:w="850"/>
          </w:tcPr>
          <w:p>
            <w:pPr>
              <w:spacing w:before="40" w:after="60" w:line="269" w:lineRule="auto"/>
              <w:ind w:firstLine="0"/>
              <w:jc w:val="left"/>
            </w:pPr>
            <w:r/>
            <w:r>
              <w:rPr>
                <w:sz w:val="17"/>
              </w:rPr>
              <w:t>RF-20</w:t>
            </w:r>
          </w:p>
        </w:tc>
        <w:tc>
          <w:tcPr>
            <w:tcW w:type="dxa" w:w="1134"/>
          </w:tcPr>
          <w:p>
            <w:pPr>
              <w:spacing w:before="40" w:after="60" w:line="269" w:lineRule="auto"/>
              <w:ind w:firstLine="0"/>
              <w:jc w:val="left"/>
            </w:pPr>
            <w:r/>
            <w:r>
              <w:rPr>
                <w:sz w:val="17"/>
              </w:rPr>
              <w:t>P07</w:t>
            </w:r>
          </w:p>
        </w:tc>
        <w:tc>
          <w:tcPr>
            <w:tcW w:type="dxa" w:w="4309"/>
          </w:tcPr>
          <w:p>
            <w:pPr>
              <w:spacing w:before="40" w:after="60" w:line="269" w:lineRule="auto"/>
              <w:ind w:firstLine="0"/>
              <w:jc w:val="left"/>
            </w:pPr>
            <w:r/>
            <w:r>
              <w:rPr>
                <w:sz w:val="17"/>
              </w:rPr>
              <w:t>InventarioServlet, ProductoService, ProductoDaoJdbc</w:t>
            </w:r>
          </w:p>
        </w:tc>
        <w:tc>
          <w:tcPr>
            <w:tcW w:type="dxa" w:w="2721"/>
          </w:tcPr>
          <w:p>
            <w:pPr>
              <w:spacing w:before="40" w:after="60" w:line="269" w:lineRule="auto"/>
              <w:ind w:firstLine="0"/>
              <w:jc w:val="left"/>
            </w:pPr>
            <w:r/>
            <w:r>
              <w:rPr>
                <w:sz w:val="17"/>
              </w:rPr>
              <w:t>ProductoServiceTest</w:t>
            </w:r>
          </w:p>
        </w:tc>
      </w:tr>
      <w:tr>
        <w:tc>
          <w:tcPr>
            <w:tcW w:type="dxa" w:w="850"/>
          </w:tcPr>
          <w:p>
            <w:pPr>
              <w:spacing w:before="40" w:after="60" w:line="269" w:lineRule="auto"/>
              <w:ind w:firstLine="0"/>
              <w:jc w:val="left"/>
            </w:pPr>
            <w:r/>
            <w:r>
              <w:rPr>
                <w:sz w:val="17"/>
              </w:rPr>
              <w:t>RF-21</w:t>
            </w:r>
          </w:p>
        </w:tc>
        <w:tc>
          <w:tcPr>
            <w:tcW w:type="dxa" w:w="1134"/>
          </w:tcPr>
          <w:p>
            <w:pPr>
              <w:spacing w:before="40" w:after="60" w:line="269" w:lineRule="auto"/>
              <w:ind w:firstLine="0"/>
              <w:jc w:val="left"/>
            </w:pPr>
            <w:r/>
            <w:r>
              <w:rPr>
                <w:sz w:val="17"/>
              </w:rPr>
              <w:t>P07</w:t>
            </w:r>
          </w:p>
        </w:tc>
        <w:tc>
          <w:tcPr>
            <w:tcW w:type="dxa" w:w="4309"/>
          </w:tcPr>
          <w:p>
            <w:pPr>
              <w:spacing w:before="40" w:after="60" w:line="269" w:lineRule="auto"/>
              <w:ind w:firstLine="0"/>
              <w:jc w:val="left"/>
            </w:pPr>
            <w:r/>
            <w:r>
              <w:rPr>
                <w:sz w:val="17"/>
              </w:rPr>
              <w:t>InventarioMovimientosServlet, InventarioService.registrarIngreso, IngresoDaoJdbc</w:t>
            </w:r>
          </w:p>
        </w:tc>
        <w:tc>
          <w:tcPr>
            <w:tcW w:type="dxa" w:w="2721"/>
          </w:tcPr>
          <w:p>
            <w:pPr>
              <w:spacing w:before="40" w:after="60" w:line="269" w:lineRule="auto"/>
              <w:ind w:firstLine="0"/>
              <w:jc w:val="left"/>
            </w:pPr>
            <w:r/>
            <w:r>
              <w:rPr>
                <w:sz w:val="17"/>
              </w:rPr>
              <w:t>InventarioServiceTest</w:t>
            </w:r>
          </w:p>
        </w:tc>
      </w:tr>
      <w:tr>
        <w:tc>
          <w:tcPr>
            <w:tcW w:type="dxa" w:w="850"/>
          </w:tcPr>
          <w:p>
            <w:pPr>
              <w:spacing w:before="40" w:after="60" w:line="269" w:lineRule="auto"/>
              <w:ind w:firstLine="0"/>
              <w:jc w:val="left"/>
            </w:pPr>
            <w:r/>
            <w:r>
              <w:rPr>
                <w:sz w:val="17"/>
              </w:rPr>
              <w:t>RF-22</w:t>
            </w:r>
          </w:p>
        </w:tc>
        <w:tc>
          <w:tcPr>
            <w:tcW w:type="dxa" w:w="1134"/>
          </w:tcPr>
          <w:p>
            <w:pPr>
              <w:spacing w:before="40" w:after="60" w:line="269" w:lineRule="auto"/>
              <w:ind w:firstLine="0"/>
              <w:jc w:val="left"/>
            </w:pPr>
            <w:r/>
            <w:r>
              <w:rPr>
                <w:sz w:val="17"/>
              </w:rPr>
              <w:t>P07, P10</w:t>
            </w:r>
          </w:p>
        </w:tc>
        <w:tc>
          <w:tcPr>
            <w:tcW w:type="dxa" w:w="4309"/>
          </w:tcPr>
          <w:p>
            <w:pPr>
              <w:spacing w:before="40" w:after="60" w:line="269" w:lineRule="auto"/>
              <w:ind w:firstLine="0"/>
              <w:jc w:val="left"/>
            </w:pPr>
            <w:r/>
            <w:r>
              <w:rPr>
                <w:sz w:val="17"/>
              </w:rPr>
              <w:t>KardexDaoJdbc (v_kardex), conciliación, ReportesService</w:t>
            </w:r>
          </w:p>
        </w:tc>
        <w:tc>
          <w:tcPr>
            <w:tcW w:type="dxa" w:w="2721"/>
          </w:tcPr>
          <w:p>
            <w:pPr>
              <w:spacing w:before="40" w:after="60" w:line="269" w:lineRule="auto"/>
              <w:ind w:firstLine="0"/>
              <w:jc w:val="left"/>
            </w:pPr>
            <w:r/>
            <w:r>
              <w:rPr>
                <w:sz w:val="17"/>
              </w:rPr>
              <w:t>InventarioServiceTest; caso P07</w:t>
            </w:r>
          </w:p>
        </w:tc>
      </w:tr>
      <w:tr>
        <w:tc>
          <w:tcPr>
            <w:tcW w:type="dxa" w:w="850"/>
          </w:tcPr>
          <w:p>
            <w:pPr>
              <w:spacing w:before="40" w:after="60" w:line="269" w:lineRule="auto"/>
              <w:ind w:firstLine="0"/>
              <w:jc w:val="left"/>
            </w:pPr>
            <w:r/>
            <w:r>
              <w:rPr>
                <w:sz w:val="17"/>
              </w:rPr>
              <w:t>RF-23</w:t>
            </w:r>
          </w:p>
        </w:tc>
        <w:tc>
          <w:tcPr>
            <w:tcW w:type="dxa" w:w="1134"/>
          </w:tcPr>
          <w:p>
            <w:pPr>
              <w:spacing w:before="40" w:after="60" w:line="269" w:lineRule="auto"/>
              <w:ind w:firstLine="0"/>
              <w:jc w:val="left"/>
            </w:pPr>
            <w:r/>
            <w:r>
              <w:rPr>
                <w:sz w:val="17"/>
              </w:rPr>
              <w:t>P07, P08</w:t>
            </w:r>
          </w:p>
        </w:tc>
        <w:tc>
          <w:tcPr>
            <w:tcW w:type="dxa" w:w="4309"/>
          </w:tcPr>
          <w:p>
            <w:pPr>
              <w:spacing w:before="40" w:after="60" w:line="269" w:lineRule="auto"/>
              <w:ind w:firstLine="0"/>
              <w:jc w:val="left"/>
            </w:pPr>
            <w:r/>
            <w:r>
              <w:rPr>
                <w:sz w:val="17"/>
              </w:rPr>
              <w:t>fn_lote_sugerido, ProductoService.loteSugerido, VentaService (FEFO)</w:t>
            </w:r>
          </w:p>
        </w:tc>
        <w:tc>
          <w:tcPr>
            <w:tcW w:type="dxa" w:w="2721"/>
          </w:tcPr>
          <w:p>
            <w:pPr>
              <w:spacing w:before="40" w:after="60" w:line="269" w:lineRule="auto"/>
              <w:ind w:firstLine="0"/>
              <w:jc w:val="left"/>
            </w:pPr>
            <w:r/>
            <w:r>
              <w:rPr>
                <w:sz w:val="17"/>
              </w:rPr>
              <w:t>ProductoServiceTest; VentaServiceTest; 06_pruebas RN-06/07; caso P07</w:t>
            </w:r>
          </w:p>
        </w:tc>
      </w:tr>
      <w:tr>
        <w:tc>
          <w:tcPr>
            <w:tcW w:type="dxa" w:w="850"/>
          </w:tcPr>
          <w:p>
            <w:pPr>
              <w:spacing w:before="40" w:after="60" w:line="269" w:lineRule="auto"/>
              <w:ind w:firstLine="0"/>
              <w:jc w:val="left"/>
            </w:pPr>
            <w:r/>
            <w:r>
              <w:rPr>
                <w:sz w:val="17"/>
              </w:rPr>
              <w:t>RF-24</w:t>
            </w:r>
          </w:p>
        </w:tc>
        <w:tc>
          <w:tcPr>
            <w:tcW w:type="dxa" w:w="1134"/>
          </w:tcPr>
          <w:p>
            <w:pPr>
              <w:spacing w:before="40" w:after="60" w:line="269" w:lineRule="auto"/>
              <w:ind w:firstLine="0"/>
              <w:jc w:val="left"/>
            </w:pPr>
            <w:r/>
            <w:r>
              <w:rPr>
                <w:sz w:val="17"/>
              </w:rPr>
              <w:t>P02, P07</w:t>
            </w:r>
          </w:p>
        </w:tc>
        <w:tc>
          <w:tcPr>
            <w:tcW w:type="dxa" w:w="4309"/>
          </w:tcPr>
          <w:p>
            <w:pPr>
              <w:spacing w:before="40" w:after="60" w:line="269" w:lineRule="auto"/>
              <w:ind w:firstLine="0"/>
              <w:jc w:val="left"/>
            </w:pPr>
            <w:r/>
            <w:r>
              <w:rPr>
                <w:sz w:val="17"/>
              </w:rPr>
              <w:t>v_alerta_inventario, ParametroService (DIAS_POR_VENCER), InventarioService.generarAlertas</w:t>
            </w:r>
          </w:p>
        </w:tc>
        <w:tc>
          <w:tcPr>
            <w:tcW w:type="dxa" w:w="2721"/>
          </w:tcPr>
          <w:p>
            <w:pPr>
              <w:spacing w:before="40" w:after="60" w:line="269" w:lineRule="auto"/>
              <w:ind w:firstLine="0"/>
              <w:jc w:val="left"/>
            </w:pPr>
            <w:r/>
            <w:r>
              <w:rPr>
                <w:sz w:val="17"/>
              </w:rPr>
              <w:t>InventarioServiceTest; AdminParametroServiceTest</w:t>
            </w:r>
          </w:p>
        </w:tc>
      </w:tr>
      <w:tr>
        <w:tc>
          <w:tcPr>
            <w:tcW w:type="dxa" w:w="850"/>
          </w:tcPr>
          <w:p>
            <w:pPr>
              <w:spacing w:before="40" w:after="60" w:line="269" w:lineRule="auto"/>
              <w:ind w:firstLine="0"/>
              <w:jc w:val="left"/>
            </w:pPr>
            <w:r/>
            <w:r>
              <w:rPr>
                <w:sz w:val="17"/>
              </w:rPr>
              <w:t>RF-25</w:t>
            </w:r>
          </w:p>
        </w:tc>
        <w:tc>
          <w:tcPr>
            <w:tcW w:type="dxa" w:w="1134"/>
          </w:tcPr>
          <w:p>
            <w:pPr>
              <w:spacing w:before="40" w:after="60" w:line="269" w:lineRule="auto"/>
              <w:ind w:firstLine="0"/>
              <w:jc w:val="left"/>
            </w:pPr>
            <w:r/>
            <w:r>
              <w:rPr>
                <w:sz w:val="17"/>
              </w:rPr>
              <w:t>P07</w:t>
            </w:r>
          </w:p>
        </w:tc>
        <w:tc>
          <w:tcPr>
            <w:tcW w:type="dxa" w:w="4309"/>
          </w:tcPr>
          <w:p>
            <w:pPr>
              <w:spacing w:before="40" w:after="60" w:line="269" w:lineRule="auto"/>
              <w:ind w:firstLine="0"/>
              <w:jc w:val="left"/>
            </w:pPr>
            <w:r/>
            <w:r>
              <w:rPr>
                <w:sz w:val="17"/>
              </w:rPr>
              <w:t>InventarioService.registrarAjuste, permiso INVENTARIO_AJUSTAR</w:t>
            </w:r>
          </w:p>
        </w:tc>
        <w:tc>
          <w:tcPr>
            <w:tcW w:type="dxa" w:w="2721"/>
          </w:tcPr>
          <w:p>
            <w:pPr>
              <w:spacing w:before="40" w:after="60" w:line="269" w:lineRule="auto"/>
              <w:ind w:firstLine="0"/>
              <w:jc w:val="left"/>
            </w:pPr>
            <w:r/>
            <w:r>
              <w:rPr>
                <w:sz w:val="17"/>
              </w:rPr>
              <w:t>InventarioServiceTest; caso P07</w:t>
            </w:r>
          </w:p>
        </w:tc>
      </w:tr>
      <w:tr>
        <w:tc>
          <w:tcPr>
            <w:tcW w:type="dxa" w:w="850"/>
          </w:tcPr>
          <w:p>
            <w:pPr>
              <w:spacing w:before="40" w:after="60" w:line="269" w:lineRule="auto"/>
              <w:ind w:firstLine="0"/>
              <w:jc w:val="left"/>
            </w:pPr>
            <w:r/>
            <w:r>
              <w:rPr>
                <w:sz w:val="17"/>
              </w:rPr>
              <w:t>RF-26</w:t>
            </w:r>
          </w:p>
        </w:tc>
        <w:tc>
          <w:tcPr>
            <w:tcW w:type="dxa" w:w="1134"/>
          </w:tcPr>
          <w:p>
            <w:pPr>
              <w:spacing w:before="40" w:after="60" w:line="269" w:lineRule="auto"/>
              <w:ind w:firstLine="0"/>
              <w:jc w:val="left"/>
            </w:pPr>
            <w:r/>
            <w:r>
              <w:rPr>
                <w:sz w:val="17"/>
              </w:rPr>
              <w:t>P08</w:t>
            </w:r>
          </w:p>
        </w:tc>
        <w:tc>
          <w:tcPr>
            <w:tcW w:type="dxa" w:w="4309"/>
          </w:tcPr>
          <w:p>
            <w:pPr>
              <w:spacing w:before="40" w:after="60" w:line="269" w:lineRule="auto"/>
              <w:ind w:firstLine="0"/>
              <w:jc w:val="left"/>
            </w:pPr>
            <w:r/>
            <w:r>
              <w:rPr>
                <w:sz w:val="17"/>
              </w:rPr>
              <w:t>VentasServlet, VentaService, VentaPosDaoJdbc</w:t>
            </w:r>
          </w:p>
        </w:tc>
        <w:tc>
          <w:tcPr>
            <w:tcW w:type="dxa" w:w="2721"/>
          </w:tcPr>
          <w:p>
            <w:pPr>
              <w:spacing w:before="40" w:after="60" w:line="269" w:lineRule="auto"/>
              <w:ind w:firstLine="0"/>
              <w:jc w:val="left"/>
            </w:pPr>
            <w:r/>
            <w:r>
              <w:rPr>
                <w:sz w:val="17"/>
              </w:rPr>
              <w:t>VentaServiceTest; caso P08</w:t>
            </w:r>
          </w:p>
        </w:tc>
      </w:tr>
      <w:tr>
        <w:tc>
          <w:tcPr>
            <w:tcW w:type="dxa" w:w="850"/>
          </w:tcPr>
          <w:p>
            <w:pPr>
              <w:spacing w:before="40" w:after="60" w:line="269" w:lineRule="auto"/>
              <w:ind w:firstLine="0"/>
              <w:jc w:val="left"/>
            </w:pPr>
            <w:r/>
            <w:r>
              <w:rPr>
                <w:sz w:val="17"/>
              </w:rPr>
              <w:t>RF-27</w:t>
            </w:r>
          </w:p>
        </w:tc>
        <w:tc>
          <w:tcPr>
            <w:tcW w:type="dxa" w:w="1134"/>
          </w:tcPr>
          <w:p>
            <w:pPr>
              <w:spacing w:before="40" w:after="60" w:line="269" w:lineRule="auto"/>
              <w:ind w:firstLine="0"/>
              <w:jc w:val="left"/>
            </w:pPr>
            <w:r/>
            <w:r>
              <w:rPr>
                <w:sz w:val="17"/>
              </w:rPr>
              <w:t>P08</w:t>
            </w:r>
          </w:p>
        </w:tc>
        <w:tc>
          <w:tcPr>
            <w:tcW w:type="dxa" w:w="4309"/>
          </w:tcPr>
          <w:p>
            <w:pPr>
              <w:spacing w:before="40" w:after="60" w:line="269" w:lineRule="auto"/>
              <w:ind w:firstLine="0"/>
              <w:jc w:val="left"/>
            </w:pPr>
            <w:r/>
            <w:r>
              <w:rPr>
                <w:sz w:val="17"/>
              </w:rPr>
              <w:t>VentaService (descuento), AutorizacionDescuento, ck_venta_descuento</w:t>
            </w:r>
          </w:p>
        </w:tc>
        <w:tc>
          <w:tcPr>
            <w:tcW w:type="dxa" w:w="2721"/>
          </w:tcPr>
          <w:p>
            <w:pPr>
              <w:spacing w:before="40" w:after="60" w:line="269" w:lineRule="auto"/>
              <w:ind w:firstLine="0"/>
              <w:jc w:val="left"/>
            </w:pPr>
            <w:r/>
            <w:r>
              <w:rPr>
                <w:sz w:val="17"/>
              </w:rPr>
              <w:t>VentaServiceTest; 06_pruebas RN-08; caso P08</w:t>
            </w:r>
          </w:p>
        </w:tc>
      </w:tr>
      <w:tr>
        <w:tc>
          <w:tcPr>
            <w:tcW w:type="dxa" w:w="850"/>
          </w:tcPr>
          <w:p>
            <w:pPr>
              <w:spacing w:before="40" w:after="60" w:line="269" w:lineRule="auto"/>
              <w:ind w:firstLine="0"/>
              <w:jc w:val="left"/>
            </w:pPr>
            <w:r/>
            <w:r>
              <w:rPr>
                <w:sz w:val="17"/>
              </w:rPr>
              <w:t>RF-28</w:t>
            </w:r>
          </w:p>
        </w:tc>
        <w:tc>
          <w:tcPr>
            <w:tcW w:type="dxa" w:w="1134"/>
          </w:tcPr>
          <w:p>
            <w:pPr>
              <w:spacing w:before="40" w:after="60" w:line="269" w:lineRule="auto"/>
              <w:ind w:firstLine="0"/>
              <w:jc w:val="left"/>
            </w:pPr>
            <w:r/>
            <w:r>
              <w:rPr>
                <w:sz w:val="17"/>
              </w:rPr>
              <w:t>P08</w:t>
            </w:r>
          </w:p>
        </w:tc>
        <w:tc>
          <w:tcPr>
            <w:tcW w:type="dxa" w:w="4309"/>
          </w:tcPr>
          <w:p>
            <w:pPr>
              <w:spacing w:before="40" w:after="60" w:line="269" w:lineRule="auto"/>
              <w:ind w:firstLine="0"/>
              <w:jc w:val="left"/>
            </w:pPr>
            <w:r/>
            <w:r>
              <w:rPr>
                <w:sz w:val="17"/>
              </w:rPr>
              <w:t>VentaService.registrarPago, fn_confirmar_venta (RN-12)</w:t>
            </w:r>
          </w:p>
        </w:tc>
        <w:tc>
          <w:tcPr>
            <w:tcW w:type="dxa" w:w="2721"/>
          </w:tcPr>
          <w:p>
            <w:pPr>
              <w:spacing w:before="40" w:after="60" w:line="269" w:lineRule="auto"/>
              <w:ind w:firstLine="0"/>
              <w:jc w:val="left"/>
            </w:pPr>
            <w:r/>
            <w:r>
              <w:rPr>
                <w:sz w:val="17"/>
              </w:rPr>
              <w:t>VentaServiceTest; 06_pruebas RN-12; caso P08</w:t>
            </w:r>
          </w:p>
        </w:tc>
      </w:tr>
      <w:tr>
        <w:tc>
          <w:tcPr>
            <w:tcW w:type="dxa" w:w="850"/>
          </w:tcPr>
          <w:p>
            <w:pPr>
              <w:spacing w:before="40" w:after="60" w:line="269" w:lineRule="auto"/>
              <w:ind w:firstLine="0"/>
              <w:jc w:val="left"/>
            </w:pPr>
            <w:r/>
            <w:r>
              <w:rPr>
                <w:sz w:val="17"/>
              </w:rPr>
              <w:t>RF-29</w:t>
            </w:r>
          </w:p>
        </w:tc>
        <w:tc>
          <w:tcPr>
            <w:tcW w:type="dxa" w:w="1134"/>
          </w:tcPr>
          <w:p>
            <w:pPr>
              <w:spacing w:before="40" w:after="60" w:line="269" w:lineRule="auto"/>
              <w:ind w:firstLine="0"/>
              <w:jc w:val="left"/>
            </w:pPr>
            <w:r/>
            <w:r>
              <w:rPr>
                <w:sz w:val="17"/>
              </w:rPr>
              <w:t>P08</w:t>
            </w:r>
          </w:p>
        </w:tc>
        <w:tc>
          <w:tcPr>
            <w:tcW w:type="dxa" w:w="4309"/>
          </w:tcPr>
          <w:p>
            <w:pPr>
              <w:spacing w:before="40" w:after="60" w:line="269" w:lineRule="auto"/>
              <w:ind w:firstLine="0"/>
              <w:jc w:val="left"/>
            </w:pPr>
            <w:r/>
            <w:r>
              <w:rPr>
                <w:sz w:val="17"/>
              </w:rPr>
              <w:t>fn_confirmar_venta (correlativo), /ventas/comprobante</w:t>
            </w:r>
          </w:p>
        </w:tc>
        <w:tc>
          <w:tcPr>
            <w:tcW w:type="dxa" w:w="2721"/>
          </w:tcPr>
          <w:p>
            <w:pPr>
              <w:spacing w:before="40" w:after="60" w:line="269" w:lineRule="auto"/>
              <w:ind w:firstLine="0"/>
              <w:jc w:val="left"/>
            </w:pPr>
            <w:r/>
            <w:r>
              <w:rPr>
                <w:sz w:val="17"/>
              </w:rPr>
              <w:t>VentaServiceTest; caso P08</w:t>
            </w:r>
          </w:p>
        </w:tc>
      </w:tr>
      <w:tr>
        <w:tc>
          <w:tcPr>
            <w:tcW w:type="dxa" w:w="850"/>
          </w:tcPr>
          <w:p>
            <w:pPr>
              <w:spacing w:before="40" w:after="60" w:line="269" w:lineRule="auto"/>
              <w:ind w:firstLine="0"/>
              <w:jc w:val="left"/>
            </w:pPr>
            <w:r/>
            <w:r>
              <w:rPr>
                <w:sz w:val="17"/>
              </w:rPr>
              <w:t>RF-30</w:t>
            </w:r>
          </w:p>
        </w:tc>
        <w:tc>
          <w:tcPr>
            <w:tcW w:type="dxa" w:w="1134"/>
          </w:tcPr>
          <w:p>
            <w:pPr>
              <w:spacing w:before="40" w:after="60" w:line="269" w:lineRule="auto"/>
              <w:ind w:firstLine="0"/>
              <w:jc w:val="left"/>
            </w:pPr>
            <w:r/>
            <w:r>
              <w:rPr>
                <w:sz w:val="17"/>
              </w:rPr>
              <w:t>P09</w:t>
            </w:r>
          </w:p>
        </w:tc>
        <w:tc>
          <w:tcPr>
            <w:tcW w:type="dxa" w:w="4309"/>
          </w:tcPr>
          <w:p>
            <w:pPr>
              <w:spacing w:before="40" w:after="60" w:line="269" w:lineRule="auto"/>
              <w:ind w:firstLine="0"/>
              <w:jc w:val="left"/>
            </w:pPr>
            <w:r/>
            <w:r>
              <w:rPr>
                <w:sz w:val="17"/>
              </w:rPr>
              <w:t>CajaServlet, CajaService, fn_cerrar_caja, uq_turno_abierto</w:t>
            </w:r>
          </w:p>
        </w:tc>
        <w:tc>
          <w:tcPr>
            <w:tcW w:type="dxa" w:w="2721"/>
          </w:tcPr>
          <w:p>
            <w:pPr>
              <w:spacing w:before="40" w:after="60" w:line="269" w:lineRule="auto"/>
              <w:ind w:firstLine="0"/>
              <w:jc w:val="left"/>
            </w:pPr>
            <w:r/>
            <w:r>
              <w:rPr>
                <w:sz w:val="17"/>
              </w:rPr>
              <w:t>CajaServiceTest; 06_pruebas RN-10; caso P09</w:t>
            </w:r>
          </w:p>
        </w:tc>
      </w:tr>
      <w:tr>
        <w:tc>
          <w:tcPr>
            <w:tcW w:type="dxa" w:w="850"/>
          </w:tcPr>
          <w:p>
            <w:pPr>
              <w:spacing w:before="40" w:after="60" w:line="269" w:lineRule="auto"/>
              <w:ind w:firstLine="0"/>
              <w:jc w:val="left"/>
            </w:pPr>
            <w:r/>
            <w:r>
              <w:rPr>
                <w:sz w:val="17"/>
              </w:rPr>
              <w:t>RF-31</w:t>
            </w:r>
          </w:p>
        </w:tc>
        <w:tc>
          <w:tcPr>
            <w:tcW w:type="dxa" w:w="1134"/>
          </w:tcPr>
          <w:p>
            <w:pPr>
              <w:spacing w:before="40" w:after="60" w:line="269" w:lineRule="auto"/>
              <w:ind w:firstLine="0"/>
              <w:jc w:val="left"/>
            </w:pPr>
            <w:r/>
            <w:r>
              <w:rPr>
                <w:sz w:val="17"/>
              </w:rPr>
              <w:t>P08</w:t>
            </w:r>
          </w:p>
        </w:tc>
        <w:tc>
          <w:tcPr>
            <w:tcW w:type="dxa" w:w="4309"/>
          </w:tcPr>
          <w:p>
            <w:pPr>
              <w:spacing w:before="40" w:after="60" w:line="269" w:lineRule="auto"/>
              <w:ind w:firstLine="0"/>
              <w:jc w:val="left"/>
            </w:pPr>
            <w:r/>
            <w:r>
              <w:rPr>
                <w:sz w:val="17"/>
              </w:rPr>
              <w:t>VentaService.anular, fn_anular_venta (RN-09)</w:t>
            </w:r>
          </w:p>
        </w:tc>
        <w:tc>
          <w:tcPr>
            <w:tcW w:type="dxa" w:w="2721"/>
          </w:tcPr>
          <w:p>
            <w:pPr>
              <w:spacing w:before="40" w:after="60" w:line="269" w:lineRule="auto"/>
              <w:ind w:firstLine="0"/>
              <w:jc w:val="left"/>
            </w:pPr>
            <w:r/>
            <w:r>
              <w:rPr>
                <w:sz w:val="17"/>
              </w:rPr>
              <w:t>VentaServiceTest; 06_pruebas RN-07/RN-09</w:t>
            </w:r>
          </w:p>
        </w:tc>
      </w:tr>
      <w:tr>
        <w:tc>
          <w:tcPr>
            <w:tcW w:type="dxa" w:w="850"/>
          </w:tcPr>
          <w:p>
            <w:pPr>
              <w:spacing w:before="40" w:after="60" w:line="269" w:lineRule="auto"/>
              <w:ind w:firstLine="0"/>
              <w:jc w:val="left"/>
            </w:pPr>
            <w:r/>
            <w:r>
              <w:rPr>
                <w:sz w:val="17"/>
              </w:rPr>
              <w:t>RF-32</w:t>
            </w:r>
          </w:p>
        </w:tc>
        <w:tc>
          <w:tcPr>
            <w:tcW w:type="dxa" w:w="1134"/>
          </w:tcPr>
          <w:p>
            <w:pPr>
              <w:spacing w:before="40" w:after="60" w:line="269" w:lineRule="auto"/>
              <w:ind w:firstLine="0"/>
              <w:jc w:val="left"/>
            </w:pPr>
            <w:r/>
            <w:r>
              <w:rPr>
                <w:sz w:val="17"/>
              </w:rPr>
              <w:t>P02, P10</w:t>
            </w:r>
          </w:p>
        </w:tc>
        <w:tc>
          <w:tcPr>
            <w:tcW w:type="dxa" w:w="4309"/>
          </w:tcPr>
          <w:p>
            <w:pPr>
              <w:spacing w:before="40" w:after="60" w:line="269" w:lineRule="auto"/>
              <w:ind w:firstLine="0"/>
              <w:jc w:val="left"/>
            </w:pPr>
            <w:r/>
            <w:r>
              <w:rPr>
                <w:sz w:val="17"/>
              </w:rPr>
              <w:t>PanelServlet, PanelService, ReportesService (KPIs)</w:t>
            </w:r>
          </w:p>
        </w:tc>
        <w:tc>
          <w:tcPr>
            <w:tcW w:type="dxa" w:w="2721"/>
          </w:tcPr>
          <w:p>
            <w:pPr>
              <w:spacing w:before="40" w:after="60" w:line="269" w:lineRule="auto"/>
              <w:ind w:firstLine="0"/>
              <w:jc w:val="left"/>
            </w:pPr>
            <w:r/>
            <w:r>
              <w:rPr>
                <w:sz w:val="17"/>
              </w:rPr>
              <w:t>ReportesServiceTest; casos P02 y P10</w:t>
            </w:r>
          </w:p>
        </w:tc>
      </w:tr>
      <w:tr>
        <w:tc>
          <w:tcPr>
            <w:tcW w:type="dxa" w:w="850"/>
          </w:tcPr>
          <w:p>
            <w:pPr>
              <w:spacing w:before="40" w:after="60" w:line="269" w:lineRule="auto"/>
              <w:ind w:firstLine="0"/>
              <w:jc w:val="left"/>
            </w:pPr>
            <w:r/>
            <w:r>
              <w:rPr>
                <w:sz w:val="17"/>
              </w:rPr>
              <w:t>RF-33</w:t>
            </w:r>
          </w:p>
        </w:tc>
        <w:tc>
          <w:tcPr>
            <w:tcW w:type="dxa" w:w="1134"/>
          </w:tcPr>
          <w:p>
            <w:pPr>
              <w:spacing w:before="40" w:after="60" w:line="269" w:lineRule="auto"/>
              <w:ind w:firstLine="0"/>
              <w:jc w:val="left"/>
            </w:pPr>
            <w:r/>
            <w:r>
              <w:rPr>
                <w:sz w:val="17"/>
              </w:rPr>
              <w:t>P10</w:t>
            </w:r>
          </w:p>
        </w:tc>
        <w:tc>
          <w:tcPr>
            <w:tcW w:type="dxa" w:w="4309"/>
          </w:tcPr>
          <w:p>
            <w:pPr>
              <w:spacing w:before="40" w:after="60" w:line="269" w:lineRule="auto"/>
              <w:ind w:firstLine="0"/>
              <w:jc w:val="left"/>
            </w:pPr>
            <w:r/>
            <w:r>
              <w:rPr>
                <w:sz w:val="17"/>
              </w:rPr>
              <w:t>ReportesService.ventas, ReporteDaoJdbc</w:t>
            </w:r>
          </w:p>
        </w:tc>
        <w:tc>
          <w:tcPr>
            <w:tcW w:type="dxa" w:w="2721"/>
          </w:tcPr>
          <w:p>
            <w:pPr>
              <w:spacing w:before="40" w:after="60" w:line="269" w:lineRule="auto"/>
              <w:ind w:firstLine="0"/>
              <w:jc w:val="left"/>
            </w:pPr>
            <w:r/>
            <w:r>
              <w:rPr>
                <w:sz w:val="17"/>
              </w:rPr>
              <w:t>ReportesServiceTest</w:t>
            </w:r>
          </w:p>
        </w:tc>
      </w:tr>
      <w:tr>
        <w:tc>
          <w:tcPr>
            <w:tcW w:type="dxa" w:w="850"/>
          </w:tcPr>
          <w:p>
            <w:pPr>
              <w:spacing w:before="40" w:after="60" w:line="269" w:lineRule="auto"/>
              <w:ind w:firstLine="0"/>
              <w:jc w:val="left"/>
            </w:pPr>
            <w:r/>
            <w:r>
              <w:rPr>
                <w:sz w:val="17"/>
              </w:rPr>
              <w:t>RF-34</w:t>
            </w:r>
          </w:p>
        </w:tc>
        <w:tc>
          <w:tcPr>
            <w:tcW w:type="dxa" w:w="1134"/>
          </w:tcPr>
          <w:p>
            <w:pPr>
              <w:spacing w:before="40" w:after="60" w:line="269" w:lineRule="auto"/>
              <w:ind w:firstLine="0"/>
              <w:jc w:val="left"/>
            </w:pPr>
            <w:r/>
            <w:r>
              <w:rPr>
                <w:sz w:val="17"/>
              </w:rPr>
              <w:t>P10</w:t>
            </w:r>
          </w:p>
        </w:tc>
        <w:tc>
          <w:tcPr>
            <w:tcW w:type="dxa" w:w="4309"/>
          </w:tcPr>
          <w:p>
            <w:pPr>
              <w:spacing w:before="40" w:after="60" w:line="269" w:lineRule="auto"/>
              <w:ind w:firstLine="0"/>
              <w:jc w:val="left"/>
            </w:pPr>
            <w:r/>
            <w:r>
              <w:rPr>
                <w:sz w:val="17"/>
              </w:rPr>
              <w:t>ReportesService.inventario, ReporteInventarioServlet (S10)</w:t>
            </w:r>
          </w:p>
        </w:tc>
        <w:tc>
          <w:tcPr>
            <w:tcW w:type="dxa" w:w="2721"/>
          </w:tcPr>
          <w:p>
            <w:pPr>
              <w:spacing w:before="40" w:after="60" w:line="269" w:lineRule="auto"/>
              <w:ind w:firstLine="0"/>
              <w:jc w:val="left"/>
            </w:pPr>
            <w:r/>
            <w:r>
              <w:rPr>
                <w:sz w:val="17"/>
              </w:rPr>
              <w:t>ReportesServiceTest; ReporteExcelInventarioTest</w:t>
            </w:r>
          </w:p>
        </w:tc>
      </w:tr>
      <w:tr>
        <w:tc>
          <w:tcPr>
            <w:tcW w:type="dxa" w:w="850"/>
          </w:tcPr>
          <w:p>
            <w:pPr>
              <w:spacing w:before="40" w:after="60" w:line="269" w:lineRule="auto"/>
              <w:ind w:firstLine="0"/>
              <w:jc w:val="left"/>
            </w:pPr>
            <w:r/>
            <w:r>
              <w:rPr>
                <w:sz w:val="17"/>
              </w:rPr>
              <w:t>RF-35</w:t>
            </w:r>
          </w:p>
        </w:tc>
        <w:tc>
          <w:tcPr>
            <w:tcW w:type="dxa" w:w="1134"/>
          </w:tcPr>
          <w:p>
            <w:pPr>
              <w:spacing w:before="40" w:after="60" w:line="269" w:lineRule="auto"/>
              <w:ind w:firstLine="0"/>
              <w:jc w:val="left"/>
            </w:pPr>
            <w:r/>
            <w:r>
              <w:rPr>
                <w:sz w:val="17"/>
              </w:rPr>
              <w:t>P10</w:t>
            </w:r>
          </w:p>
        </w:tc>
        <w:tc>
          <w:tcPr>
            <w:tcW w:type="dxa" w:w="4309"/>
          </w:tcPr>
          <w:p>
            <w:pPr>
              <w:spacing w:before="40" w:after="60" w:line="269" w:lineRule="auto"/>
              <w:ind w:firstLine="0"/>
              <w:jc w:val="left"/>
            </w:pPr>
            <w:r/>
            <w:r>
              <w:rPr>
                <w:sz w:val="17"/>
              </w:rPr>
              <w:t>ReportesService.clinica (citas, ausencias, atenciones)</w:t>
            </w:r>
          </w:p>
        </w:tc>
        <w:tc>
          <w:tcPr>
            <w:tcW w:type="dxa" w:w="2721"/>
          </w:tcPr>
          <w:p>
            <w:pPr>
              <w:spacing w:before="40" w:after="60" w:line="269" w:lineRule="auto"/>
              <w:ind w:firstLine="0"/>
              <w:jc w:val="left"/>
            </w:pPr>
            <w:r/>
            <w:r>
              <w:rPr>
                <w:sz w:val="17"/>
              </w:rPr>
              <w:t>ReportesServiceTest</w:t>
            </w:r>
          </w:p>
        </w:tc>
      </w:tr>
      <w:tr>
        <w:tc>
          <w:tcPr>
            <w:tcW w:type="dxa" w:w="850"/>
          </w:tcPr>
          <w:p>
            <w:pPr>
              <w:spacing w:before="40" w:after="60" w:line="269" w:lineRule="auto"/>
              <w:ind w:firstLine="0"/>
              <w:jc w:val="left"/>
            </w:pPr>
            <w:r/>
            <w:r>
              <w:rPr>
                <w:sz w:val="17"/>
              </w:rPr>
              <w:t>RF-36</w:t>
            </w:r>
          </w:p>
        </w:tc>
        <w:tc>
          <w:tcPr>
            <w:tcW w:type="dxa" w:w="1134"/>
          </w:tcPr>
          <w:p>
            <w:pPr>
              <w:spacing w:before="40" w:after="60" w:line="269" w:lineRule="auto"/>
              <w:ind w:firstLine="0"/>
              <w:jc w:val="left"/>
            </w:pPr>
            <w:r/>
            <w:r>
              <w:rPr>
                <w:sz w:val="17"/>
              </w:rPr>
              <w:t>P10</w:t>
            </w:r>
          </w:p>
        </w:tc>
        <w:tc>
          <w:tcPr>
            <w:tcW w:type="dxa" w:w="4309"/>
          </w:tcPr>
          <w:p>
            <w:pPr>
              <w:spacing w:before="40" w:after="60" w:line="269" w:lineRule="auto"/>
              <w:ind w:firstLine="0"/>
              <w:jc w:val="left"/>
            </w:pPr>
            <w:r/>
            <w:r>
              <w:rPr>
                <w:sz w:val="17"/>
              </w:rPr>
              <w:t>ExportadorReporte, ExportadorCsv, ExportadorExcel, ExportarReporteServlet; PDF con «Imprimir» del navegador</w:t>
            </w:r>
          </w:p>
        </w:tc>
        <w:tc>
          <w:tcPr>
            <w:tcW w:type="dxa" w:w="2721"/>
          </w:tcPr>
          <w:p>
            <w:pPr>
              <w:spacing w:before="40" w:after="60" w:line="269" w:lineRule="auto"/>
              <w:ind w:firstLine="0"/>
              <w:jc w:val="left"/>
            </w:pPr>
            <w:r/>
            <w:r>
              <w:rPr>
                <w:sz w:val="17"/>
              </w:rPr>
              <w:t>ExportadorTest; caso P10</w:t>
            </w:r>
          </w:p>
        </w:tc>
      </w:tr>
      <w:tr>
        <w:tc>
          <w:tcPr>
            <w:tcW w:type="dxa" w:w="850"/>
          </w:tcPr>
          <w:p>
            <w:pPr>
              <w:spacing w:before="40" w:after="60" w:line="269" w:lineRule="auto"/>
              <w:ind w:firstLine="0"/>
              <w:jc w:val="left"/>
            </w:pPr>
            <w:r/>
            <w:r>
              <w:rPr>
                <w:sz w:val="17"/>
              </w:rPr>
              <w:t>RF-37</w:t>
            </w:r>
          </w:p>
        </w:tc>
        <w:tc>
          <w:tcPr>
            <w:tcW w:type="dxa" w:w="1134"/>
          </w:tcPr>
          <w:p>
            <w:pPr>
              <w:spacing w:before="40" w:after="60" w:line="269" w:lineRule="auto"/>
              <w:ind w:firstLine="0"/>
              <w:jc w:val="left"/>
            </w:pPr>
            <w:r/>
            <w:r>
              <w:rPr>
                <w:sz w:val="17"/>
              </w:rPr>
              <w:t>P11</w:t>
            </w:r>
          </w:p>
        </w:tc>
        <w:tc>
          <w:tcPr>
            <w:tcW w:type="dxa" w:w="4309"/>
          </w:tcPr>
          <w:p>
            <w:pPr>
              <w:spacing w:before="40" w:after="60" w:line="269" w:lineRule="auto"/>
              <w:ind w:firstLine="0"/>
              <w:jc w:val="left"/>
            </w:pPr>
            <w:r/>
            <w:r>
              <w:rPr>
                <w:sz w:val="17"/>
              </w:rPr>
              <w:t>RecordatorioService, NotificadorCorreo, RecordatorioPlanificador, PortalService</w:t>
            </w:r>
          </w:p>
        </w:tc>
        <w:tc>
          <w:tcPr>
            <w:tcW w:type="dxa" w:w="2721"/>
          </w:tcPr>
          <w:p>
            <w:pPr>
              <w:spacing w:before="40" w:after="60" w:line="269" w:lineRule="auto"/>
              <w:ind w:firstLine="0"/>
              <w:jc w:val="left"/>
            </w:pPr>
            <w:r/>
            <w:r>
              <w:rPr>
                <w:sz w:val="17"/>
              </w:rPr>
              <w:t>RecordatorioServiceTest; PortalServiceTest; caso P11</w:t>
            </w:r>
          </w:p>
        </w:tc>
      </w:tr>
      <w:tr>
        <w:tc>
          <w:tcPr>
            <w:tcW w:type="dxa" w:w="850"/>
          </w:tcPr>
          <w:p>
            <w:pPr>
              <w:spacing w:before="40" w:after="60" w:line="269" w:lineRule="auto"/>
              <w:ind w:firstLine="0"/>
              <w:jc w:val="left"/>
            </w:pPr>
            <w:r/>
            <w:r>
              <w:rPr>
                <w:sz w:val="17"/>
              </w:rPr>
              <w:t>RF-38</w:t>
            </w:r>
          </w:p>
        </w:tc>
        <w:tc>
          <w:tcPr>
            <w:tcW w:type="dxa" w:w="1134"/>
          </w:tcPr>
          <w:p>
            <w:pPr>
              <w:spacing w:before="40" w:after="60" w:line="269" w:lineRule="auto"/>
              <w:ind w:firstLine="0"/>
              <w:jc w:val="left"/>
            </w:pPr>
            <w:r/>
            <w:r>
              <w:rPr>
                <w:sz w:val="17"/>
              </w:rPr>
              <w:t>P02, P12</w:t>
            </w:r>
          </w:p>
        </w:tc>
        <w:tc>
          <w:tcPr>
            <w:tcW w:type="dxa" w:w="4309"/>
          </w:tcPr>
          <w:p>
            <w:pPr>
              <w:spacing w:before="40" w:after="60" w:line="269" w:lineRule="auto"/>
              <w:ind w:firstLine="0"/>
              <w:jc w:val="left"/>
            </w:pPr>
            <w:r/>
            <w:r>
              <w:rPr>
                <w:sz w:val="17"/>
              </w:rPr>
              <w:t>AlertaService, AlertasServlet, AdminAlertasServlet</w:t>
            </w:r>
          </w:p>
        </w:tc>
        <w:tc>
          <w:tcPr>
            <w:tcW w:type="dxa" w:w="2721"/>
          </w:tcPr>
          <w:p>
            <w:pPr>
              <w:spacing w:before="40" w:after="60" w:line="269" w:lineRule="auto"/>
              <w:ind w:firstLine="0"/>
              <w:jc w:val="left"/>
            </w:pPr>
            <w:r/>
            <w:r>
              <w:rPr>
                <w:sz w:val="17"/>
              </w:rPr>
              <w:t>AdminParametroServiceTest; caso P02</w:t>
            </w:r>
          </w:p>
        </w:tc>
      </w:tr>
    </w:tbl>
    <w:p>
      <w:pPr>
        <w:spacing w:after="80"/>
      </w:pPr>
    </w:p>
    <w:p>
      <w:pPr>
        <w:pStyle w:val="Ttulo2"/>
      </w:pPr>
      <w:r>
        <w:t>7.5 Cumplimiento de requisitos no funcionales</w:t>
      </w:r>
    </w:p>
    <w:p>
      <w:pPr>
        <w:pStyle w:val="BodyTextCustom"/>
      </w:pPr>
      <w:r>
        <w:rPr/>
        <w:t>De los 18 requisitos no funcionales, 14 se cumplen (RNF-14 por diseño), 3 se cumplen parcialmente porque su verificación final requiere carga, otros navegadores o HTTPS de producción, y 1 depende de la infraestructura de operación, RNF-03 (Tabla 40). Las mediciones locales de tiempo de respuesta están en docs/evidencias del repositorio.</w:t>
      </w:r>
    </w:p>
    <w:p>
      <w:pPr>
        <w:pStyle w:val="TableCaption"/>
        <w:keepNext/>
        <w:jc w:val="left"/>
      </w:pPr>
      <w:r>
        <w:rPr>
          <w:b/>
        </w:rPr>
        <w:t>Tabla 40</w:t>
      </w:r>
      <w:r>
        <w:rPr>
          <w:i/>
        </w:rPr>
        <w:br/>
      </w:r>
      <w:r>
        <w:rPr>
          <w:i/>
        </w:rPr>
        <w:t>Estado de los requisitos no funcionales</w:t>
      </w:r>
    </w:p>
    <w:tbl>
      <w:tblPr>
        <w:tblStyle w:val="Tablaconcuadrcula"/>
        <w:tblW w:type="dxa" w:w="9015"/>
        <w:tblLook w:firstColumn="1" w:firstRow="1" w:lastColumn="0" w:lastRow="0" w:noHBand="0" w:noVBand="1" w:val="04A0"/>
        <w:tblLayout w:type="fixed"/>
      </w:tblPr>
      <w:tblGrid>
        <w:gridCol w:w="850"/>
        <w:gridCol w:w="2211"/>
        <w:gridCol w:w="4706"/>
        <w:gridCol w:w="1247"/>
      </w:tblGrid>
      <w:tr>
        <w:trPr>
          <w:tblHeader w:val="true"/>
        </w:trPr>
        <w:tc>
          <w:tcPr>
            <w:tcW w:type="dxa" w:w="850"/>
            <w:shd w:val="clear" w:color="auto" w:fill="E6F4F1"/>
          </w:tcPr>
          <w:p>
            <w:pPr>
              <w:spacing w:before="40" w:after="60" w:line="269" w:lineRule="auto"/>
              <w:ind w:firstLine="0"/>
              <w:jc w:val="left"/>
            </w:pPr>
            <w:r/>
            <w:r>
              <w:rPr>
                <w:b/>
                <w:sz w:val="17"/>
              </w:rPr>
              <w:t>RNF</w:t>
            </w:r>
          </w:p>
        </w:tc>
        <w:tc>
          <w:tcPr>
            <w:tcW w:type="dxa" w:w="2211"/>
            <w:shd w:val="clear" w:color="auto" w:fill="E6F4F1"/>
          </w:tcPr>
          <w:p>
            <w:pPr>
              <w:spacing w:before="40" w:after="60" w:line="269" w:lineRule="auto"/>
              <w:ind w:firstLine="0"/>
              <w:jc w:val="left"/>
            </w:pPr>
            <w:r/>
            <w:r>
              <w:rPr>
                <w:b/>
                <w:sz w:val="17"/>
              </w:rPr>
              <w:t>Requisito</w:t>
            </w:r>
          </w:p>
        </w:tc>
        <w:tc>
          <w:tcPr>
            <w:tcW w:type="dxa" w:w="4706"/>
            <w:shd w:val="clear" w:color="auto" w:fill="E6F4F1"/>
          </w:tcPr>
          <w:p>
            <w:pPr>
              <w:spacing w:before="40" w:after="60" w:line="269" w:lineRule="auto"/>
              <w:ind w:firstLine="0"/>
              <w:jc w:val="left"/>
            </w:pPr>
            <w:r/>
            <w:r>
              <w:rPr>
                <w:b/>
                <w:sz w:val="17"/>
              </w:rPr>
              <w:t>Implementación y evidencia</w:t>
            </w:r>
          </w:p>
        </w:tc>
        <w:tc>
          <w:tcPr>
            <w:tcW w:type="dxa" w:w="1247"/>
            <w:shd w:val="clear" w:color="auto" w:fill="E6F4F1"/>
          </w:tcPr>
          <w:p>
            <w:pPr>
              <w:spacing w:before="40" w:after="60" w:line="269" w:lineRule="auto"/>
              <w:ind w:firstLine="0"/>
              <w:jc w:val="left"/>
            </w:pPr>
            <w:r/>
            <w:r>
              <w:rPr>
                <w:b/>
                <w:sz w:val="17"/>
              </w:rPr>
              <w:t>Estado</w:t>
            </w:r>
          </w:p>
        </w:tc>
      </w:tr>
      <w:tr>
        <w:tc>
          <w:tcPr>
            <w:tcW w:type="dxa" w:w="850"/>
          </w:tcPr>
          <w:p>
            <w:pPr>
              <w:spacing w:before="40" w:after="60" w:line="269" w:lineRule="auto"/>
              <w:ind w:firstLine="0"/>
              <w:jc w:val="left"/>
            </w:pPr>
            <w:r/>
            <w:r>
              <w:rPr>
                <w:sz w:val="17"/>
              </w:rPr>
              <w:t>RNF-01</w:t>
            </w:r>
          </w:p>
        </w:tc>
        <w:tc>
          <w:tcPr>
            <w:tcW w:type="dxa" w:w="2211"/>
          </w:tcPr>
          <w:p>
            <w:pPr>
              <w:spacing w:before="40" w:after="60" w:line="269" w:lineRule="auto"/>
              <w:ind w:firstLine="0"/>
              <w:jc w:val="left"/>
            </w:pPr>
            <w:r/>
            <w:r>
              <w:rPr>
                <w:sz w:val="17"/>
              </w:rPr>
              <w:t>95 % de operaciones habituales en ≤ 3 s con 50 usuarios</w:t>
            </w:r>
          </w:p>
        </w:tc>
        <w:tc>
          <w:tcPr>
            <w:tcW w:type="dxa" w:w="4706"/>
          </w:tcPr>
          <w:p>
            <w:pPr>
              <w:spacing w:before="40" w:after="60" w:line="269" w:lineRule="auto"/>
              <w:ind w:firstLine="0"/>
              <w:jc w:val="left"/>
            </w:pPr>
            <w:r/>
            <w:r>
              <w:rPr>
                <w:sz w:val="17"/>
              </w:rPr>
              <w:t>Índices de búsqueda (trigram, FEFO, agenda), caché Guava de parámetros y transacciones cortas. Medición local con datos de demostración (17 pantallas, 6 solicitudes cada una): mediana entre 4 y 23 ms y máximo de 27 ms. La prueba de carga con 50 usuarios queda para la integración.</w:t>
            </w:r>
          </w:p>
        </w:tc>
        <w:tc>
          <w:tcPr>
            <w:tcW w:type="dxa" w:w="1247"/>
          </w:tcPr>
          <w:p>
            <w:pPr>
              <w:spacing w:before="40" w:after="60" w:line="269" w:lineRule="auto"/>
              <w:ind w:firstLine="0"/>
              <w:jc w:val="left"/>
            </w:pPr>
            <w:r/>
            <w:r>
              <w:rPr>
                <w:sz w:val="17"/>
              </w:rPr>
              <w:t>Parcial (falta carga)</w:t>
            </w:r>
          </w:p>
        </w:tc>
      </w:tr>
      <w:tr>
        <w:tc>
          <w:tcPr>
            <w:tcW w:type="dxa" w:w="850"/>
          </w:tcPr>
          <w:p>
            <w:pPr>
              <w:spacing w:before="40" w:after="60" w:line="269" w:lineRule="auto"/>
              <w:ind w:firstLine="0"/>
              <w:jc w:val="left"/>
            </w:pPr>
            <w:r/>
            <w:r>
              <w:rPr>
                <w:sz w:val="17"/>
              </w:rPr>
              <w:t>RNF-02</w:t>
            </w:r>
          </w:p>
        </w:tc>
        <w:tc>
          <w:tcPr>
            <w:tcW w:type="dxa" w:w="2211"/>
          </w:tcPr>
          <w:p>
            <w:pPr>
              <w:spacing w:before="40" w:after="60" w:line="269" w:lineRule="auto"/>
              <w:ind w:firstLine="0"/>
              <w:jc w:val="left"/>
            </w:pPr>
            <w:r/>
            <w:r>
              <w:rPr>
                <w:sz w:val="17"/>
              </w:rPr>
              <w:t>Confirmación de venta en ≤ 5 s</w:t>
            </w:r>
          </w:p>
        </w:tc>
        <w:tc>
          <w:tcPr>
            <w:tcW w:type="dxa" w:w="4706"/>
          </w:tcPr>
          <w:p>
            <w:pPr>
              <w:spacing w:before="40" w:after="60" w:line="269" w:lineRule="auto"/>
              <w:ind w:firstLine="0"/>
              <w:jc w:val="left"/>
            </w:pPr>
            <w:r/>
            <w:r>
              <w:rPr>
                <w:sz w:val="17"/>
              </w:rPr>
              <w:t>La confirmación es una sola llamada a fn_confirmar_venta (correlativo, kardex y estado en una transacción).</w:t>
            </w:r>
          </w:p>
        </w:tc>
        <w:tc>
          <w:tcPr>
            <w:tcW w:type="dxa" w:w="1247"/>
          </w:tcPr>
          <w:p>
            <w:pPr>
              <w:spacing w:before="40" w:after="60" w:line="269" w:lineRule="auto"/>
              <w:ind w:firstLine="0"/>
              <w:jc w:val="left"/>
            </w:pPr>
            <w:r/>
            <w:r>
              <w:rPr>
                <w:sz w:val="17"/>
              </w:rPr>
              <w:t>Cumple</w:t>
            </w:r>
          </w:p>
        </w:tc>
      </w:tr>
      <w:tr>
        <w:tc>
          <w:tcPr>
            <w:tcW w:type="dxa" w:w="850"/>
          </w:tcPr>
          <w:p>
            <w:pPr>
              <w:spacing w:before="40" w:after="60" w:line="269" w:lineRule="auto"/>
              <w:ind w:firstLine="0"/>
              <w:jc w:val="left"/>
            </w:pPr>
            <w:r/>
            <w:r>
              <w:rPr>
                <w:sz w:val="17"/>
              </w:rPr>
              <w:t>RNF-03</w:t>
            </w:r>
          </w:p>
        </w:tc>
        <w:tc>
          <w:tcPr>
            <w:tcW w:type="dxa" w:w="2211"/>
          </w:tcPr>
          <w:p>
            <w:pPr>
              <w:spacing w:before="40" w:after="60" w:line="269" w:lineRule="auto"/>
              <w:ind w:firstLine="0"/>
              <w:jc w:val="left"/>
            </w:pPr>
            <w:r/>
            <w:r>
              <w:rPr>
                <w:sz w:val="17"/>
              </w:rPr>
              <w:t>Disponibilidad 99,5 % mensual</w:t>
            </w:r>
          </w:p>
        </w:tc>
        <w:tc>
          <w:tcPr>
            <w:tcW w:type="dxa" w:w="4706"/>
          </w:tcPr>
          <w:p>
            <w:pPr>
              <w:spacing w:before="40" w:after="60" w:line="269" w:lineRule="auto"/>
              <w:ind w:firstLine="0"/>
              <w:jc w:val="left"/>
            </w:pPr>
            <w:r/>
            <w:r>
              <w:rPr>
                <w:sz w:val="17"/>
              </w:rPr>
              <w:t>Depende de la infraestructura de producción; la aplicación se despliega como WAR estándar en Tomcat 9.</w:t>
            </w:r>
          </w:p>
        </w:tc>
        <w:tc>
          <w:tcPr>
            <w:tcW w:type="dxa" w:w="1247"/>
          </w:tcPr>
          <w:p>
            <w:pPr>
              <w:spacing w:before="40" w:after="60" w:line="269" w:lineRule="auto"/>
              <w:ind w:firstLine="0"/>
              <w:jc w:val="left"/>
            </w:pPr>
            <w:r/>
            <w:r>
              <w:rPr>
                <w:sz w:val="17"/>
              </w:rPr>
              <w:t>Pendiente (infraestructura)</w:t>
            </w:r>
          </w:p>
        </w:tc>
      </w:tr>
      <w:tr>
        <w:tc>
          <w:tcPr>
            <w:tcW w:type="dxa" w:w="850"/>
          </w:tcPr>
          <w:p>
            <w:pPr>
              <w:spacing w:before="40" w:after="60" w:line="269" w:lineRule="auto"/>
              <w:ind w:firstLine="0"/>
              <w:jc w:val="left"/>
            </w:pPr>
            <w:r/>
            <w:r>
              <w:rPr>
                <w:sz w:val="17"/>
              </w:rPr>
              <w:t>RNF-04</w:t>
            </w:r>
          </w:p>
        </w:tc>
        <w:tc>
          <w:tcPr>
            <w:tcW w:type="dxa" w:w="2211"/>
          </w:tcPr>
          <w:p>
            <w:pPr>
              <w:spacing w:before="40" w:after="60" w:line="269" w:lineRule="auto"/>
              <w:ind w:firstLine="0"/>
              <w:jc w:val="left"/>
            </w:pPr>
            <w:r/>
            <w:r>
              <w:rPr>
                <w:sz w:val="17"/>
              </w:rPr>
              <w:t>Cifrado en tránsito y hash robusto con sal</w:t>
            </w:r>
          </w:p>
        </w:tc>
        <w:tc>
          <w:tcPr>
            <w:tcW w:type="dxa" w:w="4706"/>
          </w:tcPr>
          <w:p>
            <w:pPr>
              <w:spacing w:before="40" w:after="60" w:line="269" w:lineRule="auto"/>
              <w:ind w:firstLine="0"/>
              <w:jc w:val="left"/>
            </w:pPr>
            <w:r/>
            <w:r>
              <w:rPr>
                <w:sz w:val="17"/>
              </w:rPr>
              <w:t>PBKDF2-HMAC-SHA256 con sal aleatoria y 210 000 iteraciones (ClaveHasher). HTTPS se configura en el conector de Tomcat de producción.</w:t>
            </w:r>
          </w:p>
        </w:tc>
        <w:tc>
          <w:tcPr>
            <w:tcW w:type="dxa" w:w="1247"/>
          </w:tcPr>
          <w:p>
            <w:pPr>
              <w:spacing w:before="40" w:after="60" w:line="269" w:lineRule="auto"/>
              <w:ind w:firstLine="0"/>
              <w:jc w:val="left"/>
            </w:pPr>
            <w:r/>
            <w:r>
              <w:rPr>
                <w:sz w:val="17"/>
              </w:rPr>
              <w:t>Parcial</w:t>
            </w:r>
          </w:p>
        </w:tc>
      </w:tr>
      <w:tr>
        <w:tc>
          <w:tcPr>
            <w:tcW w:type="dxa" w:w="850"/>
          </w:tcPr>
          <w:p>
            <w:pPr>
              <w:spacing w:before="40" w:after="60" w:line="269" w:lineRule="auto"/>
              <w:ind w:firstLine="0"/>
              <w:jc w:val="left"/>
            </w:pPr>
            <w:r/>
            <w:r>
              <w:rPr>
                <w:sz w:val="17"/>
              </w:rPr>
              <w:t>RNF-05</w:t>
            </w:r>
          </w:p>
        </w:tc>
        <w:tc>
          <w:tcPr>
            <w:tcW w:type="dxa" w:w="2211"/>
          </w:tcPr>
          <w:p>
            <w:pPr>
              <w:spacing w:before="40" w:after="60" w:line="269" w:lineRule="auto"/>
              <w:ind w:firstLine="0"/>
              <w:jc w:val="left"/>
            </w:pPr>
            <w:r/>
            <w:r>
              <w:rPr>
                <w:sz w:val="17"/>
              </w:rPr>
              <w:t>Sesión de 15 minutos de inactividad</w:t>
            </w:r>
          </w:p>
        </w:tc>
        <w:tc>
          <w:tcPr>
            <w:tcW w:type="dxa" w:w="4706"/>
          </w:tcPr>
          <w:p>
            <w:pPr>
              <w:spacing w:before="40" w:after="60" w:line="269" w:lineRule="auto"/>
              <w:ind w:firstLine="0"/>
              <w:jc w:val="left"/>
            </w:pPr>
            <w:r/>
            <w:r>
              <w:rPr>
                <w:sz w:val="17"/>
              </w:rPr>
              <w:t>session-timeout = 15 en web.xml y parámetro MINUTOS_SESION aplicado al iniciar sesión; el filtro redirige al login.</w:t>
            </w:r>
          </w:p>
        </w:tc>
        <w:tc>
          <w:tcPr>
            <w:tcW w:type="dxa" w:w="1247"/>
          </w:tcPr>
          <w:p>
            <w:pPr>
              <w:spacing w:before="40" w:after="60" w:line="269" w:lineRule="auto"/>
              <w:ind w:firstLine="0"/>
              <w:jc w:val="left"/>
            </w:pPr>
            <w:r/>
            <w:r>
              <w:rPr>
                <w:sz w:val="17"/>
              </w:rPr>
              <w:t>Cumple</w:t>
            </w:r>
          </w:p>
        </w:tc>
      </w:tr>
      <w:tr>
        <w:tc>
          <w:tcPr>
            <w:tcW w:type="dxa" w:w="850"/>
          </w:tcPr>
          <w:p>
            <w:pPr>
              <w:spacing w:before="40" w:after="60" w:line="269" w:lineRule="auto"/>
              <w:ind w:firstLine="0"/>
              <w:jc w:val="left"/>
            </w:pPr>
            <w:r/>
            <w:r>
              <w:rPr>
                <w:sz w:val="17"/>
              </w:rPr>
              <w:t>RNF-06</w:t>
            </w:r>
          </w:p>
        </w:tc>
        <w:tc>
          <w:tcPr>
            <w:tcW w:type="dxa" w:w="2211"/>
          </w:tcPr>
          <w:p>
            <w:pPr>
              <w:spacing w:before="40" w:after="60" w:line="269" w:lineRule="auto"/>
              <w:ind w:firstLine="0"/>
              <w:jc w:val="left"/>
            </w:pPr>
            <w:r/>
            <w:r>
              <w:rPr>
                <w:sz w:val="17"/>
              </w:rPr>
              <w:t>Eventos críticos 24 meses, no modificables</w:t>
            </w:r>
          </w:p>
        </w:tc>
        <w:tc>
          <w:tcPr>
            <w:tcW w:type="dxa" w:w="4706"/>
          </w:tcPr>
          <w:p>
            <w:pPr>
              <w:spacing w:before="40" w:after="60" w:line="269" w:lineRule="auto"/>
              <w:ind w:firstLine="0"/>
              <w:jc w:val="left"/>
            </w:pPr>
            <w:r/>
            <w:r>
              <w:rPr>
                <w:sz w:val="17"/>
              </w:rPr>
              <w:t>Tabla auditoria protegida por trigger de solo inserción y sin UPDATE para la app; auditoria.log con retención de 24 meses; P12 la muestra en solo lectura.</w:t>
            </w:r>
          </w:p>
        </w:tc>
        <w:tc>
          <w:tcPr>
            <w:tcW w:type="dxa" w:w="1247"/>
          </w:tcPr>
          <w:p>
            <w:pPr>
              <w:spacing w:before="40" w:after="60" w:line="269" w:lineRule="auto"/>
              <w:ind w:firstLine="0"/>
              <w:jc w:val="left"/>
            </w:pPr>
            <w:r/>
            <w:r>
              <w:rPr>
                <w:sz w:val="17"/>
              </w:rPr>
              <w:t>Cumple</w:t>
            </w:r>
          </w:p>
        </w:tc>
      </w:tr>
      <w:tr>
        <w:tc>
          <w:tcPr>
            <w:tcW w:type="dxa" w:w="850"/>
          </w:tcPr>
          <w:p>
            <w:pPr>
              <w:spacing w:before="40" w:after="60" w:line="269" w:lineRule="auto"/>
              <w:ind w:firstLine="0"/>
              <w:jc w:val="left"/>
            </w:pPr>
            <w:r/>
            <w:r>
              <w:rPr>
                <w:sz w:val="17"/>
              </w:rPr>
              <w:t>RNF-07</w:t>
            </w:r>
          </w:p>
        </w:tc>
        <w:tc>
          <w:tcPr>
            <w:tcW w:type="dxa" w:w="2211"/>
          </w:tcPr>
          <w:p>
            <w:pPr>
              <w:spacing w:before="40" w:after="60" w:line="269" w:lineRule="auto"/>
              <w:ind w:firstLine="0"/>
              <w:jc w:val="left"/>
            </w:pPr>
            <w:r/>
            <w:r>
              <w:rPr>
                <w:sz w:val="17"/>
              </w:rPr>
              <w:t>Copia cifrada diaria, RPO 24 h y RTO 4 h</w:t>
            </w:r>
          </w:p>
        </w:tc>
        <w:tc>
          <w:tcPr>
            <w:tcW w:type="dxa" w:w="4706"/>
          </w:tcPr>
          <w:p>
            <w:pPr>
              <w:spacing w:before="40" w:after="60" w:line="269" w:lineRule="auto"/>
              <w:ind w:firstLine="0"/>
              <w:jc w:val="left"/>
            </w:pPr>
            <w:r/>
            <w:r>
              <w:rPr>
                <w:sz w:val="17"/>
              </w:rPr>
              <w:t>db/respaldo.sh (pg_dump + AES-256 + SHA-256, retención 30 días) y db/restaurar.sh; restauración probada y validada (docs/evidencias/respaldo_restauracion.txt).</w:t>
            </w:r>
          </w:p>
        </w:tc>
        <w:tc>
          <w:tcPr>
            <w:tcW w:type="dxa" w:w="1247"/>
          </w:tcPr>
          <w:p>
            <w:pPr>
              <w:spacing w:before="40" w:after="60" w:line="269" w:lineRule="auto"/>
              <w:ind w:firstLine="0"/>
              <w:jc w:val="left"/>
            </w:pPr>
            <w:r/>
            <w:r>
              <w:rPr>
                <w:sz w:val="17"/>
              </w:rPr>
              <w:t>Cumple</w:t>
            </w:r>
          </w:p>
        </w:tc>
      </w:tr>
      <w:tr>
        <w:tc>
          <w:tcPr>
            <w:tcW w:type="dxa" w:w="850"/>
          </w:tcPr>
          <w:p>
            <w:pPr>
              <w:spacing w:before="40" w:after="60" w:line="269" w:lineRule="auto"/>
              <w:ind w:firstLine="0"/>
              <w:jc w:val="left"/>
            </w:pPr>
            <w:r/>
            <w:r>
              <w:rPr>
                <w:sz w:val="17"/>
              </w:rPr>
              <w:t>RNF-08</w:t>
            </w:r>
          </w:p>
        </w:tc>
        <w:tc>
          <w:tcPr>
            <w:tcW w:type="dxa" w:w="2211"/>
          </w:tcPr>
          <w:p>
            <w:pPr>
              <w:spacing w:before="40" w:after="60" w:line="269" w:lineRule="auto"/>
              <w:ind w:firstLine="0"/>
              <w:jc w:val="left"/>
            </w:pPr>
            <w:r/>
            <w:r>
              <w:rPr>
                <w:sz w:val="17"/>
              </w:rPr>
              <w:t>Ventas, stock y caja atómicos</w:t>
            </w:r>
          </w:p>
        </w:tc>
        <w:tc>
          <w:tcPr>
            <w:tcW w:type="dxa" w:w="4706"/>
          </w:tcPr>
          <w:p>
            <w:pPr>
              <w:spacing w:before="40" w:after="60" w:line="269" w:lineRule="auto"/>
              <w:ind w:firstLine="0"/>
              <w:jc w:val="left"/>
            </w:pPr>
            <w:r/>
            <w:r>
              <w:rPr>
                <w:sz w:val="17"/>
              </w:rPr>
              <w:t>Db.enTransaccion con commit/rollback; fn_confirmar_venta, fn_anular_venta y fn_cerrar_caja en PL/pgSQL.</w:t>
            </w:r>
          </w:p>
        </w:tc>
        <w:tc>
          <w:tcPr>
            <w:tcW w:type="dxa" w:w="1247"/>
          </w:tcPr>
          <w:p>
            <w:pPr>
              <w:spacing w:before="40" w:after="60" w:line="269" w:lineRule="auto"/>
              <w:ind w:firstLine="0"/>
              <w:jc w:val="left"/>
            </w:pPr>
            <w:r/>
            <w:r>
              <w:rPr>
                <w:sz w:val="17"/>
              </w:rPr>
              <w:t>Cumple</w:t>
            </w:r>
          </w:p>
        </w:tc>
      </w:tr>
      <w:tr>
        <w:tc>
          <w:tcPr>
            <w:tcW w:type="dxa" w:w="850"/>
          </w:tcPr>
          <w:p>
            <w:pPr>
              <w:spacing w:before="40" w:after="60" w:line="269" w:lineRule="auto"/>
              <w:ind w:firstLine="0"/>
              <w:jc w:val="left"/>
            </w:pPr>
            <w:r/>
            <w:r>
              <w:rPr>
                <w:sz w:val="17"/>
              </w:rPr>
              <w:t>RNF-09</w:t>
            </w:r>
          </w:p>
        </w:tc>
        <w:tc>
          <w:tcPr>
            <w:tcW w:type="dxa" w:w="2211"/>
          </w:tcPr>
          <w:p>
            <w:pPr>
              <w:spacing w:before="40" w:after="60" w:line="269" w:lineRule="auto"/>
              <w:ind w:firstLine="0"/>
              <w:jc w:val="left"/>
            </w:pPr>
            <w:r/>
            <w:r>
              <w:rPr>
                <w:sz w:val="17"/>
              </w:rPr>
              <w:t>Tareas frecuentes en ≤ 5 acciones</w:t>
            </w:r>
          </w:p>
        </w:tc>
        <w:tc>
          <w:tcPr>
            <w:tcW w:type="dxa" w:w="4706"/>
          </w:tcPr>
          <w:p>
            <w:pPr>
              <w:spacing w:before="40" w:after="60" w:line="269" w:lineRule="auto"/>
              <w:ind w:firstLine="0"/>
              <w:jc w:val="left"/>
            </w:pPr>
            <w:r/>
            <w:r>
              <w:rPr>
                <w:sz w:val="17"/>
              </w:rPr>
              <w:t>Menú por rol y accesos directos desde el panel (por ejemplo, registrar un cliente: menú, nuevo, completar, guardar).</w:t>
            </w:r>
          </w:p>
        </w:tc>
        <w:tc>
          <w:tcPr>
            <w:tcW w:type="dxa" w:w="1247"/>
          </w:tcPr>
          <w:p>
            <w:pPr>
              <w:spacing w:before="40" w:after="60" w:line="269" w:lineRule="auto"/>
              <w:ind w:firstLine="0"/>
              <w:jc w:val="left"/>
            </w:pPr>
            <w:r/>
            <w:r>
              <w:rPr>
                <w:sz w:val="17"/>
              </w:rPr>
              <w:t>Cumple</w:t>
            </w:r>
          </w:p>
        </w:tc>
      </w:tr>
      <w:tr>
        <w:tc>
          <w:tcPr>
            <w:tcW w:type="dxa" w:w="850"/>
          </w:tcPr>
          <w:p>
            <w:pPr>
              <w:spacing w:before="40" w:after="60" w:line="269" w:lineRule="auto"/>
              <w:ind w:firstLine="0"/>
              <w:jc w:val="left"/>
            </w:pPr>
            <w:r/>
            <w:r>
              <w:rPr>
                <w:sz w:val="17"/>
              </w:rPr>
              <w:t>RNF-10</w:t>
            </w:r>
          </w:p>
        </w:tc>
        <w:tc>
          <w:tcPr>
            <w:tcW w:type="dxa" w:w="2211"/>
          </w:tcPr>
          <w:p>
            <w:pPr>
              <w:spacing w:before="40" w:after="60" w:line="269" w:lineRule="auto"/>
              <w:ind w:firstLine="0"/>
              <w:jc w:val="left"/>
            </w:pPr>
            <w:r/>
            <w:r>
              <w:rPr>
                <w:sz w:val="17"/>
              </w:rPr>
              <w:t>Contraste, teclado y mensajes no dependientes del color</w:t>
            </w:r>
          </w:p>
        </w:tc>
        <w:tc>
          <w:tcPr>
            <w:tcW w:type="dxa" w:w="4706"/>
          </w:tcPr>
          <w:p>
            <w:pPr>
              <w:spacing w:before="40" w:after="60" w:line="269" w:lineRule="auto"/>
              <w:ind w:firstLine="0"/>
              <w:jc w:val="left"/>
            </w:pPr>
            <w:r/>
            <w:r>
              <w:rPr>
                <w:sz w:val="17"/>
              </w:rPr>
              <w:t>Paleta con contraste AA, foco visible, etiquetas en todos los campos y estados con texto además del color.</w:t>
            </w:r>
          </w:p>
        </w:tc>
        <w:tc>
          <w:tcPr>
            <w:tcW w:type="dxa" w:w="1247"/>
          </w:tcPr>
          <w:p>
            <w:pPr>
              <w:spacing w:before="40" w:after="60" w:line="269" w:lineRule="auto"/>
              <w:ind w:firstLine="0"/>
              <w:jc w:val="left"/>
            </w:pPr>
            <w:r/>
            <w:r>
              <w:rPr>
                <w:sz w:val="17"/>
              </w:rPr>
              <w:t>Cumple</w:t>
            </w:r>
          </w:p>
        </w:tc>
      </w:tr>
      <w:tr>
        <w:tc>
          <w:tcPr>
            <w:tcW w:type="dxa" w:w="850"/>
          </w:tcPr>
          <w:p>
            <w:pPr>
              <w:spacing w:before="40" w:after="60" w:line="269" w:lineRule="auto"/>
              <w:ind w:firstLine="0"/>
              <w:jc w:val="left"/>
            </w:pPr>
            <w:r/>
            <w:r>
              <w:rPr>
                <w:sz w:val="17"/>
              </w:rPr>
              <w:t>RNF-11</w:t>
            </w:r>
          </w:p>
        </w:tc>
        <w:tc>
          <w:tcPr>
            <w:tcW w:type="dxa" w:w="2211"/>
          </w:tcPr>
          <w:p>
            <w:pPr>
              <w:spacing w:before="40" w:after="60" w:line="269" w:lineRule="auto"/>
              <w:ind w:firstLine="0"/>
              <w:jc w:val="left"/>
            </w:pPr>
            <w:r/>
            <w:r>
              <w:rPr>
                <w:sz w:val="17"/>
              </w:rPr>
              <w:t>Chrome, Edge y Firefox recientes</w:t>
            </w:r>
          </w:p>
        </w:tc>
        <w:tc>
          <w:tcPr>
            <w:tcW w:type="dxa" w:w="4706"/>
          </w:tcPr>
          <w:p>
            <w:pPr>
              <w:spacing w:before="40" w:after="60" w:line="269" w:lineRule="auto"/>
              <w:ind w:firstLine="0"/>
              <w:jc w:val="left"/>
            </w:pPr>
            <w:r/>
            <w:r>
              <w:rPr>
                <w:sz w:val="17"/>
              </w:rPr>
              <w:t>HTML5 y CSS estándar sin dependencias de navegador; recorrido completo de 48 capturas automatizado en Chrome (Playwright). Edge y Firefox se validarán en la integración.</w:t>
            </w:r>
          </w:p>
        </w:tc>
        <w:tc>
          <w:tcPr>
            <w:tcW w:type="dxa" w:w="1247"/>
          </w:tcPr>
          <w:p>
            <w:pPr>
              <w:spacing w:before="40" w:after="60" w:line="269" w:lineRule="auto"/>
              <w:ind w:firstLine="0"/>
              <w:jc w:val="left"/>
            </w:pPr>
            <w:r/>
            <w:r>
              <w:rPr>
                <w:sz w:val="17"/>
              </w:rPr>
              <w:t>Parcial</w:t>
            </w:r>
          </w:p>
        </w:tc>
      </w:tr>
      <w:tr>
        <w:tc>
          <w:tcPr>
            <w:tcW w:type="dxa" w:w="850"/>
          </w:tcPr>
          <w:p>
            <w:pPr>
              <w:spacing w:before="40" w:after="60" w:line="269" w:lineRule="auto"/>
              <w:ind w:firstLine="0"/>
              <w:jc w:val="left"/>
            </w:pPr>
            <w:r/>
            <w:r>
              <w:rPr>
                <w:sz w:val="17"/>
              </w:rPr>
              <w:t>RNF-12</w:t>
            </w:r>
          </w:p>
        </w:tc>
        <w:tc>
          <w:tcPr>
            <w:tcW w:type="dxa" w:w="2211"/>
          </w:tcPr>
          <w:p>
            <w:pPr>
              <w:spacing w:before="40" w:after="60" w:line="269" w:lineRule="auto"/>
              <w:ind w:firstLine="0"/>
              <w:jc w:val="left"/>
            </w:pPr>
            <w:r/>
            <w:r>
              <w:rPr>
                <w:sz w:val="17"/>
              </w:rPr>
              <w:t>Capas separadas y cobertura ≥ 70 % en servicios críticos</w:t>
            </w:r>
          </w:p>
        </w:tc>
        <w:tc>
          <w:tcPr>
            <w:tcW w:type="dxa" w:w="4706"/>
          </w:tcPr>
          <w:p>
            <w:pPr>
              <w:spacing w:before="40" w:after="60" w:line="269" w:lineRule="auto"/>
              <w:ind w:firstLine="0"/>
              <w:jc w:val="left"/>
            </w:pPr>
            <w:r/>
            <w:r>
              <w:rPr>
                <w:sz w:val="17"/>
              </w:rPr>
              <w:t>Capas web, servicio, dao y modelo separadas (sección 6.1); 237 pruebas JUnit 5 en verde y cobertura JaCoCo de 81,8 % de líneas en el paquete servicio (sección 7.1).</w:t>
            </w:r>
          </w:p>
        </w:tc>
        <w:tc>
          <w:tcPr>
            <w:tcW w:type="dxa" w:w="1247"/>
          </w:tcPr>
          <w:p>
            <w:pPr>
              <w:spacing w:before="40" w:after="60" w:line="269" w:lineRule="auto"/>
              <w:ind w:firstLine="0"/>
              <w:jc w:val="left"/>
            </w:pPr>
            <w:r/>
            <w:r>
              <w:rPr>
                <w:sz w:val="17"/>
              </w:rPr>
              <w:t>Cumple</w:t>
            </w:r>
          </w:p>
        </w:tc>
      </w:tr>
      <w:tr>
        <w:tc>
          <w:tcPr>
            <w:tcW w:type="dxa" w:w="850"/>
          </w:tcPr>
          <w:p>
            <w:pPr>
              <w:spacing w:before="40" w:after="60" w:line="269" w:lineRule="auto"/>
              <w:ind w:firstLine="0"/>
              <w:jc w:val="left"/>
            </w:pPr>
            <w:r/>
            <w:r>
              <w:rPr>
                <w:sz w:val="17"/>
              </w:rPr>
              <w:t>RNF-13</w:t>
            </w:r>
          </w:p>
        </w:tc>
        <w:tc>
          <w:tcPr>
            <w:tcW w:type="dxa" w:w="2211"/>
          </w:tcPr>
          <w:p>
            <w:pPr>
              <w:spacing w:before="40" w:after="60" w:line="269" w:lineRule="auto"/>
              <w:ind w:firstLine="0"/>
              <w:jc w:val="left"/>
            </w:pPr>
            <w:r/>
            <w:r>
              <w:rPr>
                <w:sz w:val="17"/>
              </w:rPr>
              <w:t>WAR Maven en Tomcat 9 con JDK 25</w:t>
            </w:r>
          </w:p>
        </w:tc>
        <w:tc>
          <w:tcPr>
            <w:tcW w:type="dxa" w:w="4706"/>
          </w:tcPr>
          <w:p>
            <w:pPr>
              <w:spacing w:before="40" w:after="60" w:line="269" w:lineRule="auto"/>
              <w:ind w:firstLine="0"/>
              <w:jc w:val="left"/>
            </w:pPr>
            <w:r/>
            <w:r>
              <w:rPr>
                <w:sz w:val="17"/>
              </w:rPr>
              <w:t>packaging war, Tomcat 9.0.98, maven.compiler.release 25; lanzador embebido para desarrollo.</w:t>
            </w:r>
          </w:p>
        </w:tc>
        <w:tc>
          <w:tcPr>
            <w:tcW w:type="dxa" w:w="1247"/>
          </w:tcPr>
          <w:p>
            <w:pPr>
              <w:spacing w:before="40" w:after="60" w:line="269" w:lineRule="auto"/>
              <w:ind w:firstLine="0"/>
              <w:jc w:val="left"/>
            </w:pPr>
            <w:r/>
            <w:r>
              <w:rPr>
                <w:sz w:val="17"/>
              </w:rPr>
              <w:t>Cumple</w:t>
            </w:r>
          </w:p>
        </w:tc>
      </w:tr>
      <w:tr>
        <w:tc>
          <w:tcPr>
            <w:tcW w:type="dxa" w:w="850"/>
          </w:tcPr>
          <w:p>
            <w:pPr>
              <w:spacing w:before="40" w:after="60" w:line="269" w:lineRule="auto"/>
              <w:ind w:firstLine="0"/>
              <w:jc w:val="left"/>
            </w:pPr>
            <w:r/>
            <w:r>
              <w:rPr>
                <w:sz w:val="17"/>
              </w:rPr>
              <w:t>RNF-14</w:t>
            </w:r>
          </w:p>
        </w:tc>
        <w:tc>
          <w:tcPr>
            <w:tcW w:type="dxa" w:w="2211"/>
          </w:tcPr>
          <w:p>
            <w:pPr>
              <w:spacing w:before="40" w:after="60" w:line="269" w:lineRule="auto"/>
              <w:ind w:firstLine="0"/>
              <w:jc w:val="left"/>
            </w:pPr>
            <w:r/>
            <w:r>
              <w:rPr>
                <w:sz w:val="17"/>
              </w:rPr>
              <w:t>Soportar el doble de volumen sin reescribir</w:t>
            </w:r>
          </w:p>
        </w:tc>
        <w:tc>
          <w:tcPr>
            <w:tcW w:type="dxa" w:w="4706"/>
          </w:tcPr>
          <w:p>
            <w:pPr>
              <w:spacing w:before="40" w:after="60" w:line="269" w:lineRule="auto"/>
              <w:ind w:firstLine="0"/>
              <w:jc w:val="left"/>
            </w:pPr>
            <w:r/>
            <w:r>
              <w:rPr>
                <w:sz w:val="17"/>
              </w:rPr>
              <w:t>Servicios sin estado, DAO desacoplados e índices en la BD; escalar recursos no exige cambios de código.</w:t>
            </w:r>
          </w:p>
        </w:tc>
        <w:tc>
          <w:tcPr>
            <w:tcW w:type="dxa" w:w="1247"/>
          </w:tcPr>
          <w:p>
            <w:pPr>
              <w:spacing w:before="40" w:after="60" w:line="269" w:lineRule="auto"/>
              <w:ind w:firstLine="0"/>
              <w:jc w:val="left"/>
            </w:pPr>
            <w:r/>
            <w:r>
              <w:rPr>
                <w:sz w:val="17"/>
              </w:rPr>
              <w:t>Cumple (diseño)</w:t>
            </w:r>
          </w:p>
        </w:tc>
      </w:tr>
      <w:tr>
        <w:tc>
          <w:tcPr>
            <w:tcW w:type="dxa" w:w="850"/>
          </w:tcPr>
          <w:p>
            <w:pPr>
              <w:spacing w:before="40" w:after="60" w:line="269" w:lineRule="auto"/>
              <w:ind w:firstLine="0"/>
              <w:jc w:val="left"/>
            </w:pPr>
            <w:r/>
            <w:r>
              <w:rPr>
                <w:sz w:val="17"/>
              </w:rPr>
              <w:t>RNF-15</w:t>
            </w:r>
          </w:p>
        </w:tc>
        <w:tc>
          <w:tcPr>
            <w:tcW w:type="dxa" w:w="2211"/>
          </w:tcPr>
          <w:p>
            <w:pPr>
              <w:spacing w:before="40" w:after="60" w:line="269" w:lineRule="auto"/>
              <w:ind w:firstLine="0"/>
              <w:jc w:val="left"/>
            </w:pPr>
            <w:r/>
            <w:r>
              <w:rPr>
                <w:sz w:val="17"/>
              </w:rPr>
              <w:t>Datos limitados por rol, enmascarados y fuera de los logs</w:t>
            </w:r>
          </w:p>
        </w:tc>
        <w:tc>
          <w:tcPr>
            <w:tcW w:type="dxa" w:w="4706"/>
          </w:tcPr>
          <w:p>
            <w:pPr>
              <w:spacing w:before="40" w:after="60" w:line="269" w:lineRule="auto"/>
              <w:ind w:firstLine="0"/>
              <w:jc w:val="left"/>
            </w:pPr>
            <w:r/>
            <w:r>
              <w:rPr>
                <w:sz w:val="17"/>
              </w:rPr>
              <w:t>Matriz de acceso, permisos de acción, enmascarado de documentos en listados y de datos sensibles en Logback.</w:t>
            </w:r>
          </w:p>
        </w:tc>
        <w:tc>
          <w:tcPr>
            <w:tcW w:type="dxa" w:w="1247"/>
          </w:tcPr>
          <w:p>
            <w:pPr>
              <w:spacing w:before="40" w:after="60" w:line="269" w:lineRule="auto"/>
              <w:ind w:firstLine="0"/>
              <w:jc w:val="left"/>
            </w:pPr>
            <w:r/>
            <w:r>
              <w:rPr>
                <w:sz w:val="17"/>
              </w:rPr>
              <w:t>Cumple</w:t>
            </w:r>
          </w:p>
        </w:tc>
      </w:tr>
      <w:tr>
        <w:tc>
          <w:tcPr>
            <w:tcW w:type="dxa" w:w="850"/>
          </w:tcPr>
          <w:p>
            <w:pPr>
              <w:spacing w:before="40" w:after="60" w:line="269" w:lineRule="auto"/>
              <w:ind w:firstLine="0"/>
              <w:jc w:val="left"/>
            </w:pPr>
            <w:r/>
            <w:r>
              <w:rPr>
                <w:sz w:val="17"/>
              </w:rPr>
              <w:t>RNF-16</w:t>
            </w:r>
          </w:p>
        </w:tc>
        <w:tc>
          <w:tcPr>
            <w:tcW w:type="dxa" w:w="2211"/>
          </w:tcPr>
          <w:p>
            <w:pPr>
              <w:spacing w:before="40" w:after="60" w:line="269" w:lineRule="auto"/>
              <w:ind w:firstLine="0"/>
              <w:jc w:val="left"/>
            </w:pPr>
            <w:r/>
            <w:r>
              <w:rPr>
                <w:sz w:val="17"/>
              </w:rPr>
              <w:t>Errores con identificador y contexto sin datos sensibles</w:t>
            </w:r>
          </w:p>
        </w:tc>
        <w:tc>
          <w:tcPr>
            <w:tcW w:type="dxa" w:w="4706"/>
          </w:tcPr>
          <w:p>
            <w:pPr>
              <w:spacing w:before="40" w:after="60" w:line="269" w:lineRule="auto"/>
              <w:ind w:firstLine="0"/>
              <w:jc w:val="left"/>
            </w:pPr>
            <w:r/>
            <w:r>
              <w:rPr>
                <w:sz w:val="17"/>
              </w:rPr>
              <w:t>Código de seguimiento por solicitud (MDC), errores.log con traza y pantallas de error sin detalles técnicos.</w:t>
            </w:r>
          </w:p>
        </w:tc>
        <w:tc>
          <w:tcPr>
            <w:tcW w:type="dxa" w:w="1247"/>
          </w:tcPr>
          <w:p>
            <w:pPr>
              <w:spacing w:before="40" w:after="60" w:line="269" w:lineRule="auto"/>
              <w:ind w:firstLine="0"/>
              <w:jc w:val="left"/>
            </w:pPr>
            <w:r/>
            <w:r>
              <w:rPr>
                <w:sz w:val="17"/>
              </w:rPr>
              <w:t>Cumple</w:t>
            </w:r>
          </w:p>
        </w:tc>
      </w:tr>
      <w:tr>
        <w:tc>
          <w:tcPr>
            <w:tcW w:type="dxa" w:w="850"/>
          </w:tcPr>
          <w:p>
            <w:pPr>
              <w:spacing w:before="40" w:after="60" w:line="269" w:lineRule="auto"/>
              <w:ind w:firstLine="0"/>
              <w:jc w:val="left"/>
            </w:pPr>
            <w:r/>
            <w:r>
              <w:rPr>
                <w:sz w:val="17"/>
              </w:rPr>
              <w:t>RNF-17</w:t>
            </w:r>
          </w:p>
        </w:tc>
        <w:tc>
          <w:tcPr>
            <w:tcW w:type="dxa" w:w="2211"/>
          </w:tcPr>
          <w:p>
            <w:pPr>
              <w:spacing w:before="40" w:after="60" w:line="269" w:lineRule="auto"/>
              <w:ind w:firstLine="0"/>
              <w:jc w:val="left"/>
            </w:pPr>
            <w:r/>
            <w:r>
              <w:rPr>
                <w:sz w:val="17"/>
              </w:rPr>
              <w:t>Español, soles, dd/mm/aaaa y hora de Perú</w:t>
            </w:r>
          </w:p>
        </w:tc>
        <w:tc>
          <w:tcPr>
            <w:tcW w:type="dxa" w:w="4706"/>
          </w:tcPr>
          <w:p>
            <w:pPr>
              <w:spacing w:before="40" w:after="60" w:line="269" w:lineRule="auto"/>
              <w:ind w:firstLine="0"/>
              <w:jc w:val="left"/>
            </w:pPr>
            <w:r/>
            <w:r>
              <w:rPr>
                <w:sz w:val="17"/>
              </w:rPr>
              <w:t>Funciones vs:soles, vs:fecha, vs:fechaHora; zona America/Lima en la JVM y en la BD.</w:t>
            </w:r>
          </w:p>
        </w:tc>
        <w:tc>
          <w:tcPr>
            <w:tcW w:type="dxa" w:w="1247"/>
          </w:tcPr>
          <w:p>
            <w:pPr>
              <w:spacing w:before="40" w:after="60" w:line="269" w:lineRule="auto"/>
              <w:ind w:firstLine="0"/>
              <w:jc w:val="left"/>
            </w:pPr>
            <w:r/>
            <w:r>
              <w:rPr>
                <w:sz w:val="17"/>
              </w:rPr>
              <w:t>Cumple</w:t>
            </w:r>
          </w:p>
        </w:tc>
      </w:tr>
      <w:tr>
        <w:tc>
          <w:tcPr>
            <w:tcW w:type="dxa" w:w="850"/>
          </w:tcPr>
          <w:p>
            <w:pPr>
              <w:spacing w:before="40" w:after="60" w:line="269" w:lineRule="auto"/>
              <w:ind w:firstLine="0"/>
              <w:jc w:val="left"/>
            </w:pPr>
            <w:r/>
            <w:r>
              <w:rPr>
                <w:sz w:val="17"/>
              </w:rPr>
              <w:t>RNF-18</w:t>
            </w:r>
          </w:p>
        </w:tc>
        <w:tc>
          <w:tcPr>
            <w:tcW w:type="dxa" w:w="2211"/>
          </w:tcPr>
          <w:p>
            <w:pPr>
              <w:spacing w:before="40" w:after="60" w:line="269" w:lineRule="auto"/>
              <w:ind w:firstLine="0"/>
              <w:jc w:val="left"/>
            </w:pPr>
            <w:r/>
            <w:r>
              <w:rPr>
                <w:sz w:val="17"/>
              </w:rPr>
              <w:t>Continuidad y recuperación documentadas</w:t>
            </w:r>
          </w:p>
        </w:tc>
        <w:tc>
          <w:tcPr>
            <w:tcW w:type="dxa" w:w="4706"/>
          </w:tcPr>
          <w:p>
            <w:pPr>
              <w:spacing w:before="40" w:after="60" w:line="269" w:lineRule="auto"/>
              <w:ind w:firstLine="0"/>
              <w:jc w:val="left"/>
            </w:pPr>
            <w:r/>
            <w:r>
              <w:rPr>
                <w:sz w:val="17"/>
              </w:rPr>
              <w:t>docs/RECUPERACION.md con responsables, secuencia de recuperación y validación posterior automatizada en restaurar.sh.</w:t>
            </w:r>
          </w:p>
        </w:tc>
        <w:tc>
          <w:tcPr>
            <w:tcW w:type="dxa" w:w="1247"/>
          </w:tcPr>
          <w:p>
            <w:pPr>
              <w:spacing w:before="40" w:after="60" w:line="269" w:lineRule="auto"/>
              <w:ind w:firstLine="0"/>
              <w:jc w:val="left"/>
            </w:pPr>
            <w:r/>
            <w:r>
              <w:rPr>
                <w:sz w:val="17"/>
              </w:rPr>
              <w:t>Cumple</w:t>
            </w:r>
          </w:p>
        </w:tc>
      </w:tr>
    </w:tbl>
    <w:p>
      <w:pPr>
        <w:spacing w:after="80"/>
      </w:pPr>
    </w:p>
    <w:p>
      <w:pPr>
        <w:pStyle w:val="Ttulo2"/>
      </w:pPr>
      <w:r>
        <w:t>7.6 Avance respecto del cronograma y trabajo pendiente</w:t>
      </w:r>
    </w:p>
    <w:p>
      <w:pPr>
        <w:pStyle w:val="BodyTextCustom"/>
      </w:pPr>
      <w:r>
        <w:rPr/>
        <w:t>Según los hitos del cronograma (Tabla 16), el hito H4 «Módulos integrados» estaba previsto para la semana 13. Al cierre de la semana 12, la versión 0.4.0 ya integra los doce módulos y ejecuta el flujo clínico-comercial de extremo a extremo (sección 7.3), por lo que el proyecto se adelanta una semana a ese hito. Para H5 «Pruebas aprobadas» (semana 15) y H6 «Despliegue y cierre» (semana 16) quedan: la prueba de carga con 50 usuarios, la matriz de navegadores Edge y Firefox, HTTPS en el servidor, la conexión a un servidor de correo real, los manuales de usuario por rol y la capacitación.</w:t>
      </w:r>
    </w:p>
    <w:p>
      <w:pPr>
        <w:pStyle w:val="Ttulo1"/>
        <w:pageBreakBefore/>
      </w:pPr>
      <w:r>
        <w:t>8. Conclusiones y recomendaciones</w:t>
      </w:r>
    </w:p>
    <w:p>
      <w:pPr>
        <w:pStyle w:val="Ttulo2"/>
      </w:pPr>
      <w:r>
        <w:t>8.1 Conclusiones</w:t>
      </w:r>
    </w:p>
    <w:p>
      <w:pPr>
        <w:pStyle w:val="Listaconvietas"/>
      </w:pPr>
      <w:r>
        <w:rPr/>
        <w:t>La fragmentación de la información de la clínica se resuelve con un ERP web que comparte clientes, mascotas, atención, inventario y caja dentro de una sede, respetando las exclusiones del alcance.</w:t>
      </w:r>
    </w:p>
    <w:p>
      <w:pPr>
        <w:pStyle w:val="Listaconvietas"/>
      </w:pPr>
      <w:r>
        <w:rPr/>
        <w:t>Se construyó la versión 0.4.0 con las doce pantallas comprometidas, que cubren los 38 requisitos funcionales; el 68 % del código propio es Java.</w:t>
      </w:r>
    </w:p>
    <w:p>
      <w:pPr>
        <w:pStyle w:val="Listaconvietas"/>
      </w:pPr>
      <w:r>
        <w:rPr/>
        <w:t>La arquitectura MVC con DAO y SOLID separa presentación, control, negocio y persistencia, lo que permitió construir y probar los módulos en paralelo sin conflictos (RNF-12).</w:t>
      </w:r>
    </w:p>
    <w:p>
      <w:pPr>
        <w:pStyle w:val="Listaconvietas"/>
      </w:pPr>
      <w:r>
        <w:rPr/>
        <w:t>La seguridad se aplicó en todas las capas: autenticación robusta, sesiones controladas, acceso por rol, protección contra CSRF, XSS e inyección SQL, privilegio mínimo en la base de datos y auditoría inmutable.</w:t>
      </w:r>
    </w:p>
    <w:p>
      <w:pPr>
        <w:pStyle w:val="Listaconvietas"/>
      </w:pPr>
      <w:r>
        <w:rPr/>
        <w:t>Guava, Commons, POI y Logback aportan validación, caché, exportación y registro seguro; las 237 pruebas automatizadas y los 86 commits de la versión v0.4.0 en GitHub evidencian la construcción.</w:t>
      </w:r>
    </w:p>
    <w:p>
      <w:pPr>
        <w:pStyle w:val="Ttulo2"/>
      </w:pPr>
      <w:r>
        <w:t>8.2 Recomendaciones</w:t>
      </w:r>
    </w:p>
    <w:p>
      <w:pPr>
        <w:pStyle w:val="Listaconvietas"/>
      </w:pPr>
      <w:r>
        <w:rPr/>
        <w:t>Ejecutar una prueba de carga con 50 usuarios concurrentes (por ejemplo, con Apache JMeter) antes del despliegue (RNF-01, RNF-02).</w:t>
      </w:r>
    </w:p>
    <w:p>
      <w:pPr>
        <w:pStyle w:val="Listaconvietas"/>
      </w:pPr>
      <w:r>
        <w:rPr/>
        <w:t>Configurar HTTPS en Tomcat y la cookie Secure en producción (RNF-04).</w:t>
      </w:r>
    </w:p>
    <w:p>
      <w:pPr>
        <w:pStyle w:val="Listaconvietas"/>
      </w:pPr>
      <w:r>
        <w:rPr/>
        <w:t>Implementar un NotificadorCorreo con un proveedor SMTP real cuando la clínica tenga correo institucional (RF-37).</w:t>
      </w:r>
    </w:p>
    <w:p>
      <w:pPr>
        <w:pStyle w:val="Listaconvietas"/>
      </w:pPr>
      <w:r>
        <w:rPr/>
        <w:t>Validar los flujos con recepción, medicina, farmacia, caja y administración antes del uso operativo.</w:t>
      </w:r>
    </w:p>
    <w:p>
      <w:pPr>
        <w:pStyle w:val="Listaconvietas"/>
      </w:pPr>
      <w:r>
        <w:rPr/>
        <w:t xml:space="preserve">Automatizar </w:t>
      </w:r>
      <w:r>
        <w:rPr>
          <w:rFonts w:ascii="Courier New" w:hAnsi="Courier New"/>
          <w:sz w:val="21"/>
        </w:rPr>
        <w:t>mvn test</w:t>
      </w:r>
      <w:r>
        <w:rPr/>
        <w:t xml:space="preserve"> en cada push con GitHub Actions para mantener la regresión en verde.</w:t>
      </w:r>
    </w:p>
    <w:p>
      <w:pPr>
        <w:pStyle w:val="Ttulo1"/>
        <w:pageBreakBefore/>
      </w:pPr>
      <w:r>
        <w:t>9. Referencias bibliográficas</w:t>
      </w:r>
    </w:p>
    <w:p>
      <w:pPr>
        <w:pStyle w:val="ReferenceAPA"/>
      </w:pPr>
      <w:r>
        <w:rPr>
          <w:i w:val="0"/>
        </w:rPr>
        <w:t xml:space="preserve">Alur, D., Crupi, J., &amp; Malks, D. (2003). </w:t>
      </w:r>
      <w:r>
        <w:rPr>
          <w:i/>
        </w:rPr>
        <w:t>Core J2EE patterns: Best practices and design strategies</w:t>
      </w:r>
      <w:r>
        <w:rPr>
          <w:i w:val="0"/>
        </w:rPr>
        <w:t xml:space="preserve"> (2.ª ed.). Prentice Hall.</w:t>
      </w:r>
    </w:p>
    <w:p>
      <w:pPr>
        <w:pStyle w:val="ReferenceAPA"/>
      </w:pPr>
      <w:r>
        <w:rPr>
          <w:i w:val="0"/>
        </w:rPr>
        <w:t>Beck, K. (2003). Test-driven development: By example. Addison-Wesley.</w:t>
      </w:r>
    </w:p>
    <w:p>
      <w:pPr>
        <w:pStyle w:val="ReferenceAPA"/>
      </w:pPr>
      <w:r>
        <w:rPr>
          <w:i w:val="0"/>
        </w:rPr>
        <w:t xml:space="preserve">Chacon, S., &amp; Straub, B. (2014). </w:t>
      </w:r>
      <w:r>
        <w:rPr>
          <w:i/>
        </w:rPr>
        <w:t>Pro Git</w:t>
      </w:r>
      <w:r>
        <w:rPr>
          <w:i w:val="0"/>
        </w:rPr>
        <w:t xml:space="preserve"> (2.ª ed.). Apress. https://git-scm.com/book/es/v2</w:t>
      </w:r>
    </w:p>
    <w:p>
      <w:pPr>
        <w:pStyle w:val="ReferenceAPA"/>
      </w:pPr>
      <w:r>
        <w:rPr>
          <w:i w:val="0"/>
        </w:rPr>
        <w:t>Fowler, M. (2002). Patterns of enterprise application architecture. Addison-Wesley.</w:t>
      </w:r>
    </w:p>
    <w:p>
      <w:pPr>
        <w:pStyle w:val="ReferenceAPA"/>
      </w:pPr>
      <w:r>
        <w:rPr>
          <w:i w:val="0"/>
        </w:rPr>
        <w:t xml:space="preserve">Google. (s. f.). </w:t>
      </w:r>
      <w:r>
        <w:rPr>
          <w:i/>
        </w:rPr>
        <w:t>Guava: Google core libraries for Java</w:t>
      </w:r>
      <w:r>
        <w:rPr>
          <w:i w:val="0"/>
        </w:rPr>
        <w:t>. https://github.com/google/guava</w:t>
      </w:r>
    </w:p>
    <w:p>
      <w:pPr>
        <w:pStyle w:val="ReferenceAPA"/>
      </w:pPr>
      <w:r>
        <w:rPr>
          <w:i w:val="0"/>
        </w:rPr>
        <w:t>International Organization for Standardization, International Electrotechnical Commission, &amp; Institute of Electrical and Electronics Engineers. (2018). ISO/IEC/IEEE 29148:2018 Systems and software engineering Life cycle processes Requirements engineering. ISO. https://www.iso.org/standard/72089.html</w:t>
      </w:r>
    </w:p>
    <w:p>
      <w:pPr>
        <w:pStyle w:val="ReferenceAPA"/>
      </w:pPr>
      <w:r>
        <w:rPr>
          <w:i w:val="0"/>
        </w:rPr>
        <w:t>Martin, R. C. (2018). Clean architecture: A craftsman’s guide to software structure and design. Prentice Hall.</w:t>
      </w:r>
    </w:p>
    <w:p>
      <w:pPr>
        <w:pStyle w:val="ReferenceAPA"/>
      </w:pPr>
      <w:r>
        <w:rPr>
          <w:i w:val="0"/>
        </w:rPr>
        <w:t>Object Management Group. (2014). Business Process Model and Notation (BPMN), version 2.0.2. https://www.omg.org/spec/BPMN/2.0.2/PDF</w:t>
      </w:r>
    </w:p>
    <w:p>
      <w:pPr>
        <w:pStyle w:val="ReferenceAPA"/>
      </w:pPr>
      <w:r>
        <w:rPr>
          <w:i w:val="0"/>
        </w:rPr>
        <w:t>Object Management Group. (2017). OMG Unified Modeling Language (OMG UML), version 2.5.1. https://www.omg.org/spec/UML/2.5.1/PDF</w:t>
      </w:r>
    </w:p>
    <w:p>
      <w:pPr>
        <w:pStyle w:val="ReferenceAPA"/>
      </w:pPr>
      <w:r>
        <w:rPr>
          <w:i w:val="0"/>
        </w:rPr>
        <w:t>Osterwalder, A., &amp; Pigneur, Y. (2010). Business model generation: A handbook for visionaries, game changers, and challengers. John Wiley &amp; Sons.</w:t>
      </w:r>
    </w:p>
    <w:p>
      <w:pPr>
        <w:pStyle w:val="ReferenceAPA"/>
      </w:pPr>
      <w:r>
        <w:rPr>
          <w:i w:val="0"/>
        </w:rPr>
        <w:t xml:space="preserve">OWASP Cheat Sheet Series. (s. f.). </w:t>
      </w:r>
      <w:r>
        <w:rPr>
          <w:i/>
        </w:rPr>
        <w:t>Password storage cheat sheet</w:t>
      </w:r>
      <w:r>
        <w:rPr>
          <w:i w:val="0"/>
        </w:rPr>
        <w:t>. https://cheatsheetseries.owasp.org/cheatsheets/Password_Storage_Cheat_Sheet.html</w:t>
      </w:r>
    </w:p>
    <w:p>
      <w:pPr>
        <w:pStyle w:val="ReferenceAPA"/>
      </w:pPr>
      <w:r>
        <w:rPr>
          <w:i w:val="0"/>
        </w:rPr>
        <w:t xml:space="preserve">OWASP Foundation. (2021). </w:t>
      </w:r>
      <w:r>
        <w:rPr>
          <w:i/>
        </w:rPr>
        <w:t>OWASP Top 10:2021</w:t>
      </w:r>
      <w:r>
        <w:rPr>
          <w:i w:val="0"/>
        </w:rPr>
        <w:t>. https://owasp.org/Top10/</w:t>
      </w:r>
    </w:p>
    <w:p>
      <w:pPr>
        <w:pStyle w:val="ReferenceAPA"/>
      </w:pPr>
      <w:r>
        <w:rPr>
          <w:i w:val="0"/>
        </w:rPr>
        <w:t>OWASP Foundation. (2025). OWASP Application Security Verification Standard 5.0.0. https://owasp.org/projects/asvs</w:t>
      </w:r>
    </w:p>
    <w:p>
      <w:pPr>
        <w:pStyle w:val="ReferenceAPA"/>
      </w:pPr>
      <w:r>
        <w:rPr>
          <w:i w:val="0"/>
        </w:rPr>
        <w:t>Project Management Institute. (2025). A guide to the project management body of knowledge (PMBOK Guide) (8th ed.). Project Management Institute.</w:t>
      </w:r>
    </w:p>
    <w:p>
      <w:pPr>
        <w:pStyle w:val="ReferenceAPA"/>
      </w:pPr>
      <w:r>
        <w:rPr>
          <w:i w:val="0"/>
        </w:rPr>
        <w:t xml:space="preserve">QOS.ch. (s. f.). </w:t>
      </w:r>
      <w:r>
        <w:rPr>
          <w:i/>
        </w:rPr>
        <w:t>Logback manual</w:t>
      </w:r>
      <w:r>
        <w:rPr>
          <w:i w:val="0"/>
        </w:rPr>
        <w:t>. https://logback.qos.ch/manual/</w:t>
      </w:r>
    </w:p>
    <w:p>
      <w:pPr>
        <w:pStyle w:val="ReferenceAPA"/>
      </w:pPr>
      <w:r>
        <w:rPr>
          <w:i w:val="0"/>
        </w:rPr>
        <w:t xml:space="preserve">The Apache Software Foundation. (s. f.-a). </w:t>
      </w:r>
      <w:r>
        <w:rPr>
          <w:i/>
        </w:rPr>
        <w:t>Apache Commons Lang</w:t>
      </w:r>
      <w:r>
        <w:rPr>
          <w:i w:val="0"/>
        </w:rPr>
        <w:t>. https://commons.apache.org/proper/commons-lang/</w:t>
      </w:r>
    </w:p>
    <w:p>
      <w:pPr>
        <w:pStyle w:val="ReferenceAPA"/>
      </w:pPr>
      <w:r>
        <w:rPr>
          <w:i w:val="0"/>
        </w:rPr>
        <w:t xml:space="preserve">The Apache Software Foundation. (s. f.-b). </w:t>
      </w:r>
      <w:r>
        <w:rPr>
          <w:i/>
        </w:rPr>
        <w:t>Apache POI: The Java API for Microsoft documents</w:t>
      </w:r>
      <w:r>
        <w:rPr>
          <w:i w:val="0"/>
        </w:rPr>
        <w:t>. https://poi.apache.org/</w:t>
      </w:r>
    </w:p>
    <w:p>
      <w:pPr>
        <w:pStyle w:val="ReferenceAPA"/>
      </w:pPr>
      <w:r>
        <w:rPr>
          <w:i w:val="0"/>
        </w:rPr>
        <w:t xml:space="preserve">The PostgreSQL Global Development Group. (2025). </w:t>
      </w:r>
      <w:r>
        <w:rPr>
          <w:i/>
        </w:rPr>
        <w:t>PostgreSQL 18 documentation</w:t>
      </w:r>
      <w:r>
        <w:rPr>
          <w:i w:val="0"/>
        </w:rPr>
        <w:t>. https://www.postgresql.org/docs/18/</w:t>
      </w:r>
    </w:p>
    <w:p>
      <w:pPr>
        <w:pStyle w:val="ReferenceAPA"/>
      </w:pPr>
      <w:r>
        <w:rPr>
          <w:i w:val="0"/>
        </w:rPr>
        <w:t>World Wide Web Consortium. (2024). Web Content Accessibility Guidelines (WCAG) 2.2. https://www.w3.org/TR/WCAG22/</w:t>
      </w:r>
    </w:p>
    <w:p>
      <w:pPr>
        <w:pStyle w:val="Ttulo1"/>
        <w:pageBreakBefore/>
      </w:pPr>
      <w:r>
        <w:t>10. Anexos</w:t>
      </w:r>
    </w:p>
    <w:p>
      <w:pPr>
        <w:pStyle w:val="Ttulo2"/>
      </w:pPr>
      <w:r>
        <w:t>10.1 Manual de instalación y ejecución</w:t>
      </w:r>
    </w:p>
    <w:p>
      <w:pPr>
        <w:pStyle w:val="Listaconvietas"/>
      </w:pPr>
      <w:r>
        <w:rPr/>
        <w:t>Requisitos: JDK 25, Apache Maven 3.9 y PostgreSQL 18.</w:t>
      </w:r>
    </w:p>
    <w:p>
      <w:pPr>
        <w:pStyle w:val="Listaconvietas"/>
      </w:pPr>
      <w:r>
        <w:rPr/>
        <w:t xml:space="preserve">Clonar el repositorio: </w:t>
      </w:r>
      <w:r>
        <w:rPr>
          <w:rFonts w:ascii="Courier New" w:hAnsi="Courier New"/>
          <w:sz w:val="21"/>
        </w:rPr>
        <w:t>git clone https://github.com/JeanUniSoft/vetsalud-erp.git</w:t>
      </w:r>
      <w:r>
        <w:rPr/>
        <w:t xml:space="preserve"> y entrar a la carpeta del proyecto.</w:t>
      </w:r>
    </w:p>
    <w:p>
      <w:pPr>
        <w:pStyle w:val="Listaconvietas"/>
      </w:pPr>
      <w:r>
        <w:rPr/>
        <w:t xml:space="preserve">Crear la base de datos desde cero, con pruebas de reglas y datos de demostración: </w:t>
      </w:r>
      <w:r>
        <w:rPr>
          <w:rFonts w:ascii="Courier New" w:hAnsi="Courier New"/>
          <w:sz w:val="21"/>
        </w:rPr>
        <w:t>cd db &amp;&amp; psql -d postgres -f instalar.sql</w:t>
      </w:r>
      <w:r>
        <w:rPr/>
        <w:t>.</w:t>
      </w:r>
    </w:p>
    <w:p>
      <w:pPr>
        <w:pStyle w:val="Listaconvietas"/>
      </w:pPr>
      <w:r>
        <w:rPr/>
        <w:t xml:space="preserve">Ejecutar las pruebas y la cobertura: </w:t>
      </w:r>
      <w:r>
        <w:rPr>
          <w:rFonts w:ascii="Courier New" w:hAnsi="Courier New"/>
          <w:sz w:val="21"/>
        </w:rPr>
        <w:t>mvn test</w:t>
      </w:r>
      <w:r>
        <w:rPr/>
        <w:t xml:space="preserve"> (reporte en target/site/jacoco/index.html).</w:t>
      </w:r>
    </w:p>
    <w:p>
      <w:pPr>
        <w:pStyle w:val="Listaconvietas"/>
      </w:pPr>
      <w:r>
        <w:rPr/>
        <w:t xml:space="preserve">Levantar el sistema en desarrollo: </w:t>
      </w:r>
      <w:r>
        <w:rPr>
          <w:rFonts w:ascii="Courier New" w:hAnsi="Courier New"/>
          <w:sz w:val="21"/>
        </w:rPr>
        <w:t>mvn compile exec:java</w:t>
      </w:r>
      <w:r>
        <w:rPr/>
        <w:t xml:space="preserve"> y abrir http://localhost:8080.</w:t>
      </w:r>
    </w:p>
    <w:p>
      <w:pPr>
        <w:pStyle w:val="Listaconvietas"/>
      </w:pPr>
      <w:r>
        <w:rPr/>
        <w:t xml:space="preserve">Generar el WAR para un Tomcat 9 instalado: </w:t>
      </w:r>
      <w:r>
        <w:rPr>
          <w:rFonts w:ascii="Courier New" w:hAnsi="Courier New"/>
          <w:sz w:val="21"/>
        </w:rPr>
        <w:t>mvn package</w:t>
      </w:r>
      <w:r>
        <w:rPr/>
        <w:t xml:space="preserve"> → </w:t>
      </w:r>
      <w:r>
        <w:rPr>
          <w:rFonts w:ascii="Courier New" w:hAnsi="Courier New"/>
          <w:sz w:val="21"/>
        </w:rPr>
        <w:t>target/vetsalud-erp.war</w:t>
      </w:r>
      <w:r>
        <w:rPr/>
        <w:t>.</w:t>
      </w:r>
    </w:p>
    <w:p>
      <w:pPr>
        <w:pStyle w:val="Ttulo2"/>
      </w:pPr>
      <w:r>
        <w:t>10.2 Usuarios de demostración</w:t>
      </w:r>
    </w:p>
    <w:p>
      <w:pPr>
        <w:pStyle w:val="TableCaption"/>
        <w:keepNext/>
        <w:jc w:val="left"/>
      </w:pPr>
      <w:r>
        <w:rPr>
          <w:b/>
        </w:rPr>
        <w:t>Tabla 41</w:t>
      </w:r>
      <w:r>
        <w:rPr>
          <w:i/>
        </w:rPr>
        <w:br/>
      </w:r>
      <w:r>
        <w:rPr>
          <w:i/>
        </w:rPr>
        <w:t>Usuarios de demostración (clave de laboratorio VetSalud2026!)</w:t>
      </w:r>
    </w:p>
    <w:tbl>
      <w:tblPr>
        <w:tblStyle w:val="Tablaconcuadrcula"/>
        <w:tblW w:type="dxa" w:w="9015"/>
        <w:tblLook w:firstColumn="1" w:firstRow="1" w:lastColumn="0" w:lastRow="0" w:noHBand="0" w:noVBand="1" w:val="04A0"/>
        <w:tblLayout w:type="fixed"/>
      </w:tblPr>
      <w:tblGrid>
        <w:gridCol w:w="2154"/>
        <w:gridCol w:w="1701"/>
        <w:gridCol w:w="5159"/>
      </w:tblGrid>
      <w:tr>
        <w:trPr>
          <w:tblHeader w:val="true"/>
        </w:trPr>
        <w:tc>
          <w:tcPr>
            <w:tcW w:type="dxa" w:w="2154"/>
            <w:shd w:val="clear" w:color="auto" w:fill="E6F4F1"/>
          </w:tcPr>
          <w:p>
            <w:pPr>
              <w:spacing w:before="40" w:after="60" w:line="269" w:lineRule="auto"/>
              <w:ind w:firstLine="0"/>
              <w:jc w:val="left"/>
            </w:pPr>
            <w:r/>
            <w:r>
              <w:rPr>
                <w:b/>
                <w:sz w:val="20"/>
              </w:rPr>
              <w:t>Usuario</w:t>
            </w:r>
          </w:p>
        </w:tc>
        <w:tc>
          <w:tcPr>
            <w:tcW w:type="dxa" w:w="1701"/>
            <w:shd w:val="clear" w:color="auto" w:fill="E6F4F1"/>
          </w:tcPr>
          <w:p>
            <w:pPr>
              <w:spacing w:before="40" w:after="60" w:line="269" w:lineRule="auto"/>
              <w:ind w:firstLine="0"/>
              <w:jc w:val="left"/>
            </w:pPr>
            <w:r/>
            <w:r>
              <w:rPr>
                <w:b/>
                <w:sz w:val="20"/>
              </w:rPr>
              <w:t>Rol</w:t>
            </w:r>
          </w:p>
        </w:tc>
        <w:tc>
          <w:tcPr>
            <w:tcW w:type="dxa" w:w="5159"/>
            <w:shd w:val="clear" w:color="auto" w:fill="E6F4F1"/>
          </w:tcPr>
          <w:p>
            <w:pPr>
              <w:spacing w:before="40" w:after="60" w:line="269" w:lineRule="auto"/>
              <w:ind w:firstLine="0"/>
              <w:jc w:val="left"/>
            </w:pPr>
            <w:r/>
            <w:r>
              <w:rPr>
                <w:b/>
                <w:sz w:val="20"/>
              </w:rPr>
              <w:t>Pantallas principales</w:t>
            </w:r>
          </w:p>
        </w:tc>
      </w:tr>
      <w:tr>
        <w:tc>
          <w:tcPr>
            <w:tcW w:type="dxa" w:w="2154"/>
          </w:tcPr>
          <w:p>
            <w:pPr>
              <w:spacing w:before="40" w:after="60" w:line="269" w:lineRule="auto"/>
              <w:ind w:firstLine="0"/>
              <w:jc w:val="left"/>
            </w:pPr>
            <w:r/>
            <w:r>
              <w:rPr>
                <w:sz w:val="20"/>
              </w:rPr>
              <w:t>rparedes</w:t>
            </w:r>
          </w:p>
        </w:tc>
        <w:tc>
          <w:tcPr>
            <w:tcW w:type="dxa" w:w="1701"/>
          </w:tcPr>
          <w:p>
            <w:pPr>
              <w:spacing w:before="40" w:after="60" w:line="269" w:lineRule="auto"/>
              <w:ind w:firstLine="0"/>
              <w:jc w:val="left"/>
            </w:pPr>
            <w:r/>
            <w:r>
              <w:rPr>
                <w:sz w:val="20"/>
              </w:rPr>
              <w:t>Administrador</w:t>
            </w:r>
          </w:p>
        </w:tc>
        <w:tc>
          <w:tcPr>
            <w:tcW w:type="dxa" w:w="5159"/>
          </w:tcPr>
          <w:p>
            <w:pPr>
              <w:spacing w:before="40" w:after="60" w:line="269" w:lineRule="auto"/>
              <w:ind w:firstLine="0"/>
              <w:jc w:val="left"/>
            </w:pPr>
            <w:r/>
            <w:r>
              <w:rPr>
                <w:sz w:val="20"/>
              </w:rPr>
              <w:t>Todas; P10 Reportes y P12 Usuarios y auditoría</w:t>
            </w:r>
          </w:p>
        </w:tc>
      </w:tr>
      <w:tr>
        <w:tc>
          <w:tcPr>
            <w:tcW w:type="dxa" w:w="2154"/>
          </w:tcPr>
          <w:p>
            <w:pPr>
              <w:spacing w:before="40" w:after="60" w:line="269" w:lineRule="auto"/>
              <w:ind w:firstLine="0"/>
              <w:jc w:val="left"/>
            </w:pPr>
            <w:r/>
            <w:r>
              <w:rPr>
                <w:sz w:val="20"/>
              </w:rPr>
              <w:t>ltorres</w:t>
            </w:r>
          </w:p>
        </w:tc>
        <w:tc>
          <w:tcPr>
            <w:tcW w:type="dxa" w:w="1701"/>
          </w:tcPr>
          <w:p>
            <w:pPr>
              <w:spacing w:before="40" w:after="60" w:line="269" w:lineRule="auto"/>
              <w:ind w:firstLine="0"/>
              <w:jc w:val="left"/>
            </w:pPr>
            <w:r/>
            <w:r>
              <w:rPr>
                <w:sz w:val="20"/>
              </w:rPr>
              <w:t>Recepción</w:t>
            </w:r>
          </w:p>
        </w:tc>
        <w:tc>
          <w:tcPr>
            <w:tcW w:type="dxa" w:w="5159"/>
          </w:tcPr>
          <w:p>
            <w:pPr>
              <w:spacing w:before="40" w:after="60" w:line="269" w:lineRule="auto"/>
              <w:ind w:firstLine="0"/>
              <w:jc w:val="left"/>
            </w:pPr>
            <w:r/>
            <w:r>
              <w:rPr>
                <w:sz w:val="20"/>
              </w:rPr>
              <w:t>P02, P03 Clientes y mascotas, P04 Citas</w:t>
            </w:r>
          </w:p>
        </w:tc>
      </w:tr>
      <w:tr>
        <w:tc>
          <w:tcPr>
            <w:tcW w:type="dxa" w:w="2154"/>
          </w:tcPr>
          <w:p>
            <w:pPr>
              <w:spacing w:before="40" w:after="60" w:line="269" w:lineRule="auto"/>
              <w:ind w:firstLine="0"/>
              <w:jc w:val="left"/>
            </w:pPr>
            <w:r/>
            <w:r>
              <w:rPr>
                <w:sz w:val="20"/>
              </w:rPr>
              <w:t>cmendoza / asalazar</w:t>
            </w:r>
          </w:p>
        </w:tc>
        <w:tc>
          <w:tcPr>
            <w:tcW w:type="dxa" w:w="1701"/>
          </w:tcPr>
          <w:p>
            <w:pPr>
              <w:spacing w:before="40" w:after="60" w:line="269" w:lineRule="auto"/>
              <w:ind w:firstLine="0"/>
              <w:jc w:val="left"/>
            </w:pPr>
            <w:r/>
            <w:r>
              <w:rPr>
                <w:sz w:val="20"/>
              </w:rPr>
              <w:t>Veterinario</w:t>
            </w:r>
          </w:p>
        </w:tc>
        <w:tc>
          <w:tcPr>
            <w:tcW w:type="dxa" w:w="5159"/>
          </w:tcPr>
          <w:p>
            <w:pPr>
              <w:spacing w:before="40" w:after="60" w:line="269" w:lineRule="auto"/>
              <w:ind w:firstLine="0"/>
              <w:jc w:val="left"/>
            </w:pPr>
            <w:r/>
            <w:r>
              <w:rPr>
                <w:sz w:val="20"/>
              </w:rPr>
              <w:t>P02, P04, P05 Historia clínica, P06 Procedimientos y receta</w:t>
            </w:r>
          </w:p>
        </w:tc>
      </w:tr>
      <w:tr>
        <w:tc>
          <w:tcPr>
            <w:tcW w:type="dxa" w:w="2154"/>
          </w:tcPr>
          <w:p>
            <w:pPr>
              <w:spacing w:before="40" w:after="60" w:line="269" w:lineRule="auto"/>
              <w:ind w:firstLine="0"/>
              <w:jc w:val="left"/>
            </w:pPr>
            <w:r/>
            <w:r>
              <w:rPr>
                <w:sz w:val="20"/>
              </w:rPr>
              <w:t>jhuaman</w:t>
            </w:r>
          </w:p>
        </w:tc>
        <w:tc>
          <w:tcPr>
            <w:tcW w:type="dxa" w:w="1701"/>
          </w:tcPr>
          <w:p>
            <w:pPr>
              <w:spacing w:before="40" w:after="60" w:line="269" w:lineRule="auto"/>
              <w:ind w:firstLine="0"/>
              <w:jc w:val="left"/>
            </w:pPr>
            <w:r/>
            <w:r>
              <w:rPr>
                <w:sz w:val="20"/>
              </w:rPr>
              <w:t>Técnico</w:t>
            </w:r>
          </w:p>
        </w:tc>
        <w:tc>
          <w:tcPr>
            <w:tcW w:type="dxa" w:w="5159"/>
          </w:tcPr>
          <w:p>
            <w:pPr>
              <w:spacing w:before="40" w:after="60" w:line="269" w:lineRule="auto"/>
              <w:ind w:firstLine="0"/>
              <w:jc w:val="left"/>
            </w:pPr>
            <w:r/>
            <w:r>
              <w:rPr>
                <w:sz w:val="20"/>
              </w:rPr>
              <w:t>P04, P05 (signos vitales y procedimientos)</w:t>
            </w:r>
          </w:p>
        </w:tc>
      </w:tr>
      <w:tr>
        <w:tc>
          <w:tcPr>
            <w:tcW w:type="dxa" w:w="2154"/>
          </w:tcPr>
          <w:p>
            <w:pPr>
              <w:spacing w:before="40" w:after="60" w:line="269" w:lineRule="auto"/>
              <w:ind w:firstLine="0"/>
              <w:jc w:val="left"/>
            </w:pPr>
            <w:r/>
            <w:r>
              <w:rPr>
                <w:sz w:val="20"/>
              </w:rPr>
              <w:t>mccori</w:t>
            </w:r>
          </w:p>
        </w:tc>
        <w:tc>
          <w:tcPr>
            <w:tcW w:type="dxa" w:w="1701"/>
          </w:tcPr>
          <w:p>
            <w:pPr>
              <w:spacing w:before="40" w:after="60" w:line="269" w:lineRule="auto"/>
              <w:ind w:firstLine="0"/>
              <w:jc w:val="left"/>
            </w:pPr>
            <w:r/>
            <w:r>
              <w:rPr>
                <w:sz w:val="20"/>
              </w:rPr>
              <w:t>Farmacia</w:t>
            </w:r>
          </w:p>
        </w:tc>
        <w:tc>
          <w:tcPr>
            <w:tcW w:type="dxa" w:w="5159"/>
          </w:tcPr>
          <w:p>
            <w:pPr>
              <w:spacing w:before="40" w:after="60" w:line="269" w:lineRule="auto"/>
              <w:ind w:firstLine="0"/>
              <w:jc w:val="left"/>
            </w:pPr>
            <w:r/>
            <w:r>
              <w:rPr>
                <w:sz w:val="20"/>
              </w:rPr>
              <w:t>P07 Inventario por lotes</w:t>
            </w:r>
          </w:p>
        </w:tc>
      </w:tr>
      <w:tr>
        <w:tc>
          <w:tcPr>
            <w:tcW w:type="dxa" w:w="2154"/>
          </w:tcPr>
          <w:p>
            <w:pPr>
              <w:spacing w:before="40" w:after="60" w:line="269" w:lineRule="auto"/>
              <w:ind w:firstLine="0"/>
              <w:jc w:val="left"/>
            </w:pPr>
            <w:r/>
            <w:r>
              <w:rPr>
                <w:sz w:val="20"/>
              </w:rPr>
              <w:t>dramos</w:t>
            </w:r>
          </w:p>
        </w:tc>
        <w:tc>
          <w:tcPr>
            <w:tcW w:type="dxa" w:w="1701"/>
          </w:tcPr>
          <w:p>
            <w:pPr>
              <w:spacing w:before="40" w:after="60" w:line="269" w:lineRule="auto"/>
              <w:ind w:firstLine="0"/>
              <w:jc w:val="left"/>
            </w:pPr>
            <w:r/>
            <w:r>
              <w:rPr>
                <w:sz w:val="20"/>
              </w:rPr>
              <w:t>Caja</w:t>
            </w:r>
          </w:p>
        </w:tc>
        <w:tc>
          <w:tcPr>
            <w:tcW w:type="dxa" w:w="5159"/>
          </w:tcPr>
          <w:p>
            <w:pPr>
              <w:spacing w:before="40" w:after="60" w:line="269" w:lineRule="auto"/>
              <w:ind w:firstLine="0"/>
              <w:jc w:val="left"/>
            </w:pPr>
            <w:r/>
            <w:r>
              <w:rPr>
                <w:sz w:val="20"/>
              </w:rPr>
              <w:t>P08 Venta y pago, P09 Cierre de caja</w:t>
            </w:r>
          </w:p>
        </w:tc>
      </w:tr>
      <w:tr>
        <w:tc>
          <w:tcPr>
            <w:tcW w:type="dxa" w:w="2154"/>
          </w:tcPr>
          <w:p>
            <w:pPr>
              <w:spacing w:before="40" w:after="60" w:line="269" w:lineRule="auto"/>
              <w:ind w:firstLine="0"/>
              <w:jc w:val="left"/>
            </w:pPr>
            <w:r/>
            <w:r>
              <w:rPr>
                <w:sz w:val="20"/>
              </w:rPr>
              <w:t>mgonzales</w:t>
            </w:r>
          </w:p>
        </w:tc>
        <w:tc>
          <w:tcPr>
            <w:tcW w:type="dxa" w:w="1701"/>
          </w:tcPr>
          <w:p>
            <w:pPr>
              <w:spacing w:before="40" w:after="60" w:line="269" w:lineRule="auto"/>
              <w:ind w:firstLine="0"/>
              <w:jc w:val="left"/>
            </w:pPr>
            <w:r/>
            <w:r>
              <w:rPr>
                <w:sz w:val="20"/>
              </w:rPr>
              <w:t>Cliente</w:t>
            </w:r>
          </w:p>
        </w:tc>
        <w:tc>
          <w:tcPr>
            <w:tcW w:type="dxa" w:w="5159"/>
          </w:tcPr>
          <w:p>
            <w:pPr>
              <w:spacing w:before="40" w:after="60" w:line="269" w:lineRule="auto"/>
              <w:ind w:firstLine="0"/>
              <w:jc w:val="left"/>
            </w:pPr>
            <w:r/>
            <w:r>
              <w:rPr>
                <w:sz w:val="20"/>
              </w:rPr>
              <w:t>P11 Portal del cliente</w:t>
            </w:r>
          </w:p>
        </w:tc>
      </w:tr>
    </w:tbl>
    <w:p>
      <w:pPr>
        <w:spacing w:after="80"/>
      </w:pPr>
    </w:p>
    <w:p>
      <w:pPr>
        <w:pStyle w:val="Ttulo2"/>
      </w:pPr>
      <w:r>
        <w:t>10.3 Estructura del repositorio</w:t>
      </w:r>
    </w:p>
    <w:tbl>
      <w:tblPr>
        <w:tblW w:type="dxa" w:w="9015"/>
        <w:tblLook w:firstColumn="1" w:firstRow="1" w:lastColumn="0" w:lastRow="0" w:noHBand="0" w:noVBand="1" w:val="04A0"/>
        <w:tblBorders>
          <w:top w:val="single" w:sz="4" w:color="C9D3DA"/>
          <w:left w:val="single" w:sz="4" w:color="C9D3DA"/>
          <w:bottom w:val="single" w:sz="4" w:color="C9D3DA"/>
          <w:right w:val="single" w:sz="4" w:color="C9D3DA"/>
        </w:tblBorders>
        <w:tblLayout w:type="fixed"/>
      </w:tblPr>
      <w:tblGrid>
        <w:gridCol w:w="9015"/>
      </w:tblGrid>
      <w:tr>
        <w:tc>
          <w:tcPr>
            <w:tcW w:type="dxa" w:w="9014"/>
            <w:shd w:val="clear" w:color="auto" w:fill="F4F6F8"/>
          </w:tcPr>
          <w:p>
            <w:pPr>
              <w:spacing w:line="240" w:lineRule="auto" w:after="0"/>
              <w:ind w:firstLine="0"/>
            </w:pPr>
            <w:r/>
            <w:r>
              <w:rPr>
                <w:rFonts w:ascii="Courier New" w:hAnsi="Courier New"/>
                <w:sz w:val="15"/>
              </w:rPr>
              <w:t>vetsalud-erp/</w:t>
            </w:r>
          </w:p>
          <w:p>
            <w:pPr>
              <w:spacing w:line="240" w:lineRule="auto" w:after="0"/>
              <w:ind w:firstLine="0"/>
            </w:pPr>
            <w:r>
              <w:rPr>
                <w:rFonts w:ascii="Courier New" w:hAnsi="Courier New"/>
                <w:sz w:val="15"/>
              </w:rPr>
              <w:t>├── db/                   scripts 01 a 11, instalar.sql, respaldo.sh y restaurar.sh</w:t>
            </w:r>
          </w:p>
          <w:p>
            <w:pPr>
              <w:spacing w:line="240" w:lineRule="auto" w:after="0"/>
              <w:ind w:firstLine="0"/>
            </w:pPr>
            <w:r>
              <w:rPr>
                <w:rFonts w:ascii="Courier New" w:hAnsi="Courier New"/>
                <w:sz w:val="15"/>
              </w:rPr>
              <w:t>├── docs/</w:t>
            </w:r>
          </w:p>
          <w:p>
            <w:pPr>
              <w:spacing w:line="240" w:lineRule="auto" w:after="0"/>
              <w:ind w:firstLine="0"/>
            </w:pPr>
            <w:r>
              <w:rPr>
                <w:rFonts w:ascii="Courier New" w:hAnsi="Courier New"/>
                <w:sz w:val="15"/>
              </w:rPr>
              <w:t>│   ├── CONVENCIONES_DESARROLLO.md · RECUPERACION.md</w:t>
            </w:r>
          </w:p>
          <w:p>
            <w:pPr>
              <w:spacing w:line="240" w:lineRule="auto" w:after="0"/>
              <w:ind w:firstLine="0"/>
            </w:pPr>
            <w:r>
              <w:rPr>
                <w:rFonts w:ascii="Courier New" w:hAnsi="Courier New"/>
                <w:sz w:val="15"/>
              </w:rPr>
              <w:t>│   ├── diagramas/        PlantUML e imágenes (arquitectura, paquetes, clases, secuencias)</w:t>
            </w:r>
          </w:p>
          <w:p>
            <w:pPr>
              <w:spacing w:line="240" w:lineRule="auto" w:after="0"/>
              <w:ind w:firstLine="0"/>
            </w:pPr>
            <w:r>
              <w:rPr>
                <w:rFonts w:ascii="Courier New" w:hAnsi="Courier New"/>
                <w:sz w:val="15"/>
              </w:rPr>
              <w:t>│   ├── capturas/         capturas de las 12 pantallas</w:t>
            </w:r>
          </w:p>
          <w:p>
            <w:pPr>
              <w:spacing w:line="240" w:lineRule="auto" w:after="0"/>
              <w:ind w:firstLine="0"/>
            </w:pPr>
            <w:r>
              <w:rPr>
                <w:rFonts w:ascii="Courier New" w:hAnsi="Courier New"/>
                <w:sz w:val="15"/>
              </w:rPr>
              <w:t>│   ├── evidencias/       TDD, pruebas unitarias, de BD y funcionales, tiempos y restauración</w:t>
            </w:r>
          </w:p>
          <w:p>
            <w:pPr>
              <w:spacing w:line="240" w:lineRule="auto" w:after="0"/>
              <w:ind w:firstLine="0"/>
            </w:pPr>
            <w:r>
              <w:rPr>
                <w:rFonts w:ascii="Courier New" w:hAnsi="Courier New"/>
                <w:sz w:val="15"/>
              </w:rPr>
              <w:t>│   └── entregables/      informes y presentaciones de los avances</w:t>
            </w:r>
          </w:p>
          <w:p>
            <w:pPr>
              <w:spacing w:line="240" w:lineRule="auto" w:after="0"/>
              <w:ind w:firstLine="0"/>
            </w:pPr>
            <w:r>
              <w:rPr>
                <w:rFonts w:ascii="Courier New" w:hAnsi="Courier New"/>
                <w:sz w:val="15"/>
              </w:rPr>
              <w:t>├── src/main/java/pe/vetsalud/erp/   web, servicio, dao, dao/jdbc, modelo, persistencia,</w:t>
            </w:r>
          </w:p>
          <w:p>
            <w:pPr>
              <w:spacing w:line="240" w:lineRule="auto" w:after="0"/>
              <w:ind w:firstLine="0"/>
            </w:pPr>
            <w:r>
              <w:rPr>
                <w:rFonts w:ascii="Courier New" w:hAnsi="Courier New"/>
                <w:sz w:val="15"/>
              </w:rPr>
              <w:t>│                                     seguridad, notificacion, log, reporte, config</w:t>
            </w:r>
          </w:p>
          <w:p>
            <w:pPr>
              <w:spacing w:line="240" w:lineRule="auto" w:after="0"/>
              <w:ind w:firstLine="0"/>
            </w:pPr>
            <w:r>
              <w:rPr>
                <w:rFonts w:ascii="Courier New" w:hAnsi="Courier New"/>
                <w:sz w:val="15"/>
              </w:rPr>
              <w:t>├── src/main/resources/   vetsalud.properties, logback.xml</w:t>
            </w:r>
          </w:p>
          <w:p>
            <w:pPr>
              <w:spacing w:line="240" w:lineRule="auto" w:after="0"/>
              <w:ind w:firstLine="0"/>
            </w:pPr>
            <w:r>
              <w:rPr>
                <w:rFonts w:ascii="Courier New" w:hAnsi="Courier New"/>
                <w:sz w:val="15"/>
              </w:rPr>
              <w:t>├── src/main/webapp/      WEB-INF/jsp (vistas), web.xml, static (css, js, img)</w:t>
            </w:r>
          </w:p>
          <w:p>
            <w:pPr>
              <w:spacing w:line="240" w:lineRule="auto" w:after="0"/>
              <w:ind w:firstLine="0"/>
            </w:pPr>
            <w:r>
              <w:rPr>
                <w:rFonts w:ascii="Courier New" w:hAnsi="Courier New"/>
                <w:sz w:val="15"/>
              </w:rPr>
              <w:t>├── src/test/java/        pruebas JUnit 5 y dobles en memoria</w:t>
            </w:r>
          </w:p>
          <w:p>
            <w:pPr>
              <w:spacing w:line="240" w:lineRule="auto" w:after="0"/>
              <w:ind w:firstLine="0"/>
            </w:pPr>
            <w:r>
              <w:rPr>
                <w:rFonts w:ascii="Courier New" w:hAnsi="Courier New"/>
                <w:sz w:val="15"/>
              </w:rPr>
              <w:t>└── pom.xml               WAR Maven (Tomcat 9, JDK 25)</w:t>
            </w:r>
          </w:p>
        </w:tc>
      </w:tr>
    </w:tbl>
    <w:p>
      <w:pPr>
        <w:spacing w:after="40"/>
      </w:pPr>
    </w:p>
    <w:sectPr w:rsidR="00CF562F" w:rsidRPr="004443EA" w:rsidSect="00034616">
      <w:headerReference w:type="even" r:id="rId52"/>
      <w:headerReference w:type="default" r:id="rId53"/>
      <w:footerReference w:type="even" r:id="rId54"/>
      <w:footerReference w:type="default" r:id="rId55"/>
      <w:headerReference w:type="first" r:id="rId56"/>
      <w:footerReference w:type="first" r:id="rId57"/>
      <w:pgSz w:w="11906" w:h="16838"/>
      <w:pgMar w:top="1440" w:right="1440" w:bottom="1440" w:left="1440"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CB611" w14:textId="77777777" w:rsidR="00CF562F" w:rsidRPr="003B0ACD" w:rsidRDefault="00CF562F">
      <w:pPr>
        <w:spacing w:line="240" w:lineRule="auto"/>
      </w:pPr>
      <w:r w:rsidRPr="003B0ACD">
        <w:separator/>
      </w:r>
    </w:p>
  </w:endnote>
  <w:endnote w:type="continuationSeparator" w:id="0">
    <w:p w14:paraId="10406D9D" w14:textId="77777777" w:rsidR="00CF562F" w:rsidRPr="003B0ACD" w:rsidRDefault="00CF562F">
      <w:pPr>
        <w:spacing w:line="240" w:lineRule="auto"/>
      </w:pPr>
      <w:r w:rsidRPr="003B0AC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1CEC" w14:textId="77777777" w:rsidR="00773AEF" w:rsidRPr="003B0ACD" w:rsidRDefault="00773AEF">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78F0" w14:textId="77777777" w:rsidR="00773AEF" w:rsidRPr="003B0ACD" w:rsidRDefault="00773AEF">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CB7F" w14:textId="77777777" w:rsidR="00E1657B" w:rsidRDefault="00E165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BF29C" w14:textId="77777777" w:rsidR="00CF562F" w:rsidRPr="003B0ACD" w:rsidRDefault="00CF562F">
      <w:pPr>
        <w:spacing w:line="240" w:lineRule="auto"/>
      </w:pPr>
      <w:r w:rsidRPr="003B0ACD">
        <w:separator/>
      </w:r>
    </w:p>
  </w:footnote>
  <w:footnote w:type="continuationSeparator" w:id="0">
    <w:p w14:paraId="0D976706" w14:textId="77777777" w:rsidR="00CF562F" w:rsidRPr="003B0ACD" w:rsidRDefault="00CF562F">
      <w:pPr>
        <w:spacing w:line="240" w:lineRule="auto"/>
      </w:pPr>
      <w:r w:rsidRPr="003B0AC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92552" w14:textId="77777777" w:rsidR="00773AEF" w:rsidRPr="003B0ACD" w:rsidRDefault="00773AE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E1364" w14:textId="77777777" w:rsidR="003B0ACD" w:rsidRDefault="003B0ACD">
    <w:pPr>
      <w:pStyle w:val="Encabezado"/>
      <w:jc w:val="right"/>
    </w:pPr>
    <w:r>
      <w:fldChar w:fldCharType="begin"/>
    </w:r>
    <w:r>
      <w:instrText>PAGE</w:instrText>
    </w:r>
    <w:r>
      <w:fldChar w:fldCharType="separate"/>
    </w:r>
    <w:r w:rsidR="004443EA">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90578" w14:textId="77777777" w:rsidR="00E1657B" w:rsidRDefault="00E165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73E72D2"/>
    <w:multiLevelType w:val="hybridMultilevel"/>
    <w:tmpl w:val="01D0EE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5550587">
    <w:abstractNumId w:val="8"/>
  </w:num>
  <w:num w:numId="2" w16cid:durableId="993610575">
    <w:abstractNumId w:val="6"/>
  </w:num>
  <w:num w:numId="3" w16cid:durableId="1221020977">
    <w:abstractNumId w:val="5"/>
  </w:num>
  <w:num w:numId="4" w16cid:durableId="287853595">
    <w:abstractNumId w:val="4"/>
  </w:num>
  <w:num w:numId="5" w16cid:durableId="1050153759">
    <w:abstractNumId w:val="7"/>
  </w:num>
  <w:num w:numId="6" w16cid:durableId="4400947">
    <w:abstractNumId w:val="3"/>
  </w:num>
  <w:num w:numId="7" w16cid:durableId="153881979">
    <w:abstractNumId w:val="2"/>
  </w:num>
  <w:num w:numId="8" w16cid:durableId="1200900174">
    <w:abstractNumId w:val="1"/>
  </w:num>
  <w:num w:numId="9" w16cid:durableId="1099563401">
    <w:abstractNumId w:val="0"/>
  </w:num>
  <w:num w:numId="10" w16cid:durableId="1617006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8D4"/>
    <w:rsid w:val="0015074B"/>
    <w:rsid w:val="001647CD"/>
    <w:rsid w:val="0029639D"/>
    <w:rsid w:val="00326F90"/>
    <w:rsid w:val="003B0ACD"/>
    <w:rsid w:val="004443EA"/>
    <w:rsid w:val="004B7314"/>
    <w:rsid w:val="00635A5B"/>
    <w:rsid w:val="0065176D"/>
    <w:rsid w:val="006F5A5E"/>
    <w:rsid w:val="00773AEF"/>
    <w:rsid w:val="00A270F2"/>
    <w:rsid w:val="00AA1D8D"/>
    <w:rsid w:val="00B47730"/>
    <w:rsid w:val="00CB0664"/>
    <w:rsid w:val="00CF562F"/>
    <w:rsid w:val="00E165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7C317"/>
  <w14:defaultImageDpi w14:val="300"/>
  <w15:docId w15:val="{1C1850A7-13BE-45BF-AB6A-1CB79F9D4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20"/>
    </w:pPr>
    <w:rPr>
      <w:rFonts w:ascii="Arial" w:eastAsia="Arial" w:hAnsi="Arial"/>
      <w:noProof/>
      <w:color w:val="000000"/>
      <w:sz w:val="24"/>
      <w:lang w:val="es-419"/>
    </w:rPr>
  </w:style>
  <w:style w:type="paragraph" w:styleId="Ttulo1">
    <w:name w:val="heading 1"/>
    <w:basedOn w:val="Normal"/>
    <w:next w:val="Normal"/>
    <w:link w:val="Ttulo1Car"/>
    <w:uiPriority w:val="9"/>
    <w:qFormat/>
    <w:rsid w:val="00FC693F"/>
    <w:pPr>
      <w:keepNext/>
      <w:keepLines/>
      <w:pageBreakBefore/>
      <w:spacing w:before="240" w:after="120" w:line="288" w:lineRule="auto"/>
      <w:ind w:firstLine="0"/>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40" w:after="120" w:line="288" w:lineRule="auto"/>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40" w:after="120" w:line="288" w:lineRule="auto"/>
      <w:ind w:firstLine="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40" w:after="120" w:line="288" w:lineRule="auto"/>
      <w:ind w:firstLine="0"/>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line="360" w:lineRule="auto"/>
      <w:contextualSpacing/>
    </w:pPr>
    <w:rPr>
      <w:rFonts w:ascii="Arial" w:hAnsi="Arial"/>
      <w:sz w:val="24"/>
    </w:rPr>
  </w:style>
  <w:style w:type="paragraph" w:styleId="Listaconvietas2">
    <w:name w:val="List Bullet 2"/>
    <w:basedOn w:val="Normal"/>
    <w:uiPriority w:val="99"/>
    <w:unhideWhenUsed/>
    <w:rsid w:val="00326F90"/>
    <w:pPr>
      <w:numPr>
        <w:numId w:val="2"/>
      </w:numPr>
      <w:spacing w:after="60" w:line="276" w:lineRule="auto"/>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line="360" w:lineRule="auto"/>
      <w:contextualSpacing/>
    </w:pPr>
    <w:rPr>
      <w:rFonts w:ascii="Arial" w:hAnsi="Arial"/>
      <w:sz w:val="24"/>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 Text Custom"/>
    <w:basedOn w:val="Normal"/>
    <w:pPr>
      <w:spacing w:line="360" w:lineRule="auto"/>
      <w:jc w:val="both"/>
    </w:pPr>
    <w:rPr>
      <w:rFonts w:ascii="Arial" w:hAnsi="Arial"/>
      <w:sz w:val="24"/>
    </w:rPr>
  </w:style>
  <w:style w:type="paragraph" w:customStyle="1" w:styleId="FigureCaption">
    <w:name w:val="Figure Caption"/>
    <w:pPr>
      <w:spacing w:before="80" w:after="140" w:line="240" w:lineRule="auto"/>
      <w:jc w:val="center"/>
    </w:pPr>
    <w:rPr>
      <w:rFonts w:ascii="Arial" w:hAnsi="Arial"/>
      <w:sz w:val="18"/>
    </w:rPr>
  </w:style>
  <w:style w:type="paragraph" w:customStyle="1" w:styleId="TableCaption">
    <w:name w:val="Table Caption"/>
    <w:pPr>
      <w:keepNext/>
      <w:spacing w:before="140" w:after="100" w:line="480" w:lineRule="auto"/>
      <w:jc w:val="center"/>
    </w:pPr>
    <w:rPr>
      <w:rFonts w:ascii="Arial" w:eastAsia="Arial" w:hAnsi="Arial"/>
      <w:color w:val="000000"/>
    </w:rPr>
  </w:style>
  <w:style w:type="paragraph" w:customStyle="1" w:styleId="Default">
    <w:name w:val="Default"/>
    <w:rsid w:val="003B0ACD"/>
    <w:pPr>
      <w:autoSpaceDE w:val="0"/>
      <w:autoSpaceDN w:val="0"/>
      <w:adjustRightInd w:val="0"/>
      <w:spacing w:after="0" w:line="240" w:lineRule="auto"/>
    </w:pPr>
    <w:rPr>
      <w:rFonts w:ascii="Times New Roman" w:eastAsiaTheme="minorHAnsi" w:hAnsi="Times New Roman" w:cs="Times New Roman"/>
      <w:color w:val="000000"/>
      <w:sz w:val="24"/>
      <w:szCs w:val="24"/>
      <w:lang w:val="es-PE"/>
    </w:rPr>
  </w:style>
  <w:style w:type="paragraph" w:styleId="TDC1">
    <w:name w:val="toc 1"/>
    <w:basedOn w:val="Normal"/>
    <w:next w:val="Normal"/>
    <w:autoRedefine/>
    <w:uiPriority w:val="39"/>
    <w:unhideWhenUsed/>
    <w:rsid w:val="003B0ACD"/>
    <w:pPr>
      <w:spacing w:after="100"/>
    </w:pPr>
  </w:style>
  <w:style w:type="paragraph" w:styleId="TDC2">
    <w:name w:val="toc 2"/>
    <w:basedOn w:val="Normal"/>
    <w:next w:val="Normal"/>
    <w:autoRedefine/>
    <w:uiPriority w:val="39"/>
    <w:unhideWhenUsed/>
    <w:rsid w:val="003B0ACD"/>
    <w:pPr>
      <w:spacing w:after="100"/>
      <w:ind w:left="220"/>
    </w:pPr>
  </w:style>
  <w:style w:type="paragraph" w:styleId="TDC3">
    <w:name w:val="toc 3"/>
    <w:basedOn w:val="Normal"/>
    <w:next w:val="Normal"/>
    <w:autoRedefine/>
    <w:uiPriority w:val="39"/>
    <w:unhideWhenUsed/>
    <w:rsid w:val="003B0ACD"/>
    <w:pPr>
      <w:spacing w:after="100"/>
      <w:ind w:left="440"/>
    </w:pPr>
  </w:style>
  <w:style w:type="character" w:styleId="Hipervnculo">
    <w:name w:val="Hyperlink"/>
    <w:basedOn w:val="Fuentedeprrafopredeter"/>
    <w:uiPriority w:val="99"/>
    <w:unhideWhenUsed/>
    <w:rsid w:val="003B0ACD"/>
    <w:rPr>
      <w:color w:val="0000FF" w:themeColor="hyperlink"/>
      <w:u w:val="single"/>
    </w:rPr>
  </w:style>
  <w:style w:type="paragraph" w:customStyle="1" w:styleId="ReferenceAPA">
    <w:name w:val="Reference APA"/>
    <w:pPr>
      <w:spacing w:after="0" w:line="480" w:lineRule="auto"/>
      <w:ind w:left="720" w:hanging="720"/>
    </w:pPr>
    <w:rPr>
      <w:rFonts w:ascii="Arial" w:eastAsia="Arial" w:hAnsi="Arial"/>
      <w:color w:val="000000"/>
    </w:rPr>
  </w:style>
  <w:style w:type="paragraph" w:styleId="TDC4">
    <w:name w:val="toc 4"/>
    <w:basedOn w:val="Normal"/>
    <w:next w:val="Normal"/>
    <w:autoRedefine/>
    <w:uiPriority w:val="39"/>
    <w:unhideWhenUsed/>
    <w:rsid w:val="004443EA"/>
    <w:pPr>
      <w:spacing w:after="100" w:line="278" w:lineRule="auto"/>
      <w:ind w:left="720" w:firstLine="0"/>
    </w:pPr>
    <w:rPr>
      <w:rFonts w:asciiTheme="minorHAnsi" w:eastAsiaTheme="minorEastAsia" w:hAnsiTheme="minorHAnsi"/>
      <w:noProof w:val="0"/>
      <w:color w:val="auto"/>
      <w:kern w:val="2"/>
      <w:sz w:val="24"/>
      <w:szCs w:val="24"/>
      <w:lang w:val="es-ES" w:eastAsia="es-ES"/>
      <w14:ligatures w14:val="standardContextual"/>
    </w:rPr>
  </w:style>
  <w:style w:type="paragraph" w:styleId="TDC5">
    <w:name w:val="toc 5"/>
    <w:basedOn w:val="Normal"/>
    <w:next w:val="Normal"/>
    <w:autoRedefine/>
    <w:uiPriority w:val="39"/>
    <w:unhideWhenUsed/>
    <w:rsid w:val="004443EA"/>
    <w:pPr>
      <w:spacing w:after="100" w:line="278" w:lineRule="auto"/>
      <w:ind w:left="960" w:firstLine="0"/>
    </w:pPr>
    <w:rPr>
      <w:rFonts w:asciiTheme="minorHAnsi" w:eastAsiaTheme="minorEastAsia" w:hAnsiTheme="minorHAnsi"/>
      <w:noProof w:val="0"/>
      <w:color w:val="auto"/>
      <w:kern w:val="2"/>
      <w:sz w:val="24"/>
      <w:szCs w:val="24"/>
      <w:lang w:val="es-ES" w:eastAsia="es-ES"/>
      <w14:ligatures w14:val="standardContextual"/>
    </w:rPr>
  </w:style>
  <w:style w:type="paragraph" w:styleId="TDC6">
    <w:name w:val="toc 6"/>
    <w:basedOn w:val="Normal"/>
    <w:next w:val="Normal"/>
    <w:autoRedefine/>
    <w:uiPriority w:val="39"/>
    <w:unhideWhenUsed/>
    <w:rsid w:val="004443EA"/>
    <w:pPr>
      <w:spacing w:after="100" w:line="278" w:lineRule="auto"/>
      <w:ind w:left="1200" w:firstLine="0"/>
    </w:pPr>
    <w:rPr>
      <w:rFonts w:asciiTheme="minorHAnsi" w:eastAsiaTheme="minorEastAsia" w:hAnsiTheme="minorHAnsi"/>
      <w:noProof w:val="0"/>
      <w:color w:val="auto"/>
      <w:kern w:val="2"/>
      <w:sz w:val="24"/>
      <w:szCs w:val="24"/>
      <w:lang w:val="es-ES" w:eastAsia="es-ES"/>
      <w14:ligatures w14:val="standardContextual"/>
    </w:rPr>
  </w:style>
  <w:style w:type="paragraph" w:styleId="TDC7">
    <w:name w:val="toc 7"/>
    <w:basedOn w:val="Normal"/>
    <w:next w:val="Normal"/>
    <w:autoRedefine/>
    <w:uiPriority w:val="39"/>
    <w:unhideWhenUsed/>
    <w:rsid w:val="004443EA"/>
    <w:pPr>
      <w:spacing w:after="100" w:line="278" w:lineRule="auto"/>
      <w:ind w:left="1440" w:firstLine="0"/>
    </w:pPr>
    <w:rPr>
      <w:rFonts w:asciiTheme="minorHAnsi" w:eastAsiaTheme="minorEastAsia" w:hAnsiTheme="minorHAnsi"/>
      <w:noProof w:val="0"/>
      <w:color w:val="auto"/>
      <w:kern w:val="2"/>
      <w:sz w:val="24"/>
      <w:szCs w:val="24"/>
      <w:lang w:val="es-ES" w:eastAsia="es-ES"/>
      <w14:ligatures w14:val="standardContextual"/>
    </w:rPr>
  </w:style>
  <w:style w:type="paragraph" w:styleId="TDC8">
    <w:name w:val="toc 8"/>
    <w:basedOn w:val="Normal"/>
    <w:next w:val="Normal"/>
    <w:autoRedefine/>
    <w:uiPriority w:val="39"/>
    <w:unhideWhenUsed/>
    <w:rsid w:val="004443EA"/>
    <w:pPr>
      <w:spacing w:after="100" w:line="278" w:lineRule="auto"/>
      <w:ind w:left="1680" w:firstLine="0"/>
    </w:pPr>
    <w:rPr>
      <w:rFonts w:asciiTheme="minorHAnsi" w:eastAsiaTheme="minorEastAsia" w:hAnsiTheme="minorHAnsi"/>
      <w:noProof w:val="0"/>
      <w:color w:val="auto"/>
      <w:kern w:val="2"/>
      <w:sz w:val="24"/>
      <w:szCs w:val="24"/>
      <w:lang w:val="es-ES" w:eastAsia="es-ES"/>
      <w14:ligatures w14:val="standardContextual"/>
    </w:rPr>
  </w:style>
  <w:style w:type="paragraph" w:styleId="TDC9">
    <w:name w:val="toc 9"/>
    <w:basedOn w:val="Normal"/>
    <w:next w:val="Normal"/>
    <w:autoRedefine/>
    <w:uiPriority w:val="39"/>
    <w:unhideWhenUsed/>
    <w:rsid w:val="004443EA"/>
    <w:pPr>
      <w:spacing w:after="100" w:line="278" w:lineRule="auto"/>
      <w:ind w:left="1920" w:firstLine="0"/>
    </w:pPr>
    <w:rPr>
      <w:rFonts w:asciiTheme="minorHAnsi" w:eastAsiaTheme="minorEastAsia" w:hAnsiTheme="minorHAnsi"/>
      <w:noProof w:val="0"/>
      <w:color w:val="auto"/>
      <w:kern w:val="2"/>
      <w:sz w:val="24"/>
      <w:szCs w:val="24"/>
      <w:lang w:val="es-ES" w:eastAsia="es-ES"/>
      <w14:ligatures w14:val="standardContextual"/>
    </w:rPr>
  </w:style>
  <w:style w:type="character" w:styleId="Mencinsinresolver">
    <w:name w:val="Unresolved Mention"/>
    <w:basedOn w:val="Fuentedeprrafopredeter"/>
    <w:uiPriority w:val="99"/>
    <w:semiHidden/>
    <w:unhideWhenUsed/>
    <w:rsid w:val="00444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 Id="rId86" Type="http://schemas.openxmlformats.org/officeDocument/2006/relationships/image" Target="media/image71.png"/><Relationship Id="rId87" Type="http://schemas.openxmlformats.org/officeDocument/2006/relationships/image" Target="media/image72.png"/><Relationship Id="rId88" Type="http://schemas.openxmlformats.org/officeDocument/2006/relationships/image" Target="media/image73.png"/><Relationship Id="rId89" Type="http://schemas.openxmlformats.org/officeDocument/2006/relationships/image" Target="media/image74.png"/><Relationship Id="rId90" Type="http://schemas.openxmlformats.org/officeDocument/2006/relationships/image" Target="media/image75.png"/><Relationship Id="rId91" Type="http://schemas.openxmlformats.org/officeDocument/2006/relationships/image" Target="media/image76.png"/><Relationship Id="rId92" Type="http://schemas.openxmlformats.org/officeDocument/2006/relationships/image" Target="media/image77.png"/><Relationship Id="rId93" Type="http://schemas.openxmlformats.org/officeDocument/2006/relationships/image" Target="media/image78.png"/><Relationship Id="rId94" Type="http://schemas.openxmlformats.org/officeDocument/2006/relationships/image" Target="media/image79.png"/><Relationship Id="rId95" Type="http://schemas.openxmlformats.org/officeDocument/2006/relationships/image" Target="media/image80.png"/><Relationship Id="rId96" Type="http://schemas.openxmlformats.org/officeDocument/2006/relationships/image" Target="media/image81.png"/><Relationship Id="rId97" Type="http://schemas.openxmlformats.org/officeDocument/2006/relationships/image" Target="media/image82.png"/><Relationship Id="rId98" Type="http://schemas.openxmlformats.org/officeDocument/2006/relationships/image" Target="media/image83.png"/><Relationship Id="rId99" Type="http://schemas.openxmlformats.org/officeDocument/2006/relationships/image" Target="media/image84.png"/><Relationship Id="rId100" Type="http://schemas.openxmlformats.org/officeDocument/2006/relationships/image" Target="media/image85.png"/><Relationship Id="rId101" Type="http://schemas.openxmlformats.org/officeDocument/2006/relationships/image" Target="media/image86.png"/><Relationship Id="rId102" Type="http://schemas.openxmlformats.org/officeDocument/2006/relationships/image" Target="media/image87.png"/><Relationship Id="rId103" Type="http://schemas.openxmlformats.org/officeDocument/2006/relationships/image" Target="media/image88.png"/><Relationship Id="rId104" Type="http://schemas.openxmlformats.org/officeDocument/2006/relationships/image" Target="media/image89.png"/><Relationship Id="rId105" Type="http://schemas.openxmlformats.org/officeDocument/2006/relationships/image" Target="media/image90.png"/><Relationship Id="rId106" Type="http://schemas.openxmlformats.org/officeDocument/2006/relationships/image" Target="media/image91.png"/><Relationship Id="rId107" Type="http://schemas.openxmlformats.org/officeDocument/2006/relationships/image" Target="media/image92.png"/><Relationship Id="rId108" Type="http://schemas.openxmlformats.org/officeDocument/2006/relationships/image" Target="media/image93.png"/><Relationship Id="rId109" Type="http://schemas.openxmlformats.org/officeDocument/2006/relationships/image" Target="media/image94.png"/><Relationship Id="rId110"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14680</Words>
  <Characters>80740</Characters>
  <Application>Microsoft Office Word</Application>
  <DocSecurity>0</DocSecurity>
  <Lines>672</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VetSalud ERP · Avance de Proyecto Final 3</dc:title>
  <dc:subject>Informe final del proyecto integrador de sistemas</dc:subject>
  <dc:creator>Grupo VetSalud ERP</dc:creator>
  <cp:keywords>Java, ERP veterinario, SRS, BPMN, modelo entidad-relación, prototipo</cp:keywords>
  <dc:description>generated by python-docx</dc:description>
  <cp:lastModifiedBy>ALUMNO - KIWER JOSMELL SILVA CHIROQUE</cp:lastModifiedBy>
  <cp:revision>5</cp:revision>
  <dcterms:created xsi:type="dcterms:W3CDTF">2013-12-23T23:15:00Z</dcterms:created>
  <dcterms:modified xsi:type="dcterms:W3CDTF">2026-10-24T02:37:00Z</dcterms:modified>
  <cp:category/>
</cp:coreProperties>
</file>