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0343" w:rsidRDefault="00D2697C" w:rsidP="00460343">
      <w:pPr>
        <w:pStyle w:val="Title"/>
        <w:rPr>
          <w:rStyle w:val="SubtleReference"/>
          <w:b/>
        </w:rPr>
      </w:pPr>
      <w:r>
        <w:rPr>
          <w:noProof/>
        </w:rPr>
        <w:drawing>
          <wp:anchor distT="0" distB="0" distL="114300" distR="114300" simplePos="0" relativeHeight="251658240" behindDoc="1" locked="0" layoutInCell="1" allowOverlap="1">
            <wp:simplePos x="0" y="0"/>
            <wp:positionH relativeFrom="margin">
              <wp:posOffset>3836670</wp:posOffset>
            </wp:positionH>
            <wp:positionV relativeFrom="paragraph">
              <wp:posOffset>331470</wp:posOffset>
            </wp:positionV>
            <wp:extent cx="2210420" cy="86868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10420" cy="868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0343" w:rsidRDefault="00460343" w:rsidP="00460343">
      <w:pPr>
        <w:pStyle w:val="Title"/>
        <w:rPr>
          <w:rStyle w:val="SubtleReference"/>
          <w:b/>
        </w:rPr>
      </w:pPr>
    </w:p>
    <w:p w:rsidR="00D2697C" w:rsidRDefault="00D2697C" w:rsidP="00D2697C">
      <w:pPr>
        <w:pStyle w:val="Title"/>
        <w:rPr>
          <w:rStyle w:val="SubtleReference"/>
          <w:b/>
        </w:rPr>
      </w:pPr>
    </w:p>
    <w:p w:rsidR="00460343" w:rsidRPr="00460343" w:rsidRDefault="00F73119" w:rsidP="00D2697C">
      <w:pPr>
        <w:pStyle w:val="Title"/>
        <w:jc w:val="center"/>
        <w:rPr>
          <w:rStyle w:val="SubtleReference"/>
          <w:b/>
          <w:sz w:val="72"/>
          <w:u w:val="none"/>
          <w:lang w:val="es-EC"/>
        </w:rPr>
      </w:pPr>
      <w:r w:rsidRPr="00460343">
        <w:rPr>
          <w:rStyle w:val="SubtleReference"/>
          <w:b/>
          <w:sz w:val="72"/>
          <w:u w:val="none"/>
          <w:lang w:val="es-EC"/>
        </w:rPr>
        <w:t>manual de usuario</w:t>
      </w:r>
    </w:p>
    <w:p w:rsidR="00460343" w:rsidRPr="00460343" w:rsidRDefault="00460343" w:rsidP="00460343">
      <w:pPr>
        <w:pStyle w:val="IntenseQuote"/>
        <w:rPr>
          <w:b/>
          <w:sz w:val="48"/>
          <w:lang w:val="es-EC"/>
        </w:rPr>
      </w:pPr>
      <w:r w:rsidRPr="00460343">
        <w:rPr>
          <w:b/>
          <w:sz w:val="48"/>
          <w:lang w:val="es-EC"/>
        </w:rPr>
        <w:t>SISPRO</w:t>
      </w:r>
    </w:p>
    <w:p w:rsidR="00460343" w:rsidRDefault="00460343" w:rsidP="00460343">
      <w:pPr>
        <w:jc w:val="center"/>
        <w:rPr>
          <w:sz w:val="44"/>
          <w:lang w:val="es-EC"/>
        </w:rPr>
      </w:pPr>
      <w:r w:rsidRPr="00460343">
        <w:rPr>
          <w:sz w:val="44"/>
          <w:lang w:val="es-EC"/>
        </w:rPr>
        <w:t xml:space="preserve">Versión 1.0   </w:t>
      </w:r>
      <w:proofErr w:type="gramStart"/>
      <w:r w:rsidRPr="00460343">
        <w:rPr>
          <w:sz w:val="44"/>
          <w:lang w:val="es-EC"/>
        </w:rPr>
        <w:t>Agosto</w:t>
      </w:r>
      <w:proofErr w:type="gramEnd"/>
      <w:r w:rsidRPr="00460343">
        <w:rPr>
          <w:sz w:val="44"/>
          <w:lang w:val="es-EC"/>
        </w:rPr>
        <w:t xml:space="preserve"> 2018</w:t>
      </w:r>
    </w:p>
    <w:p w:rsidR="00FE44C0" w:rsidRDefault="00FE44C0" w:rsidP="00460343">
      <w:pPr>
        <w:jc w:val="center"/>
        <w:rPr>
          <w:sz w:val="44"/>
          <w:lang w:val="es-EC"/>
        </w:rPr>
      </w:pPr>
    </w:p>
    <w:p w:rsidR="00FE44C0" w:rsidRDefault="00FE44C0" w:rsidP="00460343">
      <w:pPr>
        <w:jc w:val="center"/>
        <w:rPr>
          <w:sz w:val="44"/>
          <w:lang w:val="es-EC"/>
        </w:rPr>
      </w:pPr>
    </w:p>
    <w:p w:rsidR="00FE44C0" w:rsidRDefault="00FE44C0" w:rsidP="00460343">
      <w:pPr>
        <w:jc w:val="center"/>
        <w:rPr>
          <w:sz w:val="44"/>
          <w:lang w:val="es-EC"/>
        </w:rPr>
      </w:pPr>
    </w:p>
    <w:p w:rsidR="00D2697C" w:rsidRDefault="00D2697C" w:rsidP="00FE44C0">
      <w:pPr>
        <w:jc w:val="right"/>
        <w:rPr>
          <w:sz w:val="44"/>
          <w:lang w:val="es-EC"/>
        </w:rPr>
      </w:pPr>
    </w:p>
    <w:p w:rsidR="00D2697C" w:rsidRDefault="00D2697C" w:rsidP="00FE44C0">
      <w:pPr>
        <w:jc w:val="right"/>
        <w:rPr>
          <w:sz w:val="44"/>
          <w:lang w:val="es-EC"/>
        </w:rPr>
      </w:pPr>
    </w:p>
    <w:p w:rsidR="00FE44C0" w:rsidRDefault="00FE44C0" w:rsidP="00FE44C0">
      <w:pPr>
        <w:jc w:val="right"/>
        <w:rPr>
          <w:sz w:val="44"/>
          <w:lang w:val="es-EC"/>
        </w:rPr>
      </w:pPr>
      <w:r>
        <w:rPr>
          <w:sz w:val="44"/>
          <w:lang w:val="es-EC"/>
        </w:rPr>
        <w:t>ESCUELA SUPERIOR POLITÉCNICA DEL LITORAL</w:t>
      </w:r>
    </w:p>
    <w:p w:rsidR="00DF242A" w:rsidRDefault="00FE44C0" w:rsidP="00D2697C">
      <w:pPr>
        <w:jc w:val="right"/>
        <w:rPr>
          <w:sz w:val="44"/>
          <w:lang w:val="es-EC"/>
        </w:rPr>
      </w:pPr>
      <w:r>
        <w:rPr>
          <w:sz w:val="44"/>
          <w:lang w:val="es-EC"/>
        </w:rPr>
        <w:t>CONMUTACIÓN Y ENRUTAMIENTO</w:t>
      </w:r>
    </w:p>
    <w:p w:rsidR="00D2697C" w:rsidRDefault="00D2697C" w:rsidP="00D2697C">
      <w:pPr>
        <w:jc w:val="right"/>
        <w:rPr>
          <w:lang w:val="es-EC"/>
        </w:rPr>
      </w:pPr>
    </w:p>
    <w:p w:rsidR="00A86D80" w:rsidRDefault="00A86D80" w:rsidP="00D2697C">
      <w:pPr>
        <w:jc w:val="right"/>
        <w:rPr>
          <w:lang w:val="es-EC"/>
        </w:rPr>
      </w:pPr>
    </w:p>
    <w:p w:rsidR="00A86D80" w:rsidRDefault="00A86D80" w:rsidP="00D2697C">
      <w:pPr>
        <w:jc w:val="right"/>
        <w:rPr>
          <w:lang w:val="es-EC"/>
        </w:rPr>
      </w:pPr>
    </w:p>
    <w:p w:rsidR="00A86D80" w:rsidRDefault="00A86D80" w:rsidP="00D2697C">
      <w:pPr>
        <w:jc w:val="right"/>
        <w:rPr>
          <w:lang w:val="es-EC"/>
        </w:rPr>
      </w:pPr>
    </w:p>
    <w:p w:rsidR="00A86D80" w:rsidRDefault="00A86D80" w:rsidP="00D2697C">
      <w:pPr>
        <w:jc w:val="right"/>
        <w:rPr>
          <w:lang w:val="es-EC"/>
        </w:rPr>
      </w:pPr>
    </w:p>
    <w:p w:rsidR="00A86D80" w:rsidRDefault="00A86D80" w:rsidP="00D2697C">
      <w:pPr>
        <w:jc w:val="right"/>
        <w:rPr>
          <w:lang w:val="es-EC"/>
        </w:rPr>
      </w:pPr>
    </w:p>
    <w:sdt>
      <w:sdtPr>
        <w:id w:val="-17709286"/>
        <w:docPartObj>
          <w:docPartGallery w:val="Table of Contents"/>
          <w:docPartUnique/>
        </w:docPartObj>
      </w:sdtPr>
      <w:sdtEndPr>
        <w:rPr>
          <w:rFonts w:asciiTheme="minorHAnsi" w:eastAsiaTheme="minorEastAsia" w:hAnsiTheme="minorHAnsi" w:cstheme="minorBidi"/>
          <w:b/>
          <w:bCs/>
          <w:noProof/>
          <w:color w:val="auto"/>
          <w:sz w:val="28"/>
          <w:szCs w:val="28"/>
        </w:rPr>
      </w:sdtEndPr>
      <w:sdtContent>
        <w:p w:rsidR="00A86D80" w:rsidRPr="00A86D80" w:rsidRDefault="00A86D80">
          <w:pPr>
            <w:pStyle w:val="TOCHeading"/>
            <w:rPr>
              <w:sz w:val="56"/>
              <w:szCs w:val="56"/>
            </w:rPr>
          </w:pPr>
          <w:r w:rsidRPr="00A86D80">
            <w:rPr>
              <w:sz w:val="56"/>
              <w:szCs w:val="56"/>
            </w:rPr>
            <w:t>Table of Contents</w:t>
          </w:r>
        </w:p>
        <w:p w:rsidR="00A86D80" w:rsidRPr="00A86D80" w:rsidRDefault="00A86D80">
          <w:pPr>
            <w:pStyle w:val="TOC1"/>
            <w:tabs>
              <w:tab w:val="left" w:pos="440"/>
              <w:tab w:val="right" w:leader="dot" w:pos="9350"/>
            </w:tabs>
            <w:rPr>
              <w:rFonts w:cstheme="minorBidi"/>
              <w:noProof/>
              <w:sz w:val="28"/>
              <w:szCs w:val="28"/>
            </w:rPr>
          </w:pPr>
          <w:r w:rsidRPr="00A86D80">
            <w:rPr>
              <w:sz w:val="28"/>
              <w:szCs w:val="28"/>
            </w:rPr>
            <w:fldChar w:fldCharType="begin"/>
          </w:r>
          <w:r w:rsidRPr="00A86D80">
            <w:rPr>
              <w:sz w:val="28"/>
              <w:szCs w:val="28"/>
            </w:rPr>
            <w:instrText xml:space="preserve"> TOC \o "1-3" \h \z \u </w:instrText>
          </w:r>
          <w:r w:rsidRPr="00A86D80">
            <w:rPr>
              <w:sz w:val="28"/>
              <w:szCs w:val="28"/>
            </w:rPr>
            <w:fldChar w:fldCharType="separate"/>
          </w:r>
          <w:hyperlink w:anchor="_Toc521966180" w:history="1">
            <w:r w:rsidRPr="00A86D80">
              <w:rPr>
                <w:rStyle w:val="Hyperlink"/>
                <w:b/>
                <w:noProof/>
                <w:sz w:val="28"/>
                <w:szCs w:val="28"/>
                <w:lang w:val="es-EC"/>
              </w:rPr>
              <w:t>1.</w:t>
            </w:r>
            <w:r w:rsidRPr="00A86D80">
              <w:rPr>
                <w:rFonts w:cstheme="minorBidi"/>
                <w:noProof/>
                <w:sz w:val="28"/>
                <w:szCs w:val="28"/>
              </w:rPr>
              <w:tab/>
            </w:r>
            <w:r w:rsidRPr="00A86D80">
              <w:rPr>
                <w:rStyle w:val="Hyperlink"/>
                <w:b/>
                <w:noProof/>
                <w:sz w:val="28"/>
                <w:szCs w:val="28"/>
                <w:lang w:val="es-EC"/>
              </w:rPr>
              <w:t>INTRODUCCIÓN</w:t>
            </w:r>
            <w:r w:rsidRPr="00A86D80">
              <w:rPr>
                <w:noProof/>
                <w:webHidden/>
                <w:sz w:val="28"/>
                <w:szCs w:val="28"/>
              </w:rPr>
              <w:tab/>
            </w:r>
            <w:r w:rsidRPr="00A86D80">
              <w:rPr>
                <w:noProof/>
                <w:webHidden/>
                <w:sz w:val="28"/>
                <w:szCs w:val="28"/>
              </w:rPr>
              <w:fldChar w:fldCharType="begin"/>
            </w:r>
            <w:r w:rsidRPr="00A86D80">
              <w:rPr>
                <w:noProof/>
                <w:webHidden/>
                <w:sz w:val="28"/>
                <w:szCs w:val="28"/>
              </w:rPr>
              <w:instrText xml:space="preserve"> PAGEREF _Toc521966180 \h </w:instrText>
            </w:r>
            <w:r w:rsidRPr="00A86D80">
              <w:rPr>
                <w:noProof/>
                <w:webHidden/>
                <w:sz w:val="28"/>
                <w:szCs w:val="28"/>
              </w:rPr>
            </w:r>
            <w:r w:rsidRPr="00A86D80">
              <w:rPr>
                <w:noProof/>
                <w:webHidden/>
                <w:sz w:val="28"/>
                <w:szCs w:val="28"/>
              </w:rPr>
              <w:fldChar w:fldCharType="separate"/>
            </w:r>
            <w:r w:rsidRPr="00A86D80">
              <w:rPr>
                <w:noProof/>
                <w:webHidden/>
                <w:sz w:val="28"/>
                <w:szCs w:val="28"/>
              </w:rPr>
              <w:t>3</w:t>
            </w:r>
            <w:r w:rsidRPr="00A86D80">
              <w:rPr>
                <w:noProof/>
                <w:webHidden/>
                <w:sz w:val="28"/>
                <w:szCs w:val="28"/>
              </w:rPr>
              <w:fldChar w:fldCharType="end"/>
            </w:r>
          </w:hyperlink>
        </w:p>
        <w:p w:rsidR="00A86D80" w:rsidRPr="00A86D80" w:rsidRDefault="00A86D80">
          <w:pPr>
            <w:pStyle w:val="TOC2"/>
            <w:tabs>
              <w:tab w:val="left" w:pos="880"/>
              <w:tab w:val="right" w:leader="dot" w:pos="9350"/>
            </w:tabs>
            <w:rPr>
              <w:rFonts w:cstheme="minorBidi"/>
              <w:noProof/>
              <w:sz w:val="28"/>
              <w:szCs w:val="28"/>
            </w:rPr>
          </w:pPr>
          <w:hyperlink w:anchor="_Toc521966181" w:history="1">
            <w:r w:rsidRPr="00A86D80">
              <w:rPr>
                <w:rStyle w:val="Hyperlink"/>
                <w:b/>
                <w:bCs/>
                <w:iCs/>
                <w:noProof/>
                <w:sz w:val="28"/>
                <w:szCs w:val="28"/>
              </w:rPr>
              <w:t>1.1.</w:t>
            </w:r>
            <w:r w:rsidRPr="00A86D80">
              <w:rPr>
                <w:rFonts w:cstheme="minorBidi"/>
                <w:noProof/>
                <w:sz w:val="28"/>
                <w:szCs w:val="28"/>
              </w:rPr>
              <w:tab/>
            </w:r>
            <w:r w:rsidRPr="00A86D80">
              <w:rPr>
                <w:rStyle w:val="Hyperlink"/>
                <w:b/>
                <w:bCs/>
                <w:iCs/>
                <w:noProof/>
                <w:sz w:val="28"/>
                <w:szCs w:val="28"/>
              </w:rPr>
              <w:t>Acerca de SISPRO</w:t>
            </w:r>
            <w:r w:rsidRPr="00A86D80">
              <w:rPr>
                <w:noProof/>
                <w:webHidden/>
                <w:sz w:val="28"/>
                <w:szCs w:val="28"/>
              </w:rPr>
              <w:tab/>
            </w:r>
            <w:r w:rsidRPr="00A86D80">
              <w:rPr>
                <w:noProof/>
                <w:webHidden/>
                <w:sz w:val="28"/>
                <w:szCs w:val="28"/>
              </w:rPr>
              <w:fldChar w:fldCharType="begin"/>
            </w:r>
            <w:r w:rsidRPr="00A86D80">
              <w:rPr>
                <w:noProof/>
                <w:webHidden/>
                <w:sz w:val="28"/>
                <w:szCs w:val="28"/>
              </w:rPr>
              <w:instrText xml:space="preserve"> PAGEREF _Toc521966181 \h </w:instrText>
            </w:r>
            <w:r w:rsidRPr="00A86D80">
              <w:rPr>
                <w:noProof/>
                <w:webHidden/>
                <w:sz w:val="28"/>
                <w:szCs w:val="28"/>
              </w:rPr>
            </w:r>
            <w:r w:rsidRPr="00A86D80">
              <w:rPr>
                <w:noProof/>
                <w:webHidden/>
                <w:sz w:val="28"/>
                <w:szCs w:val="28"/>
              </w:rPr>
              <w:fldChar w:fldCharType="separate"/>
            </w:r>
            <w:r w:rsidRPr="00A86D80">
              <w:rPr>
                <w:noProof/>
                <w:webHidden/>
                <w:sz w:val="28"/>
                <w:szCs w:val="28"/>
              </w:rPr>
              <w:t>3</w:t>
            </w:r>
            <w:r w:rsidRPr="00A86D80">
              <w:rPr>
                <w:noProof/>
                <w:webHidden/>
                <w:sz w:val="28"/>
                <w:szCs w:val="28"/>
              </w:rPr>
              <w:fldChar w:fldCharType="end"/>
            </w:r>
          </w:hyperlink>
        </w:p>
        <w:p w:rsidR="00A86D80" w:rsidRPr="00A86D80" w:rsidRDefault="00A86D80">
          <w:pPr>
            <w:pStyle w:val="TOC2"/>
            <w:tabs>
              <w:tab w:val="left" w:pos="880"/>
              <w:tab w:val="right" w:leader="dot" w:pos="9350"/>
            </w:tabs>
            <w:rPr>
              <w:rFonts w:cstheme="minorBidi"/>
              <w:noProof/>
              <w:sz w:val="28"/>
              <w:szCs w:val="28"/>
            </w:rPr>
          </w:pPr>
          <w:hyperlink w:anchor="_Toc521966182" w:history="1">
            <w:r w:rsidRPr="00A86D80">
              <w:rPr>
                <w:rStyle w:val="Hyperlink"/>
                <w:b/>
                <w:bCs/>
                <w:iCs/>
                <w:noProof/>
                <w:sz w:val="28"/>
                <w:szCs w:val="28"/>
              </w:rPr>
              <w:t>1.2.</w:t>
            </w:r>
            <w:r w:rsidRPr="00A86D80">
              <w:rPr>
                <w:rFonts w:cstheme="minorBidi"/>
                <w:noProof/>
                <w:sz w:val="28"/>
                <w:szCs w:val="28"/>
              </w:rPr>
              <w:tab/>
            </w:r>
            <w:r w:rsidRPr="00A86D80">
              <w:rPr>
                <w:rStyle w:val="Hyperlink"/>
                <w:b/>
                <w:bCs/>
                <w:iCs/>
                <w:noProof/>
                <w:sz w:val="28"/>
                <w:szCs w:val="28"/>
              </w:rPr>
              <w:t>Funciones del sistema</w:t>
            </w:r>
            <w:r w:rsidRPr="00A86D80">
              <w:rPr>
                <w:noProof/>
                <w:webHidden/>
                <w:sz w:val="28"/>
                <w:szCs w:val="28"/>
              </w:rPr>
              <w:tab/>
            </w:r>
            <w:r w:rsidRPr="00A86D80">
              <w:rPr>
                <w:noProof/>
                <w:webHidden/>
                <w:sz w:val="28"/>
                <w:szCs w:val="28"/>
              </w:rPr>
              <w:fldChar w:fldCharType="begin"/>
            </w:r>
            <w:r w:rsidRPr="00A86D80">
              <w:rPr>
                <w:noProof/>
                <w:webHidden/>
                <w:sz w:val="28"/>
                <w:szCs w:val="28"/>
              </w:rPr>
              <w:instrText xml:space="preserve"> PAGEREF _Toc521966182 \h </w:instrText>
            </w:r>
            <w:r w:rsidRPr="00A86D80">
              <w:rPr>
                <w:noProof/>
                <w:webHidden/>
                <w:sz w:val="28"/>
                <w:szCs w:val="28"/>
              </w:rPr>
            </w:r>
            <w:r w:rsidRPr="00A86D80">
              <w:rPr>
                <w:noProof/>
                <w:webHidden/>
                <w:sz w:val="28"/>
                <w:szCs w:val="28"/>
              </w:rPr>
              <w:fldChar w:fldCharType="separate"/>
            </w:r>
            <w:r w:rsidRPr="00A86D80">
              <w:rPr>
                <w:noProof/>
                <w:webHidden/>
                <w:sz w:val="28"/>
                <w:szCs w:val="28"/>
              </w:rPr>
              <w:t>3</w:t>
            </w:r>
            <w:r w:rsidRPr="00A86D80">
              <w:rPr>
                <w:noProof/>
                <w:webHidden/>
                <w:sz w:val="28"/>
                <w:szCs w:val="28"/>
              </w:rPr>
              <w:fldChar w:fldCharType="end"/>
            </w:r>
          </w:hyperlink>
        </w:p>
        <w:p w:rsidR="00A86D80" w:rsidRPr="00A86D80" w:rsidRDefault="00A86D80">
          <w:pPr>
            <w:pStyle w:val="TOC2"/>
            <w:tabs>
              <w:tab w:val="left" w:pos="880"/>
              <w:tab w:val="right" w:leader="dot" w:pos="9350"/>
            </w:tabs>
            <w:rPr>
              <w:rFonts w:cstheme="minorBidi"/>
              <w:noProof/>
              <w:sz w:val="28"/>
              <w:szCs w:val="28"/>
            </w:rPr>
          </w:pPr>
          <w:hyperlink w:anchor="_Toc521966183" w:history="1">
            <w:r w:rsidRPr="00A86D80">
              <w:rPr>
                <w:rStyle w:val="Hyperlink"/>
                <w:b/>
                <w:noProof/>
                <w:sz w:val="28"/>
                <w:szCs w:val="28"/>
                <w:lang w:val="es-EC"/>
              </w:rPr>
              <w:t>1.3.</w:t>
            </w:r>
            <w:r w:rsidRPr="00A86D80">
              <w:rPr>
                <w:rFonts w:cstheme="minorBidi"/>
                <w:noProof/>
                <w:sz w:val="28"/>
                <w:szCs w:val="28"/>
              </w:rPr>
              <w:tab/>
            </w:r>
            <w:r w:rsidRPr="00A86D80">
              <w:rPr>
                <w:rStyle w:val="Hyperlink"/>
                <w:b/>
                <w:noProof/>
                <w:sz w:val="28"/>
                <w:szCs w:val="28"/>
                <w:lang w:val="es-EC"/>
              </w:rPr>
              <w:t>Requisitos para el uso de SISPRO</w:t>
            </w:r>
            <w:r w:rsidRPr="00A86D80">
              <w:rPr>
                <w:noProof/>
                <w:webHidden/>
                <w:sz w:val="28"/>
                <w:szCs w:val="28"/>
              </w:rPr>
              <w:tab/>
            </w:r>
            <w:r w:rsidRPr="00A86D80">
              <w:rPr>
                <w:noProof/>
                <w:webHidden/>
                <w:sz w:val="28"/>
                <w:szCs w:val="28"/>
              </w:rPr>
              <w:fldChar w:fldCharType="begin"/>
            </w:r>
            <w:r w:rsidRPr="00A86D80">
              <w:rPr>
                <w:noProof/>
                <w:webHidden/>
                <w:sz w:val="28"/>
                <w:szCs w:val="28"/>
              </w:rPr>
              <w:instrText xml:space="preserve"> PAGEREF _Toc521966183 \h </w:instrText>
            </w:r>
            <w:r w:rsidRPr="00A86D80">
              <w:rPr>
                <w:noProof/>
                <w:webHidden/>
                <w:sz w:val="28"/>
                <w:szCs w:val="28"/>
              </w:rPr>
            </w:r>
            <w:r w:rsidRPr="00A86D80">
              <w:rPr>
                <w:noProof/>
                <w:webHidden/>
                <w:sz w:val="28"/>
                <w:szCs w:val="28"/>
              </w:rPr>
              <w:fldChar w:fldCharType="separate"/>
            </w:r>
            <w:r w:rsidRPr="00A86D80">
              <w:rPr>
                <w:noProof/>
                <w:webHidden/>
                <w:sz w:val="28"/>
                <w:szCs w:val="28"/>
              </w:rPr>
              <w:t>3</w:t>
            </w:r>
            <w:r w:rsidRPr="00A86D80">
              <w:rPr>
                <w:noProof/>
                <w:webHidden/>
                <w:sz w:val="28"/>
                <w:szCs w:val="28"/>
              </w:rPr>
              <w:fldChar w:fldCharType="end"/>
            </w:r>
          </w:hyperlink>
        </w:p>
        <w:p w:rsidR="00A86D80" w:rsidRPr="00A86D80" w:rsidRDefault="00A86D80">
          <w:pPr>
            <w:pStyle w:val="TOC1"/>
            <w:tabs>
              <w:tab w:val="left" w:pos="440"/>
              <w:tab w:val="right" w:leader="dot" w:pos="9350"/>
            </w:tabs>
            <w:rPr>
              <w:rFonts w:cstheme="minorBidi"/>
              <w:noProof/>
              <w:sz w:val="28"/>
              <w:szCs w:val="28"/>
            </w:rPr>
          </w:pPr>
          <w:hyperlink w:anchor="_Toc521966184" w:history="1">
            <w:r w:rsidRPr="00A86D80">
              <w:rPr>
                <w:rStyle w:val="Hyperlink"/>
                <w:b/>
                <w:noProof/>
                <w:sz w:val="28"/>
                <w:szCs w:val="28"/>
                <w:lang w:val="es-EC"/>
              </w:rPr>
              <w:t>2.</w:t>
            </w:r>
            <w:r w:rsidRPr="00A86D80">
              <w:rPr>
                <w:rFonts w:cstheme="minorBidi"/>
                <w:noProof/>
                <w:sz w:val="28"/>
                <w:szCs w:val="28"/>
              </w:rPr>
              <w:tab/>
            </w:r>
            <w:r w:rsidRPr="00A86D80">
              <w:rPr>
                <w:rStyle w:val="Hyperlink"/>
                <w:b/>
                <w:noProof/>
                <w:sz w:val="28"/>
                <w:szCs w:val="28"/>
                <w:lang w:val="es-EC"/>
              </w:rPr>
              <w:t>GUÍA DE USO</w:t>
            </w:r>
            <w:r w:rsidRPr="00A86D80">
              <w:rPr>
                <w:noProof/>
                <w:webHidden/>
                <w:sz w:val="28"/>
                <w:szCs w:val="28"/>
              </w:rPr>
              <w:tab/>
            </w:r>
            <w:r w:rsidRPr="00A86D80">
              <w:rPr>
                <w:noProof/>
                <w:webHidden/>
                <w:sz w:val="28"/>
                <w:szCs w:val="28"/>
              </w:rPr>
              <w:fldChar w:fldCharType="begin"/>
            </w:r>
            <w:r w:rsidRPr="00A86D80">
              <w:rPr>
                <w:noProof/>
                <w:webHidden/>
                <w:sz w:val="28"/>
                <w:szCs w:val="28"/>
              </w:rPr>
              <w:instrText xml:space="preserve"> PAGEREF _Toc521966184 \h </w:instrText>
            </w:r>
            <w:r w:rsidRPr="00A86D80">
              <w:rPr>
                <w:noProof/>
                <w:webHidden/>
                <w:sz w:val="28"/>
                <w:szCs w:val="28"/>
              </w:rPr>
            </w:r>
            <w:r w:rsidRPr="00A86D80">
              <w:rPr>
                <w:noProof/>
                <w:webHidden/>
                <w:sz w:val="28"/>
                <w:szCs w:val="28"/>
              </w:rPr>
              <w:fldChar w:fldCharType="separate"/>
            </w:r>
            <w:r w:rsidRPr="00A86D80">
              <w:rPr>
                <w:noProof/>
                <w:webHidden/>
                <w:sz w:val="28"/>
                <w:szCs w:val="28"/>
              </w:rPr>
              <w:t>3</w:t>
            </w:r>
            <w:r w:rsidRPr="00A86D80">
              <w:rPr>
                <w:noProof/>
                <w:webHidden/>
                <w:sz w:val="28"/>
                <w:szCs w:val="28"/>
              </w:rPr>
              <w:fldChar w:fldCharType="end"/>
            </w:r>
          </w:hyperlink>
        </w:p>
        <w:p w:rsidR="00A86D80" w:rsidRPr="00A86D80" w:rsidRDefault="00A86D80">
          <w:pPr>
            <w:pStyle w:val="TOC2"/>
            <w:tabs>
              <w:tab w:val="left" w:pos="880"/>
              <w:tab w:val="right" w:leader="dot" w:pos="9350"/>
            </w:tabs>
            <w:rPr>
              <w:rFonts w:cstheme="minorBidi"/>
              <w:noProof/>
              <w:sz w:val="28"/>
              <w:szCs w:val="28"/>
            </w:rPr>
          </w:pPr>
          <w:hyperlink w:anchor="_Toc521966185" w:history="1">
            <w:r w:rsidRPr="00A86D80">
              <w:rPr>
                <w:rStyle w:val="Hyperlink"/>
                <w:b/>
                <w:bCs/>
                <w:iCs/>
                <w:noProof/>
                <w:sz w:val="28"/>
                <w:szCs w:val="28"/>
              </w:rPr>
              <w:t>2.1.</w:t>
            </w:r>
            <w:r w:rsidRPr="00A86D80">
              <w:rPr>
                <w:rFonts w:cstheme="minorBidi"/>
                <w:noProof/>
                <w:sz w:val="28"/>
                <w:szCs w:val="28"/>
              </w:rPr>
              <w:tab/>
            </w:r>
            <w:r w:rsidRPr="00A86D80">
              <w:rPr>
                <w:rStyle w:val="Hyperlink"/>
                <w:b/>
                <w:bCs/>
                <w:iCs/>
                <w:noProof/>
                <w:sz w:val="28"/>
                <w:szCs w:val="28"/>
              </w:rPr>
              <w:t>Inicio de sesión</w:t>
            </w:r>
            <w:r w:rsidRPr="00A86D80">
              <w:rPr>
                <w:noProof/>
                <w:webHidden/>
                <w:sz w:val="28"/>
                <w:szCs w:val="28"/>
              </w:rPr>
              <w:tab/>
            </w:r>
            <w:r w:rsidRPr="00A86D80">
              <w:rPr>
                <w:noProof/>
                <w:webHidden/>
                <w:sz w:val="28"/>
                <w:szCs w:val="28"/>
              </w:rPr>
              <w:fldChar w:fldCharType="begin"/>
            </w:r>
            <w:r w:rsidRPr="00A86D80">
              <w:rPr>
                <w:noProof/>
                <w:webHidden/>
                <w:sz w:val="28"/>
                <w:szCs w:val="28"/>
              </w:rPr>
              <w:instrText xml:space="preserve"> PAGEREF _Toc521966185 \h </w:instrText>
            </w:r>
            <w:r w:rsidRPr="00A86D80">
              <w:rPr>
                <w:noProof/>
                <w:webHidden/>
                <w:sz w:val="28"/>
                <w:szCs w:val="28"/>
              </w:rPr>
            </w:r>
            <w:r w:rsidRPr="00A86D80">
              <w:rPr>
                <w:noProof/>
                <w:webHidden/>
                <w:sz w:val="28"/>
                <w:szCs w:val="28"/>
              </w:rPr>
              <w:fldChar w:fldCharType="separate"/>
            </w:r>
            <w:r w:rsidRPr="00A86D80">
              <w:rPr>
                <w:noProof/>
                <w:webHidden/>
                <w:sz w:val="28"/>
                <w:szCs w:val="28"/>
              </w:rPr>
              <w:t>3</w:t>
            </w:r>
            <w:r w:rsidRPr="00A86D80">
              <w:rPr>
                <w:noProof/>
                <w:webHidden/>
                <w:sz w:val="28"/>
                <w:szCs w:val="28"/>
              </w:rPr>
              <w:fldChar w:fldCharType="end"/>
            </w:r>
          </w:hyperlink>
        </w:p>
        <w:p w:rsidR="00A86D80" w:rsidRPr="00A86D80" w:rsidRDefault="00A86D80">
          <w:pPr>
            <w:pStyle w:val="TOC2"/>
            <w:tabs>
              <w:tab w:val="left" w:pos="880"/>
              <w:tab w:val="right" w:leader="dot" w:pos="9350"/>
            </w:tabs>
            <w:rPr>
              <w:rFonts w:cstheme="minorBidi"/>
              <w:noProof/>
              <w:sz w:val="28"/>
              <w:szCs w:val="28"/>
            </w:rPr>
          </w:pPr>
          <w:hyperlink w:anchor="_Toc521966186" w:history="1">
            <w:r w:rsidRPr="00A86D80">
              <w:rPr>
                <w:rStyle w:val="Hyperlink"/>
                <w:b/>
                <w:noProof/>
                <w:sz w:val="28"/>
                <w:szCs w:val="28"/>
                <w:lang w:val="es-EC"/>
              </w:rPr>
              <w:t>2.2.</w:t>
            </w:r>
            <w:r w:rsidRPr="00A86D80">
              <w:rPr>
                <w:rFonts w:cstheme="minorBidi"/>
                <w:noProof/>
                <w:sz w:val="28"/>
                <w:szCs w:val="28"/>
              </w:rPr>
              <w:tab/>
            </w:r>
            <w:r w:rsidRPr="00A86D80">
              <w:rPr>
                <w:rStyle w:val="Hyperlink"/>
                <w:b/>
                <w:noProof/>
                <w:sz w:val="28"/>
                <w:szCs w:val="28"/>
                <w:lang w:val="es-EC"/>
              </w:rPr>
              <w:t>Ingreso a un dispositivo de red</w:t>
            </w:r>
            <w:r w:rsidRPr="00A86D80">
              <w:rPr>
                <w:noProof/>
                <w:webHidden/>
                <w:sz w:val="28"/>
                <w:szCs w:val="28"/>
              </w:rPr>
              <w:tab/>
            </w:r>
            <w:r w:rsidRPr="00A86D80">
              <w:rPr>
                <w:noProof/>
                <w:webHidden/>
                <w:sz w:val="28"/>
                <w:szCs w:val="28"/>
              </w:rPr>
              <w:fldChar w:fldCharType="begin"/>
            </w:r>
            <w:r w:rsidRPr="00A86D80">
              <w:rPr>
                <w:noProof/>
                <w:webHidden/>
                <w:sz w:val="28"/>
                <w:szCs w:val="28"/>
              </w:rPr>
              <w:instrText xml:space="preserve"> PAGEREF _Toc521966186 \h </w:instrText>
            </w:r>
            <w:r w:rsidRPr="00A86D80">
              <w:rPr>
                <w:noProof/>
                <w:webHidden/>
                <w:sz w:val="28"/>
                <w:szCs w:val="28"/>
              </w:rPr>
            </w:r>
            <w:r w:rsidRPr="00A86D80">
              <w:rPr>
                <w:noProof/>
                <w:webHidden/>
                <w:sz w:val="28"/>
                <w:szCs w:val="28"/>
              </w:rPr>
              <w:fldChar w:fldCharType="separate"/>
            </w:r>
            <w:r w:rsidRPr="00A86D80">
              <w:rPr>
                <w:noProof/>
                <w:webHidden/>
                <w:sz w:val="28"/>
                <w:szCs w:val="28"/>
              </w:rPr>
              <w:t>4</w:t>
            </w:r>
            <w:r w:rsidRPr="00A86D80">
              <w:rPr>
                <w:noProof/>
                <w:webHidden/>
                <w:sz w:val="28"/>
                <w:szCs w:val="28"/>
              </w:rPr>
              <w:fldChar w:fldCharType="end"/>
            </w:r>
          </w:hyperlink>
        </w:p>
        <w:p w:rsidR="00A86D80" w:rsidRPr="00A86D80" w:rsidRDefault="00A86D80">
          <w:pPr>
            <w:pStyle w:val="TOC2"/>
            <w:tabs>
              <w:tab w:val="left" w:pos="880"/>
              <w:tab w:val="right" w:leader="dot" w:pos="9350"/>
            </w:tabs>
            <w:rPr>
              <w:rFonts w:cstheme="minorBidi"/>
              <w:noProof/>
              <w:sz w:val="28"/>
              <w:szCs w:val="28"/>
            </w:rPr>
          </w:pPr>
          <w:hyperlink w:anchor="_Toc521966187" w:history="1">
            <w:r w:rsidRPr="00A86D80">
              <w:rPr>
                <w:rStyle w:val="Hyperlink"/>
                <w:b/>
                <w:noProof/>
                <w:sz w:val="28"/>
                <w:szCs w:val="28"/>
                <w:lang w:val="es-EC"/>
              </w:rPr>
              <w:t>2.3.</w:t>
            </w:r>
            <w:r w:rsidRPr="00A86D80">
              <w:rPr>
                <w:rFonts w:cstheme="minorBidi"/>
                <w:noProof/>
                <w:sz w:val="28"/>
                <w:szCs w:val="28"/>
              </w:rPr>
              <w:tab/>
            </w:r>
            <w:r w:rsidRPr="00A86D80">
              <w:rPr>
                <w:rStyle w:val="Hyperlink"/>
                <w:b/>
                <w:noProof/>
                <w:sz w:val="28"/>
                <w:szCs w:val="28"/>
                <w:lang w:val="es-EC"/>
              </w:rPr>
              <w:t>Crear VLAN en el PE</w:t>
            </w:r>
            <w:r w:rsidRPr="00A86D80">
              <w:rPr>
                <w:noProof/>
                <w:webHidden/>
                <w:sz w:val="28"/>
                <w:szCs w:val="28"/>
              </w:rPr>
              <w:tab/>
            </w:r>
            <w:r w:rsidRPr="00A86D80">
              <w:rPr>
                <w:noProof/>
                <w:webHidden/>
                <w:sz w:val="28"/>
                <w:szCs w:val="28"/>
              </w:rPr>
              <w:fldChar w:fldCharType="begin"/>
            </w:r>
            <w:r w:rsidRPr="00A86D80">
              <w:rPr>
                <w:noProof/>
                <w:webHidden/>
                <w:sz w:val="28"/>
                <w:szCs w:val="28"/>
              </w:rPr>
              <w:instrText xml:space="preserve"> PAGEREF _Toc521966187 \h </w:instrText>
            </w:r>
            <w:r w:rsidRPr="00A86D80">
              <w:rPr>
                <w:noProof/>
                <w:webHidden/>
                <w:sz w:val="28"/>
                <w:szCs w:val="28"/>
              </w:rPr>
            </w:r>
            <w:r w:rsidRPr="00A86D80">
              <w:rPr>
                <w:noProof/>
                <w:webHidden/>
                <w:sz w:val="28"/>
                <w:szCs w:val="28"/>
              </w:rPr>
              <w:fldChar w:fldCharType="separate"/>
            </w:r>
            <w:r w:rsidRPr="00A86D80">
              <w:rPr>
                <w:noProof/>
                <w:webHidden/>
                <w:sz w:val="28"/>
                <w:szCs w:val="28"/>
              </w:rPr>
              <w:t>4</w:t>
            </w:r>
            <w:r w:rsidRPr="00A86D80">
              <w:rPr>
                <w:noProof/>
                <w:webHidden/>
                <w:sz w:val="28"/>
                <w:szCs w:val="28"/>
              </w:rPr>
              <w:fldChar w:fldCharType="end"/>
            </w:r>
          </w:hyperlink>
        </w:p>
        <w:p w:rsidR="00A86D80" w:rsidRPr="00A86D80" w:rsidRDefault="00A86D80">
          <w:pPr>
            <w:pStyle w:val="TOC2"/>
            <w:tabs>
              <w:tab w:val="left" w:pos="880"/>
              <w:tab w:val="right" w:leader="dot" w:pos="9350"/>
            </w:tabs>
            <w:rPr>
              <w:rFonts w:cstheme="minorBidi"/>
              <w:noProof/>
              <w:sz w:val="28"/>
              <w:szCs w:val="28"/>
            </w:rPr>
          </w:pPr>
          <w:hyperlink w:anchor="_Toc521966188" w:history="1">
            <w:r w:rsidRPr="00A86D80">
              <w:rPr>
                <w:rStyle w:val="Hyperlink"/>
                <w:b/>
                <w:noProof/>
                <w:sz w:val="28"/>
                <w:szCs w:val="28"/>
              </w:rPr>
              <w:t>2.4.</w:t>
            </w:r>
            <w:r w:rsidRPr="00A86D80">
              <w:rPr>
                <w:rFonts w:cstheme="minorBidi"/>
                <w:noProof/>
                <w:sz w:val="28"/>
                <w:szCs w:val="28"/>
              </w:rPr>
              <w:tab/>
            </w:r>
            <w:r w:rsidRPr="00A86D80">
              <w:rPr>
                <w:rStyle w:val="Hyperlink"/>
                <w:b/>
                <w:noProof/>
                <w:sz w:val="28"/>
                <w:szCs w:val="28"/>
              </w:rPr>
              <w:t>Crear VRF en el PE</w:t>
            </w:r>
            <w:r w:rsidRPr="00A86D80">
              <w:rPr>
                <w:noProof/>
                <w:webHidden/>
                <w:sz w:val="28"/>
                <w:szCs w:val="28"/>
              </w:rPr>
              <w:tab/>
            </w:r>
            <w:r w:rsidRPr="00A86D80">
              <w:rPr>
                <w:noProof/>
                <w:webHidden/>
                <w:sz w:val="28"/>
                <w:szCs w:val="28"/>
              </w:rPr>
              <w:fldChar w:fldCharType="begin"/>
            </w:r>
            <w:r w:rsidRPr="00A86D80">
              <w:rPr>
                <w:noProof/>
                <w:webHidden/>
                <w:sz w:val="28"/>
                <w:szCs w:val="28"/>
              </w:rPr>
              <w:instrText xml:space="preserve"> PAGEREF _Toc521966188 \h </w:instrText>
            </w:r>
            <w:r w:rsidRPr="00A86D80">
              <w:rPr>
                <w:noProof/>
                <w:webHidden/>
                <w:sz w:val="28"/>
                <w:szCs w:val="28"/>
              </w:rPr>
            </w:r>
            <w:r w:rsidRPr="00A86D80">
              <w:rPr>
                <w:noProof/>
                <w:webHidden/>
                <w:sz w:val="28"/>
                <w:szCs w:val="28"/>
              </w:rPr>
              <w:fldChar w:fldCharType="separate"/>
            </w:r>
            <w:r w:rsidRPr="00A86D80">
              <w:rPr>
                <w:noProof/>
                <w:webHidden/>
                <w:sz w:val="28"/>
                <w:szCs w:val="28"/>
              </w:rPr>
              <w:t>6</w:t>
            </w:r>
            <w:r w:rsidRPr="00A86D80">
              <w:rPr>
                <w:noProof/>
                <w:webHidden/>
                <w:sz w:val="28"/>
                <w:szCs w:val="28"/>
              </w:rPr>
              <w:fldChar w:fldCharType="end"/>
            </w:r>
          </w:hyperlink>
        </w:p>
        <w:p w:rsidR="00A86D80" w:rsidRPr="00A86D80" w:rsidRDefault="00A86D80">
          <w:pPr>
            <w:pStyle w:val="TOC2"/>
            <w:tabs>
              <w:tab w:val="left" w:pos="880"/>
              <w:tab w:val="right" w:leader="dot" w:pos="9350"/>
            </w:tabs>
            <w:rPr>
              <w:rFonts w:cstheme="minorBidi"/>
              <w:noProof/>
              <w:sz w:val="28"/>
              <w:szCs w:val="28"/>
            </w:rPr>
          </w:pPr>
          <w:hyperlink w:anchor="_Toc521966189" w:history="1">
            <w:r w:rsidRPr="00A86D80">
              <w:rPr>
                <w:rStyle w:val="Hyperlink"/>
                <w:b/>
                <w:noProof/>
                <w:sz w:val="28"/>
                <w:szCs w:val="28"/>
                <w:lang w:val="es-EC"/>
              </w:rPr>
              <w:t>2.5.</w:t>
            </w:r>
            <w:r w:rsidRPr="00A86D80">
              <w:rPr>
                <w:rFonts w:cstheme="minorBidi"/>
                <w:noProof/>
                <w:sz w:val="28"/>
                <w:szCs w:val="28"/>
              </w:rPr>
              <w:tab/>
            </w:r>
            <w:r w:rsidRPr="00A86D80">
              <w:rPr>
                <w:rStyle w:val="Hyperlink"/>
                <w:b/>
                <w:noProof/>
                <w:sz w:val="28"/>
                <w:szCs w:val="28"/>
                <w:lang w:val="es-EC"/>
              </w:rPr>
              <w:t>Creación y asignación de subredes</w:t>
            </w:r>
            <w:r w:rsidRPr="00A86D80">
              <w:rPr>
                <w:noProof/>
                <w:webHidden/>
                <w:sz w:val="28"/>
                <w:szCs w:val="28"/>
              </w:rPr>
              <w:tab/>
            </w:r>
            <w:r w:rsidRPr="00A86D80">
              <w:rPr>
                <w:noProof/>
                <w:webHidden/>
                <w:sz w:val="28"/>
                <w:szCs w:val="28"/>
              </w:rPr>
              <w:fldChar w:fldCharType="begin"/>
            </w:r>
            <w:r w:rsidRPr="00A86D80">
              <w:rPr>
                <w:noProof/>
                <w:webHidden/>
                <w:sz w:val="28"/>
                <w:szCs w:val="28"/>
              </w:rPr>
              <w:instrText xml:space="preserve"> PAGEREF _Toc521966189 \h </w:instrText>
            </w:r>
            <w:r w:rsidRPr="00A86D80">
              <w:rPr>
                <w:noProof/>
                <w:webHidden/>
                <w:sz w:val="28"/>
                <w:szCs w:val="28"/>
              </w:rPr>
            </w:r>
            <w:r w:rsidRPr="00A86D80">
              <w:rPr>
                <w:noProof/>
                <w:webHidden/>
                <w:sz w:val="28"/>
                <w:szCs w:val="28"/>
              </w:rPr>
              <w:fldChar w:fldCharType="separate"/>
            </w:r>
            <w:r w:rsidRPr="00A86D80">
              <w:rPr>
                <w:noProof/>
                <w:webHidden/>
                <w:sz w:val="28"/>
                <w:szCs w:val="28"/>
              </w:rPr>
              <w:t>6</w:t>
            </w:r>
            <w:r w:rsidRPr="00A86D80">
              <w:rPr>
                <w:noProof/>
                <w:webHidden/>
                <w:sz w:val="28"/>
                <w:szCs w:val="28"/>
              </w:rPr>
              <w:fldChar w:fldCharType="end"/>
            </w:r>
          </w:hyperlink>
        </w:p>
        <w:p w:rsidR="00A86D80" w:rsidRPr="00A86D80" w:rsidRDefault="00A86D80">
          <w:pPr>
            <w:pStyle w:val="TOC1"/>
            <w:tabs>
              <w:tab w:val="left" w:pos="440"/>
              <w:tab w:val="right" w:leader="dot" w:pos="9350"/>
            </w:tabs>
            <w:rPr>
              <w:rFonts w:cstheme="minorBidi"/>
              <w:noProof/>
              <w:sz w:val="28"/>
              <w:szCs w:val="28"/>
            </w:rPr>
          </w:pPr>
          <w:hyperlink w:anchor="_Toc521966190" w:history="1">
            <w:r w:rsidRPr="00A86D80">
              <w:rPr>
                <w:rStyle w:val="Hyperlink"/>
                <w:b/>
                <w:noProof/>
                <w:sz w:val="28"/>
                <w:szCs w:val="28"/>
                <w:lang w:val="es-EC"/>
              </w:rPr>
              <w:t>3.</w:t>
            </w:r>
            <w:r w:rsidRPr="00A86D80">
              <w:rPr>
                <w:rFonts w:cstheme="minorBidi"/>
                <w:noProof/>
                <w:sz w:val="28"/>
                <w:szCs w:val="28"/>
              </w:rPr>
              <w:tab/>
            </w:r>
            <w:r w:rsidRPr="00A86D80">
              <w:rPr>
                <w:rStyle w:val="Hyperlink"/>
                <w:b/>
                <w:noProof/>
                <w:sz w:val="28"/>
                <w:szCs w:val="28"/>
                <w:lang w:val="es-EC"/>
              </w:rPr>
              <w:t>CONTENIDO ADICIONAL Y MANEJO DE ERRORES DE ENTRADA DE DATOS</w:t>
            </w:r>
            <w:r w:rsidRPr="00A86D80">
              <w:rPr>
                <w:noProof/>
                <w:webHidden/>
                <w:sz w:val="28"/>
                <w:szCs w:val="28"/>
              </w:rPr>
              <w:tab/>
            </w:r>
            <w:r w:rsidRPr="00A86D80">
              <w:rPr>
                <w:noProof/>
                <w:webHidden/>
                <w:sz w:val="28"/>
                <w:szCs w:val="28"/>
              </w:rPr>
              <w:fldChar w:fldCharType="begin"/>
            </w:r>
            <w:r w:rsidRPr="00A86D80">
              <w:rPr>
                <w:noProof/>
                <w:webHidden/>
                <w:sz w:val="28"/>
                <w:szCs w:val="28"/>
              </w:rPr>
              <w:instrText xml:space="preserve"> PAGEREF _Toc521966190 \h </w:instrText>
            </w:r>
            <w:r w:rsidRPr="00A86D80">
              <w:rPr>
                <w:noProof/>
                <w:webHidden/>
                <w:sz w:val="28"/>
                <w:szCs w:val="28"/>
              </w:rPr>
            </w:r>
            <w:r w:rsidRPr="00A86D80">
              <w:rPr>
                <w:noProof/>
                <w:webHidden/>
                <w:sz w:val="28"/>
                <w:szCs w:val="28"/>
              </w:rPr>
              <w:fldChar w:fldCharType="separate"/>
            </w:r>
            <w:r w:rsidRPr="00A86D80">
              <w:rPr>
                <w:noProof/>
                <w:webHidden/>
                <w:sz w:val="28"/>
                <w:szCs w:val="28"/>
              </w:rPr>
              <w:t>7</w:t>
            </w:r>
            <w:r w:rsidRPr="00A86D80">
              <w:rPr>
                <w:noProof/>
                <w:webHidden/>
                <w:sz w:val="28"/>
                <w:szCs w:val="28"/>
              </w:rPr>
              <w:fldChar w:fldCharType="end"/>
            </w:r>
          </w:hyperlink>
        </w:p>
        <w:p w:rsidR="00A86D80" w:rsidRPr="00A86D80" w:rsidRDefault="00A86D80">
          <w:pPr>
            <w:rPr>
              <w:sz w:val="28"/>
              <w:szCs w:val="28"/>
            </w:rPr>
          </w:pPr>
          <w:r w:rsidRPr="00A86D80">
            <w:rPr>
              <w:b/>
              <w:bCs/>
              <w:noProof/>
              <w:sz w:val="28"/>
              <w:szCs w:val="28"/>
            </w:rPr>
            <w:fldChar w:fldCharType="end"/>
          </w:r>
        </w:p>
      </w:sdtContent>
    </w:sdt>
    <w:p w:rsidR="00A86D80" w:rsidRDefault="00A86D80" w:rsidP="00D2697C">
      <w:pPr>
        <w:jc w:val="right"/>
        <w:rPr>
          <w:lang w:val="es-EC"/>
        </w:rPr>
      </w:pPr>
    </w:p>
    <w:p w:rsidR="00A86D80" w:rsidRDefault="00A86D80" w:rsidP="00D2697C">
      <w:pPr>
        <w:jc w:val="right"/>
        <w:rPr>
          <w:lang w:val="es-EC"/>
        </w:rPr>
      </w:pPr>
    </w:p>
    <w:p w:rsidR="00A86D80" w:rsidRDefault="00A86D80" w:rsidP="00D2697C">
      <w:pPr>
        <w:jc w:val="right"/>
        <w:rPr>
          <w:lang w:val="es-EC"/>
        </w:rPr>
      </w:pPr>
    </w:p>
    <w:p w:rsidR="00A86D80" w:rsidRDefault="00A86D80" w:rsidP="00D2697C">
      <w:pPr>
        <w:jc w:val="right"/>
        <w:rPr>
          <w:lang w:val="es-EC"/>
        </w:rPr>
      </w:pPr>
    </w:p>
    <w:p w:rsidR="00A86D80" w:rsidRDefault="00A86D80" w:rsidP="00D2697C">
      <w:pPr>
        <w:jc w:val="right"/>
        <w:rPr>
          <w:lang w:val="es-EC"/>
        </w:rPr>
      </w:pPr>
    </w:p>
    <w:p w:rsidR="00A86D80" w:rsidRDefault="00A86D80" w:rsidP="00D2697C">
      <w:pPr>
        <w:jc w:val="right"/>
        <w:rPr>
          <w:lang w:val="es-EC"/>
        </w:rPr>
      </w:pPr>
    </w:p>
    <w:p w:rsidR="00A86D80" w:rsidRDefault="00A86D80" w:rsidP="00D2697C">
      <w:pPr>
        <w:jc w:val="right"/>
        <w:rPr>
          <w:lang w:val="es-EC"/>
        </w:rPr>
      </w:pPr>
    </w:p>
    <w:p w:rsidR="00A86D80" w:rsidRDefault="00A86D80" w:rsidP="00D2697C">
      <w:pPr>
        <w:jc w:val="right"/>
        <w:rPr>
          <w:lang w:val="es-EC"/>
        </w:rPr>
      </w:pPr>
    </w:p>
    <w:p w:rsidR="00A86D80" w:rsidRDefault="00A86D80" w:rsidP="00D2697C">
      <w:pPr>
        <w:jc w:val="right"/>
        <w:rPr>
          <w:lang w:val="es-EC"/>
        </w:rPr>
      </w:pPr>
    </w:p>
    <w:p w:rsidR="00A86D80" w:rsidRDefault="00A86D80" w:rsidP="00D2697C">
      <w:pPr>
        <w:jc w:val="right"/>
        <w:rPr>
          <w:lang w:val="es-EC"/>
        </w:rPr>
      </w:pPr>
    </w:p>
    <w:p w:rsidR="00A86D80" w:rsidRDefault="00A86D80" w:rsidP="00D2697C">
      <w:pPr>
        <w:jc w:val="right"/>
        <w:rPr>
          <w:lang w:val="es-EC"/>
        </w:rPr>
      </w:pPr>
    </w:p>
    <w:p w:rsidR="00A86D80" w:rsidRDefault="00A86D80" w:rsidP="00D2697C">
      <w:pPr>
        <w:jc w:val="right"/>
        <w:rPr>
          <w:lang w:val="es-EC"/>
        </w:rPr>
      </w:pPr>
    </w:p>
    <w:p w:rsidR="00A86D80" w:rsidRDefault="00A86D80" w:rsidP="00D2697C">
      <w:pPr>
        <w:jc w:val="right"/>
        <w:rPr>
          <w:lang w:val="es-EC"/>
        </w:rPr>
      </w:pPr>
    </w:p>
    <w:p w:rsidR="00DF242A" w:rsidRPr="00E57ADF" w:rsidRDefault="00DF242A" w:rsidP="00E57ADF">
      <w:pPr>
        <w:pStyle w:val="Heading1"/>
        <w:numPr>
          <w:ilvl w:val="0"/>
          <w:numId w:val="11"/>
        </w:numPr>
        <w:rPr>
          <w:b/>
          <w:lang w:val="es-EC"/>
        </w:rPr>
      </w:pPr>
      <w:bookmarkStart w:id="0" w:name="_Toc521966180"/>
      <w:r w:rsidRPr="00E57ADF">
        <w:rPr>
          <w:b/>
          <w:lang w:val="es-EC"/>
        </w:rPr>
        <w:t>INTRODUCCIÓN</w:t>
      </w:r>
      <w:bookmarkEnd w:id="0"/>
    </w:p>
    <w:p w:rsidR="00697BDF" w:rsidRPr="00B50FD7" w:rsidRDefault="00697BDF" w:rsidP="00B50FD7">
      <w:pPr>
        <w:pStyle w:val="Heading2"/>
        <w:numPr>
          <w:ilvl w:val="1"/>
          <w:numId w:val="11"/>
        </w:numPr>
        <w:rPr>
          <w:rStyle w:val="IntenseEmphasis"/>
        </w:rPr>
      </w:pPr>
      <w:bookmarkStart w:id="1" w:name="_Toc521966181"/>
      <w:proofErr w:type="spellStart"/>
      <w:r w:rsidRPr="00B50FD7">
        <w:rPr>
          <w:rStyle w:val="IntenseEmphasis"/>
        </w:rPr>
        <w:t>Acerca</w:t>
      </w:r>
      <w:proofErr w:type="spellEnd"/>
      <w:r w:rsidRPr="00B50FD7">
        <w:rPr>
          <w:rStyle w:val="IntenseEmphasis"/>
        </w:rPr>
        <w:t xml:space="preserve"> de SISPRO</w:t>
      </w:r>
      <w:bookmarkEnd w:id="1"/>
    </w:p>
    <w:p w:rsidR="00DF242A" w:rsidRDefault="00DF242A" w:rsidP="00B2000A">
      <w:pPr>
        <w:jc w:val="both"/>
        <w:rPr>
          <w:lang w:val="es-EC"/>
        </w:rPr>
      </w:pPr>
      <w:r>
        <w:rPr>
          <w:lang w:val="es-EC"/>
        </w:rPr>
        <w:t>SISPRO fue desarrollado para la empresa en crecimiento TELCOM</w:t>
      </w:r>
      <w:r w:rsidR="00697BDF">
        <w:rPr>
          <w:lang w:val="es-EC"/>
        </w:rPr>
        <w:t xml:space="preserve">, que brinda servicios de Internet.  SISPRO es un programa que provee un sistema de aprovisionamiento de VLANs, creación de </w:t>
      </w:r>
      <w:proofErr w:type="spellStart"/>
      <w:r w:rsidR="00697BDF">
        <w:rPr>
          <w:lang w:val="es-EC"/>
        </w:rPr>
        <w:t>VRFs</w:t>
      </w:r>
      <w:proofErr w:type="spellEnd"/>
      <w:r w:rsidR="00697BDF">
        <w:rPr>
          <w:lang w:val="es-EC"/>
        </w:rPr>
        <w:t xml:space="preserve"> y direccionamiento IPv4 para la activación de una empresa cliente en la red de un ISP, mediante conexión remota. </w:t>
      </w:r>
    </w:p>
    <w:p w:rsidR="006939E0" w:rsidRPr="00B50FD7" w:rsidRDefault="006939E0" w:rsidP="00B50FD7">
      <w:pPr>
        <w:pStyle w:val="Heading2"/>
        <w:numPr>
          <w:ilvl w:val="1"/>
          <w:numId w:val="11"/>
        </w:numPr>
        <w:rPr>
          <w:rStyle w:val="IntenseEmphasis"/>
        </w:rPr>
      </w:pPr>
      <w:bookmarkStart w:id="2" w:name="_Toc521966182"/>
      <w:proofErr w:type="spellStart"/>
      <w:r w:rsidRPr="00B50FD7">
        <w:rPr>
          <w:rStyle w:val="IntenseEmphasis"/>
        </w:rPr>
        <w:t>Funciones</w:t>
      </w:r>
      <w:proofErr w:type="spellEnd"/>
      <w:r w:rsidRPr="00B50FD7">
        <w:rPr>
          <w:rStyle w:val="IntenseEmphasis"/>
        </w:rPr>
        <w:t xml:space="preserve"> del </w:t>
      </w:r>
      <w:proofErr w:type="spellStart"/>
      <w:r w:rsidRPr="00B50FD7">
        <w:rPr>
          <w:rStyle w:val="IntenseEmphasis"/>
        </w:rPr>
        <w:t>sistema</w:t>
      </w:r>
      <w:bookmarkEnd w:id="2"/>
      <w:proofErr w:type="spellEnd"/>
    </w:p>
    <w:p w:rsidR="006939E0" w:rsidRDefault="006939E0" w:rsidP="00B2000A">
      <w:pPr>
        <w:pStyle w:val="ListParagraph"/>
        <w:numPr>
          <w:ilvl w:val="0"/>
          <w:numId w:val="6"/>
        </w:numPr>
        <w:jc w:val="both"/>
        <w:rPr>
          <w:lang w:val="es-EC"/>
        </w:rPr>
      </w:pPr>
      <w:r>
        <w:rPr>
          <w:lang w:val="es-EC"/>
        </w:rPr>
        <w:t>Permitir la gestión de direccionamiento IP a personal autorizado.</w:t>
      </w:r>
    </w:p>
    <w:p w:rsidR="006939E0" w:rsidRDefault="006939E0" w:rsidP="00B2000A">
      <w:pPr>
        <w:pStyle w:val="ListParagraph"/>
        <w:numPr>
          <w:ilvl w:val="0"/>
          <w:numId w:val="6"/>
        </w:numPr>
        <w:jc w:val="both"/>
        <w:rPr>
          <w:lang w:val="es-EC"/>
        </w:rPr>
      </w:pPr>
      <w:r>
        <w:rPr>
          <w:lang w:val="es-EC"/>
        </w:rPr>
        <w:t xml:space="preserve">Automatizar la configuración de los dispositivos del área del proveedor, es decir los Provider </w:t>
      </w:r>
      <w:proofErr w:type="spellStart"/>
      <w:r>
        <w:rPr>
          <w:lang w:val="es-EC"/>
        </w:rPr>
        <w:t>Edges</w:t>
      </w:r>
      <w:proofErr w:type="spellEnd"/>
      <w:r>
        <w:rPr>
          <w:lang w:val="es-EC"/>
        </w:rPr>
        <w:t>.</w:t>
      </w:r>
    </w:p>
    <w:p w:rsidR="006939E0" w:rsidRDefault="006939E0" w:rsidP="00B2000A">
      <w:pPr>
        <w:pStyle w:val="ListParagraph"/>
        <w:numPr>
          <w:ilvl w:val="0"/>
          <w:numId w:val="6"/>
        </w:numPr>
        <w:jc w:val="both"/>
        <w:rPr>
          <w:lang w:val="es-EC"/>
        </w:rPr>
      </w:pPr>
      <w:r>
        <w:rPr>
          <w:lang w:val="es-EC"/>
        </w:rPr>
        <w:t>Proveer una interfaz gráfica de fácil interpretación para la configuración de los dispositivos.</w:t>
      </w:r>
    </w:p>
    <w:p w:rsidR="006939E0" w:rsidRPr="006939E0" w:rsidRDefault="006939E0" w:rsidP="00B2000A">
      <w:pPr>
        <w:jc w:val="both"/>
        <w:rPr>
          <w:lang w:val="es-EC"/>
        </w:rPr>
      </w:pPr>
    </w:p>
    <w:p w:rsidR="006939E0" w:rsidRPr="00B50FD7" w:rsidRDefault="006939E0" w:rsidP="00B50FD7">
      <w:pPr>
        <w:pStyle w:val="Heading2"/>
        <w:numPr>
          <w:ilvl w:val="1"/>
          <w:numId w:val="11"/>
        </w:numPr>
        <w:rPr>
          <w:rStyle w:val="IntenseEmphasis"/>
          <w:bCs w:val="0"/>
          <w:iCs w:val="0"/>
          <w:lang w:val="es-EC"/>
        </w:rPr>
      </w:pPr>
      <w:bookmarkStart w:id="3" w:name="_Toc521966183"/>
      <w:r w:rsidRPr="00B50FD7">
        <w:rPr>
          <w:rStyle w:val="IntenseEmphasis"/>
          <w:bCs w:val="0"/>
          <w:iCs w:val="0"/>
          <w:lang w:val="es-EC"/>
        </w:rPr>
        <w:t>Requisitos para el uso de SISPRO</w:t>
      </w:r>
      <w:bookmarkEnd w:id="3"/>
    </w:p>
    <w:p w:rsidR="006939E0" w:rsidRDefault="006939E0" w:rsidP="00B2000A">
      <w:pPr>
        <w:pStyle w:val="ListParagraph"/>
        <w:numPr>
          <w:ilvl w:val="0"/>
          <w:numId w:val="7"/>
        </w:numPr>
        <w:jc w:val="both"/>
        <w:rPr>
          <w:lang w:val="es-EC"/>
        </w:rPr>
      </w:pPr>
      <w:r>
        <w:rPr>
          <w:lang w:val="es-EC"/>
        </w:rPr>
        <w:t xml:space="preserve">SISPRO es asistido por el kit de desarrollo jdk 1.8 </w:t>
      </w:r>
      <w:r w:rsidR="00B22983">
        <w:rPr>
          <w:lang w:val="es-EC"/>
        </w:rPr>
        <w:t>para su ejecución.</w:t>
      </w:r>
    </w:p>
    <w:p w:rsidR="00B22983" w:rsidRDefault="00B22983" w:rsidP="00B2000A">
      <w:pPr>
        <w:pStyle w:val="ListParagraph"/>
        <w:numPr>
          <w:ilvl w:val="0"/>
          <w:numId w:val="7"/>
        </w:numPr>
        <w:jc w:val="both"/>
        <w:rPr>
          <w:lang w:val="es-EC"/>
        </w:rPr>
      </w:pPr>
      <w:r>
        <w:rPr>
          <w:lang w:val="es-EC"/>
        </w:rPr>
        <w:t>Tener permisos de administrador de la red.</w:t>
      </w:r>
    </w:p>
    <w:p w:rsidR="00B22983" w:rsidRDefault="00B22983" w:rsidP="00B2000A">
      <w:pPr>
        <w:pStyle w:val="ListParagraph"/>
        <w:numPr>
          <w:ilvl w:val="0"/>
          <w:numId w:val="7"/>
        </w:numPr>
        <w:jc w:val="both"/>
        <w:rPr>
          <w:lang w:val="es-EC"/>
        </w:rPr>
      </w:pPr>
      <w:r>
        <w:rPr>
          <w:lang w:val="es-EC"/>
        </w:rPr>
        <w:t>Conocer la topología de la red a ensamblar.</w:t>
      </w:r>
    </w:p>
    <w:p w:rsidR="00B22983" w:rsidRDefault="00B22983" w:rsidP="00B2000A">
      <w:pPr>
        <w:jc w:val="both"/>
        <w:rPr>
          <w:lang w:val="es-EC"/>
        </w:rPr>
      </w:pPr>
    </w:p>
    <w:p w:rsidR="00B22983" w:rsidRPr="00E57ADF" w:rsidRDefault="00B22983" w:rsidP="00E57ADF">
      <w:pPr>
        <w:pStyle w:val="Heading1"/>
        <w:numPr>
          <w:ilvl w:val="0"/>
          <w:numId w:val="11"/>
        </w:numPr>
        <w:rPr>
          <w:b/>
          <w:lang w:val="es-EC"/>
        </w:rPr>
      </w:pPr>
      <w:bookmarkStart w:id="4" w:name="_Toc521966184"/>
      <w:r w:rsidRPr="00E57ADF">
        <w:rPr>
          <w:b/>
          <w:lang w:val="es-EC"/>
        </w:rPr>
        <w:t>GUÍA DE USO</w:t>
      </w:r>
      <w:bookmarkEnd w:id="4"/>
    </w:p>
    <w:p w:rsidR="00B22983" w:rsidRPr="00B50FD7" w:rsidRDefault="00B22983" w:rsidP="00B50FD7">
      <w:pPr>
        <w:pStyle w:val="Heading2"/>
        <w:numPr>
          <w:ilvl w:val="1"/>
          <w:numId w:val="11"/>
        </w:numPr>
        <w:rPr>
          <w:rStyle w:val="IntenseEmphasis"/>
        </w:rPr>
      </w:pPr>
      <w:bookmarkStart w:id="5" w:name="_Toc521966185"/>
      <w:proofErr w:type="spellStart"/>
      <w:r w:rsidRPr="00B50FD7">
        <w:rPr>
          <w:rStyle w:val="IntenseEmphasis"/>
        </w:rPr>
        <w:t>Inicio</w:t>
      </w:r>
      <w:proofErr w:type="spellEnd"/>
      <w:r w:rsidRPr="00B50FD7">
        <w:rPr>
          <w:rStyle w:val="IntenseEmphasis"/>
        </w:rPr>
        <w:t xml:space="preserve"> de </w:t>
      </w:r>
      <w:proofErr w:type="spellStart"/>
      <w:r w:rsidRPr="00B50FD7">
        <w:rPr>
          <w:rStyle w:val="IntenseEmphasis"/>
        </w:rPr>
        <w:t>sesión</w:t>
      </w:r>
      <w:bookmarkEnd w:id="5"/>
      <w:proofErr w:type="spellEnd"/>
    </w:p>
    <w:p w:rsidR="00B22983" w:rsidRDefault="00B22983" w:rsidP="00B2000A">
      <w:pPr>
        <w:jc w:val="both"/>
        <w:rPr>
          <w:lang w:val="es-EC"/>
        </w:rPr>
      </w:pPr>
      <w:r>
        <w:rPr>
          <w:lang w:val="es-EC"/>
        </w:rPr>
        <w:t>SISPRO ofrece dos etapas de autenticación, proveyendo así una medida de seguridad de dos factores. Como podemos apreciar en</w:t>
      </w:r>
      <w:r w:rsidRPr="00CC6695">
        <w:rPr>
          <w:lang w:val="es-EC"/>
        </w:rPr>
        <w:t xml:space="preserve"> la</w:t>
      </w:r>
      <w:r w:rsidRPr="00C34C81">
        <w:rPr>
          <w:b/>
          <w:lang w:val="es-EC"/>
        </w:rPr>
        <w:t xml:space="preserve"> </w:t>
      </w:r>
      <w:r w:rsidR="00C34C81" w:rsidRPr="00C34C81">
        <w:rPr>
          <w:b/>
          <w:lang w:val="es-EC"/>
        </w:rPr>
        <w:t>F</w:t>
      </w:r>
      <w:r w:rsidRPr="00C34C81">
        <w:rPr>
          <w:b/>
          <w:lang w:val="es-EC"/>
        </w:rPr>
        <w:t>igura 1</w:t>
      </w:r>
      <w:r>
        <w:rPr>
          <w:lang w:val="es-EC"/>
        </w:rPr>
        <w:t>. Nos encontramos con la interfaz para acceder al sistema del software.</w:t>
      </w:r>
    </w:p>
    <w:p w:rsidR="00C34C81" w:rsidRDefault="00B22983" w:rsidP="00C34C81">
      <w:pPr>
        <w:keepNext/>
        <w:jc w:val="center"/>
      </w:pPr>
      <w:r>
        <w:rPr>
          <w:noProof/>
        </w:rPr>
        <w:lastRenderedPageBreak/>
        <w:drawing>
          <wp:inline distT="0" distB="0" distL="0" distR="0" wp14:anchorId="4AD68829" wp14:editId="5BFC0C4B">
            <wp:extent cx="3862542" cy="2301019"/>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5241" cy="2338371"/>
                    </a:xfrm>
                    <a:prstGeom prst="rect">
                      <a:avLst/>
                    </a:prstGeom>
                  </pic:spPr>
                </pic:pic>
              </a:graphicData>
            </a:graphic>
          </wp:inline>
        </w:drawing>
      </w:r>
    </w:p>
    <w:p w:rsidR="00B22983" w:rsidRDefault="00C34C81" w:rsidP="00C34C81">
      <w:pPr>
        <w:pStyle w:val="Caption"/>
        <w:jc w:val="center"/>
        <w:rPr>
          <w:lang w:val="es-EC"/>
        </w:rPr>
      </w:pPr>
      <w:r w:rsidRPr="00C34C81">
        <w:rPr>
          <w:lang w:val="es-EC"/>
        </w:rPr>
        <w:t xml:space="preserve">Figura  </w:t>
      </w:r>
      <w:r>
        <w:fldChar w:fldCharType="begin"/>
      </w:r>
      <w:r w:rsidRPr="00C34C81">
        <w:rPr>
          <w:lang w:val="es-EC"/>
        </w:rPr>
        <w:instrText xml:space="preserve"> SEQ Figura_ \* ARABIC </w:instrText>
      </w:r>
      <w:r>
        <w:fldChar w:fldCharType="separate"/>
      </w:r>
      <w:r w:rsidR="00B2000A">
        <w:rPr>
          <w:noProof/>
          <w:lang w:val="es-EC"/>
        </w:rPr>
        <w:t>1</w:t>
      </w:r>
      <w:r>
        <w:fldChar w:fldCharType="end"/>
      </w:r>
      <w:r w:rsidRPr="00C34C81">
        <w:rPr>
          <w:lang w:val="es-EC"/>
        </w:rPr>
        <w:t>. Interfaz de Inicio de sesi</w:t>
      </w:r>
      <w:r>
        <w:rPr>
          <w:lang w:val="es-EC"/>
        </w:rPr>
        <w:t>ón.</w:t>
      </w:r>
    </w:p>
    <w:p w:rsidR="00C34C81" w:rsidRDefault="00C34C81" w:rsidP="00B2000A">
      <w:pPr>
        <w:jc w:val="both"/>
        <w:rPr>
          <w:lang w:val="es-EC"/>
        </w:rPr>
      </w:pPr>
      <w:r>
        <w:rPr>
          <w:lang w:val="es-EC"/>
        </w:rPr>
        <w:t xml:space="preserve">Para ingresar a la aplicación es necesario poseer credenciales propias registradas por la empresa.  Si el usuario final no es empleado de la empresa, resolver ese asunto comunicándose con la empresa para solicitar sus credenciales. </w:t>
      </w:r>
    </w:p>
    <w:p w:rsidR="00C34C81" w:rsidRDefault="00C34C81" w:rsidP="00C34C81">
      <w:pPr>
        <w:rPr>
          <w:lang w:val="es-EC"/>
        </w:rPr>
      </w:pPr>
    </w:p>
    <w:p w:rsidR="00C34C81" w:rsidRPr="00B50FD7" w:rsidRDefault="00C34C81" w:rsidP="00B50FD7">
      <w:pPr>
        <w:pStyle w:val="Heading2"/>
        <w:numPr>
          <w:ilvl w:val="1"/>
          <w:numId w:val="11"/>
        </w:numPr>
        <w:rPr>
          <w:b/>
          <w:lang w:val="es-EC"/>
        </w:rPr>
      </w:pPr>
      <w:bookmarkStart w:id="6" w:name="_Toc521966186"/>
      <w:r w:rsidRPr="00B50FD7">
        <w:rPr>
          <w:b/>
          <w:lang w:val="es-EC"/>
        </w:rPr>
        <w:t>Ingreso a un dispositivo de red</w:t>
      </w:r>
      <w:bookmarkEnd w:id="6"/>
    </w:p>
    <w:p w:rsidR="00C34C81" w:rsidRDefault="00C34C81" w:rsidP="00B2000A">
      <w:pPr>
        <w:jc w:val="both"/>
        <w:rPr>
          <w:lang w:val="es-EC"/>
        </w:rPr>
      </w:pPr>
      <w:r>
        <w:rPr>
          <w:lang w:val="es-EC"/>
        </w:rPr>
        <w:t xml:space="preserve">Para ingresar a un dispositivo PE </w:t>
      </w:r>
      <w:r w:rsidR="000943FE">
        <w:rPr>
          <w:lang w:val="es-EC"/>
        </w:rPr>
        <w:t xml:space="preserve">activo en la red de manera remota se deben ingresar las credenciales correspondientes.  La </w:t>
      </w:r>
      <w:r w:rsidR="000943FE" w:rsidRPr="00CC6695">
        <w:rPr>
          <w:b/>
          <w:lang w:val="es-EC"/>
        </w:rPr>
        <w:t>Figura 2</w:t>
      </w:r>
      <w:r w:rsidR="000943FE">
        <w:rPr>
          <w:lang w:val="es-EC"/>
        </w:rPr>
        <w:t xml:space="preserve"> nos muestra la interfaz que permite el acceso mediante telnet a los dispositivos.</w:t>
      </w:r>
    </w:p>
    <w:p w:rsidR="000943FE" w:rsidRDefault="000943FE" w:rsidP="000943FE">
      <w:pPr>
        <w:keepNext/>
        <w:jc w:val="center"/>
      </w:pPr>
      <w:r>
        <w:rPr>
          <w:noProof/>
        </w:rPr>
        <w:drawing>
          <wp:inline distT="0" distB="0" distL="0" distR="0" wp14:anchorId="10E6C2B6" wp14:editId="0188D09F">
            <wp:extent cx="4426299" cy="268415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6624" cy="2702542"/>
                    </a:xfrm>
                    <a:prstGeom prst="rect">
                      <a:avLst/>
                    </a:prstGeom>
                  </pic:spPr>
                </pic:pic>
              </a:graphicData>
            </a:graphic>
          </wp:inline>
        </w:drawing>
      </w:r>
    </w:p>
    <w:p w:rsidR="006939E0" w:rsidRDefault="000943FE" w:rsidP="000943FE">
      <w:pPr>
        <w:pStyle w:val="Caption"/>
        <w:jc w:val="center"/>
        <w:rPr>
          <w:lang w:val="es-EC"/>
        </w:rPr>
      </w:pPr>
      <w:r w:rsidRPr="000943FE">
        <w:rPr>
          <w:lang w:val="es-EC"/>
        </w:rPr>
        <w:t xml:space="preserve">Figura  </w:t>
      </w:r>
      <w:r>
        <w:fldChar w:fldCharType="begin"/>
      </w:r>
      <w:r w:rsidRPr="000943FE">
        <w:rPr>
          <w:lang w:val="es-EC"/>
        </w:rPr>
        <w:instrText xml:space="preserve"> SEQ Figura_ \* ARABIC </w:instrText>
      </w:r>
      <w:r>
        <w:fldChar w:fldCharType="separate"/>
      </w:r>
      <w:r w:rsidR="00B2000A">
        <w:rPr>
          <w:noProof/>
          <w:lang w:val="es-EC"/>
        </w:rPr>
        <w:t>2</w:t>
      </w:r>
      <w:r>
        <w:fldChar w:fldCharType="end"/>
      </w:r>
      <w:r w:rsidRPr="000943FE">
        <w:rPr>
          <w:lang w:val="es-EC"/>
        </w:rPr>
        <w:t>.  Interfaz para inicio de sesión remota.</w:t>
      </w:r>
    </w:p>
    <w:p w:rsidR="000943FE" w:rsidRDefault="000943FE" w:rsidP="00B2000A">
      <w:pPr>
        <w:pStyle w:val="ListParagraph"/>
        <w:numPr>
          <w:ilvl w:val="0"/>
          <w:numId w:val="10"/>
        </w:numPr>
        <w:jc w:val="both"/>
        <w:rPr>
          <w:lang w:val="es-EC"/>
        </w:rPr>
      </w:pPr>
      <w:r>
        <w:rPr>
          <w:b/>
          <w:lang w:val="es-EC"/>
        </w:rPr>
        <w:t xml:space="preserve">Nombre del PE: </w:t>
      </w:r>
      <w:r>
        <w:rPr>
          <w:lang w:val="es-EC"/>
        </w:rPr>
        <w:t>El usuario debe ingresar el nombre correcto del enrutador, por lo que es necesario conocer la red o tener una ayuda gráfica de la topología física de la red.</w:t>
      </w:r>
    </w:p>
    <w:p w:rsidR="000943FE" w:rsidRDefault="00C53E9A" w:rsidP="00B2000A">
      <w:pPr>
        <w:pStyle w:val="ListParagraph"/>
        <w:numPr>
          <w:ilvl w:val="0"/>
          <w:numId w:val="10"/>
        </w:numPr>
        <w:jc w:val="both"/>
        <w:rPr>
          <w:lang w:val="es-EC"/>
        </w:rPr>
      </w:pPr>
      <w:r>
        <w:rPr>
          <w:b/>
          <w:lang w:val="es-EC"/>
        </w:rPr>
        <w:t>Nombre de usuario:</w:t>
      </w:r>
      <w:r>
        <w:rPr>
          <w:lang w:val="es-EC"/>
        </w:rPr>
        <w:t xml:space="preserve"> Esta credencial está previamente instalada en la línea de terminal virtual del enrutador. Para probar el software use “</w:t>
      </w:r>
      <w:proofErr w:type="spellStart"/>
      <w:r>
        <w:rPr>
          <w:b/>
          <w:lang w:val="es-EC"/>
        </w:rPr>
        <w:t>admin</w:t>
      </w:r>
      <w:proofErr w:type="spellEnd"/>
      <w:r>
        <w:rPr>
          <w:b/>
          <w:lang w:val="es-EC"/>
        </w:rPr>
        <w:t xml:space="preserve">” </w:t>
      </w:r>
      <w:r>
        <w:rPr>
          <w:lang w:val="es-EC"/>
        </w:rPr>
        <w:t>como entrada.</w:t>
      </w:r>
    </w:p>
    <w:p w:rsidR="00C53E9A" w:rsidRPr="00C53E9A" w:rsidRDefault="00C53E9A" w:rsidP="00B2000A">
      <w:pPr>
        <w:pStyle w:val="ListParagraph"/>
        <w:numPr>
          <w:ilvl w:val="0"/>
          <w:numId w:val="10"/>
        </w:numPr>
        <w:jc w:val="both"/>
        <w:rPr>
          <w:lang w:val="es-EC"/>
        </w:rPr>
      </w:pPr>
      <w:r>
        <w:rPr>
          <w:b/>
          <w:lang w:val="es-EC"/>
        </w:rPr>
        <w:lastRenderedPageBreak/>
        <w:t>Contraseña:</w:t>
      </w:r>
      <w:r>
        <w:rPr>
          <w:lang w:val="es-EC"/>
        </w:rPr>
        <w:t xml:space="preserve"> Para probar el sistema ingrese </w:t>
      </w:r>
      <w:r>
        <w:rPr>
          <w:b/>
          <w:lang w:val="es-EC"/>
        </w:rPr>
        <w:t>“</w:t>
      </w:r>
      <w:proofErr w:type="spellStart"/>
      <w:r>
        <w:rPr>
          <w:b/>
          <w:lang w:val="es-EC"/>
        </w:rPr>
        <w:t>admin</w:t>
      </w:r>
      <w:proofErr w:type="spellEnd"/>
      <w:r>
        <w:rPr>
          <w:b/>
          <w:lang w:val="es-EC"/>
        </w:rPr>
        <w:t>”.</w:t>
      </w:r>
    </w:p>
    <w:p w:rsidR="00C53E9A" w:rsidRPr="00C53E9A" w:rsidRDefault="00C53E9A" w:rsidP="00B2000A">
      <w:pPr>
        <w:jc w:val="both"/>
        <w:rPr>
          <w:lang w:val="es-EC"/>
        </w:rPr>
      </w:pPr>
      <w:r>
        <w:rPr>
          <w:lang w:val="es-EC"/>
        </w:rPr>
        <w:t>Si alguna entrada fue incorrectamente ingresada,</w:t>
      </w:r>
      <w:r w:rsidR="00157BE1">
        <w:rPr>
          <w:lang w:val="es-EC"/>
        </w:rPr>
        <w:t xml:space="preserve"> se desplegarán mensajes de advertencia con respecto al error.</w:t>
      </w:r>
    </w:p>
    <w:p w:rsidR="00C53E9A" w:rsidRDefault="00C53E9A" w:rsidP="00B2000A">
      <w:pPr>
        <w:jc w:val="both"/>
        <w:rPr>
          <w:lang w:val="es-EC"/>
        </w:rPr>
      </w:pPr>
      <w:r>
        <w:rPr>
          <w:b/>
          <w:lang w:val="es-EC"/>
        </w:rPr>
        <w:t xml:space="preserve">Nota: </w:t>
      </w:r>
      <w:r>
        <w:rPr>
          <w:lang w:val="es-EC"/>
        </w:rPr>
        <w:t>La lista de credenciales válidas son conocidas por el personal autorizado y son previamente configuradas en los dispositivos.</w:t>
      </w:r>
    </w:p>
    <w:p w:rsidR="00C53E9A" w:rsidRPr="006808F6" w:rsidRDefault="00141B2F" w:rsidP="00B2000A">
      <w:pPr>
        <w:jc w:val="both"/>
        <w:rPr>
          <w:lang w:val="es-EC"/>
        </w:rPr>
      </w:pPr>
      <w:r>
        <w:rPr>
          <w:lang w:val="es-EC"/>
        </w:rPr>
        <w:t xml:space="preserve">El proceso de aprovisionamiento consta de los siguientes pasos secuenciales obligatorios: </w:t>
      </w:r>
      <w:r>
        <w:rPr>
          <w:b/>
          <w:lang w:val="es-EC"/>
        </w:rPr>
        <w:t xml:space="preserve">Crear </w:t>
      </w:r>
      <w:proofErr w:type="spellStart"/>
      <w:r>
        <w:rPr>
          <w:b/>
          <w:lang w:val="es-EC"/>
        </w:rPr>
        <w:t>Vlan</w:t>
      </w:r>
      <w:proofErr w:type="spellEnd"/>
      <w:r>
        <w:rPr>
          <w:b/>
          <w:lang w:val="es-EC"/>
        </w:rPr>
        <w:t xml:space="preserve"> </w:t>
      </w:r>
      <w:r w:rsidR="00CC6695">
        <w:rPr>
          <w:b/>
          <w:lang w:val="es-EC"/>
        </w:rPr>
        <w:t>– Crear VRF – Crear Subred.</w:t>
      </w:r>
      <w:r w:rsidR="006808F6">
        <w:rPr>
          <w:b/>
          <w:lang w:val="es-EC"/>
        </w:rPr>
        <w:t xml:space="preserve"> </w:t>
      </w:r>
      <w:r w:rsidR="006808F6">
        <w:rPr>
          <w:lang w:val="es-EC"/>
        </w:rPr>
        <w:t>En caso, de no desear ingresar los datos escritos, el usuario debe cliquear en la pestaña de configuración que desee para vaciar los campos no ingresados.</w:t>
      </w:r>
    </w:p>
    <w:p w:rsidR="00141B2F" w:rsidRPr="00B50FD7" w:rsidRDefault="00764291" w:rsidP="00B50FD7">
      <w:pPr>
        <w:pStyle w:val="Heading2"/>
        <w:numPr>
          <w:ilvl w:val="1"/>
          <w:numId w:val="11"/>
        </w:numPr>
        <w:rPr>
          <w:b/>
          <w:lang w:val="es-EC"/>
        </w:rPr>
      </w:pPr>
      <w:bookmarkStart w:id="7" w:name="_Toc521966187"/>
      <w:r w:rsidRPr="00B50FD7">
        <w:rPr>
          <w:b/>
          <w:lang w:val="es-EC"/>
        </w:rPr>
        <w:t>Crear VLAN en el PE</w:t>
      </w:r>
      <w:bookmarkEnd w:id="7"/>
    </w:p>
    <w:p w:rsidR="00764291" w:rsidRDefault="00764291" w:rsidP="00B2000A">
      <w:pPr>
        <w:jc w:val="both"/>
        <w:rPr>
          <w:lang w:val="es-EC"/>
        </w:rPr>
      </w:pPr>
      <w:r>
        <w:rPr>
          <w:lang w:val="es-EC"/>
        </w:rPr>
        <w:t xml:space="preserve">La </w:t>
      </w:r>
      <w:r w:rsidRPr="00CC6695">
        <w:rPr>
          <w:b/>
          <w:lang w:val="es-EC"/>
        </w:rPr>
        <w:t>Figura 3</w:t>
      </w:r>
      <w:r>
        <w:rPr>
          <w:lang w:val="es-EC"/>
        </w:rPr>
        <w:t xml:space="preserve"> indica la interfaz que nos permite configurar una VLAN en el enrutador con respecto a una empresa, ciudad y número de VLAN específicos. El usuario llenará los campos mediante el teclado.</w:t>
      </w:r>
      <w:r w:rsidR="0005697C">
        <w:rPr>
          <w:lang w:val="es-EC"/>
        </w:rPr>
        <w:t xml:space="preserve"> De haberse ingresado correctamente </w:t>
      </w:r>
      <w:r w:rsidR="00BB2734">
        <w:rPr>
          <w:lang w:val="es-EC"/>
        </w:rPr>
        <w:t>los datos, aparecerá</w:t>
      </w:r>
      <w:r w:rsidR="0005697C">
        <w:rPr>
          <w:lang w:val="es-EC"/>
        </w:rPr>
        <w:t xml:space="preserve"> la ventana de la </w:t>
      </w:r>
      <w:r w:rsidR="0005697C" w:rsidRPr="00CC6695">
        <w:rPr>
          <w:b/>
          <w:lang w:val="es-EC"/>
        </w:rPr>
        <w:t>Figura 4</w:t>
      </w:r>
      <w:r w:rsidR="0005697C">
        <w:rPr>
          <w:lang w:val="es-EC"/>
        </w:rPr>
        <w:t>.</w:t>
      </w:r>
    </w:p>
    <w:p w:rsidR="00E10F10" w:rsidRDefault="00764291" w:rsidP="00E10F10">
      <w:pPr>
        <w:keepNext/>
        <w:jc w:val="center"/>
      </w:pPr>
      <w:r>
        <w:rPr>
          <w:noProof/>
        </w:rPr>
        <w:drawing>
          <wp:inline distT="0" distB="0" distL="0" distR="0">
            <wp:extent cx="3104563" cy="2261033"/>
            <wp:effectExtent l="0" t="0" r="63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7726" cy="2270620"/>
                    </a:xfrm>
                    <a:prstGeom prst="rect">
                      <a:avLst/>
                    </a:prstGeom>
                    <a:noFill/>
                    <a:ln>
                      <a:noFill/>
                    </a:ln>
                  </pic:spPr>
                </pic:pic>
              </a:graphicData>
            </a:graphic>
          </wp:inline>
        </w:drawing>
      </w:r>
    </w:p>
    <w:p w:rsidR="00764291" w:rsidRDefault="00E10F10" w:rsidP="00E10F10">
      <w:pPr>
        <w:pStyle w:val="Caption"/>
        <w:jc w:val="center"/>
      </w:pPr>
      <w:proofErr w:type="spellStart"/>
      <w:r>
        <w:t>Figura</w:t>
      </w:r>
      <w:proofErr w:type="spellEnd"/>
      <w:r>
        <w:t xml:space="preserve">  </w:t>
      </w:r>
      <w:r>
        <w:fldChar w:fldCharType="begin"/>
      </w:r>
      <w:r>
        <w:instrText xml:space="preserve"> SEQ Figura_ \* ARABIC </w:instrText>
      </w:r>
      <w:r>
        <w:fldChar w:fldCharType="separate"/>
      </w:r>
      <w:r w:rsidR="00B2000A">
        <w:rPr>
          <w:noProof/>
        </w:rPr>
        <w:t>3</w:t>
      </w:r>
      <w:r>
        <w:fldChar w:fldCharType="end"/>
      </w:r>
      <w:r>
        <w:t xml:space="preserve">. </w:t>
      </w:r>
      <w:proofErr w:type="spellStart"/>
      <w:r>
        <w:t>Creación</w:t>
      </w:r>
      <w:proofErr w:type="spellEnd"/>
      <w:r>
        <w:t xml:space="preserve"> de VLAN</w:t>
      </w:r>
    </w:p>
    <w:p w:rsidR="0029564A" w:rsidRDefault="0029564A" w:rsidP="0029564A">
      <w:pPr>
        <w:keepNext/>
        <w:jc w:val="center"/>
      </w:pPr>
      <w:r>
        <w:rPr>
          <w:noProof/>
        </w:rPr>
        <w:drawing>
          <wp:inline distT="0" distB="0" distL="0" distR="0">
            <wp:extent cx="2261465" cy="1705856"/>
            <wp:effectExtent l="0" t="0" r="571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9593" cy="1711987"/>
                    </a:xfrm>
                    <a:prstGeom prst="rect">
                      <a:avLst/>
                    </a:prstGeom>
                    <a:noFill/>
                    <a:ln>
                      <a:noFill/>
                    </a:ln>
                  </pic:spPr>
                </pic:pic>
              </a:graphicData>
            </a:graphic>
          </wp:inline>
        </w:drawing>
      </w:r>
    </w:p>
    <w:p w:rsidR="0029564A" w:rsidRDefault="0029564A" w:rsidP="0029564A">
      <w:pPr>
        <w:pStyle w:val="Caption"/>
        <w:jc w:val="center"/>
        <w:rPr>
          <w:lang w:val="es-EC"/>
        </w:rPr>
      </w:pPr>
      <w:r w:rsidRPr="0029564A">
        <w:rPr>
          <w:lang w:val="es-EC"/>
        </w:rPr>
        <w:t xml:space="preserve">Figura  </w:t>
      </w:r>
      <w:r>
        <w:fldChar w:fldCharType="begin"/>
      </w:r>
      <w:r w:rsidRPr="0029564A">
        <w:rPr>
          <w:lang w:val="es-EC"/>
        </w:rPr>
        <w:instrText xml:space="preserve"> SEQ Figura_ \* ARABIC </w:instrText>
      </w:r>
      <w:r>
        <w:fldChar w:fldCharType="separate"/>
      </w:r>
      <w:r w:rsidR="00B2000A">
        <w:rPr>
          <w:noProof/>
          <w:lang w:val="es-EC"/>
        </w:rPr>
        <w:t>4</w:t>
      </w:r>
      <w:r>
        <w:fldChar w:fldCharType="end"/>
      </w:r>
      <w:r w:rsidRPr="0029564A">
        <w:rPr>
          <w:lang w:val="es-EC"/>
        </w:rPr>
        <w:t>. Creación correcta de VLAN</w:t>
      </w:r>
    </w:p>
    <w:p w:rsidR="006808F6" w:rsidRPr="006808F6" w:rsidRDefault="006808F6" w:rsidP="006808F6">
      <w:pPr>
        <w:jc w:val="both"/>
        <w:rPr>
          <w:lang w:val="es-EC"/>
        </w:rPr>
      </w:pPr>
      <w:r>
        <w:rPr>
          <w:b/>
          <w:lang w:val="es-EC"/>
        </w:rPr>
        <w:t xml:space="preserve">Importante: </w:t>
      </w:r>
      <w:r>
        <w:rPr>
          <w:lang w:val="es-EC"/>
        </w:rPr>
        <w:t>En caso, de no desear ingresar los datos escritos, el usuario debe cliquear en la pestaña de configuración que desee para vaciar los campos no ingresados.</w:t>
      </w:r>
    </w:p>
    <w:p w:rsidR="006808F6" w:rsidRPr="006808F6" w:rsidRDefault="006808F6" w:rsidP="006808F6">
      <w:pPr>
        <w:rPr>
          <w:lang w:val="es-EC"/>
        </w:rPr>
      </w:pPr>
    </w:p>
    <w:p w:rsidR="00E10F10" w:rsidRDefault="00E10F10" w:rsidP="00764291">
      <w:pPr>
        <w:jc w:val="center"/>
        <w:rPr>
          <w:lang w:val="es-EC"/>
        </w:rPr>
      </w:pPr>
    </w:p>
    <w:p w:rsidR="00E10F10" w:rsidRPr="00B50FD7" w:rsidRDefault="00E10F10" w:rsidP="00B50FD7">
      <w:pPr>
        <w:pStyle w:val="Heading2"/>
        <w:numPr>
          <w:ilvl w:val="1"/>
          <w:numId w:val="11"/>
        </w:numPr>
        <w:rPr>
          <w:b/>
        </w:rPr>
      </w:pPr>
      <w:bookmarkStart w:id="8" w:name="_Toc521966188"/>
      <w:proofErr w:type="spellStart"/>
      <w:r w:rsidRPr="00B50FD7">
        <w:rPr>
          <w:b/>
        </w:rPr>
        <w:t>Crear</w:t>
      </w:r>
      <w:proofErr w:type="spellEnd"/>
      <w:r w:rsidRPr="00B50FD7">
        <w:rPr>
          <w:b/>
        </w:rPr>
        <w:t xml:space="preserve"> VRF </w:t>
      </w:r>
      <w:proofErr w:type="spellStart"/>
      <w:r w:rsidRPr="00B50FD7">
        <w:rPr>
          <w:b/>
        </w:rPr>
        <w:t>en</w:t>
      </w:r>
      <w:proofErr w:type="spellEnd"/>
      <w:r w:rsidRPr="00B50FD7">
        <w:rPr>
          <w:b/>
        </w:rPr>
        <w:t xml:space="preserve"> el PE</w:t>
      </w:r>
      <w:bookmarkEnd w:id="8"/>
    </w:p>
    <w:p w:rsidR="0029564A" w:rsidRDefault="0029564A" w:rsidP="0029564A">
      <w:pPr>
        <w:keepNext/>
        <w:jc w:val="center"/>
      </w:pPr>
      <w:r>
        <w:rPr>
          <w:noProof/>
        </w:rPr>
        <w:drawing>
          <wp:inline distT="0" distB="0" distL="0" distR="0">
            <wp:extent cx="2888681" cy="2067005"/>
            <wp:effectExtent l="0" t="0" r="698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3267" cy="2084598"/>
                    </a:xfrm>
                    <a:prstGeom prst="rect">
                      <a:avLst/>
                    </a:prstGeom>
                    <a:noFill/>
                    <a:ln>
                      <a:noFill/>
                    </a:ln>
                  </pic:spPr>
                </pic:pic>
              </a:graphicData>
            </a:graphic>
          </wp:inline>
        </w:drawing>
      </w:r>
    </w:p>
    <w:p w:rsidR="0029564A" w:rsidRDefault="0029564A" w:rsidP="0029564A">
      <w:pPr>
        <w:pStyle w:val="Caption"/>
        <w:jc w:val="center"/>
      </w:pPr>
      <w:proofErr w:type="spellStart"/>
      <w:r>
        <w:t>Figura</w:t>
      </w:r>
      <w:proofErr w:type="spellEnd"/>
      <w:r>
        <w:t xml:space="preserve">  </w:t>
      </w:r>
      <w:r>
        <w:fldChar w:fldCharType="begin"/>
      </w:r>
      <w:r>
        <w:instrText xml:space="preserve"> SEQ Figura_ \* ARABIC </w:instrText>
      </w:r>
      <w:r>
        <w:fldChar w:fldCharType="separate"/>
      </w:r>
      <w:r w:rsidR="00B2000A">
        <w:rPr>
          <w:noProof/>
        </w:rPr>
        <w:t>5</w:t>
      </w:r>
      <w:r>
        <w:fldChar w:fldCharType="end"/>
      </w:r>
      <w:r>
        <w:t xml:space="preserve">. </w:t>
      </w:r>
      <w:proofErr w:type="spellStart"/>
      <w:r>
        <w:t>Creación</w:t>
      </w:r>
      <w:proofErr w:type="spellEnd"/>
      <w:r>
        <w:t xml:space="preserve"> de VRF</w:t>
      </w:r>
    </w:p>
    <w:p w:rsidR="0029564A" w:rsidRDefault="0029564A" w:rsidP="00B2000A">
      <w:pPr>
        <w:jc w:val="both"/>
        <w:rPr>
          <w:lang w:val="es-EC"/>
        </w:rPr>
      </w:pPr>
      <w:r w:rsidRPr="0029564A">
        <w:rPr>
          <w:lang w:val="es-EC"/>
        </w:rPr>
        <w:t xml:space="preserve">Como se puede apreciar en la </w:t>
      </w:r>
      <w:r w:rsidRPr="00CC6695">
        <w:rPr>
          <w:b/>
          <w:lang w:val="es-EC"/>
        </w:rPr>
        <w:t>Figura 5</w:t>
      </w:r>
      <w:r>
        <w:rPr>
          <w:lang w:val="es-EC"/>
        </w:rPr>
        <w:t xml:space="preserve">, la creación de </w:t>
      </w:r>
      <w:proofErr w:type="spellStart"/>
      <w:r>
        <w:rPr>
          <w:lang w:val="es-EC"/>
        </w:rPr>
        <w:t>VRFs</w:t>
      </w:r>
      <w:proofErr w:type="spellEnd"/>
      <w:r>
        <w:rPr>
          <w:lang w:val="es-EC"/>
        </w:rPr>
        <w:t xml:space="preserve"> se la realiza ingresando la ciudad en la que se desea crear la VRF junto con la empresa y su VLAN para asignar estos valores a la tabla de enrutamiento virtual como parte del formato de su nombre. </w:t>
      </w:r>
    </w:p>
    <w:p w:rsidR="006808F6" w:rsidRPr="006808F6" w:rsidRDefault="006808F6" w:rsidP="006808F6">
      <w:pPr>
        <w:jc w:val="both"/>
        <w:rPr>
          <w:lang w:val="es-EC"/>
        </w:rPr>
      </w:pPr>
      <w:r>
        <w:rPr>
          <w:b/>
          <w:lang w:val="es-EC"/>
        </w:rPr>
        <w:t xml:space="preserve">Importante: </w:t>
      </w:r>
      <w:r>
        <w:rPr>
          <w:lang w:val="es-EC"/>
        </w:rPr>
        <w:t>En caso, de no desear ingresar los datos escritos, el usuario debe cliquear en la pestaña de configuración que desee para vaciar los campos no ingresados.</w:t>
      </w:r>
    </w:p>
    <w:p w:rsidR="006808F6" w:rsidRDefault="006808F6" w:rsidP="00B2000A">
      <w:pPr>
        <w:jc w:val="both"/>
        <w:rPr>
          <w:lang w:val="es-EC"/>
        </w:rPr>
      </w:pPr>
    </w:p>
    <w:p w:rsidR="0029564A" w:rsidRPr="00B50FD7" w:rsidRDefault="0029564A" w:rsidP="00B50FD7">
      <w:pPr>
        <w:pStyle w:val="Heading2"/>
        <w:numPr>
          <w:ilvl w:val="1"/>
          <w:numId w:val="11"/>
        </w:numPr>
        <w:rPr>
          <w:b/>
          <w:lang w:val="es-EC"/>
        </w:rPr>
      </w:pPr>
      <w:bookmarkStart w:id="9" w:name="_Toc521966189"/>
      <w:r w:rsidRPr="00B50FD7">
        <w:rPr>
          <w:b/>
          <w:lang w:val="es-EC"/>
        </w:rPr>
        <w:t>Creación y asignación de subredes</w:t>
      </w:r>
      <w:bookmarkEnd w:id="9"/>
    </w:p>
    <w:p w:rsidR="0029564A" w:rsidRDefault="0029564A" w:rsidP="00B2000A">
      <w:pPr>
        <w:jc w:val="both"/>
        <w:rPr>
          <w:lang w:val="es-EC"/>
        </w:rPr>
      </w:pPr>
      <w:r>
        <w:rPr>
          <w:lang w:val="es-EC"/>
        </w:rPr>
        <w:t xml:space="preserve">Para esta funcionalidad obligatoria del aplicativo, </w:t>
      </w:r>
      <w:r w:rsidR="00FB2B07">
        <w:rPr>
          <w:lang w:val="es-EC"/>
        </w:rPr>
        <w:t xml:space="preserve">el usuario escogerá en qué PE va a realizar la asignación de subredes en conjunto con a cuál empresa y su VRF. </w:t>
      </w:r>
    </w:p>
    <w:p w:rsidR="00CC6695" w:rsidRDefault="00FB2B07" w:rsidP="00CC6695">
      <w:pPr>
        <w:keepNext/>
        <w:jc w:val="center"/>
      </w:pPr>
      <w:r>
        <w:rPr>
          <w:noProof/>
        </w:rPr>
        <w:drawing>
          <wp:inline distT="0" distB="0" distL="0" distR="0">
            <wp:extent cx="3104350" cy="2217394"/>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5915" cy="2239940"/>
                    </a:xfrm>
                    <a:prstGeom prst="rect">
                      <a:avLst/>
                    </a:prstGeom>
                    <a:noFill/>
                    <a:ln>
                      <a:noFill/>
                    </a:ln>
                  </pic:spPr>
                </pic:pic>
              </a:graphicData>
            </a:graphic>
          </wp:inline>
        </w:drawing>
      </w:r>
    </w:p>
    <w:p w:rsidR="00FB2B07" w:rsidRDefault="00CC6695" w:rsidP="00CC6695">
      <w:pPr>
        <w:pStyle w:val="Caption"/>
        <w:jc w:val="center"/>
        <w:rPr>
          <w:lang w:val="es-EC"/>
        </w:rPr>
      </w:pPr>
      <w:proofErr w:type="spellStart"/>
      <w:r>
        <w:t>Figura</w:t>
      </w:r>
      <w:proofErr w:type="spellEnd"/>
      <w:r>
        <w:t xml:space="preserve">  </w:t>
      </w:r>
      <w:r>
        <w:fldChar w:fldCharType="begin"/>
      </w:r>
      <w:r>
        <w:instrText xml:space="preserve"> SEQ Figura_ \* ARABIC </w:instrText>
      </w:r>
      <w:r>
        <w:fldChar w:fldCharType="separate"/>
      </w:r>
      <w:r w:rsidR="00B2000A">
        <w:rPr>
          <w:noProof/>
        </w:rPr>
        <w:t>6</w:t>
      </w:r>
      <w:r>
        <w:fldChar w:fldCharType="end"/>
      </w:r>
      <w:r>
        <w:t xml:space="preserve">.  </w:t>
      </w:r>
      <w:proofErr w:type="spellStart"/>
      <w:r>
        <w:t>Asignación</w:t>
      </w:r>
      <w:proofErr w:type="spellEnd"/>
      <w:r>
        <w:t xml:space="preserve"> de </w:t>
      </w:r>
      <w:proofErr w:type="spellStart"/>
      <w:r>
        <w:t>Subred</w:t>
      </w:r>
      <w:proofErr w:type="spellEnd"/>
    </w:p>
    <w:p w:rsidR="00B6385A" w:rsidRDefault="00FB2B07" w:rsidP="00B2000A">
      <w:pPr>
        <w:jc w:val="both"/>
        <w:rPr>
          <w:lang w:val="es-EC"/>
        </w:rPr>
      </w:pPr>
      <w:r>
        <w:rPr>
          <w:lang w:val="es-EC"/>
        </w:rPr>
        <w:t>Para que se</w:t>
      </w:r>
      <w:r w:rsidR="00CF6DAD">
        <w:rPr>
          <w:lang w:val="es-EC"/>
        </w:rPr>
        <w:t>a</w:t>
      </w:r>
      <w:r>
        <w:rPr>
          <w:lang w:val="es-EC"/>
        </w:rPr>
        <w:t xml:space="preserve"> asignada un subred y máscara de subred apropiada el usuario debe ingresar, </w:t>
      </w:r>
      <w:r>
        <w:rPr>
          <w:lang w:val="es-EC"/>
        </w:rPr>
        <w:t>para un determinado PE</w:t>
      </w:r>
      <w:r>
        <w:rPr>
          <w:lang w:val="es-EC"/>
        </w:rPr>
        <w:t>, el número de enlaces de las empresas, es decir número de sucursales presentes y posibles en un futuro</w:t>
      </w:r>
      <w:r w:rsidR="00B6385A">
        <w:rPr>
          <w:lang w:val="es-EC"/>
        </w:rPr>
        <w:t xml:space="preserve"> </w:t>
      </w:r>
      <w:r w:rsidR="00B6385A">
        <w:rPr>
          <w:lang w:val="es-EC"/>
        </w:rPr>
        <w:lastRenderedPageBreak/>
        <w:t>cercano.</w:t>
      </w:r>
      <w:r w:rsidR="00141B2F">
        <w:rPr>
          <w:lang w:val="es-EC"/>
        </w:rPr>
        <w:t xml:space="preserve"> Como puede observar en la </w:t>
      </w:r>
      <w:r w:rsidR="00141B2F" w:rsidRPr="00CC6695">
        <w:rPr>
          <w:b/>
          <w:lang w:val="es-EC"/>
        </w:rPr>
        <w:t>Figura 6</w:t>
      </w:r>
      <w:r w:rsidR="00CC6695">
        <w:rPr>
          <w:lang w:val="es-EC"/>
        </w:rPr>
        <w:t>,</w:t>
      </w:r>
      <w:r w:rsidR="00141B2F">
        <w:rPr>
          <w:lang w:val="es-EC"/>
        </w:rPr>
        <w:t xml:space="preserve"> los campos a llenar, el usuario lo hará con base a datos ingresados en etapas anteriores.</w:t>
      </w:r>
    </w:p>
    <w:p w:rsidR="00B6385A" w:rsidRDefault="00B6385A" w:rsidP="00B2000A">
      <w:pPr>
        <w:jc w:val="both"/>
        <w:rPr>
          <w:lang w:val="es-EC"/>
        </w:rPr>
      </w:pPr>
      <w:r>
        <w:rPr>
          <w:b/>
          <w:lang w:val="es-EC"/>
        </w:rPr>
        <w:t xml:space="preserve">Importante: </w:t>
      </w:r>
      <w:r>
        <w:rPr>
          <w:lang w:val="es-EC"/>
        </w:rPr>
        <w:t xml:space="preserve">Una vez que se ha ingresado el número de enlaces no se puede cambiar por otro, es por eso </w:t>
      </w:r>
      <w:r w:rsidR="00912225">
        <w:rPr>
          <w:lang w:val="es-EC"/>
        </w:rPr>
        <w:t>por lo que</w:t>
      </w:r>
      <w:r>
        <w:rPr>
          <w:lang w:val="es-EC"/>
        </w:rPr>
        <w:t xml:space="preserve"> las empresas deben llegar a un acuerdo con el ISP acerca de cuan escalable será su red para el período establecido al firmar el contrato.</w:t>
      </w:r>
    </w:p>
    <w:p w:rsidR="006808F6" w:rsidRPr="006808F6" w:rsidRDefault="006808F6" w:rsidP="006808F6">
      <w:pPr>
        <w:jc w:val="both"/>
        <w:rPr>
          <w:lang w:val="es-EC"/>
        </w:rPr>
      </w:pPr>
      <w:r>
        <w:rPr>
          <w:b/>
          <w:lang w:val="es-EC"/>
        </w:rPr>
        <w:t xml:space="preserve">Importante: </w:t>
      </w:r>
      <w:r>
        <w:rPr>
          <w:lang w:val="es-EC"/>
        </w:rPr>
        <w:t>En caso, de no desear ingresar los datos escritos, el usuario debe cliquear en la pestaña de configuración que desee para vaciar los campos no ingresados.</w:t>
      </w:r>
    </w:p>
    <w:p w:rsidR="006808F6" w:rsidRDefault="006808F6" w:rsidP="00B2000A">
      <w:pPr>
        <w:jc w:val="both"/>
        <w:rPr>
          <w:lang w:val="es-EC"/>
        </w:rPr>
      </w:pPr>
    </w:p>
    <w:p w:rsidR="00BB2734" w:rsidRDefault="00BB2734" w:rsidP="00B2000A">
      <w:pPr>
        <w:jc w:val="both"/>
        <w:rPr>
          <w:lang w:val="es-EC"/>
        </w:rPr>
      </w:pPr>
    </w:p>
    <w:p w:rsidR="00BB2734" w:rsidRPr="00E57ADF" w:rsidRDefault="00BB2734" w:rsidP="00E57ADF">
      <w:pPr>
        <w:pStyle w:val="Heading1"/>
        <w:numPr>
          <w:ilvl w:val="0"/>
          <w:numId w:val="11"/>
        </w:numPr>
        <w:rPr>
          <w:b/>
          <w:lang w:val="es-EC"/>
        </w:rPr>
      </w:pPr>
      <w:bookmarkStart w:id="10" w:name="_Toc521966190"/>
      <w:r w:rsidRPr="00E57ADF">
        <w:rPr>
          <w:b/>
          <w:lang w:val="es-EC"/>
        </w:rPr>
        <w:t xml:space="preserve">CONTENIDO ADICIONAL Y </w:t>
      </w:r>
      <w:r w:rsidR="00141B2F" w:rsidRPr="00E57ADF">
        <w:rPr>
          <w:b/>
          <w:lang w:val="es-EC"/>
        </w:rPr>
        <w:t>MANEJO DE ERRORES DE ENTRADA DE DATOS</w:t>
      </w:r>
      <w:bookmarkEnd w:id="10"/>
    </w:p>
    <w:p w:rsidR="00141B2F" w:rsidRDefault="00141B2F" w:rsidP="00B2000A">
      <w:pPr>
        <w:pStyle w:val="ListParagraph"/>
        <w:numPr>
          <w:ilvl w:val="0"/>
          <w:numId w:val="13"/>
        </w:numPr>
        <w:jc w:val="both"/>
        <w:rPr>
          <w:lang w:val="es-EC"/>
        </w:rPr>
      </w:pPr>
      <w:r>
        <w:rPr>
          <w:lang w:val="es-EC"/>
        </w:rPr>
        <w:t xml:space="preserve">Las pestañas </w:t>
      </w:r>
      <w:r>
        <w:rPr>
          <w:b/>
          <w:lang w:val="es-EC"/>
        </w:rPr>
        <w:t xml:space="preserve">Inicio </w:t>
      </w:r>
      <w:r>
        <w:rPr>
          <w:lang w:val="es-EC"/>
        </w:rPr>
        <w:t xml:space="preserve">y </w:t>
      </w:r>
      <w:r>
        <w:rPr>
          <w:b/>
          <w:lang w:val="es-EC"/>
        </w:rPr>
        <w:t xml:space="preserve">Cerrar Sesión </w:t>
      </w:r>
      <w:r>
        <w:rPr>
          <w:lang w:val="es-EC"/>
        </w:rPr>
        <w:t xml:space="preserve">presentan un uso intuitivo.  En </w:t>
      </w:r>
      <w:r>
        <w:rPr>
          <w:b/>
          <w:lang w:val="es-EC"/>
        </w:rPr>
        <w:t xml:space="preserve">Inicio </w:t>
      </w:r>
      <w:r>
        <w:rPr>
          <w:lang w:val="es-EC"/>
        </w:rPr>
        <w:t xml:space="preserve">veremos un resumen de las configuraciones dadas y las redes disponibles.  En </w:t>
      </w:r>
      <w:r>
        <w:rPr>
          <w:b/>
          <w:lang w:val="es-EC"/>
        </w:rPr>
        <w:t>Cerrar Sesión</w:t>
      </w:r>
      <w:r>
        <w:rPr>
          <w:lang w:val="es-EC"/>
        </w:rPr>
        <w:t xml:space="preserve"> el usuario culminará con el aprovisionamiento y la aplicación lo </w:t>
      </w:r>
      <w:r w:rsidR="00B2000A">
        <w:rPr>
          <w:lang w:val="es-EC"/>
        </w:rPr>
        <w:t>llevará</w:t>
      </w:r>
      <w:r>
        <w:rPr>
          <w:lang w:val="es-EC"/>
        </w:rPr>
        <w:t xml:space="preserve"> a la ventana de </w:t>
      </w:r>
      <w:r>
        <w:rPr>
          <w:b/>
          <w:lang w:val="es-EC"/>
        </w:rPr>
        <w:t>Iniciar Sesión</w:t>
      </w:r>
    </w:p>
    <w:p w:rsidR="00141B2F" w:rsidRPr="006808F6" w:rsidRDefault="00B2000A" w:rsidP="00B2000A">
      <w:pPr>
        <w:pStyle w:val="ListParagraph"/>
        <w:numPr>
          <w:ilvl w:val="0"/>
          <w:numId w:val="13"/>
        </w:numPr>
        <w:jc w:val="both"/>
        <w:rPr>
          <w:lang w:val="es-EC"/>
        </w:rPr>
      </w:pPr>
      <w:r>
        <w:rPr>
          <w:lang w:val="es-EC"/>
        </w:rPr>
        <w:t>El ingreso incorrecto de los campos, durante el proceso de aprovisionamiento, se ha manejado con validaciones pertinentes que le mostrarán al usuario ventanas de advertencia (</w:t>
      </w:r>
      <w:r>
        <w:rPr>
          <w:b/>
          <w:lang w:val="es-EC"/>
        </w:rPr>
        <w:t>Figura 7</w:t>
      </w:r>
      <w:r>
        <w:rPr>
          <w:lang w:val="es-EC"/>
        </w:rPr>
        <w:t xml:space="preserve">) para las cuales el usuario podrá proseguir a la corrección presionando el botón </w:t>
      </w:r>
      <w:r>
        <w:rPr>
          <w:b/>
          <w:lang w:val="es-EC"/>
        </w:rPr>
        <w:t>Aceptar.</w:t>
      </w:r>
    </w:p>
    <w:p w:rsidR="006808F6" w:rsidRDefault="006808F6" w:rsidP="006808F6">
      <w:pPr>
        <w:pStyle w:val="ListParagraph"/>
        <w:jc w:val="both"/>
        <w:rPr>
          <w:b/>
          <w:lang w:val="es-EC"/>
        </w:rPr>
      </w:pPr>
    </w:p>
    <w:p w:rsidR="006808F6" w:rsidRDefault="006808F6" w:rsidP="006808F6">
      <w:pPr>
        <w:pStyle w:val="ListParagraph"/>
        <w:jc w:val="both"/>
        <w:rPr>
          <w:lang w:val="es-EC"/>
        </w:rPr>
      </w:pPr>
    </w:p>
    <w:p w:rsidR="00B2000A" w:rsidRDefault="00B2000A" w:rsidP="00B2000A">
      <w:pPr>
        <w:pStyle w:val="ListParagraph"/>
        <w:keepNext/>
        <w:jc w:val="center"/>
      </w:pPr>
      <w:r>
        <w:rPr>
          <w:noProof/>
        </w:rPr>
        <w:drawing>
          <wp:inline distT="0" distB="0" distL="0" distR="0">
            <wp:extent cx="2274474" cy="1618272"/>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28103" cy="1656428"/>
                    </a:xfrm>
                    <a:prstGeom prst="rect">
                      <a:avLst/>
                    </a:prstGeom>
                    <a:noFill/>
                    <a:ln>
                      <a:noFill/>
                    </a:ln>
                  </pic:spPr>
                </pic:pic>
              </a:graphicData>
            </a:graphic>
          </wp:inline>
        </w:drawing>
      </w:r>
    </w:p>
    <w:p w:rsidR="00B2000A" w:rsidRDefault="00B2000A" w:rsidP="00B2000A">
      <w:pPr>
        <w:pStyle w:val="Caption"/>
        <w:jc w:val="center"/>
      </w:pPr>
      <w:proofErr w:type="spellStart"/>
      <w:r>
        <w:t>Figura</w:t>
      </w:r>
      <w:proofErr w:type="spellEnd"/>
      <w:r>
        <w:t xml:space="preserve">  </w:t>
      </w:r>
      <w:r>
        <w:fldChar w:fldCharType="begin"/>
      </w:r>
      <w:r>
        <w:instrText xml:space="preserve"> SEQ Figura_ \* ARABIC </w:instrText>
      </w:r>
      <w:r>
        <w:fldChar w:fldCharType="separate"/>
      </w:r>
      <w:r>
        <w:rPr>
          <w:noProof/>
        </w:rPr>
        <w:t>7</w:t>
      </w:r>
      <w:r>
        <w:fldChar w:fldCharType="end"/>
      </w:r>
      <w:r>
        <w:t xml:space="preserve">. </w:t>
      </w:r>
      <w:proofErr w:type="spellStart"/>
      <w:r>
        <w:t>Mensaje</w:t>
      </w:r>
      <w:proofErr w:type="spellEnd"/>
      <w:r>
        <w:t xml:space="preserve"> de error.</w:t>
      </w:r>
    </w:p>
    <w:p w:rsidR="006808F6" w:rsidRPr="006808F6" w:rsidRDefault="006808F6" w:rsidP="006808F6">
      <w:pPr>
        <w:pStyle w:val="ListParagraph"/>
        <w:numPr>
          <w:ilvl w:val="0"/>
          <w:numId w:val="14"/>
        </w:numPr>
        <w:rPr>
          <w:lang w:val="es-EC"/>
        </w:rPr>
      </w:pPr>
      <w:r>
        <w:rPr>
          <w:lang w:val="es-EC"/>
        </w:rPr>
        <w:t>Para una comprensión más profunda se recomienda al usuario que acuda al MANUAL TÉCNICO de la aplicación.</w:t>
      </w:r>
    </w:p>
    <w:p w:rsidR="00E10F10" w:rsidRPr="00E10F10" w:rsidRDefault="00E10F10" w:rsidP="00E10F10">
      <w:pPr>
        <w:rPr>
          <w:lang w:val="es-EC"/>
        </w:rPr>
      </w:pPr>
      <w:bookmarkStart w:id="11" w:name="_GoBack"/>
      <w:bookmarkEnd w:id="11"/>
    </w:p>
    <w:p w:rsidR="00764291" w:rsidRPr="00764291" w:rsidRDefault="00764291" w:rsidP="00764291">
      <w:pPr>
        <w:rPr>
          <w:lang w:val="es-EC"/>
        </w:rPr>
      </w:pPr>
    </w:p>
    <w:p w:rsidR="00697BDF" w:rsidRPr="000943FE" w:rsidRDefault="00697BDF" w:rsidP="00460343">
      <w:pPr>
        <w:rPr>
          <w:lang w:val="es-EC"/>
        </w:rPr>
      </w:pPr>
    </w:p>
    <w:sectPr w:rsidR="00697BDF" w:rsidRPr="000943FE" w:rsidSect="00E114B4">
      <w:pgSz w:w="12240" w:h="15840"/>
      <w:pgMar w:top="1440" w:right="1440" w:bottom="1440" w:left="1440" w:header="720" w:footer="720" w:gutter="0"/>
      <w:pgBorders w:offsetFrom="page">
        <w:top w:val="single" w:sz="36" w:space="24" w:color="2F5496" w:themeColor="accent1" w:themeShade="BF"/>
        <w:left w:val="single" w:sz="36" w:space="24" w:color="2F5496" w:themeColor="accent1" w:themeShade="BF"/>
        <w:bottom w:val="single" w:sz="36" w:space="24" w:color="2F5496" w:themeColor="accent1" w:themeShade="BF"/>
        <w:right w:val="single" w:sz="36" w:space="24" w:color="2F5496" w:themeColor="accent1"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B7055"/>
    <w:multiLevelType w:val="multilevel"/>
    <w:tmpl w:val="65AE4D98"/>
    <w:lvl w:ilvl="0">
      <w:start w:val="1"/>
      <w:numFmt w:val="none"/>
      <w:lvlText w:val="2.2."/>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AC55455"/>
    <w:multiLevelType w:val="multilevel"/>
    <w:tmpl w:val="E91C85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DB21A3D"/>
    <w:multiLevelType w:val="hybridMultilevel"/>
    <w:tmpl w:val="A664D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32D45"/>
    <w:multiLevelType w:val="hybridMultilevel"/>
    <w:tmpl w:val="BB428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B6CBA"/>
    <w:multiLevelType w:val="multilevel"/>
    <w:tmpl w:val="73F4BC4A"/>
    <w:lvl w:ilvl="0">
      <w:start w:val="1"/>
      <w:numFmt w:val="none"/>
      <w:lvlText w:val="2.1."/>
      <w:lvlJc w:val="left"/>
      <w:pPr>
        <w:ind w:left="360" w:hanging="360"/>
      </w:pPr>
      <w:rPr>
        <w:rFonts w:hint="default"/>
      </w:rPr>
    </w:lvl>
    <w:lvl w:ilvl="1">
      <w:start w:val="2"/>
      <w:numFmt w:val="none"/>
      <w:isLgl/>
      <w:lvlText w:val=""/>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24DA7C03"/>
    <w:multiLevelType w:val="multilevel"/>
    <w:tmpl w:val="AE547E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1D27951"/>
    <w:multiLevelType w:val="hybridMultilevel"/>
    <w:tmpl w:val="D4B02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837838"/>
    <w:multiLevelType w:val="hybridMultilevel"/>
    <w:tmpl w:val="C194D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7D392F"/>
    <w:multiLevelType w:val="hybridMultilevel"/>
    <w:tmpl w:val="09B4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30757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64C518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67D1C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8B66987"/>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1AF2162"/>
    <w:multiLevelType w:val="hybridMultilevel"/>
    <w:tmpl w:val="B5B6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9"/>
  </w:num>
  <w:num w:numId="4">
    <w:abstractNumId w:val="5"/>
  </w:num>
  <w:num w:numId="5">
    <w:abstractNumId w:val="4"/>
  </w:num>
  <w:num w:numId="6">
    <w:abstractNumId w:val="7"/>
  </w:num>
  <w:num w:numId="7">
    <w:abstractNumId w:val="3"/>
  </w:num>
  <w:num w:numId="8">
    <w:abstractNumId w:val="6"/>
  </w:num>
  <w:num w:numId="9">
    <w:abstractNumId w:val="0"/>
  </w:num>
  <w:num w:numId="10">
    <w:abstractNumId w:val="13"/>
  </w:num>
  <w:num w:numId="11">
    <w:abstractNumId w:val="12"/>
  </w:num>
  <w:num w:numId="12">
    <w:abstractNumId w:val="1"/>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599"/>
    <w:rsid w:val="0005697C"/>
    <w:rsid w:val="000943FE"/>
    <w:rsid w:val="00141B2F"/>
    <w:rsid w:val="00157BE1"/>
    <w:rsid w:val="0029564A"/>
    <w:rsid w:val="00380071"/>
    <w:rsid w:val="003C6408"/>
    <w:rsid w:val="00460343"/>
    <w:rsid w:val="005027AD"/>
    <w:rsid w:val="006808F6"/>
    <w:rsid w:val="006939E0"/>
    <w:rsid w:val="00697BDF"/>
    <w:rsid w:val="00764291"/>
    <w:rsid w:val="008C4599"/>
    <w:rsid w:val="00912225"/>
    <w:rsid w:val="0092457B"/>
    <w:rsid w:val="00A86D80"/>
    <w:rsid w:val="00B2000A"/>
    <w:rsid w:val="00B22983"/>
    <w:rsid w:val="00B50FD7"/>
    <w:rsid w:val="00B6385A"/>
    <w:rsid w:val="00BB2734"/>
    <w:rsid w:val="00BE0E27"/>
    <w:rsid w:val="00C34C81"/>
    <w:rsid w:val="00C53E9A"/>
    <w:rsid w:val="00CA2A0B"/>
    <w:rsid w:val="00CC6695"/>
    <w:rsid w:val="00CF6DAD"/>
    <w:rsid w:val="00D2697C"/>
    <w:rsid w:val="00DB01DA"/>
    <w:rsid w:val="00DE5CFE"/>
    <w:rsid w:val="00DF242A"/>
    <w:rsid w:val="00E10F10"/>
    <w:rsid w:val="00E114B4"/>
    <w:rsid w:val="00E57ADF"/>
    <w:rsid w:val="00E82D8A"/>
    <w:rsid w:val="00F447D7"/>
    <w:rsid w:val="00F73119"/>
    <w:rsid w:val="00FB2B07"/>
    <w:rsid w:val="00FE4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21CCB"/>
  <w15:chartTrackingRefBased/>
  <w15:docId w15:val="{07A1AB44-9F74-483C-92ED-02363AD26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3119"/>
  </w:style>
  <w:style w:type="paragraph" w:styleId="Heading1">
    <w:name w:val="heading 1"/>
    <w:basedOn w:val="Normal"/>
    <w:next w:val="Normal"/>
    <w:link w:val="Heading1Char"/>
    <w:uiPriority w:val="9"/>
    <w:qFormat/>
    <w:rsid w:val="00F73119"/>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B50FD7"/>
    <w:pPr>
      <w:keepNext/>
      <w:keepLines/>
      <w:spacing w:before="120" w:after="0" w:line="240" w:lineRule="auto"/>
      <w:outlineLvl w:val="1"/>
    </w:pPr>
    <w:rPr>
      <w:rFonts w:asciiTheme="majorHAnsi" w:eastAsiaTheme="majorEastAsia" w:hAnsiTheme="majorHAnsi" w:cstheme="majorBidi"/>
      <w:color w:val="ED7D31" w:themeColor="accent2"/>
      <w:sz w:val="28"/>
      <w:szCs w:val="36"/>
    </w:rPr>
  </w:style>
  <w:style w:type="paragraph" w:styleId="Heading3">
    <w:name w:val="heading 3"/>
    <w:basedOn w:val="Normal"/>
    <w:next w:val="Normal"/>
    <w:link w:val="Heading3Char"/>
    <w:uiPriority w:val="9"/>
    <w:unhideWhenUsed/>
    <w:qFormat/>
    <w:rsid w:val="00F73119"/>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F73119"/>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F73119"/>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F73119"/>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73119"/>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F73119"/>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F73119"/>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119"/>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B50FD7"/>
    <w:rPr>
      <w:rFonts w:asciiTheme="majorHAnsi" w:eastAsiaTheme="majorEastAsia" w:hAnsiTheme="majorHAnsi" w:cstheme="majorBidi"/>
      <w:color w:val="ED7D31" w:themeColor="accent2"/>
      <w:sz w:val="28"/>
      <w:szCs w:val="36"/>
    </w:rPr>
  </w:style>
  <w:style w:type="character" w:customStyle="1" w:styleId="Heading3Char">
    <w:name w:val="Heading 3 Char"/>
    <w:basedOn w:val="DefaultParagraphFont"/>
    <w:link w:val="Heading3"/>
    <w:uiPriority w:val="9"/>
    <w:rsid w:val="00F73119"/>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F73119"/>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F73119"/>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F73119"/>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73119"/>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73119"/>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73119"/>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F7311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73119"/>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73119"/>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73119"/>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73119"/>
    <w:rPr>
      <w:caps/>
      <w:color w:val="404040" w:themeColor="text1" w:themeTint="BF"/>
      <w:spacing w:val="20"/>
      <w:sz w:val="28"/>
      <w:szCs w:val="28"/>
    </w:rPr>
  </w:style>
  <w:style w:type="character" w:styleId="Strong">
    <w:name w:val="Strong"/>
    <w:basedOn w:val="DefaultParagraphFont"/>
    <w:uiPriority w:val="22"/>
    <w:qFormat/>
    <w:rsid w:val="00F73119"/>
    <w:rPr>
      <w:b/>
      <w:bCs/>
    </w:rPr>
  </w:style>
  <w:style w:type="character" w:styleId="Emphasis">
    <w:name w:val="Emphasis"/>
    <w:basedOn w:val="DefaultParagraphFont"/>
    <w:uiPriority w:val="20"/>
    <w:qFormat/>
    <w:rsid w:val="00F73119"/>
    <w:rPr>
      <w:i/>
      <w:iCs/>
      <w:color w:val="000000" w:themeColor="text1"/>
    </w:rPr>
  </w:style>
  <w:style w:type="paragraph" w:styleId="NoSpacing">
    <w:name w:val="No Spacing"/>
    <w:uiPriority w:val="1"/>
    <w:qFormat/>
    <w:rsid w:val="00F73119"/>
    <w:pPr>
      <w:spacing w:after="0" w:line="240" w:lineRule="auto"/>
    </w:pPr>
  </w:style>
  <w:style w:type="paragraph" w:styleId="Quote">
    <w:name w:val="Quote"/>
    <w:basedOn w:val="Normal"/>
    <w:next w:val="Normal"/>
    <w:link w:val="QuoteChar"/>
    <w:uiPriority w:val="29"/>
    <w:qFormat/>
    <w:rsid w:val="00F7311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73119"/>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73119"/>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73119"/>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73119"/>
    <w:rPr>
      <w:i/>
      <w:iCs/>
      <w:color w:val="595959" w:themeColor="text1" w:themeTint="A6"/>
    </w:rPr>
  </w:style>
  <w:style w:type="character" w:styleId="IntenseEmphasis">
    <w:name w:val="Intense Emphasis"/>
    <w:basedOn w:val="Heading2Char"/>
    <w:uiPriority w:val="21"/>
    <w:qFormat/>
    <w:rsid w:val="00B50FD7"/>
    <w:rPr>
      <w:rFonts w:asciiTheme="majorHAnsi" w:eastAsiaTheme="majorEastAsia" w:hAnsiTheme="majorHAnsi" w:cstheme="majorBidi"/>
      <w:b/>
      <w:bCs/>
      <w:i w:val="0"/>
      <w:iCs/>
      <w:caps w:val="0"/>
      <w:smallCaps w:val="0"/>
      <w:strike w:val="0"/>
      <w:dstrike w:val="0"/>
      <w:color w:val="ED7D31" w:themeColor="accent2"/>
      <w:sz w:val="28"/>
      <w:szCs w:val="36"/>
    </w:rPr>
  </w:style>
  <w:style w:type="character" w:styleId="SubtleReference">
    <w:name w:val="Subtle Reference"/>
    <w:basedOn w:val="DefaultParagraphFont"/>
    <w:uiPriority w:val="31"/>
    <w:qFormat/>
    <w:rsid w:val="00F7311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73119"/>
    <w:rPr>
      <w:b/>
      <w:bCs/>
      <w:caps w:val="0"/>
      <w:smallCaps/>
      <w:color w:val="auto"/>
      <w:spacing w:val="0"/>
      <w:u w:val="single"/>
    </w:rPr>
  </w:style>
  <w:style w:type="character" w:styleId="BookTitle">
    <w:name w:val="Book Title"/>
    <w:basedOn w:val="DefaultParagraphFont"/>
    <w:uiPriority w:val="33"/>
    <w:qFormat/>
    <w:rsid w:val="00F73119"/>
    <w:rPr>
      <w:b/>
      <w:bCs/>
      <w:caps w:val="0"/>
      <w:smallCaps/>
      <w:spacing w:val="0"/>
    </w:rPr>
  </w:style>
  <w:style w:type="paragraph" w:styleId="TOCHeading">
    <w:name w:val="TOC Heading"/>
    <w:basedOn w:val="Heading1"/>
    <w:next w:val="Normal"/>
    <w:uiPriority w:val="39"/>
    <w:unhideWhenUsed/>
    <w:qFormat/>
    <w:rsid w:val="00F73119"/>
    <w:pPr>
      <w:outlineLvl w:val="9"/>
    </w:pPr>
  </w:style>
  <w:style w:type="paragraph" w:styleId="TOC2">
    <w:name w:val="toc 2"/>
    <w:basedOn w:val="Normal"/>
    <w:next w:val="Normal"/>
    <w:autoRedefine/>
    <w:uiPriority w:val="39"/>
    <w:unhideWhenUsed/>
    <w:rsid w:val="00FE44C0"/>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FE44C0"/>
    <w:pPr>
      <w:spacing w:after="100" w:line="259" w:lineRule="auto"/>
    </w:pPr>
    <w:rPr>
      <w:rFonts w:cs="Times New Roman"/>
      <w:sz w:val="22"/>
      <w:szCs w:val="22"/>
    </w:rPr>
  </w:style>
  <w:style w:type="paragraph" w:styleId="TOC3">
    <w:name w:val="toc 3"/>
    <w:basedOn w:val="Normal"/>
    <w:next w:val="Normal"/>
    <w:autoRedefine/>
    <w:uiPriority w:val="39"/>
    <w:unhideWhenUsed/>
    <w:rsid w:val="00FE44C0"/>
    <w:pPr>
      <w:spacing w:after="100" w:line="259" w:lineRule="auto"/>
      <w:ind w:left="440"/>
    </w:pPr>
    <w:rPr>
      <w:rFonts w:cs="Times New Roman"/>
      <w:sz w:val="22"/>
      <w:szCs w:val="22"/>
    </w:rPr>
  </w:style>
  <w:style w:type="paragraph" w:styleId="ListParagraph">
    <w:name w:val="List Paragraph"/>
    <w:basedOn w:val="Normal"/>
    <w:uiPriority w:val="34"/>
    <w:qFormat/>
    <w:rsid w:val="00697BDF"/>
    <w:pPr>
      <w:ind w:left="720"/>
      <w:contextualSpacing/>
    </w:pPr>
  </w:style>
  <w:style w:type="character" w:styleId="Hyperlink">
    <w:name w:val="Hyperlink"/>
    <w:basedOn w:val="DefaultParagraphFont"/>
    <w:uiPriority w:val="99"/>
    <w:unhideWhenUsed/>
    <w:rsid w:val="00A86D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649"/>
    <w:rsid w:val="007A4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EBC373DE334763AA9C1BC94C5D7FD8">
    <w:name w:val="C0EBC373DE334763AA9C1BC94C5D7FD8"/>
    <w:rsid w:val="007A4649"/>
  </w:style>
  <w:style w:type="paragraph" w:customStyle="1" w:styleId="DAB8BD36E2D24F8287923B18D28B109B">
    <w:name w:val="DAB8BD36E2D24F8287923B18D28B109B"/>
    <w:rsid w:val="007A4649"/>
  </w:style>
  <w:style w:type="paragraph" w:customStyle="1" w:styleId="341C95EAD4B543E49B82C21E9697D1F9">
    <w:name w:val="341C95EAD4B543E49B82C21E9697D1F9"/>
    <w:rsid w:val="007A46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BFAAD-1F63-472E-95D3-0ED78EAFF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7</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dc:creator>
  <cp:keywords/>
  <dc:description/>
  <cp:lastModifiedBy>Jean</cp:lastModifiedBy>
  <cp:revision>13</cp:revision>
  <dcterms:created xsi:type="dcterms:W3CDTF">2018-08-12T23:14:00Z</dcterms:created>
  <dcterms:modified xsi:type="dcterms:W3CDTF">2018-08-14T04:29:00Z</dcterms:modified>
</cp:coreProperties>
</file>