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ACTA DE RETROSPECTIVA - SPRINT 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INTEGRANTES / PARTICIPANTES:</w:t>
      </w:r>
      <w:r w:rsidDel="00000000" w:rsidR="00000000" w:rsidRPr="00000000">
        <w:rPr>
          <w:rtl w:val="0"/>
        </w:rPr>
        <w:t xml:space="preserve"> Jean Ávila, Bárbara Quezada</w:t>
      </w:r>
    </w:p>
    <w:p w:rsidR="00000000" w:rsidDel="00000000" w:rsidP="00000000" w:rsidRDefault="00000000" w:rsidRPr="00000000" w14:paraId="00000031">
      <w:pPr>
        <w:spacing w:line="360" w:lineRule="auto"/>
        <w:rPr/>
      </w:pPr>
      <w:r w:rsidDel="00000000" w:rsidR="00000000" w:rsidRPr="00000000">
        <w:rPr>
          <w:rtl w:val="0"/>
        </w:rPr>
        <w:t xml:space="preserve">1. ¿Qué salió bien durante el Sprint? • Claridad en la división de tareas de arquitectura y cumplimiento legal (incorporando la Ley 19.628 de Protección de Datos Personales). • Avance fluido en el diseño de los mockups y en la estructuración de la Matriz Legal completa. • Buena sincronización en la definición de competencias del perfil de egreso para el informe Capstone. </w:t>
        <w:br w:type="textWrapping"/>
        <w:br w:type="textWrapping"/>
        <w:t xml:space="preserve">2. ¿Qué oportunidades de mejora identificamos? • Organizar la nomenclatura de los archivos del repositorio desde el primer día para evitar observaciones sobre autoría de los integrantes. • Exportar formalmente la documentación ágil en archivos independientes dentro del repositorio en lugar de mantenerla únicamente en discusiones internas. </w:t>
        <w:br w:type="textWrapping"/>
        <w:br w:type="textWrapping"/>
        <w:t xml:space="preserve">3. Compromisos y Acciones de Mejora para el Sprint 2: • Crear y estructurar la carpeta exclusiva para la documentación de Metodología Ágil en GitHub. • Mantener actualizados semanalmente los estados y estimaciones de las Historias de Usuario.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