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5E4E"/>
          <w:sz w:val="34"/>
          <w:szCs w:val="34"/>
        </w:rPr>
        <w:t xml:space="preserve">Week 9 Activity: Rating Website Privacy Policies</w:t>
      </w:r>
    </w:p>
    <w:p>
      <w:pPr>
        <w:spacing w:after="80"/>
        <w:jc w:val="center"/>
      </w:pPr>
      <w:r>
        <w:rPr>
          <w:i/>
          <w:iCs/>
          <w:sz w:val="26"/>
          <w:szCs w:val="26"/>
        </w:rPr>
        <w:t xml:space="preserve">Chapter 8: Ethical, Political, and Social Issues in E-Commerce</w:t>
      </w:r>
    </w:p>
    <w:p>
      <w:pPr>
        <w:pBdr>
          <w:bottom w:val="single" w:color="2E5E4E" w:sz="8" w:space="8"/>
        </w:pBdr>
        <w:spacing w:after="320"/>
        <w:jc w:val="center"/>
      </w:pPr>
      <w:r>
        <w:rPr>
          <w:sz w:val="22"/>
          <w:szCs w:val="22"/>
        </w:rPr>
        <w:t xml:space="preserve">Name: ____________________     Course: E-Commerce     Date: ____________</w:t>
      </w:r>
    </w:p>
    <w:p>
      <w:pPr>
        <w:pStyle w:val="Heading1"/>
        <w:spacing w:after="160" w:before="240"/>
      </w:pPr>
      <w:r>
        <w:t xml:space="preserve">Introduction</w:t>
      </w:r>
    </w:p>
    <w:p>
      <w:pPr>
        <w:spacing w:after="160" w:line="300"/>
      </w:pPr>
      <w:r>
        <w:rPr>
          <w:sz w:val="24"/>
          <w:szCs w:val="24"/>
        </w:rPr>
        <w:t xml:space="preserve">Almost every website we use collects something about us, from our name and address to what we click on and how long we stay on a page. Most of us agree to privacy policies without reading them. For this activity I made a list of what I think a website should do if it really cares about protecting privacy, then read the privacy policies of four sites I use often: Google, Amazon, Facebook (Meta), and Apple. I rated each one against my list.</w:t>
      </w:r>
    </w:p>
    <w:p>
      <w:pPr>
        <w:pStyle w:val="Heading1"/>
        <w:spacing w:after="160" w:before="240"/>
      </w:pPr>
      <w:r>
        <w:t xml:space="preserve">Part 1: Privacy protection checklist</w:t>
      </w:r>
    </w:p>
    <w:p>
      <w:pPr>
        <w:spacing w:after="160" w:line="300"/>
      </w:pPr>
      <w:r>
        <w:rPr>
          <w:sz w:val="24"/>
          <w:szCs w:val="24"/>
        </w:rPr>
        <w:t xml:space="preserve">These are the ten features I think a website should have if it's serious about privacy. I based them on the fair information practices from Chapter 8 (notice, choice, access, security, and enforcement) and added a few that matter more now.</w:t>
      </w:r>
    </w:p>
    <w:p>
      <w:pPr>
        <w:pStyle w:val="ListParagraph"/>
        <w:numPr>
          <w:ilvl w:val="0"/>
          <w:numId w:val="2"/>
        </w:numPr>
        <w:spacing w:after="80" w:line="288"/>
      </w:pPr>
      <w:r>
        <w:rPr>
          <w:sz w:val="24"/>
          <w:szCs w:val="24"/>
        </w:rPr>
        <w:t xml:space="preserve">Clear, readable policy. The policy is written in plain language, is easy to find, and isn't buried in legal jargon.</w:t>
      </w:r>
    </w:p>
    <w:p>
      <w:pPr>
        <w:pStyle w:val="ListParagraph"/>
        <w:numPr>
          <w:ilvl w:val="0"/>
          <w:numId w:val="2"/>
        </w:numPr>
        <w:spacing w:after="80" w:line="288"/>
      </w:pPr>
      <w:r>
        <w:rPr>
          <w:sz w:val="24"/>
          <w:szCs w:val="24"/>
        </w:rPr>
        <w:t xml:space="preserve">Notice of what is collected. It explains exactly what data the site collects, including data gathered automatically like location, device, and browsing activity.</w:t>
      </w:r>
    </w:p>
    <w:p>
      <w:pPr>
        <w:pStyle w:val="ListParagraph"/>
        <w:numPr>
          <w:ilvl w:val="0"/>
          <w:numId w:val="2"/>
        </w:numPr>
        <w:spacing w:after="80" w:line="288"/>
      </w:pPr>
      <w:r>
        <w:rPr>
          <w:sz w:val="24"/>
          <w:szCs w:val="24"/>
        </w:rPr>
        <w:t xml:space="preserve">How data is used and shared. It says what the data is used for and names the kinds of companies it's shared with.</w:t>
      </w:r>
    </w:p>
    <w:p>
      <w:pPr>
        <w:pStyle w:val="ListParagraph"/>
        <w:numPr>
          <w:ilvl w:val="0"/>
          <w:numId w:val="2"/>
        </w:numPr>
        <w:spacing w:after="80" w:line="288"/>
      </w:pPr>
      <w:r>
        <w:rPr>
          <w:sz w:val="24"/>
          <w:szCs w:val="24"/>
        </w:rPr>
        <w:t xml:space="preserve">No selling of personal data. The site doesn't sell personal information, or it lets users opt out easily.</w:t>
      </w:r>
    </w:p>
    <w:p>
      <w:pPr>
        <w:pStyle w:val="ListParagraph"/>
        <w:numPr>
          <w:ilvl w:val="0"/>
          <w:numId w:val="2"/>
        </w:numPr>
        <w:spacing w:after="80" w:line="288"/>
      </w:pPr>
      <w:r>
        <w:rPr>
          <w:sz w:val="24"/>
          <w:szCs w:val="24"/>
        </w:rPr>
        <w:t xml:space="preserve">Access, download, and delete. Users can see the data the site holds about them, download a copy, and delete it or their whole account.</w:t>
      </w:r>
    </w:p>
    <w:p>
      <w:pPr>
        <w:pStyle w:val="ListParagraph"/>
        <w:numPr>
          <w:ilvl w:val="0"/>
          <w:numId w:val="2"/>
        </w:numPr>
        <w:spacing w:after="80" w:line="288"/>
      </w:pPr>
      <w:r>
        <w:rPr>
          <w:sz w:val="24"/>
          <w:szCs w:val="24"/>
        </w:rPr>
        <w:t xml:space="preserve">Choice over ads and tracking. Users can turn off personalized ads and tracking across other sites and apps.</w:t>
      </w:r>
    </w:p>
    <w:p>
      <w:pPr>
        <w:pStyle w:val="ListParagraph"/>
        <w:numPr>
          <w:ilvl w:val="0"/>
          <w:numId w:val="2"/>
        </w:numPr>
        <w:spacing w:after="80" w:line="288"/>
      </w:pPr>
      <w:r>
        <w:rPr>
          <w:sz w:val="24"/>
          <w:szCs w:val="24"/>
        </w:rPr>
        <w:t xml:space="preserve">Cookie controls. The site explains its cookies and lets users refuse the ones that aren't needed.</w:t>
      </w:r>
    </w:p>
    <w:p>
      <w:pPr>
        <w:pStyle w:val="ListParagraph"/>
        <w:numPr>
          <w:ilvl w:val="0"/>
          <w:numId w:val="2"/>
        </w:numPr>
        <w:spacing w:after="80" w:line="288"/>
      </w:pPr>
      <w:r>
        <w:rPr>
          <w:sz w:val="24"/>
          <w:szCs w:val="24"/>
        </w:rPr>
        <w:t xml:space="preserve">Strong security. Data is encrypted, two-factor authentication is offered, and users are told if there's a breach.</w:t>
      </w:r>
    </w:p>
    <w:p>
      <w:pPr>
        <w:pStyle w:val="ListParagraph"/>
        <w:numPr>
          <w:ilvl w:val="0"/>
          <w:numId w:val="2"/>
        </w:numPr>
        <w:spacing w:after="80" w:line="288"/>
      </w:pPr>
      <w:r>
        <w:rPr>
          <w:sz w:val="24"/>
          <w:szCs w:val="24"/>
        </w:rPr>
        <w:t xml:space="preserve">Limits on how long data is kept. The policy says how long data is stored and offers auto-delete options.</w:t>
      </w:r>
    </w:p>
    <w:p>
      <w:pPr>
        <w:pStyle w:val="ListParagraph"/>
        <w:numPr>
          <w:ilvl w:val="0"/>
          <w:numId w:val="2"/>
        </w:numPr>
        <w:spacing w:after="80" w:line="288"/>
      </w:pPr>
      <w:r>
        <w:rPr>
          <w:sz w:val="24"/>
          <w:szCs w:val="24"/>
        </w:rPr>
        <w:t xml:space="preserve">Protection for children. The site follows COPPA and similar laws and limits what it collects from minors.</w:t>
      </w:r>
    </w:p>
    <w:p>
      <w:pPr>
        <w:spacing w:after="160" w:line="300"/>
      </w:pPr>
      <w:r>
        <w:rPr>
          <w:sz w:val="24"/>
          <w:szCs w:val="24"/>
        </w:rPr>
        <w:t xml:space="preserve">I scored each website from 1 to 5 on every item, where 1 means poor or missing and 5 means excellent. The highest possible total is 50.</w:t>
      </w:r>
    </w:p>
    <w:p>
      <w:pPr>
        <w:pStyle w:val="Heading1"/>
        <w:spacing w:after="160" w:before="240"/>
      </w:pPr>
      <w:r>
        <w:t xml:space="preserve">Part 2: Website reviews</w:t>
      </w:r>
    </w:p>
    <w:p>
      <w:pPr>
        <w:pStyle w:val="Heading2"/>
        <w:spacing w:after="120" w:before="240"/>
      </w:pPr>
      <w:r>
        <w:t xml:space="preserve">Google</w:t>
      </w:r>
    </w:p>
    <w:p>
      <w:pPr>
        <w:spacing w:after="160" w:line="300"/>
      </w:pPr>
      <w:r>
        <w:rPr>
          <w:sz w:val="24"/>
          <w:szCs w:val="24"/>
        </w:rPr>
        <w:t xml:space="preserve">Google's privacy policy is long, but it's one of the easier ones to follow. It uses plain language, has short videos explaining key ideas, and links straight to the settings it talks about. It's very detailed about what it collects, which is a lot: searches, YouTube history, location, voice recordings, and information from Android phones and Chrome.</w:t>
      </w:r>
    </w:p>
    <w:p>
      <w:pPr>
        <w:spacing w:after="160" w:line="300"/>
      </w:pPr>
      <w:r>
        <w:rPr>
          <w:sz w:val="24"/>
          <w:szCs w:val="24"/>
        </w:rPr>
        <w:t xml:space="preserve">Where Google does well is user control. The Privacy Checkup walks you through your settings, My Activity shows what's been saved, and Google Takeout lets you download everything. You can set your history to delete itself automatically after 3, 18, or 36 months. Google says it doesn't sell personal information, though its business still depends on using that data to target ads. You can turn ad personalization off in My Ad Center. Security is strong, with two-step verification and security alerts.</w:t>
      </w:r>
    </w:p>
    <w:p>
      <w:pPr>
        <w:spacing w:after="160" w:line="300"/>
      </w:pPr>
      <w:r>
        <w:rPr>
          <w:sz w:val="24"/>
          <w:szCs w:val="24"/>
        </w:rPr>
        <w:t xml:space="preserve">My main concern is how much data Google collects in the first place, and how many of these protections are only there if you go looking for them. The defaults still favor collecting data.</w:t>
      </w:r>
    </w:p>
    <w:p>
      <w:pPr>
        <w:pStyle w:val="Heading2"/>
        <w:spacing w:after="120" w:before="240"/>
      </w:pPr>
      <w:r>
        <w:t xml:space="preserve">Amazon</w:t>
      </w:r>
    </w:p>
    <w:p>
      <w:pPr>
        <w:spacing w:after="160" w:line="300"/>
      </w:pPr>
      <w:r>
        <w:rPr>
          <w:sz w:val="24"/>
          <w:szCs w:val="24"/>
        </w:rPr>
        <w:t xml:space="preserve">Amazon's Privacy Notice was the hardest of the four to get through. It's one long page of general statements, and it lists categories of data rather than giving clear examples. It covers purchases, browsing, Alexa voice recordings, Ring camera data, and information from other companies, but it doesn't always say how each type is used.</w:t>
      </w:r>
    </w:p>
    <w:p>
      <w:pPr>
        <w:spacing w:after="160" w:line="300"/>
      </w:pPr>
      <w:r>
        <w:rPr>
          <w:sz w:val="24"/>
          <w:szCs w:val="24"/>
        </w:rPr>
        <w:t xml:space="preserve">Amazon says it doesn't sell customer information, but it shares data with third-party sellers, delivery partners, and advertisers. You can opt out of interest-based ads and request your data through a "Request My Data" page, but the request takes a while and the files are hard to read. The policy is vague about how long data is kept. Amazon's record also hurt its score: in 2023 it paid $25 million to settle FTC charges that it kept children's Alexa recordings, and Ring paid $5.8 million over employees having access to customers' private videos. Account security is good, with two-step verification available.</w:t>
      </w:r>
    </w:p>
    <w:p>
      <w:pPr>
        <w:pStyle w:val="Heading2"/>
        <w:spacing w:after="120" w:before="240"/>
      </w:pPr>
      <w:r>
        <w:t xml:space="preserve">Facebook (Meta)</w:t>
      </w:r>
    </w:p>
    <w:p>
      <w:pPr>
        <w:spacing w:after="160" w:line="300"/>
      </w:pPr>
      <w:r>
        <w:rPr>
          <w:sz w:val="24"/>
          <w:szCs w:val="24"/>
        </w:rPr>
        <w:t xml:space="preserve">Meta has put a lot of work into its Privacy Center, which breaks the policy into sections with pictures and examples. It's more readable than Amazon's. It's also open about collecting a huge amount of data, including your posts, messages, contacts, location, and activity on other websites and apps that use Meta's tools.</w:t>
      </w:r>
    </w:p>
    <w:p>
      <w:pPr>
        <w:spacing w:after="160" w:line="300"/>
      </w:pPr>
      <w:r>
        <w:rPr>
          <w:sz w:val="24"/>
          <w:szCs w:val="24"/>
        </w:rPr>
        <w:t xml:space="preserve">Users can download their information, delete their account, and see and disconnect activity from other sites. Meta says it doesn't sell personal data. In the U.S., though, you can't fully turn off personalized ads, since ads are how the service is paid for. You can only adjust which topics and data are used. Messenger now uses end-to-end encryption by default, which is a real improvement. Still, Meta's history is hard to ignore. The Cambridge Analytica scandal led to a $5 billion FTC fine in 2019, and in 2023 the EU fined it €1.2 billion for transferring European users' data to the U.S. The policy is also unclear about how long some data is kept after you delete it, and there are ongoing concerns about how it treats teenage users.</w:t>
      </w:r>
    </w:p>
    <w:p>
      <w:pPr>
        <w:pStyle w:val="Heading2"/>
        <w:spacing w:after="120" w:before="240"/>
      </w:pPr>
      <w:r>
        <w:t xml:space="preserve">Apple</w:t>
      </w:r>
    </w:p>
    <w:p>
      <w:pPr>
        <w:spacing w:after="160" w:line="300"/>
      </w:pPr>
      <w:r>
        <w:rPr>
          <w:sz w:val="24"/>
          <w:szCs w:val="24"/>
        </w:rPr>
        <w:t xml:space="preserve">Apple's policy was the clearest of the four. It's short for a company that size, written in plain English, and organized around what Apple doesn't collect as much as what it does. Apple tries to collect as little as possible and processes a lot of data, like Siri requests and photo recognition, on the device itself instead of on its servers.</w:t>
      </w:r>
    </w:p>
    <w:p>
      <w:pPr>
        <w:spacing w:after="160" w:line="300"/>
      </w:pPr>
      <w:r>
        <w:rPr>
          <w:sz w:val="24"/>
          <w:szCs w:val="24"/>
        </w:rPr>
        <w:t xml:space="preserve">Apple says it doesn't sell personal data, and its privacy portal lets you see, download, correct, or delete your data. App Tracking Transparency makes apps ask permission before tracking you across other apps, and the App Store shows "privacy nutrition labels" so you can see what an app collects before you install it. Security is excellent, with strong encryption and two-factor authentication. The one weak spot is that the policy is general about how long some data is kept. Apple does show some ads in the App Store and Apple News, but personalized ads can be switched off.</w:t>
      </w:r>
    </w:p>
    <w:p>
      <w:pPr>
        <w:pStyle w:val="Heading1"/>
        <w:spacing w:after="160" w:before="240"/>
      </w:pPr>
      <w:r>
        <w:t xml:space="preserve">Part 3: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shd w:fill="2E5E4E" w:color="auto" w:val="clear"/>
            <w:tcMar>
              <w:top w:type="dxa" w:w="80"/>
              <w:left w:type="dxa" w:w="100"/>
              <w:bottom w:type="dxa" w:w="80"/>
              <w:right w:type="dxa" w:w="100"/>
            </w:tcMar>
          </w:tcPr>
          <w:p>
            <w:r>
              <w:rPr>
                <w:b/>
                <w:bCs/>
                <w:color w:val="FFFFFF"/>
                <w:sz w:val="20"/>
                <w:szCs w:val="20"/>
              </w:rPr>
              <w:t xml:space="preserve">Criteria</w:t>
            </w:r>
          </w:p>
        </w:tc>
        <w:tc>
          <w:tcPr>
            <w:tcW w:type="dxa" w:w="1500"/>
            <w:shd w:fill="2E5E4E" w:color="auto" w:val="clear"/>
            <w:tcMar>
              <w:top w:type="dxa" w:w="80"/>
              <w:left w:type="dxa" w:w="100"/>
              <w:bottom w:type="dxa" w:w="80"/>
              <w:right w:type="dxa" w:w="100"/>
            </w:tcMar>
          </w:tcPr>
          <w:p>
            <w:r>
              <w:rPr>
                <w:b/>
                <w:bCs/>
                <w:color w:val="FFFFFF"/>
                <w:sz w:val="20"/>
                <w:szCs w:val="20"/>
              </w:rPr>
              <w:t xml:space="preserve">Google</w:t>
            </w:r>
          </w:p>
        </w:tc>
        <w:tc>
          <w:tcPr>
            <w:tcW w:type="dxa" w:w="1500"/>
            <w:shd w:fill="2E5E4E" w:color="auto" w:val="clear"/>
            <w:tcMar>
              <w:top w:type="dxa" w:w="80"/>
              <w:left w:type="dxa" w:w="100"/>
              <w:bottom w:type="dxa" w:w="80"/>
              <w:right w:type="dxa" w:w="100"/>
            </w:tcMar>
          </w:tcPr>
          <w:p>
            <w:r>
              <w:rPr>
                <w:b/>
                <w:bCs/>
                <w:color w:val="FFFFFF"/>
                <w:sz w:val="20"/>
                <w:szCs w:val="20"/>
              </w:rPr>
              <w:t xml:space="preserve">Amazon</w:t>
            </w:r>
          </w:p>
        </w:tc>
        <w:tc>
          <w:tcPr>
            <w:tcW w:type="dxa" w:w="1500"/>
            <w:shd w:fill="2E5E4E" w:color="auto" w:val="clear"/>
            <w:tcMar>
              <w:top w:type="dxa" w:w="80"/>
              <w:left w:type="dxa" w:w="100"/>
              <w:bottom w:type="dxa" w:w="80"/>
              <w:right w:type="dxa" w:w="100"/>
            </w:tcMar>
          </w:tcPr>
          <w:p>
            <w:r>
              <w:rPr>
                <w:b/>
                <w:bCs/>
                <w:color w:val="FFFFFF"/>
                <w:sz w:val="20"/>
                <w:szCs w:val="20"/>
              </w:rPr>
              <w:t xml:space="preserve">Meta</w:t>
            </w:r>
          </w:p>
        </w:tc>
        <w:tc>
          <w:tcPr>
            <w:tcW w:type="dxa" w:w="1500"/>
            <w:shd w:fill="2E5E4E" w:color="auto" w:val="clear"/>
            <w:tcMar>
              <w:top w:type="dxa" w:w="80"/>
              <w:left w:type="dxa" w:w="100"/>
              <w:bottom w:type="dxa" w:w="80"/>
              <w:right w:type="dxa" w:w="100"/>
            </w:tcMar>
          </w:tcPr>
          <w:p>
            <w:r>
              <w:rPr>
                <w:b/>
                <w:bCs/>
                <w:color w:val="FFFFFF"/>
                <w:sz w:val="20"/>
                <w:szCs w:val="20"/>
              </w:rPr>
              <w:t xml:space="preserve">Apple</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Clear, readable policy</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3</w:t>
            </w:r>
          </w:p>
        </w:tc>
        <w:tc>
          <w:tcPr>
            <w:tcW w:type="dxa" w:w="1500"/>
            <w:tcMar>
              <w:top w:type="dxa" w:w="80"/>
              <w:left w:type="dxa" w:w="100"/>
              <w:bottom w:type="dxa" w:w="80"/>
              <w:right w:type="dxa" w:w="100"/>
            </w:tcMar>
          </w:tcPr>
          <w:p>
            <w:r>
              <w:rPr>
                <w:b w:val="false"/>
                <w:bCs w:val="false"/>
                <w:color w:val="000000"/>
                <w:sz w:val="20"/>
                <w:szCs w:val="20"/>
              </w:rPr>
              <w:t xml:space="preserve">3</w:t>
            </w:r>
          </w:p>
        </w:tc>
        <w:tc>
          <w:tcPr>
            <w:tcW w:type="dxa" w:w="1500"/>
            <w:tcMar>
              <w:top w:type="dxa" w:w="80"/>
              <w:left w:type="dxa" w:w="100"/>
              <w:bottom w:type="dxa" w:w="80"/>
              <w:right w:type="dxa" w:w="100"/>
            </w:tcMar>
          </w:tcPr>
          <w:p>
            <w:r>
              <w:rPr>
                <w:b w:val="false"/>
                <w:bCs w:val="false"/>
                <w:color w:val="000000"/>
                <w:sz w:val="20"/>
                <w:szCs w:val="20"/>
              </w:rPr>
              <w:t xml:space="preserve">5</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Notice of what is collected</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500"/>
            <w:tcMar>
              <w:top w:type="dxa" w:w="80"/>
              <w:left w:type="dxa" w:w="100"/>
              <w:bottom w:type="dxa" w:w="80"/>
              <w:right w:type="dxa" w:w="100"/>
            </w:tcMar>
          </w:tcPr>
          <w:p>
            <w:r>
              <w:rPr>
                <w:b w:val="false"/>
                <w:bCs w:val="false"/>
                <w:color w:val="000000"/>
                <w:sz w:val="20"/>
                <w:szCs w:val="20"/>
              </w:rPr>
              <w:t xml:space="preserve">3</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4</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How data is used and shared</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3</w:t>
            </w:r>
          </w:p>
        </w:tc>
        <w:tc>
          <w:tcPr>
            <w:tcW w:type="dxa" w:w="1500"/>
            <w:tcMar>
              <w:top w:type="dxa" w:w="80"/>
              <w:left w:type="dxa" w:w="100"/>
              <w:bottom w:type="dxa" w:w="80"/>
              <w:right w:type="dxa" w:w="100"/>
            </w:tcMar>
          </w:tcPr>
          <w:p>
            <w:r>
              <w:rPr>
                <w:b w:val="false"/>
                <w:bCs w:val="false"/>
                <w:color w:val="000000"/>
                <w:sz w:val="20"/>
                <w:szCs w:val="20"/>
              </w:rPr>
              <w:t xml:space="preserve">2</w:t>
            </w:r>
          </w:p>
        </w:tc>
        <w:tc>
          <w:tcPr>
            <w:tcW w:type="dxa" w:w="1500"/>
            <w:tcMar>
              <w:top w:type="dxa" w:w="80"/>
              <w:left w:type="dxa" w:w="100"/>
              <w:bottom w:type="dxa" w:w="80"/>
              <w:right w:type="dxa" w:w="100"/>
            </w:tcMar>
          </w:tcPr>
          <w:p>
            <w:r>
              <w:rPr>
                <w:b w:val="false"/>
                <w:bCs w:val="false"/>
                <w:color w:val="000000"/>
                <w:sz w:val="20"/>
                <w:szCs w:val="20"/>
              </w:rPr>
              <w:t xml:space="preserve">5</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No selling of personal data</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5</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Access, download, and delete</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500"/>
            <w:tcMar>
              <w:top w:type="dxa" w:w="80"/>
              <w:left w:type="dxa" w:w="100"/>
              <w:bottom w:type="dxa" w:w="80"/>
              <w:right w:type="dxa" w:w="100"/>
            </w:tcMar>
          </w:tcPr>
          <w:p>
            <w:r>
              <w:rPr>
                <w:b w:val="false"/>
                <w:bCs w:val="false"/>
                <w:color w:val="000000"/>
                <w:sz w:val="20"/>
                <w:szCs w:val="20"/>
              </w:rPr>
              <w:t xml:space="preserve">3</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5</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Choice over ads and tracking</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3</w:t>
            </w:r>
          </w:p>
        </w:tc>
        <w:tc>
          <w:tcPr>
            <w:tcW w:type="dxa" w:w="1500"/>
            <w:tcMar>
              <w:top w:type="dxa" w:w="80"/>
              <w:left w:type="dxa" w:w="100"/>
              <w:bottom w:type="dxa" w:w="80"/>
              <w:right w:type="dxa" w:w="100"/>
            </w:tcMar>
          </w:tcPr>
          <w:p>
            <w:r>
              <w:rPr>
                <w:b w:val="false"/>
                <w:bCs w:val="false"/>
                <w:color w:val="000000"/>
                <w:sz w:val="20"/>
                <w:szCs w:val="20"/>
              </w:rPr>
              <w:t xml:space="preserve">2</w:t>
            </w:r>
          </w:p>
        </w:tc>
        <w:tc>
          <w:tcPr>
            <w:tcW w:type="dxa" w:w="1500"/>
            <w:tcMar>
              <w:top w:type="dxa" w:w="80"/>
              <w:left w:type="dxa" w:w="100"/>
              <w:bottom w:type="dxa" w:w="80"/>
              <w:right w:type="dxa" w:w="100"/>
            </w:tcMar>
          </w:tcPr>
          <w:p>
            <w:r>
              <w:rPr>
                <w:b w:val="false"/>
                <w:bCs w:val="false"/>
                <w:color w:val="000000"/>
                <w:sz w:val="20"/>
                <w:szCs w:val="20"/>
              </w:rPr>
              <w:t xml:space="preserve">5</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Cookie controls</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3</w:t>
            </w:r>
          </w:p>
        </w:tc>
        <w:tc>
          <w:tcPr>
            <w:tcW w:type="dxa" w:w="1500"/>
            <w:tcMar>
              <w:top w:type="dxa" w:w="80"/>
              <w:left w:type="dxa" w:w="100"/>
              <w:bottom w:type="dxa" w:w="80"/>
              <w:right w:type="dxa" w:w="100"/>
            </w:tcMar>
          </w:tcPr>
          <w:p>
            <w:r>
              <w:rPr>
                <w:b w:val="false"/>
                <w:bCs w:val="false"/>
                <w:color w:val="000000"/>
                <w:sz w:val="20"/>
                <w:szCs w:val="20"/>
              </w:rPr>
              <w:t xml:space="preserve">3</w:t>
            </w:r>
          </w:p>
        </w:tc>
        <w:tc>
          <w:tcPr>
            <w:tcW w:type="dxa" w:w="1500"/>
            <w:tcMar>
              <w:top w:type="dxa" w:w="80"/>
              <w:left w:type="dxa" w:w="100"/>
              <w:bottom w:type="dxa" w:w="80"/>
              <w:right w:type="dxa" w:w="100"/>
            </w:tcMar>
          </w:tcPr>
          <w:p>
            <w:r>
              <w:rPr>
                <w:b w:val="false"/>
                <w:bCs w:val="false"/>
                <w:color w:val="000000"/>
                <w:sz w:val="20"/>
                <w:szCs w:val="20"/>
              </w:rPr>
              <w:t xml:space="preserve">4</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Strong security</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5</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Limits on how long data is kept</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2</w:t>
            </w:r>
          </w:p>
        </w:tc>
        <w:tc>
          <w:tcPr>
            <w:tcW w:type="dxa" w:w="1500"/>
            <w:tcMar>
              <w:top w:type="dxa" w:w="80"/>
              <w:left w:type="dxa" w:w="100"/>
              <w:bottom w:type="dxa" w:w="80"/>
              <w:right w:type="dxa" w:w="100"/>
            </w:tcMar>
          </w:tcPr>
          <w:p>
            <w:r>
              <w:rPr>
                <w:b w:val="false"/>
                <w:bCs w:val="false"/>
                <w:color w:val="000000"/>
                <w:sz w:val="20"/>
                <w:szCs w:val="20"/>
              </w:rPr>
              <w:t xml:space="preserve">2</w:t>
            </w:r>
          </w:p>
        </w:tc>
        <w:tc>
          <w:tcPr>
            <w:tcW w:type="dxa" w:w="1500"/>
            <w:tcMar>
              <w:top w:type="dxa" w:w="80"/>
              <w:left w:type="dxa" w:w="100"/>
              <w:bottom w:type="dxa" w:w="80"/>
              <w:right w:type="dxa" w:w="100"/>
            </w:tcMar>
          </w:tcPr>
          <w:p>
            <w:r>
              <w:rPr>
                <w:b w:val="false"/>
                <w:bCs w:val="false"/>
                <w:color w:val="000000"/>
                <w:sz w:val="20"/>
                <w:szCs w:val="20"/>
              </w:rPr>
              <w:t xml:space="preserve">3</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Protection for children</w:t>
            </w:r>
          </w:p>
        </w:tc>
        <w:tc>
          <w:tcPr>
            <w:tcW w:type="dxa" w:w="1500"/>
            <w:tcMar>
              <w:top w:type="dxa" w:w="80"/>
              <w:left w:type="dxa" w:w="100"/>
              <w:bottom w:type="dxa" w:w="80"/>
              <w:right w:type="dxa" w:w="100"/>
            </w:tcMar>
          </w:tcPr>
          <w:p>
            <w:r>
              <w:rPr>
                <w:b w:val="false"/>
                <w:bCs w:val="false"/>
                <w:color w:val="000000"/>
                <w:sz w:val="20"/>
                <w:szCs w:val="20"/>
              </w:rPr>
              <w:t xml:space="preserve">4</w:t>
            </w:r>
          </w:p>
        </w:tc>
        <w:tc>
          <w:tcPr>
            <w:tcW w:type="dxa" w:w="1500"/>
            <w:tcMar>
              <w:top w:type="dxa" w:w="80"/>
              <w:left w:type="dxa" w:w="100"/>
              <w:bottom w:type="dxa" w:w="80"/>
              <w:right w:type="dxa" w:w="100"/>
            </w:tcMar>
          </w:tcPr>
          <w:p>
            <w:r>
              <w:rPr>
                <w:b w:val="false"/>
                <w:bCs w:val="false"/>
                <w:color w:val="000000"/>
                <w:sz w:val="20"/>
                <w:szCs w:val="20"/>
              </w:rPr>
              <w:t xml:space="preserve">3</w:t>
            </w:r>
          </w:p>
        </w:tc>
        <w:tc>
          <w:tcPr>
            <w:tcW w:type="dxa" w:w="1500"/>
            <w:tcMar>
              <w:top w:type="dxa" w:w="80"/>
              <w:left w:type="dxa" w:w="100"/>
              <w:bottom w:type="dxa" w:w="80"/>
              <w:right w:type="dxa" w:w="100"/>
            </w:tcMar>
          </w:tcPr>
          <w:p>
            <w:r>
              <w:rPr>
                <w:b w:val="false"/>
                <w:bCs w:val="false"/>
                <w:color w:val="000000"/>
                <w:sz w:val="20"/>
                <w:szCs w:val="20"/>
              </w:rPr>
              <w:t xml:space="preserve">2</w:t>
            </w:r>
          </w:p>
        </w:tc>
        <w:tc>
          <w:tcPr>
            <w:tcW w:type="dxa" w:w="1500"/>
            <w:tcMar>
              <w:top w:type="dxa" w:w="80"/>
              <w:left w:type="dxa" w:w="100"/>
              <w:bottom w:type="dxa" w:w="80"/>
              <w:right w:type="dxa" w:w="100"/>
            </w:tcMar>
          </w:tcPr>
          <w:p>
            <w:r>
              <w:rPr>
                <w:b w:val="false"/>
                <w:bCs w:val="false"/>
                <w:color w:val="000000"/>
                <w:sz w:val="20"/>
                <w:szCs w:val="20"/>
              </w:rPr>
              <w:t xml:space="preserve">5</w:t>
            </w:r>
          </w:p>
        </w:tc>
      </w:tr>
      <w:tr>
        <w:trPr>
          <w:tblHeader w:val="false"/>
        </w:trPr>
        <w:tc>
          <w:tcPr>
            <w:tcW w:type="dxa" w:w="3360"/>
            <w:shd w:fill="F2F2F2" w:color="auto" w:val="clear"/>
            <w:tcMar>
              <w:top w:type="dxa" w:w="80"/>
              <w:left w:type="dxa" w:w="100"/>
              <w:bottom w:type="dxa" w:w="80"/>
              <w:right w:type="dxa" w:w="100"/>
            </w:tcMar>
          </w:tcPr>
          <w:p>
            <w:r>
              <w:rPr>
                <w:b/>
                <w:bCs/>
                <w:color w:val="000000"/>
                <w:sz w:val="20"/>
                <w:szCs w:val="20"/>
              </w:rPr>
              <w:t xml:space="preserve">Total (out of 50)</w:t>
            </w:r>
          </w:p>
        </w:tc>
        <w:tc>
          <w:tcPr>
            <w:tcW w:type="dxa" w:w="1500"/>
            <w:tcMar>
              <w:top w:type="dxa" w:w="80"/>
              <w:left w:type="dxa" w:w="100"/>
              <w:bottom w:type="dxa" w:w="80"/>
              <w:right w:type="dxa" w:w="100"/>
            </w:tcMar>
          </w:tcPr>
          <w:p>
            <w:r>
              <w:rPr>
                <w:b w:val="false"/>
                <w:bCs w:val="false"/>
                <w:color w:val="000000"/>
                <w:sz w:val="20"/>
                <w:szCs w:val="20"/>
              </w:rPr>
              <w:t xml:space="preserve">43</w:t>
            </w:r>
          </w:p>
        </w:tc>
        <w:tc>
          <w:tcPr>
            <w:tcW w:type="dxa" w:w="1500"/>
            <w:tcMar>
              <w:top w:type="dxa" w:w="80"/>
              <w:left w:type="dxa" w:w="100"/>
              <w:bottom w:type="dxa" w:w="80"/>
              <w:right w:type="dxa" w:w="100"/>
            </w:tcMar>
          </w:tcPr>
          <w:p>
            <w:r>
              <w:rPr>
                <w:b w:val="false"/>
                <w:bCs w:val="false"/>
                <w:color w:val="000000"/>
                <w:sz w:val="20"/>
                <w:szCs w:val="20"/>
              </w:rPr>
              <w:t xml:space="preserve">31</w:t>
            </w:r>
          </w:p>
        </w:tc>
        <w:tc>
          <w:tcPr>
            <w:tcW w:type="dxa" w:w="1500"/>
            <w:tcMar>
              <w:top w:type="dxa" w:w="80"/>
              <w:left w:type="dxa" w:w="100"/>
              <w:bottom w:type="dxa" w:w="80"/>
              <w:right w:type="dxa" w:w="100"/>
            </w:tcMar>
          </w:tcPr>
          <w:p>
            <w:r>
              <w:rPr>
                <w:b w:val="false"/>
                <w:bCs w:val="false"/>
                <w:color w:val="000000"/>
                <w:sz w:val="20"/>
                <w:szCs w:val="20"/>
              </w:rPr>
              <w:t xml:space="preserve">30</w:t>
            </w:r>
          </w:p>
        </w:tc>
        <w:tc>
          <w:tcPr>
            <w:tcW w:type="dxa" w:w="1500"/>
            <w:tcMar>
              <w:top w:type="dxa" w:w="80"/>
              <w:left w:type="dxa" w:w="100"/>
              <w:bottom w:type="dxa" w:w="80"/>
              <w:right w:type="dxa" w:w="100"/>
            </w:tcMar>
          </w:tcPr>
          <w:p>
            <w:r>
              <w:rPr>
                <w:b w:val="false"/>
                <w:bCs w:val="false"/>
                <w:color w:val="000000"/>
                <w:sz w:val="20"/>
                <w:szCs w:val="20"/>
              </w:rPr>
              <w:t xml:space="preserve">46</w:t>
            </w:r>
          </w:p>
        </w:tc>
      </w:tr>
    </w:tbl>
    <w:p>
      <w:pPr>
        <w:spacing w:after="200" w:before="60"/>
      </w:pPr>
      <w:r>
        <w:rPr>
          <w:i/>
          <w:iCs/>
          <w:sz w:val="18"/>
          <w:szCs w:val="18"/>
        </w:rPr>
        <w:t xml:space="preserve">Scores are my own judgment based on each company's privacy policy and privacy settings pages at the time of writing.</w:t>
      </w:r>
    </w:p>
    <w:p>
      <w:pPr>
        <w:pStyle w:val="Heading1"/>
        <w:spacing w:after="160" w:before="240"/>
      </w:pPr>
      <w:r>
        <w:t xml:space="preserve">Conclusion</w:t>
      </w:r>
    </w:p>
    <w:p>
      <w:pPr>
        <w:spacing w:after="160" w:line="300"/>
      </w:pPr>
      <w:r>
        <w:rPr>
          <w:sz w:val="24"/>
          <w:szCs w:val="24"/>
        </w:rPr>
        <w:t xml:space="preserve">Apple came out on top with 46 out of 50. It collects the least data, explains itself clearly, and puts the strongest controls in users' hands. Google was second at 43. It collects a huge amount, but it's open about it and gives users good tools to manage and delete their data. Amazon (31) and Meta (30) were well behind. Both earn most of their money from using customer data, their policies are harder to pin down on sharing and retention, and both have paid large fines for privacy problems.</w:t>
      </w:r>
    </w:p>
    <w:p>
      <w:pPr>
        <w:spacing w:after="160" w:line="300"/>
      </w:pPr>
      <w:r>
        <w:rPr>
          <w:sz w:val="24"/>
          <w:szCs w:val="24"/>
        </w:rPr>
        <w:t xml:space="preserve">The biggest thing I noticed is that a company's privacy depends on how it makes money. Apple mostly sells devices, so it can afford to collect less. Google and Meta sell advertising, so their business needs our data, even when they give us settings to limit it. None of the four was perfect. All of them were vague about how long data is kept, and most of the good privacy options are switched off by default, so the user has to go find them. Doing this activity made me realize I should go through my own account settings instead of just clicking "I agree."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E5E4E"/>
      <w:sz w:val="32"/>
      <w:szCs w:val="32"/>
    </w:rPr>
  </w:style>
  <w:style w:type="paragraph" w:styleId="Heading2">
    <w:name w:val="Heading 2"/>
    <w:basedOn w:val="Normal"/>
    <w:next w:val="Normal"/>
    <w:qFormat/>
    <w:pPr>
      <w:outlineLvl w:val="1"/>
    </w:pPr>
    <w:rPr>
      <w:b/>
      <w:bCs/>
      <w:color w:val="2E5E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2026-10-05T10:11:22.830Z</dcterms:created>
  <dcterms:modified xsi:type="dcterms:W3CDTF">2026-10-05T10:11:22.830Z</dcterms:modified>
</cp:coreProperties>
</file>

<file path=docProps/custom.xml><?xml version="1.0" encoding="utf-8"?>
<Properties xmlns="http://schemas.openxmlformats.org/officeDocument/2006/custom-properties" xmlns:vt="http://schemas.openxmlformats.org/officeDocument/2006/docPropsVTypes"/>
</file>