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B5D46" w14:textId="77777777" w:rsidR="00D5234D" w:rsidRPr="00D5234D" w:rsidRDefault="00D5234D" w:rsidP="00857509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b/>
          <w:sz w:val="28"/>
          <w:szCs w:val="28"/>
          <w:lang w:val="pt-BR"/>
        </w:rPr>
      </w:pPr>
      <w:r w:rsidRPr="00D5234D">
        <w:rPr>
          <w:rFonts w:ascii="Arial" w:hAnsi="Arial" w:cs="Arial"/>
          <w:b/>
          <w:sz w:val="28"/>
          <w:szCs w:val="28"/>
          <w:lang w:val="pt-BR"/>
        </w:rPr>
        <w:t>COMO FUNCIONARÁ A DISCIPLINA DE ECONOMIA?</w:t>
      </w:r>
    </w:p>
    <w:p w14:paraId="4D5633AD" w14:textId="77777777" w:rsidR="00D5234D" w:rsidRDefault="00D5234D" w:rsidP="00FA6629">
      <w:pPr>
        <w:pStyle w:val="NormalWeb"/>
        <w:shd w:val="clear" w:color="auto" w:fill="FFFFFF"/>
        <w:spacing w:before="0" w:beforeAutospacing="0" w:after="150" w:afterAutospacing="0"/>
        <w:jc w:val="both"/>
        <w:rPr>
          <w:b/>
          <w:lang w:val="pt-BR"/>
        </w:rPr>
      </w:pPr>
    </w:p>
    <w:p w14:paraId="7F094764" w14:textId="0FAE4580" w:rsidR="00857509" w:rsidRPr="00857509" w:rsidRDefault="00857509" w:rsidP="00FA6629">
      <w:pPr>
        <w:pStyle w:val="NormalWeb"/>
        <w:shd w:val="clear" w:color="auto" w:fill="FFFFFF"/>
        <w:spacing w:before="0" w:beforeAutospacing="0" w:after="150" w:afterAutospacing="0"/>
        <w:jc w:val="both"/>
        <w:rPr>
          <w:rFonts w:ascii="Helvetica" w:hAnsi="Helvetica" w:cs="Helvetica"/>
          <w:color w:val="333333"/>
          <w:sz w:val="21"/>
          <w:szCs w:val="21"/>
          <w:lang w:val="pt-BR"/>
        </w:rPr>
      </w:pPr>
      <w:r w:rsidRPr="00857509">
        <w:rPr>
          <w:rFonts w:ascii="Helvetica" w:hAnsi="Helvetica" w:cs="Helvetica"/>
          <w:color w:val="333333"/>
          <w:sz w:val="21"/>
          <w:szCs w:val="21"/>
          <w:lang w:val="pt-BR"/>
        </w:rPr>
        <w:t>Nossa disciplina de Economia está dividida em 1</w:t>
      </w:r>
      <w:r w:rsidR="00801F17">
        <w:rPr>
          <w:rFonts w:ascii="Helvetica" w:hAnsi="Helvetica" w:cs="Helvetica"/>
          <w:color w:val="333333"/>
          <w:sz w:val="21"/>
          <w:szCs w:val="21"/>
          <w:lang w:val="pt-BR"/>
        </w:rPr>
        <w:t>0</w:t>
      </w:r>
      <w:r w:rsidRPr="00857509">
        <w:rPr>
          <w:rFonts w:ascii="Helvetica" w:hAnsi="Helvetica" w:cs="Helvetica"/>
          <w:color w:val="333333"/>
          <w:sz w:val="21"/>
          <w:szCs w:val="21"/>
          <w:lang w:val="pt-BR"/>
        </w:rPr>
        <w:t xml:space="preserve"> </w:t>
      </w:r>
      <w:r w:rsidR="00801F17">
        <w:rPr>
          <w:rFonts w:ascii="Helvetica" w:hAnsi="Helvetica" w:cs="Helvetica"/>
          <w:color w:val="333333"/>
          <w:sz w:val="21"/>
          <w:szCs w:val="21"/>
          <w:lang w:val="pt-BR"/>
        </w:rPr>
        <w:t>tópicos,</w:t>
      </w:r>
      <w:r w:rsidR="00703AFC">
        <w:rPr>
          <w:rFonts w:ascii="Helvetica" w:hAnsi="Helvetica" w:cs="Helvetica"/>
          <w:color w:val="333333"/>
          <w:sz w:val="21"/>
          <w:szCs w:val="21"/>
          <w:lang w:val="pt-BR"/>
        </w:rPr>
        <w:t xml:space="preserve"> relacionados abaixo.</w:t>
      </w:r>
    </w:p>
    <w:p w14:paraId="29B2BD66" w14:textId="0DB83DCC" w:rsidR="00857509" w:rsidRPr="00857509" w:rsidRDefault="00857509" w:rsidP="00FA6629">
      <w:pPr>
        <w:pStyle w:val="NormalWeb"/>
        <w:shd w:val="clear" w:color="auto" w:fill="FFFFFF"/>
        <w:spacing w:before="0" w:beforeAutospacing="0" w:after="150" w:afterAutospacing="0"/>
        <w:jc w:val="both"/>
        <w:rPr>
          <w:rFonts w:ascii="Helvetica" w:hAnsi="Helvetica" w:cs="Helvetica"/>
          <w:color w:val="333333"/>
          <w:sz w:val="21"/>
          <w:szCs w:val="21"/>
          <w:lang w:val="pt-BR"/>
        </w:rPr>
      </w:pPr>
      <w:r w:rsidRPr="00857509">
        <w:rPr>
          <w:rFonts w:ascii="Helvetica" w:hAnsi="Helvetica" w:cs="Helvetica"/>
          <w:color w:val="333333"/>
          <w:sz w:val="21"/>
          <w:szCs w:val="21"/>
          <w:lang w:val="pt-BR"/>
        </w:rPr>
        <w:t xml:space="preserve">Para cada </w:t>
      </w:r>
      <w:r w:rsidR="00801F17">
        <w:rPr>
          <w:rFonts w:ascii="Helvetica" w:hAnsi="Helvetica" w:cs="Helvetica"/>
          <w:color w:val="333333"/>
          <w:sz w:val="21"/>
          <w:szCs w:val="21"/>
          <w:lang w:val="pt-BR"/>
        </w:rPr>
        <w:t>tópico</w:t>
      </w:r>
      <w:r w:rsidRPr="00857509">
        <w:rPr>
          <w:rFonts w:ascii="Helvetica" w:hAnsi="Helvetica" w:cs="Helvetica"/>
          <w:color w:val="333333"/>
          <w:sz w:val="21"/>
          <w:szCs w:val="21"/>
          <w:lang w:val="pt-BR"/>
        </w:rPr>
        <w:t xml:space="preserve"> será disponibilizado no Moodle </w:t>
      </w:r>
      <w:r w:rsidR="00801F17">
        <w:rPr>
          <w:rFonts w:ascii="Helvetica" w:hAnsi="Helvetica" w:cs="Helvetica"/>
          <w:color w:val="333333"/>
          <w:sz w:val="21"/>
          <w:szCs w:val="21"/>
          <w:lang w:val="pt-BR"/>
        </w:rPr>
        <w:t>um</w:t>
      </w:r>
      <w:r w:rsidRPr="00857509">
        <w:rPr>
          <w:rFonts w:ascii="Helvetica" w:hAnsi="Helvetica" w:cs="Helvetica"/>
          <w:color w:val="333333"/>
          <w:sz w:val="21"/>
          <w:szCs w:val="21"/>
          <w:lang w:val="pt-BR"/>
        </w:rPr>
        <w:t xml:space="preserve"> conteúdo, com indicação das páginas a serem estudadas no</w:t>
      </w:r>
      <w:r w:rsidR="00FA6629">
        <w:rPr>
          <w:rFonts w:ascii="Helvetica" w:hAnsi="Helvetica" w:cs="Helvetica"/>
          <w:color w:val="333333"/>
          <w:sz w:val="21"/>
          <w:szCs w:val="21"/>
          <w:lang w:val="pt-BR"/>
        </w:rPr>
        <w:t>s</w:t>
      </w:r>
      <w:r w:rsidRPr="00857509">
        <w:rPr>
          <w:rFonts w:ascii="Helvetica" w:hAnsi="Helvetica" w:cs="Helvetica"/>
          <w:color w:val="333333"/>
          <w:sz w:val="21"/>
          <w:szCs w:val="21"/>
          <w:lang w:val="pt-BR"/>
        </w:rPr>
        <w:t xml:space="preserve"> livro</w:t>
      </w:r>
      <w:r w:rsidR="00FA6629">
        <w:rPr>
          <w:rFonts w:ascii="Helvetica" w:hAnsi="Helvetica" w:cs="Helvetica"/>
          <w:color w:val="333333"/>
          <w:sz w:val="21"/>
          <w:szCs w:val="21"/>
          <w:lang w:val="pt-BR"/>
        </w:rPr>
        <w:t>s</w:t>
      </w:r>
      <w:r w:rsidRPr="00857509">
        <w:rPr>
          <w:rFonts w:ascii="Helvetica" w:hAnsi="Helvetica" w:cs="Helvetica"/>
          <w:color w:val="333333"/>
          <w:sz w:val="21"/>
          <w:szCs w:val="21"/>
          <w:lang w:val="pt-BR"/>
        </w:rPr>
        <w:t xml:space="preserve"> texto</w:t>
      </w:r>
      <w:r w:rsidR="00FA6629">
        <w:rPr>
          <w:rFonts w:ascii="Helvetica" w:hAnsi="Helvetica" w:cs="Helvetica"/>
          <w:color w:val="333333"/>
          <w:sz w:val="21"/>
          <w:szCs w:val="21"/>
          <w:lang w:val="pt-BR"/>
        </w:rPr>
        <w:t>s (disponibilizados no Moodle)</w:t>
      </w:r>
      <w:r w:rsidRPr="00857509">
        <w:rPr>
          <w:rFonts w:ascii="Helvetica" w:hAnsi="Helvetica" w:cs="Helvetica"/>
          <w:color w:val="333333"/>
          <w:sz w:val="21"/>
          <w:szCs w:val="21"/>
          <w:lang w:val="pt-BR"/>
        </w:rPr>
        <w:t>, a indicação de alguma leitura complementar e/ou exemplos de aplicação da matéria estudada e os exercícios de avaliação.</w:t>
      </w:r>
    </w:p>
    <w:p w14:paraId="4918AEBF" w14:textId="23F44F76" w:rsidR="00FA6629" w:rsidRDefault="00857509" w:rsidP="00FA6629">
      <w:pPr>
        <w:pStyle w:val="NormalWeb"/>
        <w:shd w:val="clear" w:color="auto" w:fill="FFFFFF"/>
        <w:spacing w:before="0" w:beforeAutospacing="0" w:after="150" w:afterAutospacing="0"/>
        <w:jc w:val="both"/>
        <w:rPr>
          <w:rFonts w:ascii="Helvetica" w:hAnsi="Helvetica" w:cs="Helvetica"/>
          <w:color w:val="333333"/>
          <w:sz w:val="21"/>
          <w:szCs w:val="21"/>
          <w:lang w:val="pt-BR"/>
        </w:rPr>
      </w:pPr>
      <w:r w:rsidRPr="00857509">
        <w:rPr>
          <w:rFonts w:ascii="Helvetica" w:hAnsi="Helvetica" w:cs="Helvetica"/>
          <w:color w:val="333333"/>
          <w:sz w:val="21"/>
          <w:szCs w:val="21"/>
          <w:u w:val="single"/>
          <w:lang w:val="pt-BR"/>
        </w:rPr>
        <w:t>Avaliação</w:t>
      </w:r>
      <w:r w:rsidRPr="00FA6629">
        <w:rPr>
          <w:rFonts w:ascii="Helvetica" w:hAnsi="Helvetica" w:cs="Helvetica"/>
          <w:color w:val="333333"/>
          <w:sz w:val="21"/>
          <w:szCs w:val="21"/>
          <w:lang w:val="pt-BR"/>
        </w:rPr>
        <w:t>:</w:t>
      </w:r>
      <w:r w:rsidRPr="00857509">
        <w:rPr>
          <w:rFonts w:ascii="Helvetica" w:hAnsi="Helvetica" w:cs="Helvetica"/>
          <w:color w:val="333333"/>
          <w:sz w:val="21"/>
          <w:szCs w:val="21"/>
          <w:lang w:val="pt-BR"/>
        </w:rPr>
        <w:t xml:space="preserve"> A nota final de avaliação será composta pela média das 1</w:t>
      </w:r>
      <w:r w:rsidR="00801F17">
        <w:rPr>
          <w:rFonts w:ascii="Helvetica" w:hAnsi="Helvetica" w:cs="Helvetica"/>
          <w:color w:val="333333"/>
          <w:sz w:val="21"/>
          <w:szCs w:val="21"/>
          <w:lang w:val="pt-BR"/>
        </w:rPr>
        <w:t>0</w:t>
      </w:r>
      <w:r w:rsidRPr="00857509">
        <w:rPr>
          <w:rFonts w:ascii="Helvetica" w:hAnsi="Helvetica" w:cs="Helvetica"/>
          <w:color w:val="333333"/>
          <w:sz w:val="21"/>
          <w:szCs w:val="21"/>
          <w:lang w:val="pt-BR"/>
        </w:rPr>
        <w:t xml:space="preserve"> avaliações semanais realizadas no Moodle. Cada avaliação terá o prazo de uma semana para ser entregue e não será prorrogado. A nota para cada avaliação não entregue será igual a zero.</w:t>
      </w:r>
      <w:r w:rsidR="007C4A75">
        <w:rPr>
          <w:rFonts w:ascii="Helvetica" w:hAnsi="Helvetica" w:cs="Helvetica"/>
          <w:color w:val="333333"/>
          <w:sz w:val="21"/>
          <w:szCs w:val="21"/>
          <w:lang w:val="pt-BR"/>
        </w:rPr>
        <w:t xml:space="preserve"> </w:t>
      </w:r>
    </w:p>
    <w:p w14:paraId="6E99339D" w14:textId="7AE50FD0" w:rsidR="00E866F5" w:rsidRPr="00857509" w:rsidRDefault="00E866F5" w:rsidP="00FA6629">
      <w:pPr>
        <w:pStyle w:val="NormalWeb"/>
        <w:shd w:val="clear" w:color="auto" w:fill="FFFFFF"/>
        <w:spacing w:before="0" w:beforeAutospacing="0" w:after="150" w:afterAutospacing="0"/>
        <w:jc w:val="both"/>
        <w:rPr>
          <w:rFonts w:ascii="Helvetica" w:hAnsi="Helvetica" w:cs="Helvetica"/>
          <w:color w:val="333333"/>
          <w:sz w:val="21"/>
          <w:szCs w:val="21"/>
          <w:lang w:val="pt-BR"/>
        </w:rPr>
      </w:pPr>
      <w:proofErr w:type="gramStart"/>
      <w:r>
        <w:rPr>
          <w:rFonts w:ascii="Helvetica" w:hAnsi="Helvetica" w:cs="Helvetica"/>
          <w:color w:val="333333"/>
          <w:sz w:val="21"/>
          <w:szCs w:val="21"/>
          <w:lang w:val="pt-BR"/>
        </w:rPr>
        <w:t>Qualquer dúvida entrem</w:t>
      </w:r>
      <w:proofErr w:type="gramEnd"/>
      <w:r>
        <w:rPr>
          <w:rFonts w:ascii="Helvetica" w:hAnsi="Helvetica" w:cs="Helvetica"/>
          <w:color w:val="333333"/>
          <w:sz w:val="21"/>
          <w:szCs w:val="21"/>
          <w:lang w:val="pt-BR"/>
        </w:rPr>
        <w:t xml:space="preserve"> em contato!</w:t>
      </w:r>
    </w:p>
    <w:p w14:paraId="52F4B42C" w14:textId="77777777" w:rsidR="00857509" w:rsidRDefault="00857509" w:rsidP="00857509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  <w:sz w:val="21"/>
          <w:szCs w:val="21"/>
          <w:lang w:val="pt-BR"/>
        </w:rPr>
      </w:pPr>
    </w:p>
    <w:tbl>
      <w:tblPr>
        <w:tblStyle w:val="Tabelacomgrade"/>
        <w:tblW w:w="9351" w:type="dxa"/>
        <w:tblLook w:val="04A0" w:firstRow="1" w:lastRow="0" w:firstColumn="1" w:lastColumn="0" w:noHBand="0" w:noVBand="1"/>
      </w:tblPr>
      <w:tblGrid>
        <w:gridCol w:w="2830"/>
        <w:gridCol w:w="6521"/>
      </w:tblGrid>
      <w:tr w:rsidR="00613BC1" w:rsidRPr="007C4A75" w14:paraId="1C54A51E" w14:textId="77777777" w:rsidTr="00613BC1">
        <w:tc>
          <w:tcPr>
            <w:tcW w:w="2830" w:type="dxa"/>
            <w:shd w:val="clear" w:color="auto" w:fill="DBE5F1" w:themeFill="accent1" w:themeFillTint="33"/>
          </w:tcPr>
          <w:p w14:paraId="10B0CD36" w14:textId="77777777" w:rsidR="00613BC1" w:rsidRPr="007C4A75" w:rsidRDefault="00613BC1" w:rsidP="001F6259">
            <w:pPr>
              <w:pStyle w:val="NormalWeb"/>
              <w:spacing w:before="0" w:beforeAutospacing="0" w:after="150" w:afterAutospacing="0"/>
              <w:jc w:val="center"/>
              <w:rPr>
                <w:rFonts w:ascii="Helvetica" w:hAnsi="Helvetica" w:cs="Helvetica"/>
                <w:b/>
                <w:color w:val="333333"/>
                <w:lang w:val="pt-BR"/>
              </w:rPr>
            </w:pPr>
            <w:r>
              <w:rPr>
                <w:rFonts w:ascii="Helvetica" w:hAnsi="Helvetica" w:cs="Helvetica"/>
                <w:b/>
                <w:color w:val="333333"/>
                <w:lang w:val="pt-BR"/>
              </w:rPr>
              <w:t>Semana</w:t>
            </w:r>
          </w:p>
        </w:tc>
        <w:tc>
          <w:tcPr>
            <w:tcW w:w="6521" w:type="dxa"/>
            <w:shd w:val="clear" w:color="auto" w:fill="DBE5F1" w:themeFill="accent1" w:themeFillTint="33"/>
          </w:tcPr>
          <w:p w14:paraId="69BD4032" w14:textId="77777777" w:rsidR="00613BC1" w:rsidRPr="007C4A75" w:rsidRDefault="00613BC1" w:rsidP="007C4A75">
            <w:pPr>
              <w:pStyle w:val="NormalWeb"/>
              <w:spacing w:before="0" w:beforeAutospacing="0" w:after="150" w:afterAutospacing="0"/>
              <w:jc w:val="center"/>
              <w:rPr>
                <w:rFonts w:ascii="Helvetica" w:hAnsi="Helvetica" w:cs="Helvetica"/>
                <w:b/>
                <w:color w:val="333333"/>
                <w:lang w:val="pt-BR"/>
              </w:rPr>
            </w:pPr>
            <w:r w:rsidRPr="007C4A75">
              <w:rPr>
                <w:rFonts w:ascii="Helvetica" w:hAnsi="Helvetica" w:cs="Helvetica"/>
                <w:b/>
                <w:color w:val="333333"/>
                <w:lang w:val="pt-BR"/>
              </w:rPr>
              <w:t>Conteúdo</w:t>
            </w:r>
          </w:p>
        </w:tc>
      </w:tr>
      <w:tr w:rsidR="00613BC1" w14:paraId="1092CF1B" w14:textId="77777777" w:rsidTr="00613BC1">
        <w:tc>
          <w:tcPr>
            <w:tcW w:w="2830" w:type="dxa"/>
          </w:tcPr>
          <w:p w14:paraId="764F3966" w14:textId="77777777" w:rsidR="00613BC1" w:rsidRPr="00857509" w:rsidRDefault="00613BC1" w:rsidP="001F6259">
            <w:pPr>
              <w:pStyle w:val="NormalWeb"/>
              <w:spacing w:before="0" w:beforeAutospacing="0" w:after="150" w:afterAutospacing="0"/>
              <w:jc w:val="center"/>
              <w:rPr>
                <w:rFonts w:ascii="Helvetica" w:hAnsi="Helvetica" w:cs="Helvetica"/>
                <w:color w:val="333333"/>
                <w:sz w:val="21"/>
                <w:szCs w:val="21"/>
                <w:lang w:val="pt-BR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pt-BR"/>
              </w:rPr>
              <w:t>1</w:t>
            </w:r>
          </w:p>
        </w:tc>
        <w:tc>
          <w:tcPr>
            <w:tcW w:w="6521" w:type="dxa"/>
          </w:tcPr>
          <w:p w14:paraId="585A0586" w14:textId="77777777" w:rsidR="00613BC1" w:rsidRDefault="00613BC1" w:rsidP="00857509">
            <w:pPr>
              <w:pStyle w:val="NormalWeb"/>
              <w:spacing w:before="0" w:beforeAutospacing="0" w:after="150" w:afterAutospacing="0"/>
              <w:rPr>
                <w:rFonts w:ascii="Helvetica" w:hAnsi="Helvetica" w:cs="Helvetica"/>
                <w:color w:val="333333"/>
                <w:sz w:val="21"/>
                <w:szCs w:val="21"/>
                <w:lang w:val="pt-BR"/>
              </w:rPr>
            </w:pPr>
            <w:r w:rsidRPr="00857509">
              <w:rPr>
                <w:rFonts w:ascii="Helvetica" w:hAnsi="Helvetica" w:cs="Helvetica"/>
                <w:color w:val="333333"/>
                <w:sz w:val="21"/>
                <w:szCs w:val="21"/>
                <w:lang w:val="pt-BR"/>
              </w:rPr>
              <w:t>Introdução à Economia</w:t>
            </w:r>
          </w:p>
        </w:tc>
      </w:tr>
      <w:tr w:rsidR="00613BC1" w:rsidRPr="000A7C55" w14:paraId="134B0B74" w14:textId="77777777" w:rsidTr="00613BC1">
        <w:tc>
          <w:tcPr>
            <w:tcW w:w="2830" w:type="dxa"/>
          </w:tcPr>
          <w:p w14:paraId="6B200816" w14:textId="77777777" w:rsidR="00613BC1" w:rsidRPr="00857509" w:rsidRDefault="00613BC1" w:rsidP="001F6259">
            <w:pPr>
              <w:pStyle w:val="NormalWeb"/>
              <w:spacing w:before="0" w:beforeAutospacing="0" w:after="150" w:afterAutospacing="0"/>
              <w:jc w:val="center"/>
              <w:rPr>
                <w:rFonts w:ascii="Helvetica" w:hAnsi="Helvetica" w:cs="Helvetica"/>
                <w:color w:val="333333"/>
                <w:sz w:val="21"/>
                <w:szCs w:val="21"/>
                <w:lang w:val="pt-BR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pt-BR"/>
              </w:rPr>
              <w:t>2</w:t>
            </w:r>
          </w:p>
        </w:tc>
        <w:tc>
          <w:tcPr>
            <w:tcW w:w="6521" w:type="dxa"/>
          </w:tcPr>
          <w:p w14:paraId="46E3268F" w14:textId="77777777" w:rsidR="00613BC1" w:rsidRDefault="00613BC1" w:rsidP="00857509">
            <w:pPr>
              <w:pStyle w:val="NormalWeb"/>
              <w:spacing w:before="0" w:beforeAutospacing="0" w:after="150" w:afterAutospacing="0"/>
              <w:rPr>
                <w:rFonts w:ascii="Helvetica" w:hAnsi="Helvetica" w:cs="Helvetica"/>
                <w:color w:val="333333"/>
                <w:sz w:val="21"/>
                <w:szCs w:val="21"/>
                <w:lang w:val="pt-BR"/>
              </w:rPr>
            </w:pPr>
            <w:r w:rsidRPr="00857509">
              <w:rPr>
                <w:rFonts w:ascii="Helvetica" w:hAnsi="Helvetica" w:cs="Helvetica"/>
                <w:color w:val="333333"/>
                <w:sz w:val="21"/>
                <w:szCs w:val="21"/>
                <w:lang w:val="pt-BR"/>
              </w:rPr>
              <w:t>Introdução à Microeconomia/ Modelo de oferta e demanda</w:t>
            </w:r>
          </w:p>
        </w:tc>
      </w:tr>
      <w:tr w:rsidR="00613BC1" w14:paraId="06053C91" w14:textId="77777777" w:rsidTr="00613BC1">
        <w:tc>
          <w:tcPr>
            <w:tcW w:w="2830" w:type="dxa"/>
          </w:tcPr>
          <w:p w14:paraId="410309E7" w14:textId="77777777" w:rsidR="00613BC1" w:rsidRPr="00857509" w:rsidRDefault="00613BC1" w:rsidP="001F6259">
            <w:pPr>
              <w:pStyle w:val="NormalWeb"/>
              <w:spacing w:before="0" w:beforeAutospacing="0" w:after="150" w:afterAutospacing="0"/>
              <w:jc w:val="center"/>
              <w:rPr>
                <w:rFonts w:ascii="Helvetica" w:hAnsi="Helvetica" w:cs="Helvetica"/>
                <w:color w:val="333333"/>
                <w:sz w:val="21"/>
                <w:szCs w:val="21"/>
                <w:lang w:val="pt-BR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pt-BR"/>
              </w:rPr>
              <w:t>3</w:t>
            </w:r>
          </w:p>
        </w:tc>
        <w:tc>
          <w:tcPr>
            <w:tcW w:w="6521" w:type="dxa"/>
          </w:tcPr>
          <w:p w14:paraId="2C9FB591" w14:textId="0F0B223C" w:rsidR="00613BC1" w:rsidRDefault="00F10E74" w:rsidP="00857509">
            <w:pPr>
              <w:pStyle w:val="NormalWeb"/>
              <w:spacing w:before="0" w:beforeAutospacing="0" w:after="150" w:afterAutospacing="0"/>
              <w:rPr>
                <w:rFonts w:ascii="Helvetica" w:hAnsi="Helvetica" w:cs="Helvetica"/>
                <w:color w:val="333333"/>
                <w:sz w:val="21"/>
                <w:szCs w:val="21"/>
                <w:lang w:val="pt-BR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pt-BR"/>
              </w:rPr>
              <w:t>Elasticidades</w:t>
            </w:r>
          </w:p>
        </w:tc>
      </w:tr>
      <w:tr w:rsidR="00F10E74" w14:paraId="7102A1A9" w14:textId="77777777" w:rsidTr="00613BC1">
        <w:tc>
          <w:tcPr>
            <w:tcW w:w="2830" w:type="dxa"/>
          </w:tcPr>
          <w:p w14:paraId="26BD564E" w14:textId="33E6BBBB" w:rsidR="00F10E74" w:rsidRDefault="00F10E74" w:rsidP="00F10E74">
            <w:pPr>
              <w:pStyle w:val="NormalWeb"/>
              <w:spacing w:before="0" w:beforeAutospacing="0" w:after="150" w:afterAutospacing="0"/>
              <w:jc w:val="center"/>
              <w:rPr>
                <w:rFonts w:ascii="Helvetica" w:hAnsi="Helvetica" w:cs="Helvetica"/>
                <w:color w:val="333333"/>
                <w:sz w:val="21"/>
                <w:szCs w:val="21"/>
                <w:lang w:val="pt-BR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pt-BR"/>
              </w:rPr>
              <w:t>4</w:t>
            </w:r>
          </w:p>
        </w:tc>
        <w:tc>
          <w:tcPr>
            <w:tcW w:w="6521" w:type="dxa"/>
          </w:tcPr>
          <w:p w14:paraId="48A4B00C" w14:textId="128D46FC" w:rsidR="00F10E74" w:rsidRPr="00857509" w:rsidRDefault="00F10E74" w:rsidP="00F10E74">
            <w:pPr>
              <w:pStyle w:val="NormalWeb"/>
              <w:spacing w:before="0" w:beforeAutospacing="0" w:after="150" w:afterAutospacing="0"/>
              <w:rPr>
                <w:rFonts w:ascii="Helvetica" w:hAnsi="Helvetica" w:cs="Helvetica"/>
                <w:color w:val="333333"/>
                <w:sz w:val="21"/>
                <w:szCs w:val="21"/>
                <w:lang w:val="pt-BR"/>
              </w:rPr>
            </w:pPr>
            <w:r w:rsidRPr="00857509">
              <w:rPr>
                <w:rFonts w:ascii="Helvetica" w:hAnsi="Helvetica" w:cs="Helvetica"/>
                <w:color w:val="333333"/>
                <w:sz w:val="21"/>
                <w:szCs w:val="21"/>
                <w:lang w:val="pt-BR"/>
              </w:rPr>
              <w:t>Estruturas de mercado</w:t>
            </w:r>
          </w:p>
        </w:tc>
      </w:tr>
      <w:tr w:rsidR="00F10E74" w:rsidRPr="000A7C55" w14:paraId="09B0240F" w14:textId="77777777" w:rsidTr="00613BC1">
        <w:tc>
          <w:tcPr>
            <w:tcW w:w="2830" w:type="dxa"/>
          </w:tcPr>
          <w:p w14:paraId="635F15A9" w14:textId="1A75986F" w:rsidR="00F10E74" w:rsidRPr="00857509" w:rsidRDefault="00801F17" w:rsidP="00F10E74">
            <w:pPr>
              <w:pStyle w:val="NormalWeb"/>
              <w:spacing w:before="0" w:beforeAutospacing="0" w:after="150" w:afterAutospacing="0"/>
              <w:jc w:val="center"/>
              <w:rPr>
                <w:rFonts w:ascii="Helvetica" w:hAnsi="Helvetica" w:cs="Helvetica"/>
                <w:color w:val="333333"/>
                <w:sz w:val="21"/>
                <w:szCs w:val="21"/>
                <w:lang w:val="pt-BR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pt-BR"/>
              </w:rPr>
              <w:t>5</w:t>
            </w:r>
          </w:p>
        </w:tc>
        <w:tc>
          <w:tcPr>
            <w:tcW w:w="6521" w:type="dxa"/>
          </w:tcPr>
          <w:p w14:paraId="51CEE83C" w14:textId="5C4BECF5" w:rsidR="00F10E74" w:rsidRDefault="00801F17" w:rsidP="00F10E74">
            <w:pPr>
              <w:pStyle w:val="NormalWeb"/>
              <w:spacing w:before="0" w:beforeAutospacing="0" w:after="150" w:afterAutospacing="0"/>
              <w:rPr>
                <w:rFonts w:ascii="Helvetica" w:hAnsi="Helvetica" w:cs="Helvetica"/>
                <w:color w:val="333333"/>
                <w:sz w:val="21"/>
                <w:szCs w:val="21"/>
                <w:lang w:val="pt-BR"/>
              </w:rPr>
            </w:pPr>
            <w:r w:rsidRPr="00857509">
              <w:rPr>
                <w:rFonts w:ascii="Helvetica" w:hAnsi="Helvetica" w:cs="Helvetica"/>
                <w:color w:val="333333"/>
                <w:sz w:val="21"/>
                <w:szCs w:val="21"/>
                <w:lang w:val="pt-BR"/>
              </w:rPr>
              <w:t>Introdução à Macroeconomia</w:t>
            </w:r>
            <w:r>
              <w:rPr>
                <w:rFonts w:ascii="Helvetica" w:hAnsi="Helvetica" w:cs="Helvetica"/>
                <w:color w:val="333333"/>
                <w:sz w:val="21"/>
                <w:szCs w:val="21"/>
                <w:lang w:val="pt-BR"/>
              </w:rPr>
              <w:t>:</w:t>
            </w:r>
            <w:r w:rsidRPr="00857509">
              <w:rPr>
                <w:rFonts w:ascii="Helvetica" w:hAnsi="Helvetica" w:cs="Helvetica"/>
                <w:color w:val="333333"/>
                <w:sz w:val="21"/>
                <w:szCs w:val="21"/>
                <w:lang w:val="pt-BR"/>
              </w:rPr>
              <w:t xml:space="preserve"> </w:t>
            </w:r>
            <w:r w:rsidR="00F10E74" w:rsidRPr="00857509">
              <w:rPr>
                <w:rFonts w:ascii="Helvetica" w:hAnsi="Helvetica" w:cs="Helvetica"/>
                <w:color w:val="333333"/>
                <w:sz w:val="21"/>
                <w:szCs w:val="21"/>
                <w:lang w:val="pt-BR"/>
              </w:rPr>
              <w:t>Economia com dois setores: famílias e empresas</w:t>
            </w:r>
          </w:p>
        </w:tc>
      </w:tr>
      <w:tr w:rsidR="00F10E74" w:rsidRPr="000A7C55" w14:paraId="1944ADC0" w14:textId="77777777" w:rsidTr="00613BC1">
        <w:tc>
          <w:tcPr>
            <w:tcW w:w="2830" w:type="dxa"/>
          </w:tcPr>
          <w:p w14:paraId="45641A42" w14:textId="2C65A09C" w:rsidR="00F10E74" w:rsidRPr="00857509" w:rsidRDefault="00801F17" w:rsidP="00F10E74">
            <w:pPr>
              <w:pStyle w:val="NormalWeb"/>
              <w:spacing w:before="0" w:beforeAutospacing="0" w:after="150" w:afterAutospacing="0"/>
              <w:jc w:val="center"/>
              <w:rPr>
                <w:rFonts w:ascii="Helvetica" w:hAnsi="Helvetica" w:cs="Helvetica"/>
                <w:color w:val="333333"/>
                <w:sz w:val="21"/>
                <w:szCs w:val="21"/>
                <w:lang w:val="pt-BR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pt-BR"/>
              </w:rPr>
              <w:t>6</w:t>
            </w:r>
          </w:p>
        </w:tc>
        <w:tc>
          <w:tcPr>
            <w:tcW w:w="6521" w:type="dxa"/>
          </w:tcPr>
          <w:p w14:paraId="2C502268" w14:textId="172842EC" w:rsidR="00F10E74" w:rsidRDefault="000A7C55" w:rsidP="00F10E74">
            <w:pPr>
              <w:pStyle w:val="NormalWeb"/>
              <w:spacing w:before="0" w:beforeAutospacing="0" w:after="150" w:afterAutospacing="0"/>
              <w:rPr>
                <w:rFonts w:ascii="Helvetica" w:hAnsi="Helvetica" w:cs="Helvetica"/>
                <w:color w:val="333333"/>
                <w:sz w:val="21"/>
                <w:szCs w:val="21"/>
                <w:lang w:val="pt-BR"/>
              </w:rPr>
            </w:pPr>
            <w:r w:rsidRPr="00857509">
              <w:rPr>
                <w:rFonts w:ascii="Helvetica" w:hAnsi="Helvetica" w:cs="Helvetica"/>
                <w:color w:val="333333"/>
                <w:sz w:val="21"/>
                <w:szCs w:val="21"/>
                <w:lang w:val="pt-BR"/>
              </w:rPr>
              <w:t>Determinação da Renda e do Produto Nacional: o Lado Monetário</w:t>
            </w:r>
            <w:r w:rsidRPr="00857509">
              <w:rPr>
                <w:rFonts w:ascii="Helvetica" w:hAnsi="Helvetica" w:cs="Helvetica"/>
                <w:color w:val="333333"/>
                <w:sz w:val="21"/>
                <w:szCs w:val="21"/>
                <w:lang w:val="pt-BR"/>
              </w:rPr>
              <w:t xml:space="preserve"> </w:t>
            </w:r>
          </w:p>
        </w:tc>
      </w:tr>
      <w:tr w:rsidR="00F10E74" w:rsidRPr="000A7C55" w14:paraId="6931D859" w14:textId="77777777" w:rsidTr="00613BC1">
        <w:tc>
          <w:tcPr>
            <w:tcW w:w="2830" w:type="dxa"/>
          </w:tcPr>
          <w:p w14:paraId="7ACA5A8A" w14:textId="51CF42AF" w:rsidR="00F10E74" w:rsidRPr="00857509" w:rsidRDefault="00801F17" w:rsidP="00F10E74">
            <w:pPr>
              <w:pStyle w:val="NormalWeb"/>
              <w:spacing w:before="0" w:beforeAutospacing="0" w:after="150" w:afterAutospacing="0"/>
              <w:jc w:val="center"/>
              <w:rPr>
                <w:rFonts w:ascii="Helvetica" w:hAnsi="Helvetica" w:cs="Helvetica"/>
                <w:color w:val="333333"/>
                <w:sz w:val="21"/>
                <w:szCs w:val="21"/>
                <w:lang w:val="pt-BR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pt-BR"/>
              </w:rPr>
              <w:t>7</w:t>
            </w:r>
          </w:p>
        </w:tc>
        <w:tc>
          <w:tcPr>
            <w:tcW w:w="6521" w:type="dxa"/>
          </w:tcPr>
          <w:p w14:paraId="40005E63" w14:textId="7E705523" w:rsidR="00F10E74" w:rsidRDefault="000A7C55" w:rsidP="00F10E74">
            <w:pPr>
              <w:pStyle w:val="NormalWeb"/>
              <w:spacing w:before="0" w:beforeAutospacing="0" w:after="150" w:afterAutospacing="0"/>
              <w:rPr>
                <w:rFonts w:ascii="Helvetica" w:hAnsi="Helvetica" w:cs="Helvetica"/>
                <w:color w:val="333333"/>
                <w:sz w:val="21"/>
                <w:szCs w:val="21"/>
                <w:lang w:val="pt-BR"/>
              </w:rPr>
            </w:pPr>
            <w:r w:rsidRPr="00857509">
              <w:rPr>
                <w:rFonts w:ascii="Helvetica" w:hAnsi="Helvetica" w:cs="Helvetica"/>
                <w:color w:val="333333"/>
                <w:sz w:val="21"/>
                <w:szCs w:val="21"/>
                <w:lang w:val="pt-BR"/>
              </w:rPr>
              <w:t xml:space="preserve">Economia com três setores: </w:t>
            </w:r>
            <w:r>
              <w:rPr>
                <w:rFonts w:ascii="Helvetica" w:hAnsi="Helvetica" w:cs="Helvetica"/>
                <w:color w:val="333333"/>
                <w:sz w:val="21"/>
                <w:szCs w:val="21"/>
                <w:lang w:val="pt-BR"/>
              </w:rPr>
              <w:t>governo e política fiscal</w:t>
            </w:r>
          </w:p>
        </w:tc>
      </w:tr>
      <w:tr w:rsidR="00F10E74" w14:paraId="241BFF85" w14:textId="77777777" w:rsidTr="00613BC1">
        <w:tc>
          <w:tcPr>
            <w:tcW w:w="2830" w:type="dxa"/>
          </w:tcPr>
          <w:p w14:paraId="3845CD1D" w14:textId="173E0E64" w:rsidR="00F10E74" w:rsidRPr="00857509" w:rsidRDefault="00801F17" w:rsidP="00F10E74">
            <w:pPr>
              <w:pStyle w:val="NormalWeb"/>
              <w:spacing w:before="0" w:beforeAutospacing="0" w:after="150" w:afterAutospacing="0"/>
              <w:jc w:val="center"/>
              <w:rPr>
                <w:rFonts w:ascii="Helvetica" w:hAnsi="Helvetica" w:cs="Helvetica"/>
                <w:color w:val="333333"/>
                <w:sz w:val="21"/>
                <w:szCs w:val="21"/>
                <w:lang w:val="pt-BR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pt-BR"/>
              </w:rPr>
              <w:t>8</w:t>
            </w:r>
          </w:p>
        </w:tc>
        <w:tc>
          <w:tcPr>
            <w:tcW w:w="6521" w:type="dxa"/>
          </w:tcPr>
          <w:p w14:paraId="68DA91E5" w14:textId="1823E354" w:rsidR="00F10E74" w:rsidRDefault="000A7C55" w:rsidP="00F10E74">
            <w:pPr>
              <w:pStyle w:val="NormalWeb"/>
              <w:spacing w:before="0" w:beforeAutospacing="0" w:after="150" w:afterAutospacing="0"/>
              <w:rPr>
                <w:rFonts w:ascii="Helvetica" w:hAnsi="Helvetica" w:cs="Helvetica"/>
                <w:color w:val="333333"/>
                <w:sz w:val="21"/>
                <w:szCs w:val="21"/>
                <w:lang w:val="pt-BR"/>
              </w:rPr>
            </w:pPr>
            <w:r w:rsidRPr="00857509">
              <w:rPr>
                <w:rFonts w:ascii="Helvetica" w:hAnsi="Helvetica" w:cs="Helvetica"/>
                <w:color w:val="333333"/>
                <w:sz w:val="21"/>
                <w:szCs w:val="21"/>
                <w:lang w:val="pt-BR"/>
              </w:rPr>
              <w:t>Inflação</w:t>
            </w:r>
            <w:r w:rsidRPr="00857509">
              <w:rPr>
                <w:rFonts w:ascii="Helvetica" w:hAnsi="Helvetica" w:cs="Helvetica"/>
                <w:color w:val="333333"/>
                <w:sz w:val="21"/>
                <w:szCs w:val="21"/>
                <w:lang w:val="pt-BR"/>
              </w:rPr>
              <w:t xml:space="preserve"> </w:t>
            </w:r>
          </w:p>
        </w:tc>
      </w:tr>
      <w:tr w:rsidR="00F10E74" w14:paraId="042FCE9E" w14:textId="77777777" w:rsidTr="00613BC1">
        <w:tc>
          <w:tcPr>
            <w:tcW w:w="2830" w:type="dxa"/>
          </w:tcPr>
          <w:p w14:paraId="6126586C" w14:textId="42BACB80" w:rsidR="00F10E74" w:rsidRPr="00857509" w:rsidRDefault="00801F17" w:rsidP="00F10E74">
            <w:pPr>
              <w:pStyle w:val="NormalWeb"/>
              <w:spacing w:before="0" w:beforeAutospacing="0" w:after="150" w:afterAutospacing="0"/>
              <w:jc w:val="center"/>
              <w:rPr>
                <w:rFonts w:ascii="Helvetica" w:hAnsi="Helvetica" w:cs="Helvetica"/>
                <w:color w:val="333333"/>
                <w:sz w:val="21"/>
                <w:szCs w:val="21"/>
                <w:lang w:val="pt-BR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pt-BR"/>
              </w:rPr>
              <w:t>9</w:t>
            </w:r>
          </w:p>
        </w:tc>
        <w:tc>
          <w:tcPr>
            <w:tcW w:w="6521" w:type="dxa"/>
          </w:tcPr>
          <w:p w14:paraId="171B0F8A" w14:textId="33D4CD21" w:rsidR="00F10E74" w:rsidRDefault="000A7C55" w:rsidP="00F10E74">
            <w:pPr>
              <w:pStyle w:val="NormalWeb"/>
              <w:spacing w:before="0" w:beforeAutospacing="0" w:after="150" w:afterAutospacing="0"/>
              <w:rPr>
                <w:rFonts w:ascii="Helvetica" w:hAnsi="Helvetica" w:cs="Helvetica"/>
                <w:color w:val="333333"/>
                <w:sz w:val="21"/>
                <w:szCs w:val="21"/>
                <w:lang w:val="pt-BR"/>
              </w:rPr>
            </w:pPr>
            <w:r w:rsidRPr="00857509">
              <w:rPr>
                <w:rFonts w:ascii="Helvetica" w:hAnsi="Helvetica" w:cs="Helvetica"/>
                <w:color w:val="333333"/>
                <w:sz w:val="21"/>
                <w:szCs w:val="21"/>
                <w:lang w:val="pt-BR"/>
              </w:rPr>
              <w:t>O setor externo</w:t>
            </w:r>
          </w:p>
        </w:tc>
      </w:tr>
      <w:tr w:rsidR="00F10E74" w14:paraId="48462640" w14:textId="77777777" w:rsidTr="00914642">
        <w:tc>
          <w:tcPr>
            <w:tcW w:w="2830" w:type="dxa"/>
          </w:tcPr>
          <w:p w14:paraId="0480C8FB" w14:textId="761C614E" w:rsidR="00F10E74" w:rsidRDefault="00801F17" w:rsidP="00914642">
            <w:pPr>
              <w:pStyle w:val="NormalWeb"/>
              <w:spacing w:before="0" w:beforeAutospacing="0" w:after="150" w:afterAutospacing="0"/>
              <w:jc w:val="center"/>
              <w:rPr>
                <w:rFonts w:ascii="Helvetica" w:hAnsi="Helvetica" w:cs="Helvetica"/>
                <w:color w:val="333333"/>
                <w:sz w:val="21"/>
                <w:szCs w:val="21"/>
                <w:lang w:val="pt-BR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pt-BR"/>
              </w:rPr>
              <w:t>10</w:t>
            </w:r>
          </w:p>
        </w:tc>
        <w:tc>
          <w:tcPr>
            <w:tcW w:w="6521" w:type="dxa"/>
          </w:tcPr>
          <w:p w14:paraId="5BAAF357" w14:textId="77777777" w:rsidR="00F10E74" w:rsidRDefault="00F10E74" w:rsidP="00914642">
            <w:pPr>
              <w:pStyle w:val="NormalWeb"/>
              <w:spacing w:before="0" w:beforeAutospacing="0" w:after="150" w:afterAutospacing="0"/>
              <w:rPr>
                <w:rFonts w:ascii="Helvetica" w:hAnsi="Helvetica" w:cs="Helvetica"/>
                <w:color w:val="333333"/>
                <w:sz w:val="21"/>
                <w:szCs w:val="21"/>
                <w:lang w:val="pt-BR"/>
              </w:rPr>
            </w:pPr>
            <w:r w:rsidRPr="00857509">
              <w:rPr>
                <w:rFonts w:ascii="Helvetica" w:hAnsi="Helvetica" w:cs="Helvetica"/>
                <w:color w:val="333333"/>
                <w:sz w:val="21"/>
                <w:szCs w:val="21"/>
                <w:lang w:val="pt-BR"/>
              </w:rPr>
              <w:t>Crescimento e Desenvolvimento Econômico</w:t>
            </w:r>
          </w:p>
        </w:tc>
      </w:tr>
    </w:tbl>
    <w:p w14:paraId="3928588A" w14:textId="77777777" w:rsidR="00FA6629" w:rsidRDefault="00FA6629" w:rsidP="00857509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  <w:sz w:val="21"/>
          <w:szCs w:val="21"/>
          <w:lang w:val="pt-BR"/>
        </w:rPr>
      </w:pPr>
    </w:p>
    <w:sectPr w:rsidR="00FA66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7509"/>
    <w:rsid w:val="000A7C55"/>
    <w:rsid w:val="001F6259"/>
    <w:rsid w:val="00613BC1"/>
    <w:rsid w:val="00703AFC"/>
    <w:rsid w:val="007C4A75"/>
    <w:rsid w:val="00801F17"/>
    <w:rsid w:val="00857509"/>
    <w:rsid w:val="008F3F45"/>
    <w:rsid w:val="00AF2FB9"/>
    <w:rsid w:val="00B02C04"/>
    <w:rsid w:val="00B34BCA"/>
    <w:rsid w:val="00D321A5"/>
    <w:rsid w:val="00D5234D"/>
    <w:rsid w:val="00D57CB6"/>
    <w:rsid w:val="00DB1BAA"/>
    <w:rsid w:val="00E866F5"/>
    <w:rsid w:val="00F10E74"/>
    <w:rsid w:val="00F17C5C"/>
    <w:rsid w:val="00F9386A"/>
    <w:rsid w:val="00FA6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CD7F20"/>
  <w15:docId w15:val="{4C883308-3FD2-4ADF-8324-9B1FDF07A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575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Fontepargpadro"/>
    <w:rsid w:val="00857509"/>
  </w:style>
  <w:style w:type="table" w:styleId="Tabelacomgrade">
    <w:name w:val="Table Grid"/>
    <w:basedOn w:val="Tabelanormal"/>
    <w:uiPriority w:val="59"/>
    <w:rsid w:val="007C4A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424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86D3BC-E72F-4C4E-AE8B-FA81484C4B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172</Words>
  <Characters>932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</dc:creator>
  <cp:keywords/>
  <dc:description/>
  <cp:lastModifiedBy>marcelo lacerda rezende</cp:lastModifiedBy>
  <cp:revision>4</cp:revision>
  <dcterms:created xsi:type="dcterms:W3CDTF">2022-09-23T13:37:00Z</dcterms:created>
  <dcterms:modified xsi:type="dcterms:W3CDTF">2026-08-03T12:47:00Z</dcterms:modified>
</cp:coreProperties>
</file>