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Jiajun Yu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 22, 2021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Foundations of Programming, SQL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07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GITHUB Link: </w:t>
      </w:r>
    </w:p>
    <w:p w:rsidR="00000000" w:rsidDel="00000000" w:rsidP="00000000" w:rsidRDefault="00000000" w:rsidRPr="00000000" w14:paraId="00000006">
      <w:pPr>
        <w:spacing w:after="30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.799454545454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UDF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Scalar, Inline, and Multi-Statement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paper, I will go over the questions about SQL UDF, Scalar, Inline, and Multi-Statement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.7994545454545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and will explain when we shall use those statements. </w:t>
      </w:r>
    </w:p>
    <w:p w:rsidR="00000000" w:rsidDel="00000000" w:rsidP="00000000" w:rsidRDefault="00000000" w:rsidRPr="00000000" w14:paraId="0000000C">
      <w:pPr>
        <w:spacing w:line="256.7994545454545" w:lineRule="auto"/>
        <w:ind w:left="0" w:firstLine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Explain when you would use a SQL UDF.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SQL UDF statement means user defined function and which is UDF in short by using Transact-SQL..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4167188" cy="2410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1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Figure 1: screenshot from https://docs.microsoft.com/en-us/sql/relational-databases/user-defined-functions/create-user-defined-functions-database-engine?view=sql-server-ver15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  <w:rtl w:val="0"/>
        </w:rPr>
        <w:t xml:space="preserve">When to use a SQL UDF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scalar valued UDF accepts parameters and can return a single atomic value. The main purpose is to use the objects stored in the database and avoid writing the same code over and over again.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Store complex code in one 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Match test input parameters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Don’t want to rewrite same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 the changes to the code in one place and reflect the change at every place the function is used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Need to calculate which will be repeated throughout the database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Explain the differences between Scalar, Inline, and Multi-Statement Functions.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  <w:rtl w:val="0"/>
        </w:rPr>
        <w:t xml:space="preserve">Similarities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Scalar, Inline, and Multi-Statement Functions are three types of user defined functions. The main purpose of using those statements is to improve maintainability and code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595959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  <w:rtl w:val="0"/>
        </w:rPr>
        <w:t xml:space="preserve">Difference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Scalar, Inline, and Multi-Statement Functions when we need to use them to return different values or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Scalar UDF usually is used to return one single value from input value. It works on each record independently.  It always returns a single valued result.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Inline table valued function returns a variable of data type table with the value derived from one SELECT statement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Multi-statement table valued function returns a table variable as result of function actions. It returns a table and the table structure will be returned.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6.799454545454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28">
      <w:pPr>
        <w:spacing w:line="256.799454545454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Overall, SQL UDF, Scalar, Inline, and Multi-Statement Functions are used to improve the maintainability and code readability of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6.799454545454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6.7994545454545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SHoBZFhniORRD4PCKZgwhBMuA==">AMUW2mWryJ0kQdxQ7L4akJh1Eed+VvZYED0rrSNnPHvMrUSDe9dHyBOLQ+xErRZa79FMwPId6UJtCAvR0A1FEUmfKhJT8qeCk/kJ5X1G/qYhovp6XSStzyw=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