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6088" w14:textId="77777777" w:rsidR="0053613C" w:rsidRPr="0053613C" w:rsidRDefault="0053613C" w:rsidP="0053613C">
      <w:pPr>
        <w:rPr>
          <w:b/>
          <w:bCs/>
        </w:rPr>
      </w:pPr>
      <w:r w:rsidRPr="0053613C">
        <w:rPr>
          <w:b/>
          <w:bCs/>
        </w:rPr>
        <w:pict w14:anchorId="797821DD">
          <v:rect id="_x0000_i1121" style="width:0;height:1.5pt" o:hralign="center" o:hrstd="t" o:hr="t" fillcolor="#a0a0a0" stroked="f"/>
        </w:pict>
      </w:r>
    </w:p>
    <w:p w14:paraId="0A7F455C" w14:textId="77777777" w:rsidR="0053613C" w:rsidRPr="0053613C" w:rsidRDefault="0053613C" w:rsidP="0053613C">
      <w:pPr>
        <w:rPr>
          <w:b/>
          <w:bCs/>
        </w:rPr>
      </w:pPr>
      <w:r w:rsidRPr="0053613C">
        <w:rPr>
          <w:rFonts w:ascii="Segoe UI Emoji" w:hAnsi="Segoe UI Emoji" w:cs="Segoe UI Emoji"/>
          <w:b/>
          <w:bCs/>
        </w:rPr>
        <w:t>📑</w:t>
      </w:r>
      <w:r w:rsidRPr="0053613C">
        <w:rPr>
          <w:b/>
          <w:bCs/>
        </w:rPr>
        <w:t xml:space="preserve"> Ficha Técnica: Galaxy Tab S11 Ultra</w:t>
      </w:r>
    </w:p>
    <w:p w14:paraId="4F949FE1" w14:textId="77777777" w:rsidR="0053613C" w:rsidRPr="0053613C" w:rsidRDefault="0053613C" w:rsidP="0053613C">
      <w:pPr>
        <w:rPr>
          <w:b/>
          <w:bCs/>
        </w:rPr>
      </w:pPr>
      <w:r w:rsidRPr="0053613C">
        <w:rPr>
          <w:b/>
          <w:bCs/>
        </w:rPr>
        <w:t xml:space="preserve">Este dispositivo representa la cúspide de la productividad en </w:t>
      </w:r>
      <w:proofErr w:type="spellStart"/>
      <w:r w:rsidRPr="0053613C">
        <w:rPr>
          <w:b/>
          <w:bCs/>
        </w:rPr>
        <w:t>tablets</w:t>
      </w:r>
      <w:proofErr w:type="spellEnd"/>
      <w:r w:rsidRPr="0053613C">
        <w:rPr>
          <w:b/>
          <w:bCs/>
        </w:rPr>
        <w:t xml:space="preserve"> de gran formato para este 2026.</w:t>
      </w:r>
    </w:p>
    <w:p w14:paraId="13C66331" w14:textId="77777777" w:rsidR="0053613C" w:rsidRPr="0053613C" w:rsidRDefault="0053613C" w:rsidP="0053613C">
      <w:pPr>
        <w:numPr>
          <w:ilvl w:val="0"/>
          <w:numId w:val="15"/>
        </w:numPr>
        <w:rPr>
          <w:b/>
          <w:bCs/>
        </w:rPr>
      </w:pPr>
      <w:r w:rsidRPr="0053613C">
        <w:rPr>
          <w:b/>
          <w:bCs/>
        </w:rPr>
        <w:t>Pantalla: Panel de 14.6 pulgadas Dynamic AMOLED 2X con tecnología antirreflejos de última generación y tasa de refresco adaptativa de 1 a 120Hz.</w:t>
      </w:r>
    </w:p>
    <w:p w14:paraId="3CD80A38" w14:textId="77777777" w:rsidR="0053613C" w:rsidRPr="0053613C" w:rsidRDefault="0053613C" w:rsidP="0053613C">
      <w:pPr>
        <w:numPr>
          <w:ilvl w:val="0"/>
          <w:numId w:val="15"/>
        </w:numPr>
        <w:rPr>
          <w:b/>
          <w:bCs/>
        </w:rPr>
      </w:pPr>
      <w:r w:rsidRPr="0053613C">
        <w:rPr>
          <w:b/>
          <w:bCs/>
        </w:rPr>
        <w:t>Procesador: Chip de arquitectura de 3nm optimizado para inteligencia artificial y procesamiento de gráficos pesados.</w:t>
      </w:r>
    </w:p>
    <w:p w14:paraId="470CE1C2" w14:textId="77777777" w:rsidR="0053613C" w:rsidRPr="0053613C" w:rsidRDefault="0053613C" w:rsidP="0053613C">
      <w:pPr>
        <w:numPr>
          <w:ilvl w:val="0"/>
          <w:numId w:val="15"/>
        </w:numPr>
        <w:rPr>
          <w:b/>
          <w:bCs/>
        </w:rPr>
      </w:pPr>
      <w:r w:rsidRPr="0053613C">
        <w:rPr>
          <w:b/>
          <w:bCs/>
        </w:rPr>
        <w:t>Memoria: Versiones de 12GB y 16GB de RAM de alta velocidad.</w:t>
      </w:r>
    </w:p>
    <w:p w14:paraId="543D9A08" w14:textId="77777777" w:rsidR="0053613C" w:rsidRPr="0053613C" w:rsidRDefault="0053613C" w:rsidP="0053613C">
      <w:pPr>
        <w:numPr>
          <w:ilvl w:val="0"/>
          <w:numId w:val="15"/>
        </w:numPr>
        <w:rPr>
          <w:b/>
          <w:bCs/>
        </w:rPr>
      </w:pPr>
      <w:r w:rsidRPr="0053613C">
        <w:rPr>
          <w:b/>
          <w:bCs/>
        </w:rPr>
        <w:t>Almacenamiento: Opciones de 256GB, 512GB y 1TB, con ranura para tarjeta microSD de hasta 2TB.</w:t>
      </w:r>
    </w:p>
    <w:p w14:paraId="5A4AF47B" w14:textId="77777777" w:rsidR="0053613C" w:rsidRPr="0053613C" w:rsidRDefault="0053613C" w:rsidP="0053613C">
      <w:pPr>
        <w:numPr>
          <w:ilvl w:val="0"/>
          <w:numId w:val="15"/>
        </w:numPr>
        <w:rPr>
          <w:b/>
          <w:bCs/>
        </w:rPr>
      </w:pPr>
      <w:r w:rsidRPr="0053613C">
        <w:rPr>
          <w:b/>
          <w:bCs/>
        </w:rPr>
        <w:t>Batería: Capacidad de 11,600 mAh con soporte para protocolos de carga rápida de 45W.</w:t>
      </w:r>
    </w:p>
    <w:p w14:paraId="0891E8C8" w14:textId="77777777" w:rsidR="0053613C" w:rsidRPr="0053613C" w:rsidRDefault="0053613C" w:rsidP="0053613C">
      <w:pPr>
        <w:numPr>
          <w:ilvl w:val="0"/>
          <w:numId w:val="15"/>
        </w:numPr>
        <w:rPr>
          <w:b/>
          <w:bCs/>
        </w:rPr>
      </w:pPr>
      <w:r w:rsidRPr="0053613C">
        <w:rPr>
          <w:b/>
          <w:bCs/>
        </w:rPr>
        <w:t xml:space="preserve">Audio: Sistema de cuatro altavoces sintonizados por AKG con soporte completo para Dolby </w:t>
      </w:r>
      <w:proofErr w:type="spellStart"/>
      <w:r w:rsidRPr="0053613C">
        <w:rPr>
          <w:b/>
          <w:bCs/>
        </w:rPr>
        <w:t>Atmos</w:t>
      </w:r>
      <w:proofErr w:type="spellEnd"/>
      <w:r w:rsidRPr="0053613C">
        <w:rPr>
          <w:b/>
          <w:bCs/>
        </w:rPr>
        <w:t>.</w:t>
      </w:r>
    </w:p>
    <w:p w14:paraId="609BE8D1" w14:textId="77777777" w:rsidR="0053613C" w:rsidRPr="0053613C" w:rsidRDefault="0053613C" w:rsidP="0053613C">
      <w:pPr>
        <w:numPr>
          <w:ilvl w:val="0"/>
          <w:numId w:val="15"/>
        </w:numPr>
        <w:rPr>
          <w:b/>
          <w:bCs/>
        </w:rPr>
      </w:pPr>
      <w:r w:rsidRPr="0053613C">
        <w:rPr>
          <w:b/>
          <w:bCs/>
        </w:rPr>
        <w:t>Construcción: Chasis de aluminio reforzado, con certificación IP68 (resistente al polvo y al agua).</w:t>
      </w:r>
    </w:p>
    <w:p w14:paraId="583F818D" w14:textId="77777777" w:rsidR="0053613C" w:rsidRPr="0053613C" w:rsidRDefault="0053613C" w:rsidP="0053613C">
      <w:pPr>
        <w:rPr>
          <w:b/>
          <w:bCs/>
        </w:rPr>
      </w:pPr>
      <w:r w:rsidRPr="0053613C">
        <w:rPr>
          <w:b/>
          <w:bCs/>
        </w:rPr>
        <w:pict w14:anchorId="10B81E90">
          <v:rect id="_x0000_i1122" style="width:0;height:1.5pt" o:hralign="center" o:hrstd="t" o:hr="t" fillcolor="#a0a0a0" stroked="f"/>
        </w:pict>
      </w:r>
    </w:p>
    <w:p w14:paraId="1759E015" w14:textId="77777777" w:rsidR="0053613C" w:rsidRPr="0053613C" w:rsidRDefault="0053613C" w:rsidP="0053613C">
      <w:pPr>
        <w:rPr>
          <w:b/>
          <w:bCs/>
        </w:rPr>
      </w:pPr>
      <w:r w:rsidRPr="0053613C">
        <w:rPr>
          <w:rFonts w:ascii="Segoe UI Symbol" w:hAnsi="Segoe UI Symbol" w:cs="Segoe UI Symbol"/>
          <w:b/>
          <w:bCs/>
        </w:rPr>
        <w:t>🛠</w:t>
      </w:r>
      <w:r w:rsidRPr="0053613C">
        <w:rPr>
          <w:b/>
          <w:bCs/>
        </w:rPr>
        <w:t xml:space="preserve"> 20 Problemas Comunes y Soluciones Detalladas</w:t>
      </w:r>
    </w:p>
    <w:p w14:paraId="6DF641A5" w14:textId="77777777" w:rsidR="0053613C" w:rsidRPr="0053613C" w:rsidRDefault="0053613C" w:rsidP="0053613C">
      <w:pPr>
        <w:rPr>
          <w:b/>
          <w:bCs/>
        </w:rPr>
      </w:pPr>
      <w:r w:rsidRPr="0053613C">
        <w:rPr>
          <w:b/>
          <w:bCs/>
        </w:rPr>
        <w:t>Pantalla y S-Pen</w:t>
      </w:r>
    </w:p>
    <w:p w14:paraId="1B4143BD" w14:textId="77777777" w:rsidR="0053613C" w:rsidRPr="0053613C" w:rsidRDefault="0053613C" w:rsidP="0053613C">
      <w:pPr>
        <w:numPr>
          <w:ilvl w:val="0"/>
          <w:numId w:val="16"/>
        </w:numPr>
        <w:rPr>
          <w:b/>
          <w:bCs/>
        </w:rPr>
      </w:pPr>
      <w:r w:rsidRPr="0053613C">
        <w:rPr>
          <w:b/>
          <w:bCs/>
        </w:rPr>
        <w:t>Zonas muertas al usar el S-Pen:</w:t>
      </w:r>
    </w:p>
    <w:p w14:paraId="31D0799C" w14:textId="77777777" w:rsidR="0053613C" w:rsidRPr="0053613C" w:rsidRDefault="0053613C" w:rsidP="0053613C">
      <w:pPr>
        <w:numPr>
          <w:ilvl w:val="1"/>
          <w:numId w:val="16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Verifica si estás usando una funda con imanes potentes; estos interfieren con la digitalizadora. Si no es el caso, ve a Ajustes &gt; Funciones avanzadas &gt; S Pen y selecciona la opción de restablecer el lápiz.</w:t>
      </w:r>
    </w:p>
    <w:p w14:paraId="25D6283F" w14:textId="77777777" w:rsidR="0053613C" w:rsidRPr="0053613C" w:rsidRDefault="0053613C" w:rsidP="0053613C">
      <w:pPr>
        <w:numPr>
          <w:ilvl w:val="0"/>
          <w:numId w:val="16"/>
        </w:numPr>
        <w:rPr>
          <w:b/>
          <w:bCs/>
        </w:rPr>
      </w:pPr>
      <w:r w:rsidRPr="0053613C">
        <w:rPr>
          <w:b/>
          <w:bCs/>
        </w:rPr>
        <w:t>Tinte verde en niveles bajos de brillo:</w:t>
      </w:r>
    </w:p>
    <w:p w14:paraId="23D2B2CF" w14:textId="77777777" w:rsidR="0053613C" w:rsidRPr="0053613C" w:rsidRDefault="0053613C" w:rsidP="0053613C">
      <w:pPr>
        <w:numPr>
          <w:ilvl w:val="1"/>
          <w:numId w:val="16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Es un fenómeno de los paneles AMOLED. Asegúrate de tener activa la "Fluidez de movimientos adaptable". Si el </w:t>
      </w:r>
      <w:r w:rsidRPr="0053613C">
        <w:rPr>
          <w:b/>
          <w:bCs/>
        </w:rPr>
        <w:lastRenderedPageBreak/>
        <w:t>problema persiste, ajusta el balance de blancos en Ajustes &gt; Pantalla &gt; Modo de pantalla.</w:t>
      </w:r>
    </w:p>
    <w:p w14:paraId="65227255" w14:textId="77777777" w:rsidR="0053613C" w:rsidRPr="0053613C" w:rsidRDefault="0053613C" w:rsidP="0053613C">
      <w:pPr>
        <w:numPr>
          <w:ilvl w:val="0"/>
          <w:numId w:val="16"/>
        </w:numPr>
        <w:rPr>
          <w:b/>
          <w:bCs/>
        </w:rPr>
      </w:pPr>
      <w:r w:rsidRPr="0053613C">
        <w:rPr>
          <w:b/>
          <w:bCs/>
        </w:rPr>
        <w:t>El S-Pen no se carga en la parte trasera:</w:t>
      </w:r>
    </w:p>
    <w:p w14:paraId="75891D7D" w14:textId="77777777" w:rsidR="0053613C" w:rsidRPr="0053613C" w:rsidRDefault="0053613C" w:rsidP="0053613C">
      <w:pPr>
        <w:numPr>
          <w:ilvl w:val="1"/>
          <w:numId w:val="16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Alinea el S-Pen con la punta mirando hacia las cámaras. Limpia la banda magnética con un paño seco para asegurar el contacto galvánico.</w:t>
      </w:r>
    </w:p>
    <w:p w14:paraId="283D32DB" w14:textId="77777777" w:rsidR="0053613C" w:rsidRPr="0053613C" w:rsidRDefault="0053613C" w:rsidP="0053613C">
      <w:pPr>
        <w:numPr>
          <w:ilvl w:val="0"/>
          <w:numId w:val="16"/>
        </w:numPr>
        <w:rPr>
          <w:b/>
          <w:bCs/>
        </w:rPr>
      </w:pPr>
      <w:r w:rsidRPr="0053613C">
        <w:rPr>
          <w:b/>
          <w:bCs/>
        </w:rPr>
        <w:t>Excesiva sensibilidad táctil (</w:t>
      </w:r>
      <w:proofErr w:type="gramStart"/>
      <w:r w:rsidRPr="0053613C">
        <w:rPr>
          <w:b/>
          <w:bCs/>
        </w:rPr>
        <w:t>toques fantasma</w:t>
      </w:r>
      <w:proofErr w:type="gramEnd"/>
      <w:r w:rsidRPr="0053613C">
        <w:rPr>
          <w:b/>
          <w:bCs/>
        </w:rPr>
        <w:t>):</w:t>
      </w:r>
    </w:p>
    <w:p w14:paraId="4ED4CB82" w14:textId="77777777" w:rsidR="0053613C" w:rsidRPr="0053613C" w:rsidRDefault="0053613C" w:rsidP="0053613C">
      <w:pPr>
        <w:numPr>
          <w:ilvl w:val="1"/>
          <w:numId w:val="16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Desactiva la opción "Sensibilidad táctil" en los ajustes de pantalla si no estás usando un protector de cristal.</w:t>
      </w:r>
    </w:p>
    <w:p w14:paraId="54900CCC" w14:textId="77777777" w:rsidR="0053613C" w:rsidRPr="0053613C" w:rsidRDefault="0053613C" w:rsidP="0053613C">
      <w:pPr>
        <w:numPr>
          <w:ilvl w:val="0"/>
          <w:numId w:val="16"/>
        </w:numPr>
        <w:rPr>
          <w:b/>
          <w:bCs/>
        </w:rPr>
      </w:pPr>
      <w:r w:rsidRPr="0053613C">
        <w:rPr>
          <w:b/>
          <w:bCs/>
        </w:rPr>
        <w:t>Brillo automático muy bajo en interiores:</w:t>
      </w:r>
    </w:p>
    <w:p w14:paraId="3547CE65" w14:textId="77777777" w:rsidR="0053613C" w:rsidRPr="0053613C" w:rsidRDefault="0053613C" w:rsidP="0053613C">
      <w:pPr>
        <w:numPr>
          <w:ilvl w:val="1"/>
          <w:numId w:val="16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El sensor necesita "aprender". Ajusta manualmente el brillo durante una semana en diferentes condiciones de luz; el sistema recordará tus preferencias.</w:t>
      </w:r>
    </w:p>
    <w:p w14:paraId="1EC5BBD4" w14:textId="77777777" w:rsidR="0053613C" w:rsidRPr="0053613C" w:rsidRDefault="0053613C" w:rsidP="0053613C">
      <w:pPr>
        <w:rPr>
          <w:b/>
          <w:bCs/>
        </w:rPr>
      </w:pPr>
      <w:r w:rsidRPr="0053613C">
        <w:rPr>
          <w:b/>
          <w:bCs/>
        </w:rPr>
        <w:t>Rendimiento y Multitarea</w:t>
      </w:r>
    </w:p>
    <w:p w14:paraId="22C38444" w14:textId="77777777" w:rsidR="0053613C" w:rsidRPr="0053613C" w:rsidRDefault="0053613C" w:rsidP="0053613C">
      <w:pPr>
        <w:numPr>
          <w:ilvl w:val="0"/>
          <w:numId w:val="17"/>
        </w:numPr>
        <w:rPr>
          <w:b/>
          <w:bCs/>
        </w:rPr>
      </w:pPr>
      <w:r w:rsidRPr="0053613C">
        <w:rPr>
          <w:b/>
          <w:bCs/>
        </w:rPr>
        <w:t>Apps que se cierran al usar la Vista de Pantalla Dividida:</w:t>
      </w:r>
    </w:p>
    <w:p w14:paraId="41B5ECC9" w14:textId="77777777" w:rsidR="0053613C" w:rsidRPr="0053613C" w:rsidRDefault="0053613C" w:rsidP="0053613C">
      <w:pPr>
        <w:numPr>
          <w:ilvl w:val="1"/>
          <w:numId w:val="17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Activa Ajustes &gt; Funciones avanzadas &gt; Labs &gt; </w:t>
      </w:r>
      <w:proofErr w:type="spellStart"/>
      <w:r w:rsidRPr="0053613C">
        <w:rPr>
          <w:b/>
          <w:bCs/>
        </w:rPr>
        <w:t>Multiventana</w:t>
      </w:r>
      <w:proofErr w:type="spellEnd"/>
      <w:r w:rsidRPr="0053613C">
        <w:rPr>
          <w:b/>
          <w:bCs/>
        </w:rPr>
        <w:t xml:space="preserve"> para todas las aplicaciones. Esto fuerza la compatibilidad incluso en </w:t>
      </w:r>
      <w:proofErr w:type="gramStart"/>
      <w:r w:rsidRPr="0053613C">
        <w:rPr>
          <w:b/>
          <w:bCs/>
        </w:rPr>
        <w:t>apps</w:t>
      </w:r>
      <w:proofErr w:type="gramEnd"/>
      <w:r w:rsidRPr="0053613C">
        <w:rPr>
          <w:b/>
          <w:bCs/>
        </w:rPr>
        <w:t xml:space="preserve"> no optimizadas.</w:t>
      </w:r>
    </w:p>
    <w:p w14:paraId="7B49AAD1" w14:textId="77777777" w:rsidR="0053613C" w:rsidRPr="0053613C" w:rsidRDefault="0053613C" w:rsidP="0053613C">
      <w:pPr>
        <w:numPr>
          <w:ilvl w:val="0"/>
          <w:numId w:val="17"/>
        </w:numPr>
        <w:rPr>
          <w:b/>
          <w:bCs/>
        </w:rPr>
      </w:pPr>
      <w:r w:rsidRPr="0053613C">
        <w:rPr>
          <w:b/>
          <w:bCs/>
        </w:rPr>
        <w:t>Sobrecalentamiento al usar aplicaciones de edición de video:</w:t>
      </w:r>
    </w:p>
    <w:p w14:paraId="542AFEEC" w14:textId="77777777" w:rsidR="0053613C" w:rsidRPr="0053613C" w:rsidRDefault="0053613C" w:rsidP="0053613C">
      <w:pPr>
        <w:numPr>
          <w:ilvl w:val="1"/>
          <w:numId w:val="17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En el "</w:t>
      </w:r>
      <w:proofErr w:type="spellStart"/>
      <w:r w:rsidRPr="0053613C">
        <w:rPr>
          <w:b/>
          <w:bCs/>
        </w:rPr>
        <w:t>Game</w:t>
      </w:r>
      <w:proofErr w:type="spellEnd"/>
      <w:r w:rsidRPr="0053613C">
        <w:rPr>
          <w:b/>
          <w:bCs/>
        </w:rPr>
        <w:t xml:space="preserve"> </w:t>
      </w:r>
      <w:proofErr w:type="spellStart"/>
      <w:r w:rsidRPr="0053613C">
        <w:rPr>
          <w:b/>
          <w:bCs/>
        </w:rPr>
        <w:t>Booster</w:t>
      </w:r>
      <w:proofErr w:type="spellEnd"/>
      <w:r w:rsidRPr="0053613C">
        <w:rPr>
          <w:b/>
          <w:bCs/>
        </w:rPr>
        <w:t>" o "</w:t>
      </w:r>
      <w:proofErr w:type="spellStart"/>
      <w:r w:rsidRPr="0053613C">
        <w:rPr>
          <w:b/>
          <w:bCs/>
        </w:rPr>
        <w:t>Priority</w:t>
      </w:r>
      <w:proofErr w:type="spellEnd"/>
      <w:r w:rsidRPr="0053613C">
        <w:rPr>
          <w:b/>
          <w:bCs/>
        </w:rPr>
        <w:t xml:space="preserve"> Mode", limita la resolución de procesamiento. Evita usar la </w:t>
      </w:r>
      <w:proofErr w:type="spellStart"/>
      <w:r w:rsidRPr="0053613C">
        <w:rPr>
          <w:b/>
          <w:bCs/>
        </w:rPr>
        <w:t>tablet</w:t>
      </w:r>
      <w:proofErr w:type="spellEnd"/>
      <w:r w:rsidRPr="0053613C">
        <w:rPr>
          <w:b/>
          <w:bCs/>
        </w:rPr>
        <w:t xml:space="preserve"> sobre superficies de tela (como una cama) mientras renderizas.</w:t>
      </w:r>
    </w:p>
    <w:p w14:paraId="10828C43" w14:textId="77777777" w:rsidR="0053613C" w:rsidRPr="0053613C" w:rsidRDefault="0053613C" w:rsidP="0053613C">
      <w:pPr>
        <w:numPr>
          <w:ilvl w:val="0"/>
          <w:numId w:val="17"/>
        </w:numPr>
        <w:rPr>
          <w:b/>
          <w:bCs/>
        </w:rPr>
      </w:pPr>
      <w:r w:rsidRPr="0053613C">
        <w:rPr>
          <w:b/>
          <w:bCs/>
        </w:rPr>
        <w:t>El teclado en pantalla ocupa demasiado espacio:</w:t>
      </w:r>
    </w:p>
    <w:p w14:paraId="7B4BA8B9" w14:textId="77777777" w:rsidR="0053613C" w:rsidRPr="0053613C" w:rsidRDefault="0053613C" w:rsidP="0053613C">
      <w:pPr>
        <w:numPr>
          <w:ilvl w:val="1"/>
          <w:numId w:val="17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Cambia el modo del teclado a "Flotante" o "Dividido" arrastrando desde el icono de ajustes del teclado de Samsung.</w:t>
      </w:r>
    </w:p>
    <w:p w14:paraId="2094BEDD" w14:textId="77777777" w:rsidR="0053613C" w:rsidRPr="0053613C" w:rsidRDefault="0053613C" w:rsidP="0053613C">
      <w:pPr>
        <w:numPr>
          <w:ilvl w:val="0"/>
          <w:numId w:val="17"/>
        </w:numPr>
        <w:rPr>
          <w:b/>
          <w:bCs/>
        </w:rPr>
      </w:pPr>
      <w:proofErr w:type="spellStart"/>
      <w:r w:rsidRPr="0053613C">
        <w:rPr>
          <w:b/>
          <w:bCs/>
        </w:rPr>
        <w:t>Lag</w:t>
      </w:r>
      <w:proofErr w:type="spellEnd"/>
      <w:r w:rsidRPr="0053613C">
        <w:rPr>
          <w:b/>
          <w:bCs/>
        </w:rPr>
        <w:t xml:space="preserve"> al conectar la </w:t>
      </w:r>
      <w:proofErr w:type="spellStart"/>
      <w:r w:rsidRPr="0053613C">
        <w:rPr>
          <w:b/>
          <w:bCs/>
        </w:rPr>
        <w:t>tablet</w:t>
      </w:r>
      <w:proofErr w:type="spellEnd"/>
      <w:r w:rsidRPr="0053613C">
        <w:rPr>
          <w:b/>
          <w:bCs/>
        </w:rPr>
        <w:t xml:space="preserve"> a un monitor externo:</w:t>
      </w:r>
    </w:p>
    <w:p w14:paraId="056AEF4B" w14:textId="77777777" w:rsidR="0053613C" w:rsidRPr="0053613C" w:rsidRDefault="0053613C" w:rsidP="0053613C">
      <w:pPr>
        <w:numPr>
          <w:ilvl w:val="1"/>
          <w:numId w:val="17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Ve a Ajustes &gt; Conexiones &gt; Más ajustes de conexión y asegúrate de que el modo de salida HDMI esté configurado para rendimiento y no solo duplicación de pantalla.</w:t>
      </w:r>
    </w:p>
    <w:p w14:paraId="726ABCE7" w14:textId="77777777" w:rsidR="0053613C" w:rsidRPr="0053613C" w:rsidRDefault="0053613C" w:rsidP="0053613C">
      <w:pPr>
        <w:rPr>
          <w:b/>
          <w:bCs/>
        </w:rPr>
      </w:pPr>
      <w:r w:rsidRPr="0053613C">
        <w:rPr>
          <w:b/>
          <w:bCs/>
        </w:rPr>
        <w:t>Batería y Conectividad</w:t>
      </w:r>
    </w:p>
    <w:p w14:paraId="03DDCDA7" w14:textId="77777777" w:rsidR="0053613C" w:rsidRPr="0053613C" w:rsidRDefault="0053613C" w:rsidP="0053613C">
      <w:pPr>
        <w:numPr>
          <w:ilvl w:val="0"/>
          <w:numId w:val="18"/>
        </w:numPr>
        <w:rPr>
          <w:b/>
          <w:bCs/>
        </w:rPr>
      </w:pPr>
      <w:r w:rsidRPr="0053613C">
        <w:rPr>
          <w:b/>
          <w:bCs/>
        </w:rPr>
        <w:lastRenderedPageBreak/>
        <w:t>La carga se queda estancada en un porcentaje (ej. 80% o 85%):</w:t>
      </w:r>
    </w:p>
    <w:p w14:paraId="6F272A26" w14:textId="77777777" w:rsidR="0053613C" w:rsidRPr="0053613C" w:rsidRDefault="0053613C" w:rsidP="0053613C">
      <w:pPr>
        <w:numPr>
          <w:ilvl w:val="1"/>
          <w:numId w:val="18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Tienes activa la "Protección de batería". Ve a Ajustes &gt; Batería y cámbialo a modo "Básico" si necesitas el 100% de carga.</w:t>
      </w:r>
    </w:p>
    <w:p w14:paraId="4C88F3A2" w14:textId="77777777" w:rsidR="0053613C" w:rsidRPr="0053613C" w:rsidRDefault="0053613C" w:rsidP="0053613C">
      <w:pPr>
        <w:numPr>
          <w:ilvl w:val="0"/>
          <w:numId w:val="18"/>
        </w:numPr>
        <w:rPr>
          <w:b/>
          <w:bCs/>
        </w:rPr>
      </w:pPr>
      <w:proofErr w:type="spellStart"/>
      <w:r w:rsidRPr="0053613C">
        <w:rPr>
          <w:b/>
          <w:bCs/>
        </w:rPr>
        <w:t>Wi</w:t>
      </w:r>
      <w:proofErr w:type="spellEnd"/>
      <w:r w:rsidRPr="0053613C">
        <w:rPr>
          <w:b/>
          <w:bCs/>
        </w:rPr>
        <w:t>-Fi se desconecta aleatoriamente:</w:t>
      </w:r>
    </w:p>
    <w:p w14:paraId="3CF76332" w14:textId="77777777" w:rsidR="0053613C" w:rsidRPr="0053613C" w:rsidRDefault="0053613C" w:rsidP="0053613C">
      <w:pPr>
        <w:numPr>
          <w:ilvl w:val="1"/>
          <w:numId w:val="18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Desactiva el "Cambio a datos móviles" en </w:t>
      </w:r>
      <w:proofErr w:type="spellStart"/>
      <w:r w:rsidRPr="0053613C">
        <w:rPr>
          <w:b/>
          <w:bCs/>
        </w:rPr>
        <w:t>Intelligent</w:t>
      </w:r>
      <w:proofErr w:type="spellEnd"/>
      <w:r w:rsidRPr="0053613C">
        <w:rPr>
          <w:b/>
          <w:bCs/>
        </w:rPr>
        <w:t xml:space="preserve"> </w:t>
      </w:r>
      <w:proofErr w:type="spellStart"/>
      <w:r w:rsidRPr="0053613C">
        <w:rPr>
          <w:b/>
          <w:bCs/>
        </w:rPr>
        <w:t>Wi</w:t>
      </w:r>
      <w:proofErr w:type="spellEnd"/>
      <w:r w:rsidRPr="0053613C">
        <w:rPr>
          <w:b/>
          <w:bCs/>
        </w:rPr>
        <w:t xml:space="preserve">-Fi o asigna una IP estática a la </w:t>
      </w:r>
      <w:proofErr w:type="spellStart"/>
      <w:r w:rsidRPr="0053613C">
        <w:rPr>
          <w:b/>
          <w:bCs/>
        </w:rPr>
        <w:t>tablet</w:t>
      </w:r>
      <w:proofErr w:type="spellEnd"/>
      <w:r w:rsidRPr="0053613C">
        <w:rPr>
          <w:b/>
          <w:bCs/>
        </w:rPr>
        <w:t xml:space="preserve"> en los ajustes de tu </w:t>
      </w:r>
      <w:proofErr w:type="spellStart"/>
      <w:r w:rsidRPr="0053613C">
        <w:rPr>
          <w:b/>
          <w:bCs/>
        </w:rPr>
        <w:t>router</w:t>
      </w:r>
      <w:proofErr w:type="spellEnd"/>
      <w:r w:rsidRPr="0053613C">
        <w:rPr>
          <w:b/>
          <w:bCs/>
        </w:rPr>
        <w:t>.</w:t>
      </w:r>
    </w:p>
    <w:p w14:paraId="79A54ABB" w14:textId="77777777" w:rsidR="0053613C" w:rsidRPr="0053613C" w:rsidRDefault="0053613C" w:rsidP="0053613C">
      <w:pPr>
        <w:numPr>
          <w:ilvl w:val="0"/>
          <w:numId w:val="18"/>
        </w:numPr>
        <w:rPr>
          <w:b/>
          <w:bCs/>
        </w:rPr>
      </w:pPr>
      <w:r w:rsidRPr="0053613C">
        <w:rPr>
          <w:b/>
          <w:bCs/>
        </w:rPr>
        <w:t>El S-Pen pierde la conexión Bluetooth (Gestos de aire):</w:t>
      </w:r>
    </w:p>
    <w:p w14:paraId="5530D268" w14:textId="77777777" w:rsidR="0053613C" w:rsidRPr="0053613C" w:rsidRDefault="0053613C" w:rsidP="0053613C">
      <w:pPr>
        <w:numPr>
          <w:ilvl w:val="1"/>
          <w:numId w:val="18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Mantén presionado el botón del S-Pen durante 10 segundos mientras está acoplado para forzar un reinicio del hardware del lápiz.</w:t>
      </w:r>
    </w:p>
    <w:p w14:paraId="4D04BDF7" w14:textId="77777777" w:rsidR="0053613C" w:rsidRPr="0053613C" w:rsidRDefault="0053613C" w:rsidP="0053613C">
      <w:pPr>
        <w:numPr>
          <w:ilvl w:val="0"/>
          <w:numId w:val="18"/>
        </w:numPr>
        <w:rPr>
          <w:b/>
          <w:bCs/>
        </w:rPr>
      </w:pPr>
      <w:r w:rsidRPr="0053613C">
        <w:rPr>
          <w:b/>
          <w:bCs/>
        </w:rPr>
        <w:t>Drenaje de batería inusual con la pantalla apagada:</w:t>
      </w:r>
    </w:p>
    <w:p w14:paraId="49F892EF" w14:textId="77777777" w:rsidR="0053613C" w:rsidRPr="0053613C" w:rsidRDefault="0053613C" w:rsidP="0053613C">
      <w:pPr>
        <w:numPr>
          <w:ilvl w:val="1"/>
          <w:numId w:val="18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Revisa en los ajustes de batería qué </w:t>
      </w:r>
      <w:proofErr w:type="gramStart"/>
      <w:r w:rsidRPr="0053613C">
        <w:rPr>
          <w:b/>
          <w:bCs/>
        </w:rPr>
        <w:t>app</w:t>
      </w:r>
      <w:proofErr w:type="gramEnd"/>
      <w:r w:rsidRPr="0053613C">
        <w:rPr>
          <w:b/>
          <w:bCs/>
        </w:rPr>
        <w:t xml:space="preserve"> está usando "Actividad en segundo plano". Desactiva la sincronización constante de cuentas que no utilices.</w:t>
      </w:r>
    </w:p>
    <w:p w14:paraId="6029AB5F" w14:textId="77777777" w:rsidR="0053613C" w:rsidRPr="0053613C" w:rsidRDefault="0053613C" w:rsidP="0053613C">
      <w:pPr>
        <w:rPr>
          <w:b/>
          <w:bCs/>
        </w:rPr>
      </w:pPr>
      <w:r w:rsidRPr="0053613C">
        <w:rPr>
          <w:b/>
          <w:bCs/>
        </w:rPr>
        <w:t>Sonido y Cámaras</w:t>
      </w:r>
    </w:p>
    <w:p w14:paraId="39A03F77" w14:textId="77777777" w:rsidR="0053613C" w:rsidRPr="0053613C" w:rsidRDefault="0053613C" w:rsidP="0053613C">
      <w:pPr>
        <w:numPr>
          <w:ilvl w:val="0"/>
          <w:numId w:val="19"/>
        </w:numPr>
        <w:rPr>
          <w:b/>
          <w:bCs/>
        </w:rPr>
      </w:pPr>
      <w:r w:rsidRPr="0053613C">
        <w:rPr>
          <w:b/>
          <w:bCs/>
        </w:rPr>
        <w:t>Audio distorsionado a volumen máximo:</w:t>
      </w:r>
    </w:p>
    <w:p w14:paraId="53AF9DE8" w14:textId="77777777" w:rsidR="0053613C" w:rsidRPr="0053613C" w:rsidRDefault="0053613C" w:rsidP="0053613C">
      <w:pPr>
        <w:numPr>
          <w:ilvl w:val="1"/>
          <w:numId w:val="19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Desactiva el "Dolby </w:t>
      </w:r>
      <w:proofErr w:type="spellStart"/>
      <w:r w:rsidRPr="0053613C">
        <w:rPr>
          <w:b/>
          <w:bCs/>
        </w:rPr>
        <w:t>Atmos</w:t>
      </w:r>
      <w:proofErr w:type="spellEnd"/>
      <w:r w:rsidRPr="0053613C">
        <w:rPr>
          <w:b/>
          <w:bCs/>
        </w:rPr>
        <w:t xml:space="preserve"> para juegos" si estás escuchando música, ya que este modo enfatiza frecuencias que pueden saturar los drivers pequeños.</w:t>
      </w:r>
    </w:p>
    <w:p w14:paraId="1349B9C8" w14:textId="77777777" w:rsidR="0053613C" w:rsidRPr="0053613C" w:rsidRDefault="0053613C" w:rsidP="0053613C">
      <w:pPr>
        <w:numPr>
          <w:ilvl w:val="0"/>
          <w:numId w:val="19"/>
        </w:numPr>
        <w:rPr>
          <w:b/>
          <w:bCs/>
        </w:rPr>
      </w:pPr>
      <w:r w:rsidRPr="0053613C">
        <w:rPr>
          <w:b/>
          <w:bCs/>
        </w:rPr>
        <w:t>La cámara frontal se ve borrosa en videollamadas:</w:t>
      </w:r>
    </w:p>
    <w:p w14:paraId="0E68E1BC" w14:textId="77777777" w:rsidR="0053613C" w:rsidRPr="0053613C" w:rsidRDefault="0053613C" w:rsidP="0053613C">
      <w:pPr>
        <w:numPr>
          <w:ilvl w:val="1"/>
          <w:numId w:val="19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El sistema de encuadre automático puede fallar con poca luz. Desactiva el "Auto </w:t>
      </w:r>
      <w:proofErr w:type="spellStart"/>
      <w:r w:rsidRPr="0053613C">
        <w:rPr>
          <w:b/>
          <w:bCs/>
        </w:rPr>
        <w:t>framing</w:t>
      </w:r>
      <w:proofErr w:type="spellEnd"/>
      <w:r w:rsidRPr="0053613C">
        <w:rPr>
          <w:b/>
          <w:bCs/>
        </w:rPr>
        <w:t xml:space="preserve">" en los ajustes de la </w:t>
      </w:r>
      <w:proofErr w:type="gramStart"/>
      <w:r w:rsidRPr="0053613C">
        <w:rPr>
          <w:b/>
          <w:bCs/>
        </w:rPr>
        <w:t>app</w:t>
      </w:r>
      <w:proofErr w:type="gramEnd"/>
      <w:r w:rsidRPr="0053613C">
        <w:rPr>
          <w:b/>
          <w:bCs/>
        </w:rPr>
        <w:t xml:space="preserve"> de videollamada para mantener el enfoque fijo.</w:t>
      </w:r>
    </w:p>
    <w:p w14:paraId="68A8A5FD" w14:textId="77777777" w:rsidR="0053613C" w:rsidRPr="0053613C" w:rsidRDefault="0053613C" w:rsidP="0053613C">
      <w:pPr>
        <w:numPr>
          <w:ilvl w:val="0"/>
          <w:numId w:val="19"/>
        </w:numPr>
        <w:rPr>
          <w:b/>
          <w:bCs/>
        </w:rPr>
      </w:pPr>
      <w:r w:rsidRPr="0053613C">
        <w:rPr>
          <w:b/>
          <w:bCs/>
        </w:rPr>
        <w:t>Micrófono con sonido "lejos" o amortiguado:</w:t>
      </w:r>
    </w:p>
    <w:p w14:paraId="28F4B9B2" w14:textId="77777777" w:rsidR="0053613C" w:rsidRPr="0053613C" w:rsidRDefault="0053613C" w:rsidP="0053613C">
      <w:pPr>
        <w:numPr>
          <w:ilvl w:val="1"/>
          <w:numId w:val="19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Limpia los orificios de los micrófonos (situados en los bordes) con un cepillo de cerdas suaves. A veces, las fundas obstruyen estos puertos.</w:t>
      </w:r>
    </w:p>
    <w:p w14:paraId="4F84B2E3" w14:textId="77777777" w:rsidR="0053613C" w:rsidRPr="0053613C" w:rsidRDefault="0053613C" w:rsidP="0053613C">
      <w:pPr>
        <w:rPr>
          <w:b/>
          <w:bCs/>
        </w:rPr>
      </w:pPr>
      <w:r w:rsidRPr="0053613C">
        <w:rPr>
          <w:b/>
          <w:bCs/>
        </w:rPr>
        <w:t>Accesorios y Software</w:t>
      </w:r>
    </w:p>
    <w:p w14:paraId="30CF8469" w14:textId="77777777" w:rsidR="0053613C" w:rsidRPr="0053613C" w:rsidRDefault="0053613C" w:rsidP="0053613C">
      <w:pPr>
        <w:numPr>
          <w:ilvl w:val="0"/>
          <w:numId w:val="20"/>
        </w:numPr>
        <w:rPr>
          <w:b/>
          <w:bCs/>
        </w:rPr>
      </w:pPr>
      <w:r w:rsidRPr="0053613C">
        <w:rPr>
          <w:b/>
          <w:bCs/>
        </w:rPr>
        <w:t>El teclado Book Cover no escribe:</w:t>
      </w:r>
    </w:p>
    <w:p w14:paraId="241770BC" w14:textId="77777777" w:rsidR="0053613C" w:rsidRPr="0053613C" w:rsidRDefault="0053613C" w:rsidP="0053613C">
      <w:pPr>
        <w:numPr>
          <w:ilvl w:val="1"/>
          <w:numId w:val="20"/>
        </w:numPr>
        <w:rPr>
          <w:b/>
          <w:bCs/>
        </w:rPr>
      </w:pPr>
      <w:r w:rsidRPr="0053613C">
        <w:rPr>
          <w:b/>
          <w:bCs/>
          <w:i/>
          <w:iCs/>
        </w:rPr>
        <w:lastRenderedPageBreak/>
        <w:t>Solución:</w:t>
      </w:r>
      <w:r w:rsidRPr="0053613C">
        <w:rPr>
          <w:b/>
          <w:bCs/>
        </w:rPr>
        <w:t xml:space="preserve"> Desconecta y vuelve a conectar. Limpia los tres puntos de contacto (Pogo </w:t>
      </w:r>
      <w:proofErr w:type="spellStart"/>
      <w:r w:rsidRPr="0053613C">
        <w:rPr>
          <w:b/>
          <w:bCs/>
        </w:rPr>
        <w:t>pins</w:t>
      </w:r>
      <w:proofErr w:type="spellEnd"/>
      <w:r w:rsidRPr="0053613C">
        <w:rPr>
          <w:b/>
          <w:bCs/>
        </w:rPr>
        <w:t>) con un poco de alcohol isopropílico al 70%.</w:t>
      </w:r>
    </w:p>
    <w:p w14:paraId="324CA5CD" w14:textId="77777777" w:rsidR="0053613C" w:rsidRPr="0053613C" w:rsidRDefault="0053613C" w:rsidP="0053613C">
      <w:pPr>
        <w:numPr>
          <w:ilvl w:val="0"/>
          <w:numId w:val="20"/>
        </w:numPr>
        <w:rPr>
          <w:b/>
          <w:bCs/>
        </w:rPr>
      </w:pPr>
      <w:r w:rsidRPr="0053613C">
        <w:rPr>
          <w:b/>
          <w:bCs/>
        </w:rPr>
        <w:t xml:space="preserve">No funcionan las "Acciones en el aire" en ciertas </w:t>
      </w:r>
      <w:proofErr w:type="gramStart"/>
      <w:r w:rsidRPr="0053613C">
        <w:rPr>
          <w:b/>
          <w:bCs/>
        </w:rPr>
        <w:t>apps</w:t>
      </w:r>
      <w:proofErr w:type="gramEnd"/>
      <w:r w:rsidRPr="0053613C">
        <w:rPr>
          <w:b/>
          <w:bCs/>
        </w:rPr>
        <w:t>:</w:t>
      </w:r>
    </w:p>
    <w:p w14:paraId="41818A94" w14:textId="77777777" w:rsidR="0053613C" w:rsidRPr="0053613C" w:rsidRDefault="0053613C" w:rsidP="0053613C">
      <w:pPr>
        <w:numPr>
          <w:ilvl w:val="1"/>
          <w:numId w:val="20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Debes configurar los gestos específicos para cada aplicación en Ajustes &gt; S Pen &gt; Acciones en el aire &gt; Aplicaciones compatibles.</w:t>
      </w:r>
    </w:p>
    <w:p w14:paraId="21AE3931" w14:textId="77777777" w:rsidR="0053613C" w:rsidRPr="0053613C" w:rsidRDefault="0053613C" w:rsidP="0053613C">
      <w:pPr>
        <w:numPr>
          <w:ilvl w:val="0"/>
          <w:numId w:val="20"/>
        </w:numPr>
        <w:rPr>
          <w:b/>
          <w:bCs/>
        </w:rPr>
      </w:pPr>
      <w:r w:rsidRPr="0053613C">
        <w:rPr>
          <w:b/>
          <w:bCs/>
        </w:rPr>
        <w:t xml:space="preserve">La </w:t>
      </w:r>
      <w:proofErr w:type="spellStart"/>
      <w:r w:rsidRPr="0053613C">
        <w:rPr>
          <w:b/>
          <w:bCs/>
        </w:rPr>
        <w:t>tablet</w:t>
      </w:r>
      <w:proofErr w:type="spellEnd"/>
      <w:r w:rsidRPr="0053613C">
        <w:rPr>
          <w:b/>
          <w:bCs/>
        </w:rPr>
        <w:t xml:space="preserve"> se reinicia sola de madrugada:</w:t>
      </w:r>
    </w:p>
    <w:p w14:paraId="33D4D615" w14:textId="77777777" w:rsidR="0053613C" w:rsidRPr="0053613C" w:rsidRDefault="0053613C" w:rsidP="0053613C">
      <w:pPr>
        <w:numPr>
          <w:ilvl w:val="1"/>
          <w:numId w:val="20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Verifica si tienes activado el "Reinicio automático" en Administración general &gt; Restablecer &gt; Reinicio automático en horarios establecidos.</w:t>
      </w:r>
    </w:p>
    <w:p w14:paraId="0725AFD6" w14:textId="77777777" w:rsidR="0053613C" w:rsidRPr="0053613C" w:rsidRDefault="0053613C" w:rsidP="0053613C">
      <w:pPr>
        <w:numPr>
          <w:ilvl w:val="0"/>
          <w:numId w:val="20"/>
        </w:numPr>
        <w:rPr>
          <w:b/>
          <w:bCs/>
        </w:rPr>
      </w:pPr>
      <w:r w:rsidRPr="0053613C">
        <w:rPr>
          <w:b/>
          <w:bCs/>
        </w:rPr>
        <w:t>Error "Humedad detectada" en el puerto USB-C:</w:t>
      </w:r>
    </w:p>
    <w:p w14:paraId="4BD74DCD" w14:textId="77777777" w:rsidR="0053613C" w:rsidRPr="0053613C" w:rsidRDefault="0053613C" w:rsidP="0053613C">
      <w:pPr>
        <w:numPr>
          <w:ilvl w:val="1"/>
          <w:numId w:val="20"/>
        </w:numPr>
        <w:rPr>
          <w:b/>
          <w:bCs/>
        </w:rPr>
      </w:pPr>
      <w:r w:rsidRPr="0053613C">
        <w:rPr>
          <w:b/>
          <w:bCs/>
          <w:i/>
          <w:iCs/>
        </w:rPr>
        <w:t>Solución:</w:t>
      </w:r>
      <w:r w:rsidRPr="0053613C">
        <w:rPr>
          <w:b/>
          <w:bCs/>
        </w:rPr>
        <w:t xml:space="preserve"> Si no se ha mojado, es un error de estática. Usa un secador de pelo con aire frío por 30 segundos o reinicia la </w:t>
      </w:r>
      <w:proofErr w:type="spellStart"/>
      <w:r w:rsidRPr="0053613C">
        <w:rPr>
          <w:b/>
          <w:bCs/>
        </w:rPr>
        <w:t>tablet</w:t>
      </w:r>
      <w:proofErr w:type="spellEnd"/>
      <w:r w:rsidRPr="0053613C">
        <w:rPr>
          <w:b/>
          <w:bCs/>
        </w:rPr>
        <w:t xml:space="preserve"> con el cable conectado para saltar el aviso de seguridad (solo si estás seguro de que está seco).</w:t>
      </w:r>
    </w:p>
    <w:p w14:paraId="3B8E9C42" w14:textId="77777777" w:rsidR="00017D1F" w:rsidRPr="0053613C" w:rsidRDefault="00017D1F" w:rsidP="0053613C"/>
    <w:sectPr w:rsidR="00017D1F" w:rsidRPr="005361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A26"/>
    <w:multiLevelType w:val="multilevel"/>
    <w:tmpl w:val="A3129A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C392C"/>
    <w:multiLevelType w:val="multilevel"/>
    <w:tmpl w:val="0F848DE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22D5E"/>
    <w:multiLevelType w:val="multilevel"/>
    <w:tmpl w:val="46FCAE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7761C"/>
    <w:multiLevelType w:val="multilevel"/>
    <w:tmpl w:val="BF709B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8086B"/>
    <w:multiLevelType w:val="multilevel"/>
    <w:tmpl w:val="57548B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23F3D"/>
    <w:multiLevelType w:val="multilevel"/>
    <w:tmpl w:val="722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068AA"/>
    <w:multiLevelType w:val="multilevel"/>
    <w:tmpl w:val="10B070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F40C7"/>
    <w:multiLevelType w:val="multilevel"/>
    <w:tmpl w:val="CB88C4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F0063"/>
    <w:multiLevelType w:val="multilevel"/>
    <w:tmpl w:val="28327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14CEC"/>
    <w:multiLevelType w:val="multilevel"/>
    <w:tmpl w:val="928454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870E3"/>
    <w:multiLevelType w:val="multilevel"/>
    <w:tmpl w:val="0666EB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B39C5"/>
    <w:multiLevelType w:val="multilevel"/>
    <w:tmpl w:val="CF3E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933DA2"/>
    <w:multiLevelType w:val="multilevel"/>
    <w:tmpl w:val="708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37092"/>
    <w:multiLevelType w:val="multilevel"/>
    <w:tmpl w:val="BF0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E4A44"/>
    <w:multiLevelType w:val="multilevel"/>
    <w:tmpl w:val="CDA000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07643"/>
    <w:multiLevelType w:val="multilevel"/>
    <w:tmpl w:val="7996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56DA4"/>
    <w:multiLevelType w:val="multilevel"/>
    <w:tmpl w:val="0126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A03B82"/>
    <w:multiLevelType w:val="multilevel"/>
    <w:tmpl w:val="43465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AD212A"/>
    <w:multiLevelType w:val="multilevel"/>
    <w:tmpl w:val="FE3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B0493"/>
    <w:multiLevelType w:val="multilevel"/>
    <w:tmpl w:val="480C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149567">
    <w:abstractNumId w:val="19"/>
  </w:num>
  <w:num w:numId="2" w16cid:durableId="1717855335">
    <w:abstractNumId w:val="10"/>
  </w:num>
  <w:num w:numId="3" w16cid:durableId="1039285395">
    <w:abstractNumId w:val="0"/>
  </w:num>
  <w:num w:numId="4" w16cid:durableId="48917361">
    <w:abstractNumId w:val="6"/>
  </w:num>
  <w:num w:numId="5" w16cid:durableId="52000828">
    <w:abstractNumId w:val="4"/>
  </w:num>
  <w:num w:numId="6" w16cid:durableId="839737205">
    <w:abstractNumId w:val="12"/>
  </w:num>
  <w:num w:numId="7" w16cid:durableId="1083527895">
    <w:abstractNumId w:val="15"/>
  </w:num>
  <w:num w:numId="8" w16cid:durableId="640573560">
    <w:abstractNumId w:val="13"/>
  </w:num>
  <w:num w:numId="9" w16cid:durableId="309406486">
    <w:abstractNumId w:val="5"/>
  </w:num>
  <w:num w:numId="10" w16cid:durableId="1743259840">
    <w:abstractNumId w:val="11"/>
  </w:num>
  <w:num w:numId="11" w16cid:durableId="1621299284">
    <w:abstractNumId w:val="17"/>
  </w:num>
  <w:num w:numId="12" w16cid:durableId="1520582860">
    <w:abstractNumId w:val="8"/>
  </w:num>
  <w:num w:numId="13" w16cid:durableId="515995714">
    <w:abstractNumId w:val="2"/>
  </w:num>
  <w:num w:numId="14" w16cid:durableId="150413291">
    <w:abstractNumId w:val="14"/>
  </w:num>
  <w:num w:numId="15" w16cid:durableId="910770843">
    <w:abstractNumId w:val="18"/>
  </w:num>
  <w:num w:numId="16" w16cid:durableId="234753728">
    <w:abstractNumId w:val="16"/>
  </w:num>
  <w:num w:numId="17" w16cid:durableId="1313293407">
    <w:abstractNumId w:val="3"/>
  </w:num>
  <w:num w:numId="18" w16cid:durableId="919800034">
    <w:abstractNumId w:val="9"/>
  </w:num>
  <w:num w:numId="19" w16cid:durableId="1661886140">
    <w:abstractNumId w:val="1"/>
  </w:num>
  <w:num w:numId="20" w16cid:durableId="1617982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E1"/>
    <w:rsid w:val="00017D1F"/>
    <w:rsid w:val="000E5A72"/>
    <w:rsid w:val="004E303B"/>
    <w:rsid w:val="0053613C"/>
    <w:rsid w:val="007439F0"/>
    <w:rsid w:val="00D243CD"/>
    <w:rsid w:val="00F4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D991"/>
  <w15:chartTrackingRefBased/>
  <w15:docId w15:val="{87DC2323-72E0-4AA9-8E35-BEFA1141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A72"/>
    <w:pPr>
      <w:spacing w:after="200" w:line="276" w:lineRule="auto"/>
    </w:pPr>
    <w:rPr>
      <w:rFonts w:ascii="Arial" w:hAnsi="Arial" w:cs="Calibri"/>
      <w:kern w:val="0"/>
      <w:szCs w:val="22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E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E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E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E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E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E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E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EE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EE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EE1"/>
    <w:rPr>
      <w:rFonts w:eastAsiaTheme="majorEastAsia" w:cstheme="majorBidi"/>
      <w:color w:val="0F4761" w:themeColor="accent1" w:themeShade="BF"/>
      <w:kern w:val="0"/>
      <w:sz w:val="28"/>
      <w:szCs w:val="28"/>
      <w:lang w:eastAsia="es-C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EE1"/>
    <w:rPr>
      <w:rFonts w:eastAsiaTheme="majorEastAsia" w:cstheme="majorBidi"/>
      <w:i/>
      <w:iCs/>
      <w:color w:val="0F4761" w:themeColor="accent1" w:themeShade="BF"/>
      <w:kern w:val="0"/>
      <w:szCs w:val="22"/>
      <w:lang w:eastAsia="es-C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EE1"/>
    <w:rPr>
      <w:rFonts w:eastAsiaTheme="majorEastAsia" w:cstheme="majorBidi"/>
      <w:color w:val="0F4761" w:themeColor="accent1" w:themeShade="BF"/>
      <w:kern w:val="0"/>
      <w:szCs w:val="22"/>
      <w:lang w:eastAsia="es-C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EE1"/>
    <w:rPr>
      <w:rFonts w:eastAsiaTheme="majorEastAsia" w:cstheme="majorBidi"/>
      <w:i/>
      <w:iCs/>
      <w:color w:val="595959" w:themeColor="text1" w:themeTint="A6"/>
      <w:kern w:val="0"/>
      <w:szCs w:val="22"/>
      <w:lang w:eastAsia="es-CL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EE1"/>
    <w:rPr>
      <w:rFonts w:eastAsiaTheme="majorEastAsia" w:cstheme="majorBidi"/>
      <w:color w:val="595959" w:themeColor="text1" w:themeTint="A6"/>
      <w:kern w:val="0"/>
      <w:szCs w:val="22"/>
      <w:lang w:eastAsia="es-CL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EE1"/>
    <w:rPr>
      <w:rFonts w:eastAsiaTheme="majorEastAsia" w:cstheme="majorBidi"/>
      <w:i/>
      <w:iCs/>
      <w:color w:val="272727" w:themeColor="text1" w:themeTint="D8"/>
      <w:kern w:val="0"/>
      <w:szCs w:val="22"/>
      <w:lang w:eastAsia="es-CL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EE1"/>
    <w:rPr>
      <w:rFonts w:eastAsiaTheme="majorEastAsia" w:cstheme="majorBidi"/>
      <w:color w:val="272727" w:themeColor="text1" w:themeTint="D8"/>
      <w:kern w:val="0"/>
      <w:szCs w:val="22"/>
      <w:lang w:eastAsia="es-CL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4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EE1"/>
    <w:rPr>
      <w:rFonts w:asciiTheme="majorHAnsi" w:eastAsiaTheme="majorEastAsia" w:hAnsiTheme="majorHAnsi" w:cstheme="majorBidi"/>
      <w:spacing w:val="-10"/>
      <w:kern w:val="28"/>
      <w:sz w:val="56"/>
      <w:szCs w:val="56"/>
      <w:lang w:eastAsia="es-C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E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EE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CL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F47E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EE1"/>
    <w:rPr>
      <w:rFonts w:ascii="Arial" w:hAnsi="Arial" w:cs="Calibri"/>
      <w:i/>
      <w:iCs/>
      <w:color w:val="404040" w:themeColor="text1" w:themeTint="BF"/>
      <w:kern w:val="0"/>
      <w:szCs w:val="22"/>
      <w:lang w:eastAsia="es-CL"/>
      <w14:ligatures w14:val="none"/>
    </w:rPr>
  </w:style>
  <w:style w:type="paragraph" w:styleId="Prrafodelista">
    <w:name w:val="List Paragraph"/>
    <w:basedOn w:val="Normal"/>
    <w:uiPriority w:val="34"/>
    <w:qFormat/>
    <w:rsid w:val="00F47E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E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EE1"/>
    <w:rPr>
      <w:rFonts w:ascii="Arial" w:hAnsi="Arial" w:cs="Calibri"/>
      <w:i/>
      <w:iCs/>
      <w:color w:val="0F4761" w:themeColor="accent1" w:themeShade="BF"/>
      <w:kern w:val="0"/>
      <w:szCs w:val="22"/>
      <w:lang w:eastAsia="es-CL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F47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786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RENEL</dc:creator>
  <cp:keywords/>
  <dc:description/>
  <cp:lastModifiedBy>JEAN RENEL</cp:lastModifiedBy>
  <cp:revision>2</cp:revision>
  <dcterms:created xsi:type="dcterms:W3CDTF">2026-04-18T01:29:00Z</dcterms:created>
  <dcterms:modified xsi:type="dcterms:W3CDTF">2026-04-18T01:29:00Z</dcterms:modified>
</cp:coreProperties>
</file>