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D2466" w14:textId="4A67AD26" w:rsidR="00EC4705" w:rsidRPr="00DA023C" w:rsidRDefault="00EC4705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0E359" w14:textId="03E1A408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541783" w14:textId="668115EC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714CD" w14:textId="77C099A3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0C166AB" w14:textId="1C2EF82E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419618" w14:textId="47BB4352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6F25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BF520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A7E1D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E37F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DD72CBC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374BEE2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