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Programmatūras prasību specifikācija </w:t>
      </w:r>
    </w:p>
    <w:p w14:paraId="00000002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Darba autors/-e: 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Jēkabs Vallis </w:t>
      </w:r>
    </w:p>
    <w:p w14:paraId="00000003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Nosacījumi uzdevuma izpildei izdalīti klasē. Lūdzu, ņemt vērā.  </w:t>
      </w:r>
    </w:p>
    <w:p w14:paraId="00000004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Darba izpildes laiks: 35 minūtes </w:t>
      </w:r>
    </w:p>
    <w:p w14:paraId="00000005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15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  <w:t xml:space="preserve">Kreklu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  <w:u w:val="single"/>
        </w:rPr>
        <w:t>apdruka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</w:t>
      </w:r>
    </w:p>
    <w:p w14:paraId="00000006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 w:line="240" w:lineRule="auto"/>
        <w:ind w:left="12"/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31F20"/>
          <w:sz w:val="24"/>
          <w:szCs w:val="24"/>
        </w:rPr>
        <w:t xml:space="preserve">Problēma </w:t>
      </w:r>
    </w:p>
    <w:p w14:paraId="00000007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7" w:lineRule="auto"/>
        <w:ind w:left="6" w:right="-6" w:firstLine="570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Draugiem jāaprēķina, cik izmaksās apdrukātu T-kreklu pasūtīšana un piegāde, ņemot  vērā, ka cena ir atkarīga no 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apdrukas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 veida un kreklu skaita, bet piegādes maksa ir atkarīga no  pasūtījuma summas. </w:t>
      </w:r>
    </w:p>
    <w:p w14:paraId="00000008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29" w:lineRule="auto"/>
        <w:ind w:left="899" w:right="792" w:hanging="338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Vai specifikācijā(</w:t>
      </w:r>
      <w:proofErr w:type="spellStart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skat.zemāk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) ir minēts viss, kas nepieciešams, lai uzrakstītu  programmu, kas to realizē? </w:t>
      </w:r>
    </w:p>
    <w:p w14:paraId="00000009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96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Nē </w:t>
      </w:r>
    </w:p>
    <w:p w14:paraId="0000000A" w14:textId="333F789B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560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Kāda papildu informācija nepieciešama? </w:t>
      </w:r>
    </w:p>
    <w:p w14:paraId="0000000B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2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Izvaddatu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datu tips, formāts, mērvienības </w:t>
      </w:r>
    </w:p>
    <w:p w14:paraId="0000000C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Programmas darbības, kad ievadītie dati neatbilst prasītajam </w:t>
      </w:r>
    </w:p>
    <w:p w14:paraId="0000000D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29" w:lineRule="auto"/>
        <w:ind w:left="903" w:right="1536" w:hanging="343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●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Kādus jautājumus varētu uzdot, lai nepieciešamo informāciju iegūtu? 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Kā Jūs vēlaties saņemt rezultātu? </w:t>
      </w:r>
    </w:p>
    <w:p w14:paraId="0000000E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903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Kādās mērvienībās jāsniedz rezultāts? </w:t>
      </w:r>
    </w:p>
    <w:p w14:paraId="627395FF" w14:textId="074E499B" w:rsidR="007F3282" w:rsidRDefault="009526D4" w:rsidP="007F32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03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Ko programmai darīt, ja lietotājs ievada datus, kas neatbilst prasītajam </w:t>
      </w:r>
    </w:p>
    <w:p w14:paraId="00000010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Specifikācija </w:t>
      </w:r>
    </w:p>
    <w:p w14:paraId="00000011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right="-5" w:firstLine="8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Šo specifikāciju(tā pati, kas izdales lapās) papildināt kā rādīts aizzīmēta saraksta veidā.  Drīkst(un ir ieteicams) izmantot izdales lapas ar shēmām ‘Kā analizēt specifikāciju?’ un ‘Kā  uzlabot specifikāciju?’. </w:t>
      </w:r>
    </w:p>
    <w:p w14:paraId="00000012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7" w:line="265" w:lineRule="auto"/>
        <w:ind w:left="577" w:right="103" w:hanging="267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❖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Funkcijai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pasuti_tkreklus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ir trīs parametri saskaņā ar formātu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pasuti_tkreklus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(skaits, 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apdruka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piegade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. Parametrs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skaits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ir vesels skaitlis (pasūtamo kreklu skaits), parametri 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apdruka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un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piegade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ir simbolu virknes. </w:t>
      </w:r>
    </w:p>
    <w:p w14:paraId="00000013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63" w:lineRule="auto"/>
        <w:ind w:left="577" w:right="101" w:hanging="268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❖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Parametrs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apdruka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var būt simbolu virkne, kam atļautas trīs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vērtības: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TEKSTS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ZIME 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vai </w:t>
      </w:r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FOTO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. Cena attiecīgi ir 5 EUR, 7 EUR un 20 EUR. </w:t>
      </w:r>
    </w:p>
    <w:p w14:paraId="00000014" w14:textId="77777777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65" w:lineRule="auto"/>
        <w:ind w:left="572" w:right="101" w:hanging="262"/>
        <w:jc w:val="both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❖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Parametrs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piegade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>ir Būla tipa mainīgais (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vai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False</w:t>
      </w:r>
      <w:proofErr w:type="spellEnd"/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). Ja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piegade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ir </w:t>
      </w:r>
      <w:proofErr w:type="spellStart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>True</w:t>
      </w:r>
      <w:proofErr w:type="spellEnd"/>
      <w:r>
        <w:rPr>
          <w:rFonts w:ascii="Times New Roman" w:eastAsia="Times New Roman" w:hAnsi="Times New Roman" w:cs="Times New Roman"/>
          <w:i/>
          <w:color w:val="231F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un kopējā  pasūtījuma summa ir mazāka nekā 50 EUR, par piegādi papildus jāmaksā 15 EUR, ja  summa ir 50 EUR vai vairāk, tad piegāde ir par brīvu. </w:t>
      </w:r>
    </w:p>
    <w:p w14:paraId="4D57A875" w14:textId="455663A7" w:rsidR="007F3282" w:rsidRDefault="009526D4" w:rsidP="007F3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3" w:lineRule="auto"/>
        <w:ind w:left="585" w:right="-2" w:hanging="275"/>
        <w:rPr>
          <w:rFonts w:ascii="Times New Roman" w:eastAsia="Times New Roman" w:hAnsi="Times New Roman" w:cs="Times New Roman"/>
          <w:color w:val="231F2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❖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4"/>
          <w:szCs w:val="24"/>
        </w:rPr>
        <w:t xml:space="preserve">Pasūtījumiem, kas pārsniedz 100 EUR, tiek piemērota 5 % atlaide no pasūtījuma  summas.  </w:t>
      </w:r>
    </w:p>
    <w:p w14:paraId="5F00CF49" w14:textId="19F422D3" w:rsidR="007F3282" w:rsidRPr="007F3282" w:rsidRDefault="007F3282" w:rsidP="007F32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3" w:lineRule="auto"/>
        <w:ind w:left="585" w:right="-2" w:hanging="275"/>
        <w:rPr>
          <w:rFonts w:ascii="Times New Roman" w:eastAsia="Arial Unicode MS" w:hAnsi="Times New Roman" w:cs="Times New Roman"/>
          <w:color w:val="00B05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❖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Times New Roman" w:eastAsia="Arial Unicode MS" w:hAnsi="Times New Roman" w:cs="Times New Roman"/>
          <w:color w:val="00B050"/>
          <w:sz w:val="24"/>
          <w:szCs w:val="24"/>
        </w:rPr>
        <w:t xml:space="preserve">Rezultātu iegūst reizinot kreklu daudzumu ar vēlamās </w:t>
      </w:r>
      <w:proofErr w:type="spellStart"/>
      <w:r>
        <w:rPr>
          <w:rFonts w:ascii="Times New Roman" w:eastAsia="Arial Unicode MS" w:hAnsi="Times New Roman" w:cs="Times New Roman"/>
          <w:color w:val="00B050"/>
          <w:sz w:val="24"/>
          <w:szCs w:val="24"/>
        </w:rPr>
        <w:t>apdrukas</w:t>
      </w:r>
      <w:proofErr w:type="spellEnd"/>
      <w:r>
        <w:rPr>
          <w:rFonts w:ascii="Times New Roman" w:eastAsia="Arial Unicode MS" w:hAnsi="Times New Roman" w:cs="Times New Roman"/>
          <w:color w:val="00B050"/>
          <w:sz w:val="24"/>
          <w:szCs w:val="24"/>
        </w:rPr>
        <w:t xml:space="preserve"> cenu + atlaide vai piegāde</w:t>
      </w:r>
    </w:p>
    <w:p w14:paraId="1C1380C3" w14:textId="77777777" w:rsidR="007F328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77" w:lineRule="auto"/>
        <w:ind w:left="309" w:right="54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lastRenderedPageBreak/>
        <w:t>❖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Programma ļauj l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ietotājam atkārtoti ievadīt datus, ja tie netika ievadīti kā prasīts </w:t>
      </w:r>
    </w:p>
    <w:p w14:paraId="00000016" w14:textId="384B067C" w:rsidR="000165A2" w:rsidRDefault="009526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77" w:lineRule="auto"/>
        <w:ind w:left="309" w:right="54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❖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Rezultātu izvada</w:t>
      </w:r>
      <w:r w:rsidR="007F328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uz ekrāna ar </w:t>
      </w:r>
      <w:proofErr w:type="spellStart"/>
      <w:r w:rsidR="007F3282">
        <w:rPr>
          <w:rFonts w:ascii="Times New Roman" w:eastAsia="Times New Roman" w:hAnsi="Times New Roman" w:cs="Times New Roman"/>
          <w:color w:val="00B050"/>
          <w:sz w:val="24"/>
          <w:szCs w:val="24"/>
        </w:rPr>
        <w:t>print</w:t>
      </w:r>
      <w:proofErr w:type="spellEnd"/>
      <w:r w:rsidR="007F3282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funkciju</w:t>
      </w:r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norādot nopirkto kreklu daudzumu (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) un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veidus (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str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), kopējo samaksu (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)(</w:t>
      </w:r>
      <w:proofErr w:type="spellStart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Eur</w:t>
      </w:r>
      <w:proofErr w:type="spellEnd"/>
      <w:r>
        <w:rPr>
          <w:rFonts w:ascii="Times New Roman" w:eastAsia="Times New Roman" w:hAnsi="Times New Roman" w:cs="Times New Roman"/>
          <w:color w:val="00B050"/>
          <w:sz w:val="24"/>
          <w:szCs w:val="24"/>
        </w:rPr>
        <w:t>)</w:t>
      </w:r>
    </w:p>
    <w:sectPr w:rsidR="000165A2">
      <w:pgSz w:w="11900" w:h="16820"/>
      <w:pgMar w:top="1423" w:right="1380" w:bottom="3072" w:left="14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5A2"/>
    <w:rsid w:val="000165A2"/>
    <w:rsid w:val="007F3282"/>
    <w:rsid w:val="0095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950E"/>
  <w15:docId w15:val="{F89B64B7-8802-4D0B-9A14-293F36CF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lv-LV" w:eastAsia="lv-L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1331</Words>
  <Characters>759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Jekabs Vallis</dc:creator>
  <cp:lastModifiedBy>Jekabs Vallis</cp:lastModifiedBy>
  <cp:revision>2</cp:revision>
  <dcterms:created xsi:type="dcterms:W3CDTF">2023-09-19T10:49:00Z</dcterms:created>
  <dcterms:modified xsi:type="dcterms:W3CDTF">2023-09-19T10:49:00Z</dcterms:modified>
</cp:coreProperties>
</file>