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00" w:firstLine="0"/>
        <w:jc w:val="center"/>
        <w:rPr>
          <w:b w:val="1"/>
          <w:bCs w:val="1"/>
          <w:sz w:val="27"/>
          <w:szCs w:val="27"/>
        </w:rPr>
      </w:pPr>
      <w:r w:rsidDel="00000000" w:rsidR="00000000" w:rsidRPr="00000000">
        <w:rPr>
          <w:b w:val="1"/>
          <w:bCs w:val="1"/>
          <w:sz w:val="27"/>
          <w:szCs w:val="27"/>
          <w:rtl w:val="0"/>
        </w:rPr>
        <w:t xml:space="preserve">MAJOR PROJECT VALIDATION FORM</w:t>
      </w:r>
    </w:p>
    <w:p w:rsidR="00000000" w:rsidDel="00000000" w:rsidP="00000000" w:rsidRDefault="00000000" w:rsidRPr="00000000" w14:paraId="00000002">
      <w:pPr>
        <w:ind w:left="500" w:firstLine="0"/>
        <w:rPr>
          <w:sz w:val="20"/>
          <w:szCs w:val="20"/>
        </w:rPr>
      </w:pPr>
      <w:r w:rsidDel="00000000" w:rsidR="00000000" w:rsidRPr="00000000">
        <w:rPr>
          <w:b w:val="1"/>
          <w:bCs w:val="1"/>
          <w:sz w:val="27"/>
          <w:szCs w:val="27"/>
        </w:rPr>
        <mc:AlternateContent>
          <mc:Choice Requires="wpg">
            <w:drawing>
              <wp:anchor allowOverlap="1" behindDoc="1" distB="0" distT="0" distL="0" distR="0" hidden="0" layoutInCell="1" locked="0" relativeHeight="0" simplePos="0">
                <wp:simplePos x="0" y="0"/>
                <wp:positionH relativeFrom="page">
                  <wp:posOffset>7191375</wp:posOffset>
                </wp:positionH>
                <wp:positionV relativeFrom="page">
                  <wp:posOffset>266700</wp:posOffset>
                </wp:positionV>
                <wp:extent cx="19050" cy="504825"/>
                <wp:effectExtent b="0" l="0" r="0" t="0"/>
                <wp:wrapNone/>
                <wp:docPr id="8" name=""/>
                <a:graphic>
                  <a:graphicData uri="http://schemas.microsoft.com/office/word/2010/wordprocessingShape">
                    <wps:wsp>
                      <wps:cNvCnPr/>
                      <wps:spPr>
                        <a:xfrm>
                          <a:off x="5343619" y="3527588"/>
                          <a:ext cx="4763" cy="504825"/>
                        </a:xfrm>
                        <a:prstGeom prst="straightConnector1">
                          <a:avLst/>
                        </a:prstGeom>
                        <a:solidFill>
                          <a:srgbClr val="FFFFFF"/>
                        </a:solidFill>
                        <a:ln cap="flat" cmpd="sng" w="19050">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7191375</wp:posOffset>
                </wp:positionH>
                <wp:positionV relativeFrom="page">
                  <wp:posOffset>266700</wp:posOffset>
                </wp:positionV>
                <wp:extent cx="19050" cy="504825"/>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9050" cy="504825"/>
                        </a:xfrm>
                        <a:prstGeom prst="rect"/>
                        <a:ln/>
                      </pic:spPr>
                    </pic:pic>
                  </a:graphicData>
                </a:graphic>
              </wp:anchor>
            </w:drawing>
          </mc:Fallback>
        </mc:AlternateContent>
      </w:r>
      <w:r w:rsidDel="00000000" w:rsidR="00000000" w:rsidRPr="00000000">
        <w:rPr>
          <w:b w:val="1"/>
          <w:bCs w:val="1"/>
          <w:sz w:val="27"/>
          <w:szCs w:val="27"/>
        </w:rPr>
        <mc:AlternateContent>
          <mc:Choice Requires="wpg">
            <w:drawing>
              <wp:anchor allowOverlap="1" behindDoc="1" distB="0" distT="0" distL="0" distR="0" hidden="0" layoutInCell="1" locked="0" relativeHeight="0" simplePos="0">
                <wp:simplePos x="0" y="0"/>
                <wp:positionH relativeFrom="page">
                  <wp:posOffset>686435</wp:posOffset>
                </wp:positionH>
                <wp:positionV relativeFrom="page">
                  <wp:posOffset>266700</wp:posOffset>
                </wp:positionV>
                <wp:extent cx="6523990" cy="19050"/>
                <wp:effectExtent b="0" l="0" r="0" t="0"/>
                <wp:wrapNone/>
                <wp:docPr id="4" name=""/>
                <a:graphic>
                  <a:graphicData uri="http://schemas.microsoft.com/office/word/2010/wordprocessingShape">
                    <wps:wsp>
                      <wps:cNvCnPr/>
                      <wps:spPr>
                        <a:xfrm>
                          <a:off x="2084005" y="3777619"/>
                          <a:ext cx="6523990" cy="4763"/>
                        </a:xfrm>
                        <a:prstGeom prst="straightConnector1">
                          <a:avLst/>
                        </a:prstGeom>
                        <a:solidFill>
                          <a:srgbClr val="FFFFFF"/>
                        </a:solidFill>
                        <a:ln cap="flat" cmpd="sng" w="19050">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686435</wp:posOffset>
                </wp:positionH>
                <wp:positionV relativeFrom="page">
                  <wp:posOffset>266700</wp:posOffset>
                </wp:positionV>
                <wp:extent cx="6523990" cy="1905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523990" cy="19050"/>
                        </a:xfrm>
                        <a:prstGeom prst="rect"/>
                        <a:ln/>
                      </pic:spPr>
                    </pic:pic>
                  </a:graphicData>
                </a:graphic>
              </wp:anchor>
            </w:drawing>
          </mc:Fallback>
        </mc:AlternateContent>
      </w:r>
      <w:r w:rsidDel="00000000" w:rsidR="00000000" w:rsidRPr="00000000">
        <w:rPr>
          <w:b w:val="1"/>
          <w:bCs w:val="1"/>
          <w:sz w:val="27"/>
          <w:szCs w:val="27"/>
        </w:rPr>
        <mc:AlternateContent>
          <mc:Choice Requires="wpg">
            <w:drawing>
              <wp:anchor allowOverlap="1" behindDoc="1" distB="0" distT="0" distL="0" distR="0" hidden="0" layoutInCell="1" locked="0" relativeHeight="0" simplePos="0">
                <wp:simplePos x="0" y="0"/>
                <wp:positionH relativeFrom="page">
                  <wp:posOffset>686435</wp:posOffset>
                </wp:positionH>
                <wp:positionV relativeFrom="page">
                  <wp:posOffset>266700</wp:posOffset>
                </wp:positionV>
                <wp:extent cx="19050" cy="504825"/>
                <wp:effectExtent b="0" l="0" r="0" t="0"/>
                <wp:wrapNone/>
                <wp:docPr id="3" name=""/>
                <a:graphic>
                  <a:graphicData uri="http://schemas.microsoft.com/office/word/2010/wordprocessingShape">
                    <wps:wsp>
                      <wps:cNvCnPr/>
                      <wps:spPr>
                        <a:xfrm>
                          <a:off x="5343619" y="3527588"/>
                          <a:ext cx="4763" cy="504825"/>
                        </a:xfrm>
                        <a:prstGeom prst="straightConnector1">
                          <a:avLst/>
                        </a:prstGeom>
                        <a:solidFill>
                          <a:srgbClr val="FFFFFF"/>
                        </a:solidFill>
                        <a:ln cap="flat" cmpd="sng" w="19050">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686435</wp:posOffset>
                </wp:positionH>
                <wp:positionV relativeFrom="page">
                  <wp:posOffset>266700</wp:posOffset>
                </wp:positionV>
                <wp:extent cx="19050" cy="50482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9050" cy="504825"/>
                        </a:xfrm>
                        <a:prstGeom prst="rect"/>
                        <a:ln/>
                      </pic:spPr>
                    </pic:pic>
                  </a:graphicData>
                </a:graphic>
              </wp:anchor>
            </w:drawing>
          </mc:Fallback>
        </mc:AlternateContent>
      </w:r>
      <w:r w:rsidDel="00000000" w:rsidR="00000000" w:rsidRPr="00000000">
        <w:rPr>
          <w:b w:val="1"/>
          <w:bCs w:val="1"/>
          <w:sz w:val="27"/>
          <w:szCs w:val="27"/>
        </w:rPr>
        <mc:AlternateContent>
          <mc:Choice Requires="wpg">
            <w:drawing>
              <wp:anchor allowOverlap="1" behindDoc="1" distB="0" distT="0" distL="0" distR="0" hidden="0" layoutInCell="1" locked="0" relativeHeight="0" simplePos="0">
                <wp:simplePos x="0" y="0"/>
                <wp:positionH relativeFrom="page">
                  <wp:posOffset>686435</wp:posOffset>
                </wp:positionH>
                <wp:positionV relativeFrom="page">
                  <wp:posOffset>752475</wp:posOffset>
                </wp:positionV>
                <wp:extent cx="6523990" cy="19050"/>
                <wp:effectExtent b="0" l="0" r="0" t="0"/>
                <wp:wrapNone/>
                <wp:docPr id="10" name=""/>
                <a:graphic>
                  <a:graphicData uri="http://schemas.microsoft.com/office/word/2010/wordprocessingShape">
                    <wps:wsp>
                      <wps:cNvCnPr/>
                      <wps:spPr>
                        <a:xfrm>
                          <a:off x="2084005" y="3777619"/>
                          <a:ext cx="6523990" cy="4763"/>
                        </a:xfrm>
                        <a:prstGeom prst="straightConnector1">
                          <a:avLst/>
                        </a:prstGeom>
                        <a:solidFill>
                          <a:srgbClr val="FFFFFF"/>
                        </a:solidFill>
                        <a:ln cap="flat" cmpd="sng" w="19050">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686435</wp:posOffset>
                </wp:positionH>
                <wp:positionV relativeFrom="page">
                  <wp:posOffset>752475</wp:posOffset>
                </wp:positionV>
                <wp:extent cx="6523990" cy="19050"/>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523990" cy="19050"/>
                        </a:xfrm>
                        <a:prstGeom prst="rect"/>
                        <a:ln/>
                      </pic:spPr>
                    </pic:pic>
                  </a:graphicData>
                </a:graphic>
              </wp:anchor>
            </w:drawing>
          </mc:Fallback>
        </mc:AlternateContent>
      </w:r>
      <w:r w:rsidDel="00000000" w:rsidR="00000000" w:rsidRPr="00000000">
        <w:rPr>
          <w:b w:val="1"/>
          <w:bCs w:val="1"/>
          <w:sz w:val="27"/>
          <w:szCs w:val="27"/>
          <w:rtl w:val="0"/>
        </w:rPr>
        <w:t xml:space="preserve"> </w:t>
      </w:r>
      <w:r w:rsidDel="00000000" w:rsidR="00000000" w:rsidRPr="00000000">
        <w:rPr>
          <w:rtl w:val="0"/>
        </w:rPr>
      </w:r>
    </w:p>
    <w:tbl>
      <w:tblPr>
        <w:tblStyle w:val="Table1"/>
        <w:tblW w:w="9860.0" w:type="dxa"/>
        <w:jc w:val="left"/>
        <w:tblInd w:w="40.0" w:type="dxa"/>
        <w:tblLayout w:type="fixed"/>
        <w:tblLook w:val="0400"/>
      </w:tblPr>
      <w:tblGrid>
        <w:gridCol w:w="40"/>
        <w:gridCol w:w="5307"/>
        <w:gridCol w:w="4513"/>
        <w:tblGridChange w:id="0">
          <w:tblGrid>
            <w:gridCol w:w="40"/>
            <w:gridCol w:w="5307"/>
            <w:gridCol w:w="4513"/>
          </w:tblGrid>
        </w:tblGridChange>
      </w:tblGrid>
      <w:tr>
        <w:trPr>
          <w:cantSplit w:val="0"/>
          <w:trHeight w:val="381" w:hRule="atLeast"/>
          <w:tblHeader w:val="0"/>
        </w:trPr>
        <w:tc>
          <w:tcPr>
            <w:gridSpan w:val="2"/>
            <w:vAlign w:val="bottom"/>
          </w:tcPr>
          <w:p w:rsidR="00000000" w:rsidDel="00000000" w:rsidP="00000000" w:rsidRDefault="00000000" w:rsidRPr="00000000" w14:paraId="00000003">
            <w:pPr>
              <w:rPr>
                <w:b w:val="1"/>
                <w:bCs w:val="1"/>
              </w:rPr>
            </w:pPr>
            <w:r w:rsidDel="00000000" w:rsidR="00000000" w:rsidRPr="00000000">
              <w:rPr>
                <w:b w:val="1"/>
                <w:bCs w:val="1"/>
                <w:rtl w:val="0"/>
              </w:rPr>
              <w:t xml:space="preserve">Supervisor Name</w:t>
            </w:r>
          </w:p>
        </w:tc>
        <w:tc>
          <w:tcPr>
            <w:vAlign w:val="bottom"/>
          </w:tcPr>
          <w:p w:rsidR="00000000" w:rsidDel="00000000" w:rsidP="00000000" w:rsidRDefault="00000000" w:rsidRPr="00000000" w14:paraId="00000005">
            <w:pPr>
              <w:rPr>
                <w:b w:val="1"/>
                <w:bCs w:val="1"/>
              </w:rPr>
            </w:pPr>
            <w:r w:rsidDel="00000000" w:rsidR="00000000" w:rsidRPr="00000000">
              <w:rPr>
                <w:b w:val="1"/>
                <w:bCs w:val="1"/>
                <w:rtl w:val="0"/>
              </w:rPr>
              <w:t xml:space="preserve">Panel Head</w:t>
            </w:r>
          </w:p>
        </w:tc>
      </w:tr>
      <w:tr>
        <w:trPr>
          <w:cantSplit w:val="0"/>
          <w:trHeight w:val="341" w:hRule="atLeast"/>
          <w:tblHeader w:val="0"/>
        </w:trPr>
        <w:tc>
          <w:tcPr>
            <w:tcBorders>
              <w:right w:color="000000" w:space="0" w:sz="8" w:val="single"/>
            </w:tcBorders>
            <w:vAlign w:val="bottom"/>
          </w:tcPr>
          <w:p w:rsidR="00000000" w:rsidDel="00000000" w:rsidP="00000000" w:rsidRDefault="00000000" w:rsidRPr="00000000" w14:paraId="00000006">
            <w:pPr>
              <w:rPr>
                <w:sz w:val="24"/>
                <w:szCs w:val="24"/>
              </w:rPr>
            </w:pPr>
            <w:r w:rsidDel="00000000" w:rsidR="00000000" w:rsidRPr="00000000">
              <w:rPr>
                <w:rtl w:val="0"/>
              </w:rPr>
            </w:r>
          </w:p>
        </w:tc>
        <w:tc>
          <w:tcPr>
            <w:tcBorders>
              <w:top w:color="000000" w:space="0" w:sz="8" w:val="single"/>
              <w:right w:color="000000" w:space="0" w:sz="8" w:val="single"/>
            </w:tcBorders>
            <w:vAlign w:val="bottom"/>
          </w:tcPr>
          <w:p w:rsidR="00000000" w:rsidDel="00000000" w:rsidP="00000000" w:rsidRDefault="00000000" w:rsidRPr="00000000" w14:paraId="00000007">
            <w:pPr>
              <w:ind w:left="140" w:firstLine="0"/>
              <w:rPr>
                <w:sz w:val="20"/>
                <w:szCs w:val="20"/>
              </w:rPr>
            </w:pPr>
            <w:r w:rsidDel="00000000" w:rsidR="00000000" w:rsidRPr="00000000">
              <w:rPr>
                <w:rtl w:val="0"/>
              </w:rPr>
            </w:r>
          </w:p>
        </w:tc>
        <w:tc>
          <w:tcPr>
            <w:tcBorders>
              <w:top w:color="000000" w:space="0" w:sz="8" w:val="single"/>
              <w:right w:color="000000" w:space="0" w:sz="8" w:val="single"/>
            </w:tcBorders>
            <w:vAlign w:val="bottom"/>
          </w:tcPr>
          <w:p w:rsidR="00000000" w:rsidDel="00000000" w:rsidP="00000000" w:rsidRDefault="00000000" w:rsidRPr="00000000" w14:paraId="00000008">
            <w:pPr>
              <w:ind w:left="140" w:firstLine="0"/>
              <w:rPr>
                <w:sz w:val="20"/>
                <w:szCs w:val="20"/>
              </w:rPr>
            </w:pPr>
            <w:r w:rsidDel="00000000" w:rsidR="00000000" w:rsidRPr="00000000">
              <w:rPr>
                <w:rtl w:val="0"/>
              </w:rPr>
            </w:r>
          </w:p>
        </w:tc>
      </w:tr>
      <w:tr>
        <w:trPr>
          <w:cantSplit w:val="0"/>
          <w:trHeight w:val="135" w:hRule="atLeast"/>
          <w:tblHeader w:val="0"/>
        </w:trPr>
        <w:tc>
          <w:tcPr>
            <w:tcBorders>
              <w:right w:color="000000" w:space="0" w:sz="8" w:val="single"/>
            </w:tcBorders>
            <w:vAlign w:val="bottom"/>
          </w:tcPr>
          <w:p w:rsidR="00000000" w:rsidDel="00000000" w:rsidP="00000000" w:rsidRDefault="00000000" w:rsidRPr="00000000" w14:paraId="00000009">
            <w:pPr>
              <w:rPr>
                <w:sz w:val="11"/>
                <w:szCs w:val="11"/>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00A">
            <w:pPr>
              <w:rPr>
                <w:sz w:val="11"/>
                <w:szCs w:val="11"/>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00B">
            <w:pPr>
              <w:rPr>
                <w:sz w:val="11"/>
                <w:szCs w:val="11"/>
              </w:rPr>
            </w:pPr>
            <w:r w:rsidDel="00000000" w:rsidR="00000000" w:rsidRPr="00000000">
              <w:rPr>
                <w:rtl w:val="0"/>
              </w:rPr>
            </w:r>
          </w:p>
        </w:tc>
      </w:tr>
      <w:tr>
        <w:trPr>
          <w:cantSplit w:val="0"/>
          <w:trHeight w:val="474" w:hRule="atLeast"/>
          <w:tblHeader w:val="0"/>
        </w:trPr>
        <w:tc>
          <w:tcPr>
            <w:vAlign w:val="bottom"/>
          </w:tcPr>
          <w:p w:rsidR="00000000" w:rsidDel="00000000" w:rsidP="00000000" w:rsidRDefault="00000000" w:rsidRPr="00000000" w14:paraId="0000000C">
            <w:pPr>
              <w:rPr>
                <w:sz w:val="24"/>
                <w:szCs w:val="24"/>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00D">
            <w:pPr>
              <w:rPr>
                <w:b w:val="1"/>
                <w:bCs w:val="1"/>
              </w:rPr>
            </w:pPr>
            <w:r w:rsidDel="00000000" w:rsidR="00000000" w:rsidRPr="00000000">
              <w:rPr>
                <w:b w:val="1"/>
                <w:bCs w:val="1"/>
                <w:rtl w:val="0"/>
              </w:rPr>
              <w:t xml:space="preserve">Faculty Advisor</w:t>
            </w:r>
          </w:p>
        </w:tc>
        <w:tc>
          <w:tcPr>
            <w:tcBorders>
              <w:bottom w:color="000000" w:space="0" w:sz="8" w:val="single"/>
            </w:tcBorders>
            <w:vAlign w:val="bottom"/>
          </w:tcPr>
          <w:p w:rsidR="00000000" w:rsidDel="00000000" w:rsidP="00000000" w:rsidRDefault="00000000" w:rsidRPr="00000000" w14:paraId="0000000E">
            <w:pPr>
              <w:rPr>
                <w:b w:val="1"/>
                <w:bCs w:val="1"/>
              </w:rPr>
            </w:pPr>
            <w:r w:rsidDel="00000000" w:rsidR="00000000" w:rsidRPr="00000000">
              <w:rPr>
                <w:b w:val="1"/>
                <w:bCs w:val="1"/>
                <w:rtl w:val="0"/>
              </w:rPr>
              <w:t xml:space="preserve">Project Domain</w:t>
            </w:r>
          </w:p>
        </w:tc>
      </w:tr>
      <w:tr>
        <w:trPr>
          <w:cantSplit w:val="0"/>
          <w:trHeight w:val="340" w:hRule="atLeast"/>
          <w:tblHeader w:val="0"/>
        </w:trPr>
        <w:tc>
          <w:tcPr>
            <w:tcBorders>
              <w:right w:color="000000" w:space="0" w:sz="8" w:val="single"/>
            </w:tcBorders>
            <w:vAlign w:val="bottom"/>
          </w:tcPr>
          <w:p w:rsidR="00000000" w:rsidDel="00000000" w:rsidP="00000000" w:rsidRDefault="00000000" w:rsidRPr="00000000" w14:paraId="0000000F">
            <w:pPr>
              <w:rPr>
                <w:sz w:val="24"/>
                <w:szCs w:val="24"/>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010">
            <w:pPr>
              <w:ind w:left="140" w:firstLine="0"/>
              <w:rPr>
                <w:sz w:val="20"/>
                <w:szCs w:val="20"/>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011">
            <w:pPr>
              <w:rPr>
                <w:sz w:val="20"/>
                <w:szCs w:val="20"/>
              </w:rPr>
            </w:pPr>
            <w:r w:rsidDel="00000000" w:rsidR="00000000" w:rsidRPr="00000000">
              <w:rPr>
                <w:rtl w:val="0"/>
              </w:rPr>
            </w:r>
          </w:p>
        </w:tc>
      </w:tr>
      <w:tr>
        <w:trPr>
          <w:cantSplit w:val="0"/>
          <w:trHeight w:val="136" w:hRule="atLeast"/>
          <w:tblHeader w:val="0"/>
        </w:trPr>
        <w:tc>
          <w:tcPr>
            <w:tcBorders>
              <w:right w:color="000000" w:space="0" w:sz="8" w:val="single"/>
            </w:tcBorders>
            <w:vAlign w:val="bottom"/>
          </w:tcPr>
          <w:p w:rsidR="00000000" w:rsidDel="00000000" w:rsidP="00000000" w:rsidRDefault="00000000" w:rsidRPr="00000000" w14:paraId="00000012">
            <w:pPr>
              <w:rPr>
                <w:sz w:val="11"/>
                <w:szCs w:val="11"/>
              </w:rPr>
            </w:pPr>
            <w:r w:rsidDel="00000000" w:rsidR="00000000" w:rsidRPr="00000000">
              <w:rPr>
                <w:sz w:val="11"/>
                <w:szCs w:val="11"/>
                <w:rtl w:val="0"/>
              </w:rPr>
              <w:t xml:space="preserve">M</w:t>
            </w:r>
          </w:p>
        </w:tc>
        <w:tc>
          <w:tcPr>
            <w:tcBorders>
              <w:bottom w:color="000000" w:space="0" w:sz="8" w:val="single"/>
              <w:right w:color="000000" w:space="0" w:sz="8" w:val="single"/>
            </w:tcBorders>
            <w:vAlign w:val="bottom"/>
          </w:tcPr>
          <w:p w:rsidR="00000000" w:rsidDel="00000000" w:rsidP="00000000" w:rsidRDefault="00000000" w:rsidRPr="00000000" w14:paraId="00000013">
            <w:pPr>
              <w:rPr>
                <w:sz w:val="11"/>
                <w:szCs w:val="11"/>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014">
            <w:pPr>
              <w:rPr>
                <w:sz w:val="11"/>
                <w:szCs w:val="11"/>
              </w:rPr>
            </w:pPr>
            <w:r w:rsidDel="00000000" w:rsidR="00000000" w:rsidRPr="00000000">
              <w:rPr>
                <w:rtl w:val="0"/>
              </w:rPr>
            </w:r>
          </w:p>
        </w:tc>
      </w:tr>
      <w:tr>
        <w:trPr>
          <w:cantSplit w:val="0"/>
          <w:trHeight w:val="590" w:hRule="atLeast"/>
          <w:tblHeader w:val="0"/>
        </w:trPr>
        <w:tc>
          <w:tcPr>
            <w:vAlign w:val="bottom"/>
          </w:tcPr>
          <w:p w:rsidR="00000000" w:rsidDel="00000000" w:rsidP="00000000" w:rsidRDefault="00000000" w:rsidRPr="00000000" w14:paraId="00000015">
            <w:pPr>
              <w:rPr>
                <w:sz w:val="24"/>
                <w:szCs w:val="24"/>
              </w:rPr>
            </w:pPr>
            <w:r w:rsidDel="00000000" w:rsidR="00000000" w:rsidRPr="00000000">
              <w:rPr>
                <w:rtl w:val="0"/>
              </w:rPr>
            </w:r>
          </w:p>
        </w:tc>
        <w:tc>
          <w:tcPr>
            <w:tcBorders>
              <w:bottom w:color="000000" w:space="0" w:sz="8" w:val="single"/>
            </w:tcBorders>
            <w:vAlign w:val="bottom"/>
          </w:tcPr>
          <w:p w:rsidR="00000000" w:rsidDel="00000000" w:rsidP="00000000" w:rsidRDefault="00000000" w:rsidRPr="00000000" w14:paraId="00000016">
            <w:pPr>
              <w:rPr>
                <w:b w:val="1"/>
                <w:bCs w:val="1"/>
                <w:sz w:val="20"/>
                <w:szCs w:val="20"/>
              </w:rPr>
            </w:pPr>
            <w:r w:rsidDel="00000000" w:rsidR="00000000" w:rsidRPr="00000000">
              <w:rPr>
                <w:b w:val="1"/>
                <w:bCs w:val="1"/>
                <w:sz w:val="20"/>
                <w:szCs w:val="20"/>
                <w:rtl w:val="0"/>
              </w:rPr>
              <w:t xml:space="preserve">Student(s) Details: Name</w:t>
            </w:r>
          </w:p>
        </w:tc>
        <w:tc>
          <w:tcPr>
            <w:vAlign w:val="bottom"/>
          </w:tcPr>
          <w:p w:rsidR="00000000" w:rsidDel="00000000" w:rsidP="00000000" w:rsidRDefault="00000000" w:rsidRPr="00000000" w14:paraId="00000017">
            <w:pPr>
              <w:ind w:left="1320" w:firstLine="0"/>
              <w:rPr>
                <w:b w:val="1"/>
                <w:bCs w:val="1"/>
                <w:sz w:val="24"/>
                <w:szCs w:val="24"/>
              </w:rPr>
            </w:pPr>
            <w:r w:rsidDel="00000000" w:rsidR="00000000" w:rsidRPr="00000000">
              <w:rPr>
                <w:b w:val="1"/>
                <w:bCs w:val="1"/>
                <w:sz w:val="24"/>
                <w:szCs w:val="24"/>
                <w:rtl w:val="0"/>
              </w:rPr>
              <w:t xml:space="preserve">Passport size photo(s)</w:t>
            </w:r>
          </w:p>
        </w:tc>
      </w:tr>
      <w:tr>
        <w:trPr>
          <w:cantSplit w:val="0"/>
          <w:trHeight w:val="211" w:hRule="atLeast"/>
          <w:tblHeader w:val="0"/>
        </w:trPr>
        <w:tc>
          <w:tcPr>
            <w:tcBorders>
              <w:right w:color="000000" w:space="0" w:sz="8" w:val="single"/>
            </w:tcBorders>
            <w:vAlign w:val="bottom"/>
          </w:tcPr>
          <w:p w:rsidR="00000000" w:rsidDel="00000000" w:rsidP="00000000" w:rsidRDefault="00000000" w:rsidRPr="00000000" w14:paraId="00000018">
            <w:pPr>
              <w:rPr>
                <w:sz w:val="20"/>
                <w:szCs w:val="20"/>
              </w:rPr>
            </w:pPr>
            <w:r w:rsidDel="00000000" w:rsidR="00000000" w:rsidRPr="00000000">
              <w:rPr>
                <w:rtl w:val="0"/>
              </w:rPr>
            </w:r>
          </w:p>
        </w:tc>
        <w:tc>
          <w:tcPr>
            <w:tcBorders>
              <w:right w:color="000000" w:space="0" w:sz="8" w:val="single"/>
            </w:tcBorders>
            <w:vAlign w:val="bottom"/>
          </w:tcPr>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11"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spacing w:line="211" w:lineRule="auto"/>
              <w:rPr>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11"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spacing w:line="211" w:lineRule="auto"/>
              <w:rPr>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11"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1E">
            <w:pPr>
              <w:rPr>
                <w:b w:val="1"/>
                <w:bCs w:val="1"/>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192088</wp:posOffset>
                      </wp:positionH>
                      <wp:positionV relativeFrom="paragraph">
                        <wp:posOffset>30798</wp:posOffset>
                      </wp:positionV>
                      <wp:extent cx="1196975" cy="879475"/>
                      <wp:effectExtent b="0" l="0" r="0" t="0"/>
                      <wp:wrapNone/>
                      <wp:docPr id="6" name=""/>
                      <a:graphic>
                        <a:graphicData uri="http://schemas.microsoft.com/office/word/2010/wordprocessingShape">
                          <wps:wsp>
                            <wps:cNvSpPr/>
                            <wps:cNvPr id="7" name="Shape 7"/>
                            <wps:spPr>
                              <a:xfrm>
                                <a:off x="4752275" y="3345025"/>
                                <a:ext cx="1187450" cy="869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192088</wp:posOffset>
                      </wp:positionH>
                      <wp:positionV relativeFrom="paragraph">
                        <wp:posOffset>30798</wp:posOffset>
                      </wp:positionV>
                      <wp:extent cx="1196975" cy="879475"/>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196975" cy="879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1563688</wp:posOffset>
                      </wp:positionH>
                      <wp:positionV relativeFrom="paragraph">
                        <wp:posOffset>30798</wp:posOffset>
                      </wp:positionV>
                      <wp:extent cx="1203325" cy="854075"/>
                      <wp:effectExtent b="0" l="0" r="0" t="0"/>
                      <wp:wrapNone/>
                      <wp:docPr id="7" name=""/>
                      <a:graphic>
                        <a:graphicData uri="http://schemas.microsoft.com/office/word/2010/wordprocessingShape">
                          <wps:wsp>
                            <wps:cNvSpPr/>
                            <wps:cNvPr id="8" name="Shape 8"/>
                            <wps:spPr>
                              <a:xfrm>
                                <a:off x="4749100" y="3357725"/>
                                <a:ext cx="1193800" cy="8445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1563688</wp:posOffset>
                      </wp:positionH>
                      <wp:positionV relativeFrom="paragraph">
                        <wp:posOffset>30798</wp:posOffset>
                      </wp:positionV>
                      <wp:extent cx="1203325" cy="854075"/>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203325" cy="854075"/>
                              </a:xfrm>
                              <a:prstGeom prst="rect"/>
                              <a:ln/>
                            </pic:spPr>
                          </pic:pic>
                        </a:graphicData>
                      </a:graphic>
                    </wp:anchor>
                  </w:drawing>
                </mc:Fallback>
              </mc:AlternateContent>
            </w:r>
          </w:p>
        </w:tc>
      </w:tr>
      <w:tr>
        <w:trPr>
          <w:cantSplit w:val="0"/>
          <w:trHeight w:val="621" w:hRule="atLeast"/>
          <w:tblHeader w:val="0"/>
        </w:trPr>
        <w:tc>
          <w:tcPr>
            <w:tcBorders>
              <w:right w:color="000000" w:space="0" w:sz="8" w:val="single"/>
            </w:tcBorders>
            <w:vAlign w:val="bottom"/>
          </w:tcPr>
          <w:p w:rsidR="00000000" w:rsidDel="00000000" w:rsidP="00000000" w:rsidRDefault="00000000" w:rsidRPr="00000000" w14:paraId="0000001F">
            <w:pPr>
              <w:rPr>
                <w:sz w:val="20"/>
                <w:szCs w:val="20"/>
              </w:rPr>
            </w:pPr>
            <w:r w:rsidDel="00000000" w:rsidR="00000000" w:rsidRPr="00000000">
              <w:rPr>
                <w:rtl w:val="0"/>
              </w:rPr>
            </w:r>
          </w:p>
        </w:tc>
        <w:tc>
          <w:tcPr>
            <w:tcBorders>
              <w:bottom w:color="000000" w:space="0" w:sz="8" w:val="single"/>
              <w:right w:color="000000" w:space="0" w:sz="8" w:val="single"/>
            </w:tcBorders>
            <w:vAlign w:val="bottom"/>
          </w:tcPr>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5"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21">
            <w:pPr>
              <w:rPr>
                <w:sz w:val="23"/>
                <w:szCs w:val="23"/>
              </w:rPr>
            </w:pPr>
            <w:r w:rsidDel="00000000" w:rsidR="00000000" w:rsidRPr="00000000">
              <w:rPr>
                <w:rtl w:val="0"/>
              </w:rPr>
            </w:r>
          </w:p>
        </w:tc>
      </w:tr>
    </w:tbl>
    <w:p w:rsidR="00000000" w:rsidDel="00000000" w:rsidP="00000000" w:rsidRDefault="00000000" w:rsidRPr="00000000" w14:paraId="00000022">
      <w:pPr>
        <w:spacing w:line="20" w:lineRule="auto"/>
        <w:rPr>
          <w:sz w:val="24"/>
          <w:szCs w:val="24"/>
        </w:rPr>
      </w:pPr>
      <w:r w:rsidDel="00000000" w:rsidR="00000000" w:rsidRPr="00000000">
        <w:rPr>
          <w:rtl w:val="0"/>
        </w:rPr>
      </w:r>
    </w:p>
    <w:p w:rsidR="00000000" w:rsidDel="00000000" w:rsidP="00000000" w:rsidRDefault="00000000" w:rsidRPr="00000000" w14:paraId="00000023">
      <w:pPr>
        <w:spacing w:line="200" w:lineRule="auto"/>
        <w:rPr>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sz w:val="20"/>
          <w:szCs w:val="20"/>
          <w:rtl w:val="0"/>
        </w:rPr>
        <w:t xml:space="preserve">Registration Number(s)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3645217</wp:posOffset>
                </wp:positionH>
                <wp:positionV relativeFrom="paragraph">
                  <wp:posOffset>2858</wp:posOffset>
                </wp:positionV>
                <wp:extent cx="1196975" cy="879475"/>
                <wp:effectExtent b="0" l="0" r="0" t="0"/>
                <wp:wrapNone/>
                <wp:docPr id="9" name=""/>
                <a:graphic>
                  <a:graphicData uri="http://schemas.microsoft.com/office/word/2010/wordprocessingShape">
                    <wps:wsp>
                      <wps:cNvSpPr/>
                      <wps:cNvPr id="10" name="Shape 10"/>
                      <wps:spPr>
                        <a:xfrm>
                          <a:off x="4752275" y="3345025"/>
                          <a:ext cx="1187450" cy="869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3645217</wp:posOffset>
                </wp:positionH>
                <wp:positionV relativeFrom="paragraph">
                  <wp:posOffset>2858</wp:posOffset>
                </wp:positionV>
                <wp:extent cx="1196975" cy="879475"/>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196975" cy="879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5024438</wp:posOffset>
                </wp:positionH>
                <wp:positionV relativeFrom="paragraph">
                  <wp:posOffset>2223</wp:posOffset>
                </wp:positionV>
                <wp:extent cx="1196975" cy="879475"/>
                <wp:effectExtent b="0" l="0" r="0" t="0"/>
                <wp:wrapNone/>
                <wp:docPr id="1" name=""/>
                <a:graphic>
                  <a:graphicData uri="http://schemas.microsoft.com/office/word/2010/wordprocessingShape">
                    <wps:wsp>
                      <wps:cNvSpPr/>
                      <wps:cNvPr id="2" name="Shape 2"/>
                      <wps:spPr>
                        <a:xfrm>
                          <a:off x="4752275" y="3345025"/>
                          <a:ext cx="1187450" cy="869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5024438</wp:posOffset>
                </wp:positionH>
                <wp:positionV relativeFrom="paragraph">
                  <wp:posOffset>2223</wp:posOffset>
                </wp:positionV>
                <wp:extent cx="1196975" cy="87947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196975" cy="879475"/>
                        </a:xfrm>
                        <a:prstGeom prst="rect"/>
                        <a:ln/>
                      </pic:spPr>
                    </pic:pic>
                  </a:graphicData>
                </a:graphic>
              </wp:anchor>
            </w:drawing>
          </mc:Fallback>
        </mc:AlternateContent>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25719</wp:posOffset>
                </wp:positionH>
                <wp:positionV relativeFrom="paragraph">
                  <wp:posOffset>17463</wp:posOffset>
                </wp:positionV>
                <wp:extent cx="3355975" cy="847725"/>
                <wp:effectExtent b="0" l="0" r="0" t="0"/>
                <wp:wrapNone/>
                <wp:docPr id="2" name=""/>
                <a:graphic>
                  <a:graphicData uri="http://schemas.microsoft.com/office/word/2010/wordprocessingShape">
                    <wps:wsp>
                      <wps:cNvSpPr/>
                      <wps:cNvPr id="3" name="Shape 3"/>
                      <wps:spPr>
                        <a:xfrm>
                          <a:off x="3672775" y="3360900"/>
                          <a:ext cx="3346450" cy="8382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1. </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2. </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3. </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4. </w:t>
                            </w:r>
                          </w:p>
                          <w:p w:rsidR="00000000" w:rsidDel="00000000" w:rsidP="00000000" w:rsidRDefault="00000000" w:rsidRPr="00000000">
                            <w:pPr>
                              <w:spacing w:after="12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25719</wp:posOffset>
                </wp:positionH>
                <wp:positionV relativeFrom="paragraph">
                  <wp:posOffset>17463</wp:posOffset>
                </wp:positionV>
                <wp:extent cx="3355975" cy="84772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355975" cy="847725"/>
                        </a:xfrm>
                        <a:prstGeom prst="rect"/>
                        <a:ln/>
                      </pic:spPr>
                    </pic:pic>
                  </a:graphicData>
                </a:graphic>
              </wp:anchor>
            </w:drawing>
          </mc:Fallback>
        </mc:AlternateContent>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b w:val="1"/>
          <w:bCs w:val="1"/>
          <w:sz w:val="20"/>
          <w:szCs w:val="20"/>
        </w:rPr>
      </w:pPr>
      <w:r w:rsidDel="00000000" w:rsidR="00000000" w:rsidRPr="00000000">
        <w:rPr>
          <w:rtl w:val="0"/>
        </w:rPr>
      </w:r>
    </w:p>
    <w:p w:rsidR="00000000" w:rsidDel="00000000" w:rsidP="00000000" w:rsidRDefault="00000000" w:rsidRPr="00000000" w14:paraId="0000002B">
      <w:pPr>
        <w:rPr>
          <w:b w:val="1"/>
          <w:bCs w:val="1"/>
          <w:sz w:val="20"/>
          <w:szCs w:val="20"/>
        </w:rPr>
      </w:pPr>
      <w:r w:rsidDel="00000000" w:rsidR="00000000" w:rsidRPr="00000000">
        <w:rPr>
          <w:b w:val="1"/>
          <w:bCs w:val="1"/>
          <w:sz w:val="20"/>
          <w:szCs w:val="20"/>
          <w:rtl w:val="0"/>
        </w:rPr>
        <w:t xml:space="preserve">Email ID(s)&amp;Mobile Number(s)</w:t>
      </w:r>
    </w:p>
    <w:tbl>
      <w:tblPr>
        <w:tblStyle w:val="Table2"/>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7"/>
        <w:gridCol w:w="4819"/>
        <w:tblGridChange w:id="0">
          <w:tblGrid>
            <w:gridCol w:w="4957"/>
            <w:gridCol w:w="4819"/>
          </w:tblGrid>
        </w:tblGridChange>
      </w:tblGrid>
      <w:tr>
        <w:trPr>
          <w:cantSplit w:val="0"/>
          <w:tblHeader w:val="0"/>
        </w:trPr>
        <w:tc>
          <w:tcPr/>
          <w:p w:rsidR="00000000" w:rsidDel="00000000" w:rsidP="00000000" w:rsidRDefault="00000000" w:rsidRPr="00000000" w14:paraId="0000002C">
            <w:pPr>
              <w:rPr>
                <w:sz w:val="20"/>
                <w:szCs w:val="20"/>
              </w:rPr>
            </w:pPr>
            <w:r w:rsidDel="00000000" w:rsidR="00000000" w:rsidRPr="00000000">
              <w:rPr>
                <w:sz w:val="20"/>
                <w:szCs w:val="20"/>
                <w:rtl w:val="0"/>
              </w:rPr>
              <w:t xml:space="preserve">1: </w:t>
            </w:r>
          </w:p>
          <w:p w:rsidR="00000000" w:rsidDel="00000000" w:rsidP="00000000" w:rsidRDefault="00000000" w:rsidRPr="00000000" w14:paraId="0000002D">
            <w:pPr>
              <w:rPr>
                <w:sz w:val="20"/>
                <w:szCs w:val="20"/>
              </w:rPr>
            </w:pPr>
            <w:r w:rsidDel="00000000" w:rsidR="00000000" w:rsidRPr="00000000">
              <w:rPr>
                <w:rtl w:val="0"/>
              </w:rPr>
            </w:r>
          </w:p>
        </w:tc>
        <w:tc>
          <w:tcPr/>
          <w:p w:rsidR="00000000" w:rsidDel="00000000" w:rsidP="00000000" w:rsidRDefault="00000000" w:rsidRPr="00000000" w14:paraId="0000002E">
            <w:pPr>
              <w:rPr>
                <w:sz w:val="20"/>
                <w:szCs w:val="20"/>
              </w:rPr>
            </w:pPr>
            <w:r w:rsidDel="00000000" w:rsidR="00000000" w:rsidRPr="00000000">
              <w:rPr>
                <w:sz w:val="20"/>
                <w:szCs w:val="20"/>
                <w:rtl w:val="0"/>
              </w:rPr>
              <w:t xml:space="preserve">2:</w:t>
            </w:r>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2F">
            <w:pPr>
              <w:rPr>
                <w:sz w:val="20"/>
                <w:szCs w:val="20"/>
              </w:rPr>
            </w:pPr>
            <w:r w:rsidDel="00000000" w:rsidR="00000000" w:rsidRPr="00000000">
              <w:rPr>
                <w:sz w:val="20"/>
                <w:szCs w:val="20"/>
                <w:rtl w:val="0"/>
              </w:rPr>
              <w:t xml:space="preserve">3:</w:t>
            </w:r>
          </w:p>
          <w:p w:rsidR="00000000" w:rsidDel="00000000" w:rsidP="00000000" w:rsidRDefault="00000000" w:rsidRPr="00000000" w14:paraId="00000030">
            <w:pPr>
              <w:rPr>
                <w:sz w:val="20"/>
                <w:szCs w:val="20"/>
              </w:rPr>
            </w:pPr>
            <w:r w:rsidDel="00000000" w:rsidR="00000000" w:rsidRPr="00000000">
              <w:rPr>
                <w:rtl w:val="0"/>
              </w:rPr>
            </w:r>
          </w:p>
        </w:tc>
        <w:tc>
          <w:tcPr/>
          <w:p w:rsidR="00000000" w:rsidDel="00000000" w:rsidP="00000000" w:rsidRDefault="00000000" w:rsidRPr="00000000" w14:paraId="00000031">
            <w:pPr>
              <w:rPr>
                <w:sz w:val="20"/>
                <w:szCs w:val="20"/>
              </w:rPr>
            </w:pPr>
            <w:r w:rsidDel="00000000" w:rsidR="00000000" w:rsidRPr="00000000">
              <w:rPr>
                <w:sz w:val="20"/>
                <w:szCs w:val="20"/>
                <w:rtl w:val="0"/>
              </w:rPr>
              <w:t xml:space="preserve">4:</w:t>
            </w:r>
          </w:p>
        </w:tc>
      </w:tr>
    </w:tbl>
    <w:p w:rsidR="00000000" w:rsidDel="00000000" w:rsidP="00000000" w:rsidRDefault="00000000" w:rsidRPr="00000000" w14:paraId="00000032">
      <w:pPr>
        <w:rPr>
          <w:b w:val="1"/>
          <w:bCs w:val="1"/>
          <w:sz w:val="20"/>
          <w:szCs w:val="20"/>
        </w:rPr>
      </w:pPr>
      <w:r w:rsidDel="00000000" w:rsidR="00000000" w:rsidRPr="00000000">
        <w:rPr>
          <w:b w:val="1"/>
          <w:bCs w:val="1"/>
          <w:sz w:val="20"/>
          <w:szCs w:val="20"/>
          <w:rtl w:val="0"/>
        </w:rPr>
        <w:t xml:space="preserve"> </w:t>
      </w:r>
    </w:p>
    <w:tbl>
      <w:tblPr>
        <w:tblStyle w:val="Table3"/>
        <w:tblW w:w="9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6"/>
        <w:gridCol w:w="2840"/>
        <w:gridCol w:w="6294"/>
        <w:tblGridChange w:id="0">
          <w:tblGrid>
            <w:gridCol w:w="656"/>
            <w:gridCol w:w="2840"/>
            <w:gridCol w:w="6294"/>
          </w:tblGrid>
        </w:tblGridChange>
      </w:tblGrid>
      <w:tr>
        <w:trPr>
          <w:cantSplit w:val="0"/>
          <w:trHeight w:val="1304" w:hRule="atLeast"/>
          <w:tblHeader w:val="0"/>
        </w:trPr>
        <w:tc>
          <w:tcPr/>
          <w:p w:rsidR="00000000" w:rsidDel="00000000" w:rsidP="00000000" w:rsidRDefault="00000000" w:rsidRPr="00000000" w14:paraId="00000033">
            <w:pPr>
              <w:rPr/>
            </w:pPr>
            <w:r w:rsidDel="00000000" w:rsidR="00000000" w:rsidRPr="00000000">
              <w:rPr>
                <w:rtl w:val="0"/>
              </w:rPr>
              <w:t xml:space="preserve">1</w:t>
            </w:r>
          </w:p>
        </w:tc>
        <w:tc>
          <w:tcPr/>
          <w:p w:rsidR="00000000" w:rsidDel="00000000" w:rsidP="00000000" w:rsidRDefault="00000000" w:rsidRPr="00000000" w14:paraId="00000034">
            <w:pPr>
              <w:rPr/>
            </w:pPr>
            <w:r w:rsidDel="00000000" w:rsidR="00000000" w:rsidRPr="00000000">
              <w:rPr>
                <w:rtl w:val="0"/>
              </w:rPr>
              <w:t xml:space="preserve">Abstract</w:t>
            </w:r>
          </w:p>
        </w:tc>
        <w:tc>
          <w:tcPr/>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purpose of the Digital Pharmacy Management System is to streamline pharmacy operations through an integrated software platform leveraging optical character recognition (OCR) and artificial intelligence (AI) for enhanced prescription processing accuracy. Its key features include real-time inventory management, automated alerts for stock levels, machine learning-based demand forecasting, and a pharmacy-specific chatbot for user inquiries. Targeting pharmacists, administrators, and customers, the system aims to improve operational efficiency, minimize errors, and enhance customer service. The expected impact encompasses increased accuracy in prescriptions, effective inventory control, and informed decision-making through analytical dashboards, contributing to overall improved healthcare delivery.</w:t>
            </w:r>
          </w:p>
        </w:tc>
      </w:tr>
      <w:tr>
        <w:trPr>
          <w:cantSplit w:val="0"/>
          <w:trHeight w:val="1304" w:hRule="atLeast"/>
          <w:tblHeader w:val="0"/>
        </w:trPr>
        <w:tc>
          <w:tcPr/>
          <w:p w:rsidR="00000000" w:rsidDel="00000000" w:rsidP="00000000" w:rsidRDefault="00000000" w:rsidRPr="00000000" w14:paraId="00000037">
            <w:pPr>
              <w:rPr/>
            </w:pPr>
            <w:r w:rsidDel="00000000" w:rsidR="00000000" w:rsidRPr="00000000">
              <w:rPr>
                <w:rtl w:val="0"/>
              </w:rPr>
              <w:t xml:space="preserve">2</w:t>
            </w:r>
          </w:p>
        </w:tc>
        <w:tc>
          <w:tcPr/>
          <w:p w:rsidR="00000000" w:rsidDel="00000000" w:rsidP="00000000" w:rsidRDefault="00000000" w:rsidRPr="00000000" w14:paraId="00000038">
            <w:pPr>
              <w:rPr/>
            </w:pPr>
            <w:r w:rsidDel="00000000" w:rsidR="00000000" w:rsidRPr="00000000">
              <w:rPr>
                <w:rtl w:val="0"/>
              </w:rPr>
              <w:t xml:space="preserve">RESEARCH GAP</w:t>
            </w:r>
          </w:p>
          <w:p w:rsidR="00000000" w:rsidDel="00000000" w:rsidP="00000000" w:rsidRDefault="00000000" w:rsidRPr="00000000" w14:paraId="00000039">
            <w:pPr>
              <w:rPr/>
            </w:pPr>
            <w:r w:rsidDel="00000000" w:rsidR="00000000" w:rsidRPr="00000000">
              <w:rPr>
                <w:rtl w:val="0"/>
              </w:rPr>
              <w:t xml:space="preserve">(not more than 3 points)</w:t>
            </w:r>
          </w:p>
          <w:p w:rsidR="00000000" w:rsidDel="00000000" w:rsidP="00000000" w:rsidRDefault="00000000" w:rsidRPr="00000000" w14:paraId="0000003A">
            <w:pPr>
              <w:rPr/>
            </w:pP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Limited research on integrating machine learning for accurate demand forecasting in pharmacy management systems.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Insufficient studies on OCR technology's efficiency and AI validation in prescription processing for pharmacies.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Lack of comprehensive frameworks addressing security and compliance challenges in digital pharmacy management systems.</w:t>
            </w:r>
          </w:p>
        </w:tc>
      </w:tr>
      <w:tr>
        <w:trPr>
          <w:cantSplit w:val="0"/>
          <w:trHeight w:val="130" w:hRule="atLeast"/>
          <w:tblHeader w:val="0"/>
        </w:trPr>
        <w:tc>
          <w:tcPr/>
          <w:p w:rsidR="00000000" w:rsidDel="00000000" w:rsidP="00000000" w:rsidRDefault="00000000" w:rsidRPr="00000000" w14:paraId="0000003F">
            <w:pPr>
              <w:rPr/>
            </w:pPr>
            <w:r w:rsidDel="00000000" w:rsidR="00000000" w:rsidRPr="00000000">
              <w:rPr>
                <w:rtl w:val="0"/>
              </w:rPr>
              <w:t xml:space="preserve">3</w:t>
            </w:r>
          </w:p>
        </w:tc>
        <w:tc>
          <w:tcPr/>
          <w:p w:rsidR="00000000" w:rsidDel="00000000" w:rsidP="00000000" w:rsidRDefault="00000000" w:rsidRPr="00000000" w14:paraId="00000040">
            <w:pPr>
              <w:rPr/>
            </w:pPr>
            <w:r w:rsidDel="00000000" w:rsidR="00000000" w:rsidRPr="00000000">
              <w:rPr>
                <w:rtl w:val="0"/>
              </w:rPr>
              <w:t xml:space="preserve">Please furnish the details of 5 research articles in IEEE Reference format with Impact factor and year of publication from Which Research gap has been identified (F. Lastname, “Title of article,” *Journal Name*, vol., no., pp., year. And IF 3.1))  / 5 Patent Details for highlighting the innovation</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Develop backend database and initial API endpoints.</w:t>
            </w:r>
          </w:p>
        </w:tc>
      </w:tr>
      <w:tr>
        <w:trPr>
          <w:cantSplit w:val="0"/>
          <w:trHeight w:val="130" w:hRule="atLeast"/>
          <w:tblHeader w:val="0"/>
        </w:trPr>
        <w:tc>
          <w:tcPr/>
          <w:p w:rsidR="00000000" w:rsidDel="00000000" w:rsidP="00000000" w:rsidRDefault="00000000" w:rsidRPr="00000000" w14:paraId="00000043">
            <w:pPr>
              <w:rPr/>
            </w:pPr>
            <w:r w:rsidDel="00000000" w:rsidR="00000000" w:rsidRPr="00000000">
              <w:rPr>
                <w:rtl w:val="0"/>
              </w:rPr>
              <w:t xml:space="preserve">4</w:t>
            </w:r>
          </w:p>
        </w:tc>
        <w:tc>
          <w:tcPr/>
          <w:p w:rsidR="00000000" w:rsidDel="00000000" w:rsidP="00000000" w:rsidRDefault="00000000" w:rsidRPr="00000000" w14:paraId="00000044">
            <w:pPr>
              <w:rPr/>
            </w:pPr>
            <w:r w:rsidDel="00000000" w:rsidR="00000000" w:rsidRPr="00000000">
              <w:rPr>
                <w:rtl w:val="0"/>
              </w:rPr>
              <w:t xml:space="preserve">Bridging the Research Gap/ Innovation Gap</w:t>
            </w:r>
          </w:p>
          <w:p w:rsidR="00000000" w:rsidDel="00000000" w:rsidP="00000000" w:rsidRDefault="00000000" w:rsidRPr="00000000" w14:paraId="00000045">
            <w:pPr>
              <w:rPr/>
            </w:pPr>
            <w:r w:rsidDel="00000000" w:rsidR="00000000" w:rsidRPr="00000000">
              <w:rPr>
                <w:rtl w:val="0"/>
              </w:rPr>
              <w:t xml:space="preserve">(not more than 3 points)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The Digital Pharmacy Management System introduces a novel approach to prescription processing by integrating OCR technology and AI-assisted validation, significantly enhancing accuracy and reducing interpretation errors commonly seen in traditional pharmacy practices.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By leveraging machine learning algorithms for demand forecasting and procurement planning, this system represents a technological innovation that enables pharmacies to optimize inventory management and respond proactively to fluctuations in medicine demand.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With features like centralized inventory management and analytical dashboards, the system makes a practical contribution by streamlining pharmacy operations, improving data-driven decision-making, and ensuring compliance with data security and privacy regulations.</w:t>
            </w:r>
          </w:p>
        </w:tc>
      </w:tr>
      <w:tr>
        <w:trPr>
          <w:cantSplit w:val="0"/>
          <w:trHeight w:val="130" w:hRule="atLeast"/>
          <w:tblHeader w:val="0"/>
        </w:trPr>
        <w:tc>
          <w:tcPr/>
          <w:p w:rsidR="00000000" w:rsidDel="00000000" w:rsidP="00000000" w:rsidRDefault="00000000" w:rsidRPr="00000000" w14:paraId="0000004E">
            <w:pPr>
              <w:rPr/>
            </w:pPr>
            <w:r w:rsidDel="00000000" w:rsidR="00000000" w:rsidRPr="00000000">
              <w:rPr>
                <w:rtl w:val="0"/>
              </w:rPr>
              <w:t xml:space="preserve">5</w:t>
            </w:r>
          </w:p>
        </w:tc>
        <w:tc>
          <w:tcPr/>
          <w:p w:rsidR="00000000" w:rsidDel="00000000" w:rsidP="00000000" w:rsidRDefault="00000000" w:rsidRPr="00000000" w14:paraId="0000004F">
            <w:pPr>
              <w:rPr/>
            </w:pPr>
            <w:r w:rsidDel="00000000" w:rsidR="00000000" w:rsidRPr="00000000">
              <w:rPr>
                <w:rtl w:val="0"/>
              </w:rPr>
              <w:t xml:space="preserve">OBJECTIVE</w:t>
            </w:r>
          </w:p>
          <w:p w:rsidR="00000000" w:rsidDel="00000000" w:rsidP="00000000" w:rsidRDefault="00000000" w:rsidRPr="00000000" w14:paraId="00000050">
            <w:pPr>
              <w:rPr/>
            </w:pPr>
            <w:r w:rsidDel="00000000" w:rsidR="00000000" w:rsidRPr="00000000">
              <w:rPr>
                <w:rtl w:val="0"/>
              </w:rPr>
              <w:t xml:space="preserve">(not more than 5 points)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The main goal of the Digital Pharmacy Management System is to create an integrated platform that automates key pharmacy operations, enhancing efficiency and accuracy in prescription processing and inventory management.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The technical objectives include implementing OCR technology for prescription data extraction, incorporating AI for validation, and enabling machine learning for demand forecasting based on historical sales data.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Users will benefit from improved access to medicine information and guidance through a pharmacy-specific chatbot, alongside enhanced visibility into stock status and operational metrics via analytical dashboards.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Performance targets for the system include achieving real-time inventory updates, maintaining a 99.9% system uptime, and ensuring quick response times for user queries and transactions.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The impact of the Digital Pharmacy Management System will be a significant reduction in medication errors and operational costs, leading to a more reliable and efficient pharmacy service that improves patient care.</w:t>
            </w:r>
          </w:p>
        </w:tc>
      </w:tr>
      <w:tr>
        <w:trPr>
          <w:cantSplit w:val="0"/>
          <w:trHeight w:val="130" w:hRule="atLeast"/>
          <w:tblHeader w:val="0"/>
        </w:trPr>
        <w:tc>
          <w:tcPr/>
          <w:p w:rsidR="00000000" w:rsidDel="00000000" w:rsidP="00000000" w:rsidRDefault="00000000" w:rsidRPr="00000000" w14:paraId="0000005C">
            <w:pPr>
              <w:rPr/>
            </w:pPr>
            <w:r w:rsidDel="00000000" w:rsidR="00000000" w:rsidRPr="00000000">
              <w:rPr>
                <w:rtl w:val="0"/>
              </w:rPr>
              <w:t xml:space="preserve">6</w:t>
            </w:r>
          </w:p>
        </w:tc>
        <w:tc>
          <w:tcPr/>
          <w:p w:rsidR="00000000" w:rsidDel="00000000" w:rsidP="00000000" w:rsidRDefault="00000000" w:rsidRPr="00000000" w14:paraId="0000005D">
            <w:pPr>
              <w:rPr/>
            </w:pPr>
            <w:r w:rsidDel="00000000" w:rsidR="00000000" w:rsidRPr="00000000">
              <w:rPr>
                <w:rtl w:val="0"/>
              </w:rPr>
              <w:t xml:space="preserve">System Architecture </w:t>
            </w:r>
          </w:p>
        </w:tc>
        <w:tc>
          <w:tcPr/>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Digital Pharmacy Management System is designed with a layered architecture type, comprising presentation, application, and data layers. Key components include OCR modules for prescription scanning, AI for data validation, a centralized inventory management system, and a machine learning engine for demand forecasting. The technology stack incorporates Python and JavaScript for backend and frontend development, with PostgreSQL for relational database management. Data flows from user inputs through the OCR and validation components to the inventory module, with interactions facilitated via RESTful APIs. Role-based access ensures secure data interchange, while dashboards visualize analytics drawn from historical and real-time data.</w:t>
            </w:r>
          </w:p>
        </w:tc>
      </w:tr>
      <w:tr>
        <w:trPr>
          <w:cantSplit w:val="0"/>
          <w:trHeight w:val="130" w:hRule="atLeast"/>
          <w:tblHeader w:val="0"/>
        </w:trPr>
        <w:tc>
          <w:tcPr/>
          <w:p w:rsidR="00000000" w:rsidDel="00000000" w:rsidP="00000000" w:rsidRDefault="00000000" w:rsidRPr="00000000" w14:paraId="00000060">
            <w:pPr>
              <w:rPr/>
            </w:pPr>
            <w:r w:rsidDel="00000000" w:rsidR="00000000" w:rsidRPr="00000000">
              <w:rPr>
                <w:rtl w:val="0"/>
              </w:rPr>
              <w:t xml:space="preserve">7</w:t>
            </w:r>
          </w:p>
        </w:tc>
        <w:tc>
          <w:tcPr/>
          <w:p w:rsidR="00000000" w:rsidDel="00000000" w:rsidP="00000000" w:rsidRDefault="00000000" w:rsidRPr="00000000" w14:paraId="00000061">
            <w:pPr>
              <w:rPr/>
            </w:pPr>
            <w:r w:rsidDel="00000000" w:rsidR="00000000" w:rsidRPr="00000000">
              <w:rPr>
                <w:rtl w:val="0"/>
              </w:rPr>
              <w:t xml:space="preserve">METHODOLOGY</w:t>
            </w:r>
          </w:p>
          <w:p w:rsidR="00000000" w:rsidDel="00000000" w:rsidP="00000000" w:rsidRDefault="00000000" w:rsidRPr="00000000" w14:paraId="00000062">
            <w:pPr>
              <w:rPr/>
            </w:pPr>
            <w:r w:rsidDel="00000000" w:rsidR="00000000" w:rsidRPr="00000000">
              <w:rPr>
                <w:rtl w:val="0"/>
              </w:rPr>
              <w:t xml:space="preserve">(not more than 10 points)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Data collection will involve aggregating historical sales data, prescription images, and inventory records from multiple pharmacy branches to ensure a comprehensive dataset.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Preprocessing will include image enhancement techniques to improve the clarity of scanned prescriptions, alongside data cleaning processes to remove inconsistencies and ensure uniformity in the dataset.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Feature engineering will focus on extracting relevant attributes such as medicine names, dosages, quantities, and contextual data from prescriptions using Optical Character Recognition (OCR) technologies integrated with natural language processing capabilities.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Machine learning algorithms such as decision trees and neural networks will be employed to create predictive models that forecast demand based on historical sales trends and other influencing factors.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The model architecture will be designed to accommodate different data input types, integrating structured data from inventory with unstructured data extracted from prescriptions.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Training techniques will involve using cross-validation methods to enhance model robustness and prevent overfitting, ensuring the predictive models generalize well to unseen data.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Validation approaches will include performance metrics such as accuracy, precision, recall, and F1-score to measure the effectiveness of the AI-assisted validation of prescription data.</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Optimization methods such as hyperparameter tuning and feature selection will be utilized to enhance model performance and reduce latency in prescription processing.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 Performance evaluation will consist of continuous monitoring of key system metrics including processing time for prescriptions, forecasting accuracy, and inventory turnover rates to inform any necessary iterative improvements.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Implementation techniques will involve developing a modular architecture that allows for easy integration of new features and machine learning components while ensuring seamless operation across multi-branch environments.</w:t>
            </w:r>
          </w:p>
        </w:tc>
      </w:tr>
      <w:tr>
        <w:trPr>
          <w:cantSplit w:val="0"/>
          <w:trHeight w:val="130" w:hRule="atLeast"/>
          <w:tblHeader w:val="0"/>
        </w:trPr>
        <w:tc>
          <w:tcPr/>
          <w:p w:rsidR="00000000" w:rsidDel="00000000" w:rsidP="00000000" w:rsidRDefault="00000000" w:rsidRPr="00000000" w14:paraId="00000073">
            <w:pPr>
              <w:rPr/>
            </w:pPr>
            <w:r w:rsidDel="00000000" w:rsidR="00000000" w:rsidRPr="00000000">
              <w:rPr>
                <w:rtl w:val="0"/>
              </w:rPr>
              <w:t xml:space="preserve">8</w:t>
            </w:r>
          </w:p>
        </w:tc>
        <w:tc>
          <w:tcPr/>
          <w:p w:rsidR="00000000" w:rsidDel="00000000" w:rsidP="00000000" w:rsidRDefault="00000000" w:rsidRPr="00000000" w14:paraId="00000074">
            <w:pPr>
              <w:rPr/>
            </w:pPr>
            <w:r w:rsidDel="00000000" w:rsidR="00000000" w:rsidRPr="00000000">
              <w:rPr>
                <w:rtl w:val="0"/>
              </w:rPr>
              <w:t xml:space="preserve">OUTCOMES OR DELIVERABLES</w:t>
            </w:r>
          </w:p>
          <w:p w:rsidR="00000000" w:rsidDel="00000000" w:rsidP="00000000" w:rsidRDefault="00000000" w:rsidRPr="00000000" w14:paraId="00000075">
            <w:pPr>
              <w:rPr/>
            </w:pPr>
            <w:r w:rsidDel="00000000" w:rsidR="00000000" w:rsidRPr="00000000">
              <w:rPr>
                <w:rtl w:val="0"/>
              </w:rPr>
              <w:t xml:space="preserve">(not more than 5 points)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A fully functional Digital Pharmacy Management System software will be developed, featuring automated prescription processing, real-time inventory management, and AI-assisted validation mechanisms for accurate data extraction and decision-making support.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Comprehensive documentation, including user manuals, system architecture design, and API specifications, will be provided to ensure ease of use, maintenance, and future scalability of the system.</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Performance metrics will be established, measuring system uptime, processing speed, and accuracy of prescription data extraction to ensure compliance with operational standards and enhance user satisfaction.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An intuitive user interface will be designed for both pharmacists and customers, ensuring seamless navigation for prescription entry, inventory checks, and interaction with the integrated pharmacy chatbot for user queries.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The project will contribute to research in the field of health informatics by analyzing the effectiveness of machine learning algorithms in demand forecasting and inventory optimization within pharmacy operations.</w:t>
            </w:r>
          </w:p>
        </w:tc>
      </w:tr>
      <w:tr>
        <w:trPr>
          <w:cantSplit w:val="0"/>
          <w:trHeight w:val="130" w:hRule="atLeast"/>
          <w:tblHeader w:val="0"/>
        </w:trPr>
        <w:tc>
          <w:tcPr/>
          <w:p w:rsidR="00000000" w:rsidDel="00000000" w:rsidP="00000000" w:rsidRDefault="00000000" w:rsidRPr="00000000" w14:paraId="00000080">
            <w:pPr>
              <w:rPr/>
            </w:pPr>
            <w:r w:rsidDel="00000000" w:rsidR="00000000" w:rsidRPr="00000000">
              <w:rPr>
                <w:rtl w:val="0"/>
              </w:rPr>
              <w:t xml:space="preserve">9</w:t>
            </w:r>
          </w:p>
        </w:tc>
        <w:tc>
          <w:tcPr/>
          <w:p w:rsidR="00000000" w:rsidDel="00000000" w:rsidP="00000000" w:rsidRDefault="00000000" w:rsidRPr="00000000" w14:paraId="00000081">
            <w:pPr>
              <w:rPr/>
            </w:pPr>
            <w:r w:rsidDel="00000000" w:rsidR="00000000" w:rsidRPr="00000000">
              <w:rPr>
                <w:rtl w:val="0"/>
              </w:rPr>
              <w:t xml:space="preserve">NOVELTY</w:t>
            </w:r>
          </w:p>
          <w:p w:rsidR="00000000" w:rsidDel="00000000" w:rsidP="00000000" w:rsidRDefault="00000000" w:rsidRPr="00000000" w14:paraId="00000082">
            <w:pPr>
              <w:rPr/>
            </w:pPr>
            <w:r w:rsidDel="00000000" w:rsidR="00000000" w:rsidRPr="00000000">
              <w:rPr>
                <w:rtl w:val="0"/>
              </w:rPr>
              <w:t xml:space="preserve">(not more than 3 points)</w:t>
            </w:r>
          </w:p>
          <w:p w:rsidR="00000000" w:rsidDel="00000000" w:rsidP="00000000" w:rsidRDefault="00000000" w:rsidRPr="00000000" w14:paraId="00000083">
            <w:pPr>
              <w:rPr/>
            </w:pP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The integration of OCR technology with AI-assisted validation in the Digital Pharmacy Management System offers a groundbreaking approach to automated prescription processing, significantly reducing errors in medication interpretation and streamlining workflow efficiency for pharmacists.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By employing machine learning algorithms to analyze historical sales data, the system introduces a unique capability for dynamic demand forecasting, enabling pharmacies to optimize inventory management and procurement strategies based on predictive analytics rather than reactive measures.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The implementation of a pharmacy-specific chatbot not only enhances user interaction by providing immediate assistance on medicine availability and usage guidance, but also represents a novel contribution to patient engagement, ensuring that customers receive timely information and support directly from the digital platform.</w:t>
            </w:r>
          </w:p>
        </w:tc>
      </w:tr>
      <w:tr>
        <w:trPr>
          <w:cantSplit w:val="0"/>
          <w:trHeight w:val="130" w:hRule="atLeast"/>
          <w:tblHeader w:val="0"/>
        </w:trPr>
        <w:tc>
          <w:tcPr>
            <w:vMerge w:val="restart"/>
          </w:tcPr>
          <w:p w:rsidR="00000000" w:rsidDel="00000000" w:rsidP="00000000" w:rsidRDefault="00000000" w:rsidRPr="00000000" w14:paraId="00000088">
            <w:pPr>
              <w:rPr/>
            </w:pPr>
            <w:r w:rsidDel="00000000" w:rsidR="00000000" w:rsidRPr="00000000">
              <w:rPr>
                <w:rtl w:val="0"/>
              </w:rPr>
              <w:t xml:space="preserve">10</w:t>
            </w:r>
          </w:p>
        </w:tc>
        <w:tc>
          <w:tcPr/>
          <w:p w:rsidR="00000000" w:rsidDel="00000000" w:rsidP="00000000" w:rsidRDefault="00000000" w:rsidRPr="00000000" w14:paraId="00000089">
            <w:pPr>
              <w:rPr>
                <w:sz w:val="24"/>
                <w:szCs w:val="24"/>
              </w:rPr>
            </w:pPr>
            <w:r w:rsidDel="00000000" w:rsidR="00000000" w:rsidRPr="00000000">
              <w:rPr>
                <w:sz w:val="24"/>
                <w:szCs w:val="24"/>
                <w:rtl w:val="0"/>
              </w:rPr>
              <w:t xml:space="preserve">Time line</w:t>
            </w:r>
          </w:p>
          <w:p w:rsidR="00000000" w:rsidDel="00000000" w:rsidP="00000000" w:rsidRDefault="00000000" w:rsidRPr="00000000" w14:paraId="0000008A">
            <w:pPr>
              <w:rPr/>
            </w:pPr>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Deliverables</w:t>
            </w:r>
          </w:p>
        </w:tc>
      </w:tr>
      <w:tr>
        <w:trPr>
          <w:cantSplit w:val="0"/>
          <w:trHeight w:val="130" w:hRule="atLeast"/>
          <w:tblHeader w:val="0"/>
        </w:trPr>
        <w:tc>
          <w:tcPr>
            <w:vMerge w:val="continue"/>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D">
            <w:pPr>
              <w:ind w:right="-455"/>
              <w:rPr/>
            </w:pPr>
            <w:r w:rsidDel="00000000" w:rsidR="00000000" w:rsidRPr="00000000">
              <w:rPr>
                <w:sz w:val="24"/>
                <w:szCs w:val="24"/>
                <w:rtl w:val="0"/>
              </w:rPr>
              <w:t xml:space="preserve">November 2025(Review 0)</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Complete requirements gathering and analysis report.</w:t>
            </w:r>
          </w:p>
        </w:tc>
      </w:tr>
      <w:tr>
        <w:trPr>
          <w:cantSplit w:val="0"/>
          <w:trHeight w:val="130" w:hRule="atLeast"/>
          <w:tblHeader w:val="0"/>
        </w:trPr>
        <w:tc>
          <w:tcPr>
            <w:vMerge w:val="continue"/>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24"/>
                <w:szCs w:val="24"/>
                <w:rtl w:val="0"/>
              </w:rPr>
              <w:t xml:space="preserve">January 2026 (SPRINT Review 1)</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Finalize system architecture and design documentation.</w:t>
            </w:r>
          </w:p>
        </w:tc>
      </w:tr>
      <w:tr>
        <w:trPr>
          <w:cantSplit w:val="0"/>
          <w:trHeight w:val="130" w:hRule="atLeast"/>
          <w:tblHeader w:val="0"/>
        </w:trPr>
        <w:tc>
          <w:tcPr>
            <w:vMerge w:val="continue"/>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24"/>
                <w:szCs w:val="24"/>
                <w:rtl w:val="0"/>
              </w:rPr>
              <w:t xml:space="preserve">March 2026 (SPRINT Review 2)</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r>
          </w:p>
        </w:tc>
      </w:tr>
      <w:tr>
        <w:trPr>
          <w:cantSplit w:val="0"/>
          <w:trHeight w:val="130" w:hRule="atLeast"/>
          <w:tblHeader w:val="0"/>
        </w:trPr>
        <w:tc>
          <w:tcPr>
            <w:vMerge w:val="continue"/>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8">
            <w:pPr>
              <w:rPr>
                <w:sz w:val="24"/>
                <w:szCs w:val="24"/>
              </w:rPr>
            </w:pPr>
            <w:r w:rsidDel="00000000" w:rsidR="00000000" w:rsidRPr="00000000">
              <w:rPr>
                <w:sz w:val="24"/>
                <w:szCs w:val="24"/>
                <w:rtl w:val="0"/>
              </w:rPr>
              <w:t xml:space="preserve">April 2026 (SPRINT Review 3)</w:t>
            </w:r>
          </w:p>
        </w:tc>
        <w:tc>
          <w:tcPr/>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 frontend UI for prescription and inventory management.</w:t>
            </w:r>
          </w:p>
        </w:tc>
      </w:tr>
      <w:tr>
        <w:trPr>
          <w:cantSplit w:val="0"/>
          <w:trHeight w:val="130" w:hRule="atLeast"/>
          <w:tblHeader w:val="0"/>
        </w:trPr>
        <w:tc>
          <w:tcPr/>
          <w:p w:rsidR="00000000" w:rsidDel="00000000" w:rsidP="00000000" w:rsidRDefault="00000000" w:rsidRPr="00000000" w14:paraId="0000009B">
            <w:pPr>
              <w:rPr/>
            </w:pPr>
            <w:r w:rsidDel="00000000" w:rsidR="00000000" w:rsidRPr="00000000">
              <w:rPr>
                <w:rtl w:val="0"/>
              </w:rPr>
              <w:t xml:space="preserve">11</w:t>
            </w:r>
          </w:p>
        </w:tc>
        <w:tc>
          <w:tcPr/>
          <w:p w:rsidR="00000000" w:rsidDel="00000000" w:rsidP="00000000" w:rsidRDefault="00000000" w:rsidRPr="00000000" w14:paraId="0000009C">
            <w:pPr>
              <w:rPr/>
            </w:pPr>
            <w:r w:rsidDel="00000000" w:rsidR="00000000" w:rsidRPr="00000000">
              <w:rPr>
                <w:rtl w:val="0"/>
              </w:rPr>
              <w:t xml:space="preserve">Collaboration details</w:t>
            </w:r>
          </w:p>
        </w:tc>
        <w:tc>
          <w:tcPr/>
          <w:p w:rsidR="00000000" w:rsidDel="00000000" w:rsidP="00000000" w:rsidRDefault="00000000" w:rsidRPr="00000000" w14:paraId="0000009D">
            <w:pPr>
              <w:rPr/>
            </w:pPr>
            <w:r w:rsidDel="00000000" w:rsidR="00000000" w:rsidRPr="00000000">
              <w:rPr>
                <w:rtl w:val="0"/>
              </w:rPr>
              <w:t xml:space="preserve">1.</w:t>
            </w:r>
          </w:p>
          <w:p w:rsidR="00000000" w:rsidDel="00000000" w:rsidP="00000000" w:rsidRDefault="00000000" w:rsidRPr="00000000" w14:paraId="0000009E">
            <w:pPr>
              <w:rPr/>
            </w:pPr>
            <w:r w:rsidDel="00000000" w:rsidR="00000000" w:rsidRPr="00000000">
              <w:rPr>
                <w:rtl w:val="0"/>
              </w:rPr>
              <w:t xml:space="preserve">2.</w:t>
            </w:r>
          </w:p>
        </w:tc>
      </w:tr>
      <w:tr>
        <w:trPr>
          <w:cantSplit w:val="0"/>
          <w:trHeight w:val="130" w:hRule="atLeast"/>
          <w:tblHeader w:val="0"/>
        </w:trPr>
        <w:tc>
          <w:tcPr/>
          <w:p w:rsidR="00000000" w:rsidDel="00000000" w:rsidP="00000000" w:rsidRDefault="00000000" w:rsidRPr="00000000" w14:paraId="0000009F">
            <w:pPr>
              <w:rPr/>
            </w:pPr>
            <w:r w:rsidDel="00000000" w:rsidR="00000000" w:rsidRPr="00000000">
              <w:rPr>
                <w:rtl w:val="0"/>
              </w:rPr>
              <w:t xml:space="preserve">12</w:t>
            </w:r>
          </w:p>
        </w:tc>
        <w:tc>
          <w:tcPr/>
          <w:p w:rsidR="00000000" w:rsidDel="00000000" w:rsidP="00000000" w:rsidRDefault="00000000" w:rsidRPr="00000000" w14:paraId="000000A0">
            <w:pPr>
              <w:rPr/>
            </w:pPr>
            <w:r w:rsidDel="00000000" w:rsidR="00000000" w:rsidRPr="00000000">
              <w:rPr>
                <w:rtl w:val="0"/>
              </w:rPr>
              <w:t xml:space="preserve">Target </w:t>
            </w:r>
            <w:r w:rsidDel="00000000" w:rsidR="00000000" w:rsidRPr="00000000">
              <w:rPr>
                <w:b w:val="1"/>
                <w:bCs w:val="1"/>
                <w:rtl w:val="0"/>
              </w:rPr>
              <w:t xml:space="preserve">Technology Readiness Level  of the project </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(TRL Scale 1 to 9)</w:t>
            </w:r>
          </w:p>
          <w:p w:rsidR="00000000" w:rsidDel="00000000" w:rsidP="00000000" w:rsidRDefault="00000000" w:rsidRPr="00000000" w14:paraId="000000A2">
            <w:pPr>
              <w:rPr/>
            </w:pPr>
            <w:r w:rsidDel="00000000" w:rsidR="00000000" w:rsidRPr="00000000">
              <w:rPr>
                <w:rtl w:val="0"/>
              </w:rPr>
              <w:t xml:space="preserve">TRL 1</w:t>
              <w:tab/>
              <w:t xml:space="preserve">-Basic principles observed and reported.</w:t>
            </w:r>
          </w:p>
          <w:p w:rsidR="00000000" w:rsidDel="00000000" w:rsidP="00000000" w:rsidRDefault="00000000" w:rsidRPr="00000000" w14:paraId="000000A3">
            <w:pPr>
              <w:rPr/>
            </w:pPr>
            <w:r w:rsidDel="00000000" w:rsidR="00000000" w:rsidRPr="00000000">
              <w:rPr>
                <w:rtl w:val="0"/>
              </w:rPr>
              <w:t xml:space="preserve">TRL 2</w:t>
              <w:tab/>
              <w:t xml:space="preserve">-Technology concept formulated.</w:t>
            </w:r>
          </w:p>
          <w:p w:rsidR="00000000" w:rsidDel="00000000" w:rsidP="00000000" w:rsidRDefault="00000000" w:rsidRPr="00000000" w14:paraId="000000A4">
            <w:pPr>
              <w:rPr/>
            </w:pPr>
            <w:r w:rsidDel="00000000" w:rsidR="00000000" w:rsidRPr="00000000">
              <w:rPr>
                <w:rtl w:val="0"/>
              </w:rPr>
              <w:t xml:space="preserve">TRL 3</w:t>
              <w:tab/>
              <w:t xml:space="preserve">-Experimental proof of concept.</w:t>
            </w:r>
          </w:p>
          <w:p w:rsidR="00000000" w:rsidDel="00000000" w:rsidP="00000000" w:rsidRDefault="00000000" w:rsidRPr="00000000" w14:paraId="000000A5">
            <w:pPr>
              <w:rPr/>
            </w:pPr>
            <w:r w:rsidDel="00000000" w:rsidR="00000000" w:rsidRPr="00000000">
              <w:rPr>
                <w:rtl w:val="0"/>
              </w:rPr>
              <w:t xml:space="preserve">TRL 4-</w:t>
              <w:tab/>
              <w:t xml:space="preserve">Technology validated in lab.</w:t>
            </w:r>
          </w:p>
          <w:p w:rsidR="00000000" w:rsidDel="00000000" w:rsidP="00000000" w:rsidRDefault="00000000" w:rsidRPr="00000000" w14:paraId="000000A6">
            <w:pPr>
              <w:rPr/>
            </w:pPr>
            <w:r w:rsidDel="00000000" w:rsidR="00000000" w:rsidRPr="00000000">
              <w:rPr>
                <w:rtl w:val="0"/>
              </w:rPr>
              <w:t xml:space="preserve">TRL 5-</w:t>
              <w:tab/>
              <w:t xml:space="preserve">Technology validated in a relevant environment.</w:t>
            </w:r>
          </w:p>
          <w:p w:rsidR="00000000" w:rsidDel="00000000" w:rsidP="00000000" w:rsidRDefault="00000000" w:rsidRPr="00000000" w14:paraId="000000A7">
            <w:pPr>
              <w:rPr/>
            </w:pPr>
            <w:r w:rsidDel="00000000" w:rsidR="00000000" w:rsidRPr="00000000">
              <w:rPr>
                <w:rtl w:val="0"/>
              </w:rPr>
              <w:t xml:space="preserve">TRL 6</w:t>
              <w:tab/>
              <w:t xml:space="preserve">-Technology demonstrated in a relevant environment.</w:t>
            </w:r>
          </w:p>
          <w:p w:rsidR="00000000" w:rsidDel="00000000" w:rsidP="00000000" w:rsidRDefault="00000000" w:rsidRPr="00000000" w14:paraId="000000A8">
            <w:pPr>
              <w:rPr/>
            </w:pPr>
            <w:r w:rsidDel="00000000" w:rsidR="00000000" w:rsidRPr="00000000">
              <w:rPr>
                <w:rtl w:val="0"/>
              </w:rPr>
              <w:t xml:space="preserve">TRL 7-</w:t>
              <w:tab/>
              <w:t xml:space="preserve">System prototype demonstration in operational environment.</w:t>
            </w:r>
          </w:p>
          <w:p w:rsidR="00000000" w:rsidDel="00000000" w:rsidP="00000000" w:rsidRDefault="00000000" w:rsidRPr="00000000" w14:paraId="000000A9">
            <w:pPr>
              <w:rPr/>
            </w:pPr>
            <w:r w:rsidDel="00000000" w:rsidR="00000000" w:rsidRPr="00000000">
              <w:rPr>
                <w:rtl w:val="0"/>
              </w:rPr>
              <w:t xml:space="preserve">TRL 8-</w:t>
              <w:tab/>
              <w:t xml:space="preserve">System complete and qualified.</w:t>
            </w:r>
          </w:p>
          <w:p w:rsidR="00000000" w:rsidDel="00000000" w:rsidP="00000000" w:rsidRDefault="00000000" w:rsidRPr="00000000" w14:paraId="000000AA">
            <w:pPr>
              <w:rPr/>
            </w:pPr>
            <w:r w:rsidDel="00000000" w:rsidR="00000000" w:rsidRPr="00000000">
              <w:rPr>
                <w:rtl w:val="0"/>
              </w:rPr>
              <w:t xml:space="preserve">TRL 9-   Actual system proven in operational environment.</w:t>
            </w:r>
          </w:p>
        </w:tc>
        <w:tc>
          <w:tcPr/>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TRL 1 - This project is at the basic research stage, concentrating on the foundational concepts of integrating AI, machine learning, and OCR technologies for a digital pharmacy management system to automate and optimize prescription and inventory processes.</w:t>
            </w:r>
          </w:p>
        </w:tc>
      </w:tr>
      <w:tr>
        <w:trPr>
          <w:cantSplit w:val="0"/>
          <w:trHeight w:val="130" w:hRule="atLeast"/>
          <w:tblHeader w:val="0"/>
        </w:trPr>
        <w:tc>
          <w:tcPr/>
          <w:p w:rsidR="00000000" w:rsidDel="00000000" w:rsidP="00000000" w:rsidRDefault="00000000" w:rsidRPr="00000000" w14:paraId="000000AD">
            <w:pPr>
              <w:rPr/>
            </w:pPr>
            <w:r w:rsidDel="00000000" w:rsidR="00000000" w:rsidRPr="00000000">
              <w:rPr>
                <w:rtl w:val="0"/>
              </w:rPr>
              <w:t xml:space="preserve">13 </w:t>
            </w:r>
          </w:p>
        </w:tc>
        <w:tc>
          <w:tcPr/>
          <w:p w:rsidR="00000000" w:rsidDel="00000000" w:rsidP="00000000" w:rsidRDefault="00000000" w:rsidRPr="00000000" w14:paraId="000000AE">
            <w:pPr>
              <w:rPr/>
            </w:pPr>
            <w:r w:rsidDel="00000000" w:rsidR="00000000" w:rsidRPr="00000000">
              <w:rPr>
                <w:rtl w:val="0"/>
              </w:rPr>
              <w:t xml:space="preserve">Sustainable Development Goal (1-17) ( Most prominent one goal)</w:t>
            </w:r>
          </w:p>
        </w:tc>
        <w:tc>
          <w:tcPr/>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Good Health and Well-being</w:t>
            </w:r>
          </w:p>
        </w:tc>
      </w:tr>
      <w:tr>
        <w:trPr>
          <w:cantSplit w:val="0"/>
          <w:trHeight w:val="130" w:hRule="atLeast"/>
          <w:tblHeader w:val="0"/>
        </w:trPr>
        <w:tc>
          <w:tcPr/>
          <w:p w:rsidR="00000000" w:rsidDel="00000000" w:rsidP="00000000" w:rsidRDefault="00000000" w:rsidRPr="00000000" w14:paraId="000000B1">
            <w:pPr>
              <w:rPr/>
            </w:pPr>
            <w:r w:rsidDel="00000000" w:rsidR="00000000" w:rsidRPr="00000000">
              <w:rPr>
                <w:rtl w:val="0"/>
              </w:rPr>
              <w:t xml:space="preserve">14  </w:t>
            </w:r>
          </w:p>
        </w:tc>
        <w:tc>
          <w:tcPr/>
          <w:p w:rsidR="00000000" w:rsidDel="00000000" w:rsidP="00000000" w:rsidRDefault="00000000" w:rsidRPr="00000000" w14:paraId="000000B2">
            <w:pPr>
              <w:rPr/>
            </w:pPr>
            <w:r w:rsidDel="00000000" w:rsidR="00000000" w:rsidRPr="00000000">
              <w:rPr>
                <w:rtl w:val="0"/>
              </w:rPr>
              <w:t xml:space="preserve">Industry Practice followed for system development ( Agile- SCRUM)</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developing the Digital Pharmacy Management System, the Agile-SCRUM methodology facilitates effective sprint planning and iterative development to enhance adaptability and responsiveness to evolving requirements. Daily standups foster team communication, ensuring alignment on tasks related to OCR integration, inventory management, and AI functionalities. Sprint reviews and retrospectives provide opportunities for feedback and continuous improvement, optimizing system features like the pharmacy-specific chatbot and analytical dashboards. This Agile approach ensures that the project remains focused on user needs while delivering a secure, scalable, and compliant solution that enhances pharmacy operations and customer service.</w:t>
            </w:r>
          </w:p>
        </w:tc>
      </w:tr>
    </w:tbl>
    <w:p w:rsidR="00000000" w:rsidDel="00000000" w:rsidP="00000000" w:rsidRDefault="00000000" w:rsidRPr="00000000" w14:paraId="000000BB">
      <w:pPr>
        <w:rPr>
          <w:b w:val="1"/>
          <w:bCs w:val="1"/>
          <w:sz w:val="20"/>
          <w:szCs w:val="20"/>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sz w:val="20"/>
          <w:szCs w:val="20"/>
          <w:rtl w:val="0"/>
        </w:rPr>
        <w:t xml:space="preserve">Conference/Journal Publication/Patent Details (Mandatory, Target Publication a)</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179388</wp:posOffset>
                </wp:positionV>
                <wp:extent cx="6175375" cy="574675"/>
                <wp:effectExtent b="0" l="0" r="0" t="0"/>
                <wp:wrapNone/>
                <wp:docPr id="5" name=""/>
                <a:graphic>
                  <a:graphicData uri="http://schemas.microsoft.com/office/word/2010/wordprocessingShape">
                    <wps:wsp>
                      <wps:cNvSpPr/>
                      <wps:cNvPr id="6" name="Shape 6"/>
                      <wps:spPr>
                        <a:xfrm>
                          <a:off x="2263075" y="3497425"/>
                          <a:ext cx="6165850" cy="5651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Annals of R.S.C.B., ISSN:1583-6258, Vol. 25, Issue 6, 2023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179388</wp:posOffset>
                </wp:positionV>
                <wp:extent cx="6175375" cy="57467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175375" cy="574675"/>
                        </a:xfrm>
                        <a:prstGeom prst="rect"/>
                        <a:ln/>
                      </pic:spPr>
                    </pic:pic>
                  </a:graphicData>
                </a:graphic>
              </wp:anchor>
            </w:drawing>
          </mc:Fallback>
        </mc:AlternateContent>
      </w:r>
    </w:p>
    <w:p w:rsidR="00000000" w:rsidDel="00000000" w:rsidP="00000000" w:rsidRDefault="00000000" w:rsidRPr="00000000" w14:paraId="000000BD">
      <w:pPr>
        <w:rPr>
          <w:b w:val="1"/>
          <w:bCs w:val="1"/>
          <w:sz w:val="20"/>
          <w:szCs w:val="20"/>
        </w:rPr>
      </w:pPr>
      <w:r w:rsidDel="00000000" w:rsidR="00000000" w:rsidRPr="00000000">
        <w:rPr>
          <w:rtl w:val="0"/>
        </w:rPr>
      </w:r>
    </w:p>
    <w:p w:rsidR="00000000" w:rsidDel="00000000" w:rsidP="00000000" w:rsidRDefault="00000000" w:rsidRPr="00000000" w14:paraId="000000BE">
      <w:pPr>
        <w:rPr>
          <w:b w:val="1"/>
          <w:bCs w:val="1"/>
          <w:sz w:val="20"/>
          <w:szCs w:val="20"/>
        </w:rPr>
      </w:pPr>
      <w:r w:rsidDel="00000000" w:rsidR="00000000" w:rsidRPr="00000000">
        <w:rPr>
          <w:rtl w:val="0"/>
        </w:rPr>
      </w:r>
    </w:p>
    <w:p w:rsidR="00000000" w:rsidDel="00000000" w:rsidP="00000000" w:rsidRDefault="00000000" w:rsidRPr="00000000" w14:paraId="000000BF">
      <w:pPr>
        <w:rPr>
          <w:b w:val="1"/>
          <w:bCs w:val="1"/>
          <w:sz w:val="20"/>
          <w:szCs w:val="20"/>
        </w:rPr>
      </w:pPr>
      <w:r w:rsidDel="00000000" w:rsidR="00000000" w:rsidRPr="00000000">
        <w:rPr>
          <w:rtl w:val="0"/>
        </w:rPr>
      </w:r>
    </w:p>
    <w:p w:rsidR="00000000" w:rsidDel="00000000" w:rsidP="00000000" w:rsidRDefault="00000000" w:rsidRPr="00000000" w14:paraId="000000C0">
      <w:pPr>
        <w:rPr>
          <w:b w:val="1"/>
          <w:bCs w:val="1"/>
          <w:sz w:val="20"/>
          <w:szCs w:val="20"/>
        </w:rPr>
      </w:pPr>
      <w:r w:rsidDel="00000000" w:rsidR="00000000" w:rsidRPr="00000000">
        <w:rPr>
          <w:rtl w:val="0"/>
        </w:rPr>
      </w:r>
    </w:p>
    <w:p w:rsidR="00000000" w:rsidDel="00000000" w:rsidP="00000000" w:rsidRDefault="00000000" w:rsidRPr="00000000" w14:paraId="000000C1">
      <w:pPr>
        <w:rPr>
          <w:b w:val="1"/>
          <w:bCs w:val="1"/>
          <w:sz w:val="20"/>
          <w:szCs w:val="20"/>
        </w:rPr>
      </w:pPr>
      <w:r w:rsidDel="00000000" w:rsidR="00000000" w:rsidRPr="00000000">
        <w:rPr>
          <w:rtl w:val="0"/>
        </w:rPr>
      </w:r>
    </w:p>
    <w:p w:rsidR="00000000" w:rsidDel="00000000" w:rsidP="00000000" w:rsidRDefault="00000000" w:rsidRPr="00000000" w14:paraId="000000C2">
      <w:pPr>
        <w:rPr>
          <w:b w:val="1"/>
          <w:bCs w:val="1"/>
          <w:sz w:val="20"/>
          <w:szCs w:val="20"/>
        </w:rPr>
      </w:pPr>
      <w:r w:rsidDel="00000000" w:rsidR="00000000" w:rsidRPr="00000000">
        <w:rPr>
          <w:rtl w:val="0"/>
        </w:rPr>
      </w:r>
    </w:p>
    <w:p w:rsidR="00000000" w:rsidDel="00000000" w:rsidP="00000000" w:rsidRDefault="00000000" w:rsidRPr="00000000" w14:paraId="000000C3">
      <w:pPr>
        <w:rPr>
          <w:b w:val="1"/>
          <w:bCs w:val="1"/>
          <w:sz w:val="20"/>
          <w:szCs w:val="20"/>
        </w:rPr>
      </w:pPr>
      <w:r w:rsidDel="00000000" w:rsidR="00000000" w:rsidRPr="00000000">
        <w:rPr>
          <w:rtl w:val="0"/>
        </w:rPr>
      </w:r>
    </w:p>
    <w:p w:rsidR="00000000" w:rsidDel="00000000" w:rsidP="00000000" w:rsidRDefault="00000000" w:rsidRPr="00000000" w14:paraId="000000C4">
      <w:pPr>
        <w:rPr>
          <w:b w:val="1"/>
          <w:bCs w:val="1"/>
          <w:sz w:val="20"/>
          <w:szCs w:val="20"/>
        </w:rPr>
      </w:pPr>
      <w:r w:rsidDel="00000000" w:rsidR="00000000" w:rsidRPr="00000000">
        <w:rPr>
          <w:b w:val="1"/>
          <w:bCs w:val="1"/>
          <w:sz w:val="20"/>
          <w:szCs w:val="20"/>
          <w:rtl w:val="0"/>
        </w:rPr>
        <w:t xml:space="preserve">Signature of Students: 1.</w:t>
      </w:r>
    </w:p>
    <w:p w:rsidR="00000000" w:rsidDel="00000000" w:rsidP="00000000" w:rsidRDefault="00000000" w:rsidRPr="00000000" w14:paraId="000000C5">
      <w:pPr>
        <w:rPr>
          <w:b w:val="1"/>
          <w:bCs w:val="1"/>
          <w:sz w:val="20"/>
          <w:szCs w:val="20"/>
        </w:rPr>
      </w:pPr>
      <w:r w:rsidDel="00000000" w:rsidR="00000000" w:rsidRPr="00000000">
        <w:rPr>
          <w:b w:val="1"/>
          <w:bCs w:val="1"/>
          <w:sz w:val="20"/>
          <w:szCs w:val="20"/>
          <w:rtl w:val="0"/>
        </w:rPr>
        <w:tab/>
        <w:tab/>
        <w:t xml:space="preserve">           2.</w:t>
      </w:r>
    </w:p>
    <w:p w:rsidR="00000000" w:rsidDel="00000000" w:rsidP="00000000" w:rsidRDefault="00000000" w:rsidRPr="00000000" w14:paraId="000000C6">
      <w:pPr>
        <w:rPr>
          <w:b w:val="1"/>
          <w:bCs w:val="1"/>
          <w:sz w:val="20"/>
          <w:szCs w:val="20"/>
        </w:rPr>
      </w:pPr>
      <w:r w:rsidDel="00000000" w:rsidR="00000000" w:rsidRPr="00000000">
        <w:rPr>
          <w:b w:val="1"/>
          <w:bCs w:val="1"/>
          <w:sz w:val="20"/>
          <w:szCs w:val="20"/>
          <w:rtl w:val="0"/>
        </w:rPr>
        <w:tab/>
        <w:t xml:space="preserve"> </w:t>
        <w:tab/>
        <w:t xml:space="preserve">           3.</w:t>
      </w:r>
    </w:p>
    <w:p w:rsidR="00000000" w:rsidDel="00000000" w:rsidP="00000000" w:rsidRDefault="00000000" w:rsidRPr="00000000" w14:paraId="000000C7">
      <w:pPr>
        <w:rPr>
          <w:b w:val="1"/>
          <w:bCs w:val="1"/>
          <w:sz w:val="20"/>
          <w:szCs w:val="20"/>
        </w:rPr>
      </w:pPr>
      <w:r w:rsidDel="00000000" w:rsidR="00000000" w:rsidRPr="00000000">
        <w:rPr>
          <w:rtl w:val="0"/>
        </w:rPr>
      </w:r>
    </w:p>
    <w:p w:rsidR="00000000" w:rsidDel="00000000" w:rsidP="00000000" w:rsidRDefault="00000000" w:rsidRPr="00000000" w14:paraId="000000C8">
      <w:pPr>
        <w:rPr>
          <w:b w:val="1"/>
          <w:bCs w:val="1"/>
          <w:sz w:val="20"/>
          <w:szCs w:val="20"/>
        </w:rPr>
      </w:pPr>
      <w:r w:rsidDel="00000000" w:rsidR="00000000" w:rsidRPr="00000000">
        <w:rPr>
          <w:rtl w:val="0"/>
        </w:rPr>
      </w:r>
    </w:p>
    <w:p w:rsidR="00000000" w:rsidDel="00000000" w:rsidP="00000000" w:rsidRDefault="00000000" w:rsidRPr="00000000" w14:paraId="000000C9">
      <w:pPr>
        <w:rPr>
          <w:b w:val="1"/>
          <w:bCs w:val="1"/>
          <w:sz w:val="20"/>
          <w:szCs w:val="20"/>
        </w:rPr>
      </w:pPr>
      <w:r w:rsidDel="00000000" w:rsidR="00000000" w:rsidRPr="00000000">
        <w:rPr>
          <w:b w:val="1"/>
          <w:bCs w:val="1"/>
          <w:sz w:val="20"/>
          <w:szCs w:val="20"/>
          <w:rtl w:val="0"/>
        </w:rPr>
        <w:t xml:space="preserve">Signature of the Supervisor: </w:t>
      </w:r>
    </w:p>
    <w:sectPr>
      <w:headerReference r:id="rId7" w:type="default"/>
      <w:pgSz w:h="16838" w:w="11906" w:orient="portrait"/>
      <w:pgMar w:bottom="1440" w:top="1440" w:left="1440"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PROJECT TITLE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7E92B970D8284477AD3254B931BC18FA_13</vt:lpwstr>
  </property>
</Properties>
</file>