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8B7" w:rsidRDefault="008358B7" w:rsidP="008358B7">
      <w:pPr>
        <w:rPr>
          <w:rFonts w:ascii="Cambria" w:hAnsi="Cambria" w:cs="Times New Roman"/>
          <w:lang w:val="en-GB"/>
        </w:rPr>
      </w:pPr>
    </w:p>
    <w:p w:rsidR="008358B7" w:rsidRDefault="008358B7" w:rsidP="008358B7">
      <w:pPr>
        <w:pStyle w:val="NoSpacing"/>
        <w:jc w:val="center"/>
        <w:rPr>
          <w:rFonts w:ascii="Cambria" w:hAnsi="Cambria"/>
        </w:rPr>
      </w:pPr>
      <w:r>
        <w:rPr>
          <w:noProof/>
          <w:lang w:val="en-PH" w:eastAsia="en-PH"/>
        </w:rPr>
        <w:drawing>
          <wp:anchor distT="0" distB="0" distL="0" distR="0" simplePos="0" relativeHeight="251659264" behindDoc="1" locked="0" layoutInCell="1" allowOverlap="1" wp14:anchorId="1EFF6C40" wp14:editId="47E8A034">
            <wp:simplePos x="0" y="0"/>
            <wp:positionH relativeFrom="column">
              <wp:posOffset>42100</wp:posOffset>
            </wp:positionH>
            <wp:positionV relativeFrom="paragraph">
              <wp:posOffset>-120650</wp:posOffset>
            </wp:positionV>
            <wp:extent cx="742950" cy="742950"/>
            <wp:effectExtent l="0" t="0" r="0" b="0"/>
            <wp:wrapNone/>
            <wp:docPr id="1026" name="Picture 8" descr="C:\Users\GIS\Downloads\83375608_551530115443564_5752965120825229312_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5" cstate="print"/>
                    <a:srcRect/>
                    <a:stretch/>
                  </pic:blipFill>
                  <pic:spPr>
                    <a:xfrm>
                      <a:off x="0" y="0"/>
                      <a:ext cx="742950" cy="742950"/>
                    </a:xfrm>
                    <a:prstGeom prst="rect">
                      <a:avLst/>
                    </a:prstGeom>
                    <a:ln>
                      <a:noFill/>
                    </a:ln>
                  </pic:spPr>
                </pic:pic>
              </a:graphicData>
            </a:graphic>
          </wp:anchor>
        </w:drawing>
      </w:r>
      <w:r>
        <w:rPr>
          <w:rFonts w:ascii="Cambria" w:hAnsi="Cambria"/>
        </w:rPr>
        <w:t>Republic of the Philippines</w:t>
      </w:r>
    </w:p>
    <w:p w:rsidR="008358B7" w:rsidRDefault="008358B7" w:rsidP="008358B7">
      <w:pPr>
        <w:pStyle w:val="NoSpacing"/>
        <w:jc w:val="center"/>
        <w:rPr>
          <w:rFonts w:ascii="Cambria" w:hAnsi="Cambria"/>
          <w:b/>
          <w:sz w:val="24"/>
          <w:szCs w:val="24"/>
        </w:rPr>
      </w:pPr>
      <w:r>
        <w:rPr>
          <w:rFonts w:ascii="Cambria" w:hAnsi="Cambria"/>
          <w:b/>
          <w:sz w:val="24"/>
          <w:szCs w:val="24"/>
        </w:rPr>
        <w:t>SOUTHERN LEYTE STATE UNIVERSITY-BONTOC</w:t>
      </w:r>
    </w:p>
    <w:p w:rsidR="008358B7" w:rsidRDefault="008358B7" w:rsidP="008358B7">
      <w:pPr>
        <w:pStyle w:val="NoSpacing"/>
        <w:jc w:val="center"/>
        <w:rPr>
          <w:rFonts w:ascii="Cambria" w:hAnsi="Cambria"/>
        </w:rPr>
      </w:pPr>
      <w:r>
        <w:rPr>
          <w:rFonts w:ascii="Cambria" w:hAnsi="Cambria"/>
        </w:rPr>
        <w:t xml:space="preserve">San Ramon, </w:t>
      </w:r>
      <w:proofErr w:type="spellStart"/>
      <w:r>
        <w:rPr>
          <w:rFonts w:ascii="Cambria" w:hAnsi="Cambria"/>
        </w:rPr>
        <w:t>Bontoc</w:t>
      </w:r>
      <w:proofErr w:type="spellEnd"/>
      <w:r>
        <w:rPr>
          <w:rFonts w:ascii="Cambria" w:hAnsi="Cambria"/>
        </w:rPr>
        <w:t>, Southern Leyte</w:t>
      </w:r>
    </w:p>
    <w:p w:rsidR="008358B7" w:rsidRDefault="008358B7" w:rsidP="008358B7">
      <w:pPr>
        <w:pStyle w:val="NoSpacing"/>
        <w:jc w:val="center"/>
        <w:rPr>
          <w:rFonts w:ascii="Cambria" w:hAnsi="Cambria"/>
        </w:rPr>
      </w:pPr>
      <w:r>
        <w:rPr>
          <w:rFonts w:ascii="Cambria" w:hAnsi="Cambria"/>
        </w:rPr>
        <w:t>Website: www.slsuonline.edu.ph</w:t>
      </w:r>
    </w:p>
    <w:p w:rsidR="008358B7" w:rsidRDefault="008358B7" w:rsidP="008358B7">
      <w:pPr>
        <w:pStyle w:val="NoSpacing"/>
        <w:jc w:val="center"/>
        <w:rPr>
          <w:rFonts w:ascii="Cambria" w:hAnsi="Cambria"/>
        </w:rPr>
      </w:pPr>
      <w:r>
        <w:rPr>
          <w:rFonts w:ascii="Cambria" w:hAnsi="Cambria"/>
        </w:rPr>
        <w:t>Telefax: (053) 382-3121; Email: slsubc@yahoo.com</w:t>
      </w:r>
    </w:p>
    <w:p w:rsidR="008358B7" w:rsidRDefault="008358B7" w:rsidP="008358B7">
      <w:pPr>
        <w:pStyle w:val="NoSpacing"/>
        <w:rPr>
          <w:rFonts w:ascii="Cambria" w:hAnsi="Cambria"/>
        </w:rPr>
      </w:pPr>
    </w:p>
    <w:p w:rsidR="008358B7" w:rsidRDefault="008358B7" w:rsidP="008358B7">
      <w:pPr>
        <w:pStyle w:val="NoSpacing"/>
        <w:rPr>
          <w:rFonts w:ascii="Cambria" w:hAnsi="Cambria"/>
        </w:rPr>
      </w:pPr>
      <w:r>
        <w:rPr>
          <w:rFonts w:ascii="Cambria" w:hAnsi="Cambria"/>
          <w:noProof/>
          <w:lang w:val="en-PH" w:eastAsia="en-PH"/>
        </w:rPr>
        <mc:AlternateContent>
          <mc:Choice Requires="wps">
            <w:drawing>
              <wp:anchor distT="0" distB="0" distL="0" distR="0" simplePos="0" relativeHeight="251660288" behindDoc="0" locked="0" layoutInCell="1" allowOverlap="1" wp14:anchorId="4256B346" wp14:editId="132849BE">
                <wp:simplePos x="0" y="0"/>
                <wp:positionH relativeFrom="column">
                  <wp:posOffset>73325</wp:posOffset>
                </wp:positionH>
                <wp:positionV relativeFrom="paragraph">
                  <wp:posOffset>106596</wp:posOffset>
                </wp:positionV>
                <wp:extent cx="5124090" cy="0"/>
                <wp:effectExtent l="0" t="38100" r="635" b="38100"/>
                <wp:wrapNone/>
                <wp:docPr id="102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24090" cy="0"/>
                        </a:xfrm>
                        <a:prstGeom prst="line">
                          <a:avLst/>
                        </a:prstGeom>
                        <a:ln w="76200" cap="flat" cmpd="thinThick">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8EDCB58" id="Straight Connector 5"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75pt,8.4pt" to="409.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3JM4wEAAL0DAAAOAAAAZHJzL2Uyb0RvYy54bWysU8tu2zAQvBfoPxC815KNJmkFyznYTS9B&#10;a8DpB6xJSiLCF5aMJf99l/QjTXspiupAcLm7w53haHk/WcMOCqP2ruXzWc2ZcsJL7fqW/3h6+PCJ&#10;s5jASTDeqZYfVeT3q/fvlmNo1MIP3kiFjEBcbMbQ8iGl0FRVFIOyEGc+KEfJzqOFRCH2lUQYCd2a&#10;alHXt9XoUQb0QsVIp5tTkq8Kftcpkb53XVSJmZbTbKmsWNZ9XqvVEpoeIQxanMeAf5jCgnZ06RVq&#10;AwnYC+o/oKwW6KPv0kx4W/mu00IVDsRmXv/GZjdAUIULiRPDVab4/2DFt8MWmZb0dvXijjMHll5p&#10;lxB0PyS29s6Rhh7ZTZZqDLGhjrXbYiYrJrcLj148R8pVb5I5iOFUNnVoczmxZVOR/niVXk2JCTq8&#10;mS8+1p/phcQlV0FzaQwY01flLcublhvtsirQwOExpnw1NJeSfGwcG1t+d0v+IDwgV3UGEm1tIJ5p&#10;0O6JXvu5QERvtHzQxuTGiP1+bZAdILulfJk1wb8py3dtIA6nupI6+Qj9i5PUAM2gQH5xkqVjIDkd&#10;WZ/nmaySnBlFf0relcoE2vxNJQ1h3Fnlk7BZ4r2Xxy3mGXNEHinTnv2cTfhrXKpe/7rVTwAAAP//&#10;AwBQSwMEFAAGAAgAAAAhAN50GjfbAAAACAEAAA8AAABkcnMvZG93bnJldi54bWxMT01Lw0AQvQv+&#10;h2UEb3YTtTXGbIqKRWjxYBXP0+yYRLOzIbtp4793xIOehjfv8T6K5eQ6tachtJ4NpLMEFHHlbcu1&#10;gdeX1VkGKkRki51nMvBFAZbl8VGBufUHfqb9NtZKTDjkaKCJsc+1DlVDDsPM98TCvfvBYRQ41NoO&#10;eBBz1+nzJFlohy1LQoM93TdUfW5HZ+Di6W3FV/rjMazv7MOmup6PG9cbc3oy3d6AijTFPzH81Jfq&#10;UEqnnR/ZBtUJTueilLuQBcJnaXYJavf70GWh/w8ovwEAAP//AwBQSwECLQAUAAYACAAAACEAtoM4&#10;kv4AAADhAQAAEwAAAAAAAAAAAAAAAAAAAAAAW0NvbnRlbnRfVHlwZXNdLnhtbFBLAQItABQABgAI&#10;AAAAIQA4/SH/1gAAAJQBAAALAAAAAAAAAAAAAAAAAC8BAABfcmVscy8ucmVsc1BLAQItABQABgAI&#10;AAAAIQDmT3JM4wEAAL0DAAAOAAAAAAAAAAAAAAAAAC4CAABkcnMvZTJvRG9jLnhtbFBLAQItABQA&#10;BgAIAAAAIQDedBo32wAAAAgBAAAPAAAAAAAAAAAAAAAAAD0EAABkcnMvZG93bnJldi54bWxQSwUG&#10;AAAAAAQABADzAAAARQUAAAAA&#10;" strokeweight="6pt">
                <v:stroke linestyle="thinThick"/>
                <o:lock v:ext="edit" shapetype="f"/>
              </v:line>
            </w:pict>
          </mc:Fallback>
        </mc:AlternateContent>
      </w:r>
    </w:p>
    <w:p w:rsidR="008358B7" w:rsidRDefault="008358B7" w:rsidP="008358B7">
      <w:pPr>
        <w:pStyle w:val="NoSpacing"/>
        <w:rPr>
          <w:rFonts w:ascii="Cambria" w:hAnsi="Cambria"/>
        </w:rPr>
      </w:pPr>
    </w:p>
    <w:p w:rsidR="008358B7" w:rsidRDefault="008358B7" w:rsidP="008358B7">
      <w:pPr>
        <w:pStyle w:val="NoSpacing"/>
        <w:jc w:val="center"/>
        <w:rPr>
          <w:rFonts w:ascii="Cambria" w:hAnsi="Cambria"/>
          <w:b/>
        </w:rPr>
      </w:pPr>
      <w:r>
        <w:rPr>
          <w:rFonts w:ascii="Cambria" w:hAnsi="Cambria"/>
          <w:b/>
        </w:rPr>
        <w:t>ANSWER SHEET</w:t>
      </w:r>
    </w:p>
    <w:p w:rsidR="008358B7" w:rsidRDefault="008358B7" w:rsidP="008358B7">
      <w:pPr>
        <w:pStyle w:val="NoSpacing"/>
        <w:jc w:val="center"/>
        <w:rPr>
          <w:rFonts w:ascii="Cambria" w:hAnsi="Cambria"/>
          <w:b/>
        </w:rPr>
      </w:pPr>
    </w:p>
    <w:p w:rsidR="008358B7" w:rsidRDefault="008358B7" w:rsidP="008358B7">
      <w:pPr>
        <w:pStyle w:val="NoSpacing"/>
        <w:jc w:val="center"/>
        <w:rPr>
          <w:rFonts w:ascii="Cambria" w:hAnsi="Cambria"/>
          <w:b/>
        </w:rPr>
      </w:pPr>
      <w:r>
        <w:rPr>
          <w:rFonts w:ascii="Cambria" w:hAnsi="Cambria"/>
          <w:b/>
        </w:rPr>
        <w:t>Advanced Database</w:t>
      </w:r>
    </w:p>
    <w:p w:rsidR="008358B7" w:rsidRDefault="008358B7" w:rsidP="008358B7">
      <w:pPr>
        <w:pStyle w:val="NoSpacing"/>
        <w:jc w:val="center"/>
        <w:rPr>
          <w:rFonts w:ascii="Cambria" w:hAnsi="Cambria"/>
          <w:i/>
        </w:rPr>
      </w:pPr>
      <w:r>
        <w:rPr>
          <w:rFonts w:ascii="Cambria" w:hAnsi="Cambria"/>
          <w:i/>
        </w:rPr>
        <w:t>First Semester AY: 2020-2021</w:t>
      </w:r>
    </w:p>
    <w:p w:rsidR="008358B7" w:rsidRDefault="008358B7" w:rsidP="008358B7">
      <w:pPr>
        <w:pStyle w:val="NoSpacing"/>
        <w:jc w:val="center"/>
        <w:rPr>
          <w:rFonts w:ascii="Cambria" w:hAnsi="Cambria"/>
          <w:b/>
        </w:rPr>
      </w:pPr>
    </w:p>
    <w:tbl>
      <w:tblPr>
        <w:tblStyle w:val="TableGrid"/>
        <w:tblW w:w="8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
        <w:gridCol w:w="1554"/>
        <w:gridCol w:w="2556"/>
        <w:gridCol w:w="900"/>
        <w:gridCol w:w="990"/>
        <w:gridCol w:w="1440"/>
      </w:tblGrid>
      <w:tr w:rsidR="008358B7" w:rsidTr="007B3EBA">
        <w:tc>
          <w:tcPr>
            <w:tcW w:w="858" w:type="dxa"/>
          </w:tcPr>
          <w:p w:rsidR="008358B7" w:rsidRDefault="008358B7" w:rsidP="007B3EBA">
            <w:pPr>
              <w:pStyle w:val="NoSpacing"/>
              <w:rPr>
                <w:rFonts w:ascii="Cambria" w:hAnsi="Cambria"/>
                <w:b/>
              </w:rPr>
            </w:pPr>
            <w:r>
              <w:rPr>
                <w:rFonts w:ascii="Cambria" w:hAnsi="Cambria"/>
                <w:b/>
              </w:rPr>
              <w:t>Name:</w:t>
            </w:r>
          </w:p>
        </w:tc>
        <w:tc>
          <w:tcPr>
            <w:tcW w:w="5010" w:type="dxa"/>
            <w:gridSpan w:val="3"/>
            <w:tcBorders>
              <w:bottom w:val="single" w:sz="4" w:space="0" w:color="auto"/>
            </w:tcBorders>
          </w:tcPr>
          <w:p w:rsidR="008358B7" w:rsidRPr="00C15A05" w:rsidRDefault="008358B7" w:rsidP="007B3EBA">
            <w:pPr>
              <w:pStyle w:val="NoSpacing"/>
              <w:rPr>
                <w:rFonts w:ascii="Cambria" w:hAnsi="Cambria"/>
                <w:b/>
              </w:rPr>
            </w:pPr>
            <w:proofErr w:type="spellStart"/>
            <w:r w:rsidRPr="00C15A05">
              <w:rPr>
                <w:rFonts w:ascii="Cambria" w:hAnsi="Cambria"/>
                <w:b/>
                <w:sz w:val="24"/>
              </w:rPr>
              <w:t>Jeca</w:t>
            </w:r>
            <w:proofErr w:type="spellEnd"/>
            <w:r w:rsidRPr="00C15A05">
              <w:rPr>
                <w:rFonts w:ascii="Cambria" w:hAnsi="Cambria"/>
                <w:b/>
                <w:sz w:val="24"/>
              </w:rPr>
              <w:t xml:space="preserve"> G. </w:t>
            </w:r>
            <w:proofErr w:type="spellStart"/>
            <w:r w:rsidRPr="00C15A05">
              <w:rPr>
                <w:rFonts w:ascii="Cambria" w:hAnsi="Cambria"/>
                <w:b/>
                <w:sz w:val="24"/>
              </w:rPr>
              <w:t>Calope</w:t>
            </w:r>
            <w:proofErr w:type="spellEnd"/>
          </w:p>
        </w:tc>
        <w:tc>
          <w:tcPr>
            <w:tcW w:w="990" w:type="dxa"/>
          </w:tcPr>
          <w:p w:rsidR="008358B7" w:rsidRDefault="008358B7" w:rsidP="007B3EBA">
            <w:pPr>
              <w:pStyle w:val="NoSpacing"/>
              <w:jc w:val="right"/>
              <w:rPr>
                <w:rFonts w:ascii="Cambria" w:hAnsi="Cambria"/>
              </w:rPr>
            </w:pPr>
            <w:r>
              <w:rPr>
                <w:rFonts w:ascii="Cambria" w:hAnsi="Cambria"/>
                <w:b/>
              </w:rPr>
              <w:t>Rating:</w:t>
            </w:r>
          </w:p>
        </w:tc>
        <w:tc>
          <w:tcPr>
            <w:tcW w:w="1440" w:type="dxa"/>
            <w:tcBorders>
              <w:bottom w:val="single" w:sz="4" w:space="0" w:color="auto"/>
            </w:tcBorders>
          </w:tcPr>
          <w:p w:rsidR="008358B7" w:rsidRDefault="008358B7" w:rsidP="007B3EBA">
            <w:pPr>
              <w:pStyle w:val="NoSpacing"/>
              <w:rPr>
                <w:rFonts w:ascii="Cambria" w:hAnsi="Cambria"/>
              </w:rPr>
            </w:pPr>
          </w:p>
        </w:tc>
      </w:tr>
      <w:tr w:rsidR="008358B7" w:rsidTr="007B3EBA">
        <w:tc>
          <w:tcPr>
            <w:tcW w:w="858" w:type="dxa"/>
          </w:tcPr>
          <w:p w:rsidR="008358B7" w:rsidRDefault="008358B7" w:rsidP="007B3EBA">
            <w:pPr>
              <w:pStyle w:val="NoSpacing"/>
              <w:rPr>
                <w:rFonts w:ascii="Cambria" w:hAnsi="Cambria"/>
                <w:b/>
              </w:rPr>
            </w:pPr>
          </w:p>
        </w:tc>
        <w:tc>
          <w:tcPr>
            <w:tcW w:w="4110" w:type="dxa"/>
            <w:gridSpan w:val="2"/>
            <w:tcBorders>
              <w:top w:val="single" w:sz="4" w:space="0" w:color="auto"/>
            </w:tcBorders>
          </w:tcPr>
          <w:p w:rsidR="008358B7" w:rsidRDefault="008358B7" w:rsidP="007B3EBA">
            <w:pPr>
              <w:pStyle w:val="NoSpacing"/>
              <w:rPr>
                <w:rFonts w:ascii="Cambria" w:hAnsi="Cambria"/>
              </w:rPr>
            </w:pPr>
          </w:p>
        </w:tc>
        <w:tc>
          <w:tcPr>
            <w:tcW w:w="1890" w:type="dxa"/>
            <w:gridSpan w:val="2"/>
          </w:tcPr>
          <w:p w:rsidR="008358B7" w:rsidRDefault="008358B7" w:rsidP="007B3EBA">
            <w:pPr>
              <w:pStyle w:val="NoSpacing"/>
              <w:jc w:val="right"/>
              <w:rPr>
                <w:rFonts w:ascii="Cambria" w:hAnsi="Cambria"/>
                <w:b/>
              </w:rPr>
            </w:pPr>
          </w:p>
        </w:tc>
        <w:tc>
          <w:tcPr>
            <w:tcW w:w="1440" w:type="dxa"/>
          </w:tcPr>
          <w:p w:rsidR="008358B7" w:rsidRDefault="008358B7" w:rsidP="007B3EBA">
            <w:pPr>
              <w:pStyle w:val="NoSpacing"/>
              <w:rPr>
                <w:rFonts w:ascii="Cambria" w:hAnsi="Cambria"/>
              </w:rPr>
            </w:pPr>
          </w:p>
        </w:tc>
      </w:tr>
      <w:tr w:rsidR="008358B7" w:rsidTr="007B3EBA">
        <w:tc>
          <w:tcPr>
            <w:tcW w:w="2412" w:type="dxa"/>
            <w:gridSpan w:val="2"/>
          </w:tcPr>
          <w:p w:rsidR="008358B7" w:rsidRDefault="008358B7" w:rsidP="007B3EBA">
            <w:pPr>
              <w:pStyle w:val="NoSpacing"/>
              <w:rPr>
                <w:rFonts w:ascii="Cambria" w:hAnsi="Cambria"/>
              </w:rPr>
            </w:pPr>
            <w:r>
              <w:rPr>
                <w:rFonts w:ascii="Cambria" w:hAnsi="Cambria"/>
                <w:b/>
              </w:rPr>
              <w:t>Course/Year/Section:</w:t>
            </w:r>
          </w:p>
        </w:tc>
        <w:tc>
          <w:tcPr>
            <w:tcW w:w="2556" w:type="dxa"/>
            <w:tcBorders>
              <w:bottom w:val="single" w:sz="4" w:space="0" w:color="auto"/>
            </w:tcBorders>
          </w:tcPr>
          <w:p w:rsidR="008358B7" w:rsidRPr="00C15A05" w:rsidRDefault="008358B7" w:rsidP="007B3EBA">
            <w:pPr>
              <w:pStyle w:val="NoSpacing"/>
              <w:rPr>
                <w:rFonts w:ascii="Cambria" w:hAnsi="Cambria"/>
                <w:b/>
              </w:rPr>
            </w:pPr>
            <w:r w:rsidRPr="00C15A05">
              <w:rPr>
                <w:rFonts w:ascii="Cambria" w:hAnsi="Cambria"/>
                <w:b/>
                <w:sz w:val="24"/>
              </w:rPr>
              <w:t>BSIT-3-A</w:t>
            </w:r>
          </w:p>
        </w:tc>
        <w:tc>
          <w:tcPr>
            <w:tcW w:w="1890" w:type="dxa"/>
            <w:gridSpan w:val="2"/>
          </w:tcPr>
          <w:p w:rsidR="008358B7" w:rsidRDefault="008358B7" w:rsidP="007B3EBA">
            <w:pPr>
              <w:pStyle w:val="NoSpacing"/>
              <w:jc w:val="right"/>
              <w:rPr>
                <w:rFonts w:ascii="Cambria" w:hAnsi="Cambria"/>
              </w:rPr>
            </w:pPr>
            <w:r>
              <w:rPr>
                <w:rFonts w:ascii="Cambria" w:hAnsi="Cambria"/>
                <w:b/>
              </w:rPr>
              <w:t>Date Submitted:</w:t>
            </w:r>
          </w:p>
        </w:tc>
        <w:tc>
          <w:tcPr>
            <w:tcW w:w="1440" w:type="dxa"/>
            <w:tcBorders>
              <w:bottom w:val="single" w:sz="4" w:space="0" w:color="auto"/>
            </w:tcBorders>
          </w:tcPr>
          <w:p w:rsidR="008358B7" w:rsidRDefault="008358B7" w:rsidP="007B3EBA">
            <w:pPr>
              <w:pStyle w:val="NoSpacing"/>
              <w:rPr>
                <w:rFonts w:ascii="Cambria" w:hAnsi="Cambria"/>
              </w:rPr>
            </w:pPr>
          </w:p>
        </w:tc>
      </w:tr>
    </w:tbl>
    <w:p w:rsidR="008358B7" w:rsidRDefault="008358B7" w:rsidP="008358B7">
      <w:pPr>
        <w:pStyle w:val="NoSpacing"/>
        <w:rPr>
          <w:rFonts w:ascii="Cambria" w:hAnsi="Cambria"/>
          <w:b/>
        </w:rPr>
      </w:pPr>
    </w:p>
    <w:p w:rsidR="008358B7" w:rsidRDefault="008358B7" w:rsidP="008358B7">
      <w:pPr>
        <w:pStyle w:val="NoSpacing"/>
        <w:jc w:val="center"/>
        <w:rPr>
          <w:rFonts w:ascii="Cambria" w:hAnsi="Cambria"/>
          <w:b/>
        </w:rPr>
      </w:pPr>
    </w:p>
    <w:p w:rsidR="008358B7" w:rsidRDefault="008358B7" w:rsidP="008358B7">
      <w:pPr>
        <w:pStyle w:val="NoSpacing"/>
        <w:jc w:val="center"/>
        <w:rPr>
          <w:rFonts w:ascii="Cambria" w:hAnsi="Cambria"/>
          <w:b/>
        </w:rPr>
      </w:pPr>
      <w:r>
        <w:rPr>
          <w:rFonts w:ascii="Cambria" w:hAnsi="Cambria"/>
          <w:b/>
        </w:rPr>
        <w:t>MODULE 2</w:t>
      </w:r>
    </w:p>
    <w:p w:rsidR="008358B7" w:rsidRPr="008358B7" w:rsidRDefault="008358B7" w:rsidP="008358B7">
      <w:pPr>
        <w:pStyle w:val="NoSpacing"/>
        <w:jc w:val="both"/>
        <w:rPr>
          <w:rFonts w:ascii="Cambria" w:hAnsi="Cambria"/>
          <w:b/>
          <w:sz w:val="24"/>
        </w:rPr>
      </w:pPr>
      <w:r w:rsidRPr="008358B7">
        <w:rPr>
          <w:rFonts w:ascii="Cambria" w:hAnsi="Cambria"/>
          <w:b/>
          <w:sz w:val="24"/>
        </w:rPr>
        <w:t>PRE-TEST</w:t>
      </w:r>
    </w:p>
    <w:p w:rsidR="008358B7" w:rsidRPr="008358B7" w:rsidRDefault="008358B7" w:rsidP="008358B7">
      <w:pPr>
        <w:pStyle w:val="NoSpacing"/>
        <w:jc w:val="both"/>
        <w:rPr>
          <w:rFonts w:ascii="Cambria" w:hAnsi="Cambria"/>
          <w:b/>
        </w:rPr>
      </w:pPr>
    </w:p>
    <w:p w:rsidR="008358B7" w:rsidRDefault="008358B7" w:rsidP="008358B7">
      <w:pPr>
        <w:pStyle w:val="NoSpacing"/>
        <w:jc w:val="both"/>
        <w:rPr>
          <w:rFonts w:ascii="Cambria" w:hAnsi="Cambria"/>
        </w:rPr>
      </w:pPr>
      <w:r w:rsidRPr="008358B7">
        <w:rPr>
          <w:rFonts w:ascii="Cambria" w:hAnsi="Cambria"/>
        </w:rPr>
        <w:t>1. What are the origins of the object-oriented approach?</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Pr>
          <w:rFonts w:ascii="Cambria" w:hAnsi="Cambria"/>
        </w:rPr>
        <w:t xml:space="preserve">  </w:t>
      </w:r>
      <w:r w:rsidRPr="008358B7">
        <w:rPr>
          <w:rFonts w:ascii="Cambria" w:hAnsi="Cambria"/>
          <w:b/>
        </w:rPr>
        <w:t>Answer</w:t>
      </w:r>
      <w:r>
        <w:rPr>
          <w:rFonts w:ascii="Cambria" w:hAnsi="Cambria"/>
          <w:b/>
        </w:rPr>
        <w:t>:</w:t>
      </w:r>
    </w:p>
    <w:p w:rsidR="00503876" w:rsidRPr="00503876" w:rsidRDefault="00503876" w:rsidP="008358B7">
      <w:pPr>
        <w:pStyle w:val="NoSpacing"/>
        <w:jc w:val="both"/>
        <w:rPr>
          <w:rFonts w:ascii="Cambria" w:hAnsi="Cambria"/>
          <w:b/>
          <w:color w:val="000000" w:themeColor="text1"/>
        </w:rPr>
      </w:pPr>
      <w:r>
        <w:rPr>
          <w:rFonts w:ascii="Cambria" w:hAnsi="Cambria"/>
          <w:b/>
        </w:rPr>
        <w:tab/>
      </w:r>
      <w:r>
        <w:rPr>
          <w:rFonts w:ascii="Cambria" w:hAnsi="Cambria"/>
          <w:b/>
        </w:rPr>
        <w:tab/>
      </w:r>
      <w:r w:rsidRPr="00891D15">
        <w:rPr>
          <w:rFonts w:ascii="Cambria" w:hAnsi="Cambria" w:cs="Arial"/>
          <w:color w:val="000000" w:themeColor="text1"/>
          <w:shd w:val="clear" w:color="auto" w:fill="FFFFFF"/>
        </w:rPr>
        <w:t>The first </w:t>
      </w:r>
      <w:r w:rsidRPr="00891D15">
        <w:rPr>
          <w:rFonts w:ascii="Cambria" w:hAnsi="Cambria" w:cs="Arial"/>
          <w:bCs/>
          <w:color w:val="000000" w:themeColor="text1"/>
          <w:shd w:val="clear" w:color="auto" w:fill="FFFFFF"/>
        </w:rPr>
        <w:t>object</w:t>
      </w:r>
      <w:r w:rsidRPr="00891D15">
        <w:rPr>
          <w:rFonts w:ascii="Cambria" w:hAnsi="Cambria" w:cs="Arial"/>
          <w:color w:val="000000" w:themeColor="text1"/>
          <w:shd w:val="clear" w:color="auto" w:fill="FFFFFF"/>
        </w:rPr>
        <w:t>–</w:t>
      </w:r>
      <w:r w:rsidRPr="00891D15">
        <w:rPr>
          <w:rFonts w:ascii="Cambria" w:hAnsi="Cambria" w:cs="Arial"/>
          <w:bCs/>
          <w:color w:val="000000" w:themeColor="text1"/>
          <w:shd w:val="clear" w:color="auto" w:fill="FFFFFF"/>
        </w:rPr>
        <w:t>oriented</w:t>
      </w:r>
      <w:r w:rsidRPr="00891D15">
        <w:rPr>
          <w:rFonts w:ascii="Cambria" w:hAnsi="Cambria" w:cs="Arial"/>
          <w:color w:val="000000" w:themeColor="text1"/>
          <w:shd w:val="clear" w:color="auto" w:fill="FFFFFF"/>
        </w:rPr>
        <w:t xml:space="preserve"> language was </w:t>
      </w:r>
      <w:proofErr w:type="spellStart"/>
      <w:r w:rsidRPr="00891D15">
        <w:rPr>
          <w:rFonts w:ascii="Cambria" w:hAnsi="Cambria" w:cs="Arial"/>
          <w:color w:val="000000" w:themeColor="text1"/>
          <w:shd w:val="clear" w:color="auto" w:fill="FFFFFF"/>
        </w:rPr>
        <w:t>Simula</w:t>
      </w:r>
      <w:proofErr w:type="spellEnd"/>
      <w:r w:rsidRPr="00891D15">
        <w:rPr>
          <w:rFonts w:ascii="Cambria" w:hAnsi="Cambria" w:cs="Arial"/>
          <w:color w:val="000000" w:themeColor="text1"/>
          <w:shd w:val="clear" w:color="auto" w:fill="FFFFFF"/>
        </w:rPr>
        <w:t xml:space="preserve"> (Simulation of real systems) that was developed in 1960 by researchers at the Norwegian Computing </w:t>
      </w:r>
      <w:proofErr w:type="spellStart"/>
      <w:r w:rsidRPr="00891D15">
        <w:rPr>
          <w:rFonts w:ascii="Cambria" w:hAnsi="Cambria" w:cs="Arial"/>
          <w:color w:val="000000" w:themeColor="text1"/>
          <w:shd w:val="clear" w:color="auto" w:fill="FFFFFF"/>
        </w:rPr>
        <w:t>Center</w:t>
      </w:r>
      <w:proofErr w:type="spellEnd"/>
      <w:r w:rsidRPr="00891D15">
        <w:rPr>
          <w:rFonts w:ascii="Cambria" w:hAnsi="Cambria" w:cs="Arial"/>
          <w:color w:val="000000" w:themeColor="text1"/>
          <w:shd w:val="clear" w:color="auto" w:fill="FFFFFF"/>
        </w:rPr>
        <w:t>. In the 1990s, Coad incorporated behavioural ideas to </w:t>
      </w:r>
      <w:r w:rsidRPr="00891D15">
        <w:rPr>
          <w:rFonts w:ascii="Cambria" w:hAnsi="Cambria" w:cs="Arial"/>
          <w:bCs/>
          <w:color w:val="000000" w:themeColor="text1"/>
          <w:shd w:val="clear" w:color="auto" w:fill="FFFFFF"/>
        </w:rPr>
        <w:t>object</w:t>
      </w:r>
      <w:r w:rsidRPr="00891D15">
        <w:rPr>
          <w:rFonts w:ascii="Cambria" w:hAnsi="Cambria" w:cs="Arial"/>
          <w:color w:val="000000" w:themeColor="text1"/>
          <w:shd w:val="clear" w:color="auto" w:fill="FFFFFF"/>
        </w:rPr>
        <w:t>-</w:t>
      </w:r>
      <w:r w:rsidRPr="00891D15">
        <w:rPr>
          <w:rFonts w:ascii="Cambria" w:hAnsi="Cambria" w:cs="Arial"/>
          <w:bCs/>
          <w:color w:val="000000" w:themeColor="text1"/>
          <w:shd w:val="clear" w:color="auto" w:fill="FFFFFF"/>
        </w:rPr>
        <w:t>oriented</w:t>
      </w:r>
      <w:r w:rsidRPr="00891D15">
        <w:rPr>
          <w:rFonts w:ascii="Cambria" w:hAnsi="Cambria" w:cs="Arial"/>
          <w:color w:val="000000" w:themeColor="text1"/>
          <w:shd w:val="clear" w:color="auto" w:fill="FFFFFF"/>
        </w:rPr>
        <w:t> methods</w:t>
      </w:r>
      <w:r w:rsidRPr="00503876">
        <w:rPr>
          <w:rFonts w:ascii="Arial" w:hAnsi="Arial" w:cs="Arial"/>
          <w:color w:val="000000" w:themeColor="text1"/>
          <w:shd w:val="clear" w:color="auto" w:fill="FFFFFF"/>
        </w:rPr>
        <w:t>.</w:t>
      </w:r>
    </w:p>
    <w:p w:rsidR="008358B7" w:rsidRPr="008358B7" w:rsidRDefault="008358B7" w:rsidP="008358B7">
      <w:pPr>
        <w:pStyle w:val="NoSpacing"/>
        <w:jc w:val="both"/>
        <w:rPr>
          <w:rFonts w:ascii="Cambria" w:hAnsi="Cambria"/>
          <w:b/>
        </w:rPr>
      </w:pPr>
      <w:r>
        <w:rPr>
          <w:rFonts w:ascii="Cambria" w:hAnsi="Cambria"/>
          <w:b/>
        </w:rPr>
        <w:tab/>
      </w:r>
      <w:r>
        <w:rPr>
          <w:rFonts w:ascii="Cambria" w:hAnsi="Cambria"/>
          <w:b/>
        </w:rPr>
        <w:tab/>
      </w:r>
    </w:p>
    <w:p w:rsidR="008358B7" w:rsidRDefault="008358B7" w:rsidP="008358B7">
      <w:pPr>
        <w:pStyle w:val="NoSpacing"/>
        <w:jc w:val="both"/>
        <w:rPr>
          <w:rFonts w:ascii="Cambria" w:hAnsi="Cambria"/>
        </w:rPr>
      </w:pPr>
      <w:r w:rsidRPr="008358B7">
        <w:rPr>
          <w:rFonts w:ascii="Cambria" w:hAnsi="Cambria"/>
        </w:rPr>
        <w:t>2. What primary characteristics should an OID possess?</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8358B7" w:rsidRDefault="00503876" w:rsidP="008358B7">
      <w:pPr>
        <w:pStyle w:val="NoSpacing"/>
        <w:jc w:val="both"/>
        <w:rPr>
          <w:rFonts w:asciiTheme="minorHAnsi" w:hAnsiTheme="minorHAnsi" w:cstheme="minorHAnsi"/>
          <w:color w:val="333333"/>
          <w:szCs w:val="21"/>
          <w:shd w:val="clear" w:color="auto" w:fill="FFFFFF"/>
        </w:rPr>
      </w:pPr>
      <w:r>
        <w:rPr>
          <w:rFonts w:ascii="Cambria" w:hAnsi="Cambria"/>
          <w:b/>
        </w:rPr>
        <w:tab/>
      </w:r>
      <w:r>
        <w:rPr>
          <w:rFonts w:ascii="Cambria" w:hAnsi="Cambria"/>
          <w:b/>
        </w:rPr>
        <w:tab/>
      </w:r>
      <w:r w:rsidR="00600C66" w:rsidRPr="00CD2E36">
        <w:rPr>
          <w:rFonts w:asciiTheme="minorHAnsi" w:hAnsiTheme="minorHAnsi" w:cstheme="minorHAnsi"/>
          <w:color w:val="000000" w:themeColor="text1"/>
          <w:szCs w:val="21"/>
          <w:shd w:val="clear" w:color="auto" w:fill="FFFFFF"/>
        </w:rPr>
        <w:t>Object identifier should have characteristic of object means it will tell more about object so that it can be identified by the system.</w:t>
      </w:r>
    </w:p>
    <w:p w:rsidR="00CD2E36" w:rsidRPr="00600C66" w:rsidRDefault="00CD2E36" w:rsidP="008358B7">
      <w:pPr>
        <w:pStyle w:val="NoSpacing"/>
        <w:jc w:val="both"/>
        <w:rPr>
          <w:rFonts w:asciiTheme="minorHAnsi" w:hAnsiTheme="minorHAnsi" w:cstheme="minorHAnsi"/>
        </w:rPr>
      </w:pPr>
    </w:p>
    <w:p w:rsidR="008358B7" w:rsidRDefault="008358B7" w:rsidP="008358B7">
      <w:pPr>
        <w:pStyle w:val="NoSpacing"/>
        <w:jc w:val="both"/>
        <w:rPr>
          <w:rFonts w:ascii="Cambria" w:hAnsi="Cambria"/>
        </w:rPr>
      </w:pPr>
      <w:r w:rsidRPr="008358B7">
        <w:rPr>
          <w:rFonts w:ascii="Cambria" w:hAnsi="Cambria"/>
        </w:rPr>
        <w:t>3. Discuss the various type constructors. How are they used to create complex object structures?</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8358B7" w:rsidRPr="00891D15" w:rsidRDefault="00CD2E36" w:rsidP="008358B7">
      <w:pPr>
        <w:pStyle w:val="NoSpacing"/>
        <w:jc w:val="both"/>
        <w:rPr>
          <w:rFonts w:ascii="Cambria" w:hAnsi="Cambria" w:cs="Arial"/>
          <w:color w:val="000000" w:themeColor="text1"/>
          <w:sz w:val="21"/>
          <w:szCs w:val="21"/>
          <w:shd w:val="clear" w:color="auto" w:fill="FFFFFF"/>
        </w:rPr>
      </w:pPr>
      <w:r>
        <w:rPr>
          <w:rFonts w:ascii="Cambria" w:hAnsi="Cambria"/>
          <w:b/>
        </w:rPr>
        <w:tab/>
      </w:r>
      <w:r>
        <w:rPr>
          <w:rFonts w:ascii="Cambria" w:hAnsi="Cambria"/>
          <w:b/>
        </w:rPr>
        <w:tab/>
      </w:r>
      <w:r w:rsidRPr="00891D15">
        <w:rPr>
          <w:rFonts w:ascii="Cambria" w:hAnsi="Cambria" w:cs="Arial"/>
          <w:color w:val="000000" w:themeColor="text1"/>
          <w:sz w:val="21"/>
          <w:szCs w:val="21"/>
          <w:shd w:val="clear" w:color="auto" w:fill="FFFFFF"/>
        </w:rPr>
        <w:t>It is </w:t>
      </w:r>
      <w:r w:rsidRPr="00891D15">
        <w:rPr>
          <w:rStyle w:val="Emphasis"/>
          <w:rFonts w:ascii="Cambria" w:hAnsi="Cambria" w:cs="Arial"/>
          <w:b/>
          <w:bCs/>
          <w:i w:val="0"/>
          <w:iCs w:val="0"/>
          <w:color w:val="000000" w:themeColor="text1"/>
          <w:sz w:val="21"/>
          <w:szCs w:val="21"/>
          <w:shd w:val="clear" w:color="auto" w:fill="FFFFFF"/>
        </w:rPr>
        <w:t>used</w:t>
      </w:r>
      <w:r w:rsidRPr="00891D15">
        <w:rPr>
          <w:rFonts w:ascii="Cambria" w:hAnsi="Cambria" w:cs="Arial"/>
          <w:color w:val="000000" w:themeColor="text1"/>
          <w:sz w:val="21"/>
          <w:szCs w:val="21"/>
          <w:shd w:val="clear" w:color="auto" w:fill="FFFFFF"/>
        </w:rPr>
        <w:t> to represent all basic atomic values such as integers, real number, and character string Booleans and other basic data </w:t>
      </w:r>
      <w:r w:rsidRPr="00891D15">
        <w:rPr>
          <w:rStyle w:val="Emphasis"/>
          <w:rFonts w:ascii="Cambria" w:hAnsi="Cambria" w:cs="Arial"/>
          <w:b/>
          <w:bCs/>
          <w:i w:val="0"/>
          <w:iCs w:val="0"/>
          <w:color w:val="000000" w:themeColor="text1"/>
          <w:sz w:val="21"/>
          <w:szCs w:val="21"/>
          <w:shd w:val="clear" w:color="auto" w:fill="FFFFFF"/>
        </w:rPr>
        <w:t>types</w:t>
      </w:r>
      <w:r w:rsidRPr="00891D15">
        <w:rPr>
          <w:rFonts w:ascii="Cambria" w:hAnsi="Cambria" w:cs="Arial"/>
          <w:color w:val="000000" w:themeColor="text1"/>
          <w:sz w:val="21"/>
          <w:szCs w:val="21"/>
          <w:shd w:val="clear" w:color="auto" w:fill="FFFFFF"/>
        </w:rPr>
        <w:t> that system supports directly. Tuple: It is of the form where an attribute name is and each is an OID.</w:t>
      </w:r>
    </w:p>
    <w:p w:rsidR="00CD2E36" w:rsidRPr="00CD2E36" w:rsidRDefault="00CD2E36" w:rsidP="008358B7">
      <w:pPr>
        <w:pStyle w:val="NoSpacing"/>
        <w:jc w:val="both"/>
        <w:rPr>
          <w:rFonts w:ascii="Cambria" w:hAnsi="Cambria"/>
          <w:color w:val="000000" w:themeColor="text1"/>
        </w:rPr>
      </w:pPr>
    </w:p>
    <w:p w:rsidR="008358B7" w:rsidRDefault="008358B7" w:rsidP="008358B7">
      <w:pPr>
        <w:pStyle w:val="NoSpacing"/>
        <w:jc w:val="both"/>
        <w:rPr>
          <w:rFonts w:ascii="Cambria" w:hAnsi="Cambria"/>
        </w:rPr>
      </w:pPr>
      <w:r w:rsidRPr="008358B7">
        <w:rPr>
          <w:rFonts w:ascii="Cambria" w:hAnsi="Cambria"/>
        </w:rPr>
        <w:t>4. Discuss the concept of encapsulation, and tell how it is used to create abstract data types.</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865215" w:rsidRDefault="00CD2E36" w:rsidP="008358B7">
      <w:pPr>
        <w:pStyle w:val="NoSpacing"/>
        <w:jc w:val="both"/>
        <w:rPr>
          <w:color w:val="000000"/>
        </w:rPr>
      </w:pPr>
      <w:r>
        <w:rPr>
          <w:rFonts w:ascii="Cambria" w:hAnsi="Cambria"/>
          <w:b/>
        </w:rPr>
        <w:tab/>
      </w:r>
      <w:r>
        <w:rPr>
          <w:rFonts w:ascii="Cambria" w:hAnsi="Cambria"/>
          <w:b/>
        </w:rPr>
        <w:tab/>
      </w:r>
      <w:r w:rsidR="00865215">
        <w:rPr>
          <w:color w:val="000000"/>
        </w:rPr>
        <w:t xml:space="preserve">The set of operations are only defined by their inputs and outputs.  The ADT does not specify how the data type will be implemented, all of the ADT's details are hidden from the user of the ADT.  This process of hiding the details is called encapsulation.  If we extend the example for the integer </w:t>
      </w:r>
      <w:r w:rsidR="00865215">
        <w:rPr>
          <w:color w:val="000000"/>
        </w:rPr>
        <w:lastRenderedPageBreak/>
        <w:t>data type to an abstract data type, the operations might be delete an integer, add an integer, print an integer, and check to see if a certain integer exists.  Notice that we do not care how the operation will be done but simply how do invoke the operation.   </w:t>
      </w:r>
    </w:p>
    <w:p w:rsidR="00865215" w:rsidRDefault="00865215" w:rsidP="008358B7">
      <w:pPr>
        <w:pStyle w:val="NoSpacing"/>
        <w:jc w:val="both"/>
        <w:rPr>
          <w:rFonts w:ascii="Cambria" w:hAnsi="Cambria"/>
        </w:rPr>
      </w:pPr>
      <w:r w:rsidRPr="008358B7">
        <w:rPr>
          <w:rFonts w:ascii="Cambria" w:hAnsi="Cambria"/>
        </w:rPr>
        <w:t xml:space="preserve"> </w:t>
      </w:r>
    </w:p>
    <w:p w:rsidR="008358B7" w:rsidRDefault="008358B7" w:rsidP="008358B7">
      <w:pPr>
        <w:pStyle w:val="NoSpacing"/>
        <w:jc w:val="both"/>
        <w:rPr>
          <w:rFonts w:ascii="Cambria" w:hAnsi="Cambria"/>
        </w:rPr>
      </w:pPr>
      <w:r w:rsidRPr="008358B7">
        <w:rPr>
          <w:rFonts w:ascii="Cambria" w:hAnsi="Cambria"/>
        </w:rPr>
        <w:t>5. Explain what the following terms mean in object-oriented database terminology: method, signature, message, collection, extent.</w:t>
      </w:r>
    </w:p>
    <w:p w:rsidR="008358B7" w:rsidRDefault="008358B7" w:rsidP="008358B7">
      <w:pPr>
        <w:pStyle w:val="NoSpacing"/>
        <w:jc w:val="both"/>
        <w:rPr>
          <w:rFonts w:ascii="Cambria" w:hAnsi="Cambria"/>
        </w:rPr>
      </w:pPr>
    </w:p>
    <w:p w:rsidR="00891D15" w:rsidRDefault="008358B7" w:rsidP="008358B7">
      <w:pPr>
        <w:pStyle w:val="NoSpacing"/>
        <w:jc w:val="both"/>
        <w:rPr>
          <w:rFonts w:ascii="open sans" w:hAnsi="open sans"/>
          <w:color w:val="333333"/>
          <w:sz w:val="21"/>
          <w:szCs w:val="21"/>
          <w:shd w:val="clear" w:color="auto" w:fill="FFFFFF"/>
        </w:rPr>
      </w:pPr>
      <w:r w:rsidRPr="008358B7">
        <w:rPr>
          <w:rFonts w:ascii="Cambria" w:hAnsi="Cambria"/>
          <w:b/>
        </w:rPr>
        <w:t>Answer</w:t>
      </w:r>
      <w:r>
        <w:rPr>
          <w:rFonts w:ascii="Cambria" w:hAnsi="Cambria"/>
          <w:b/>
        </w:rPr>
        <w:t>:</w:t>
      </w:r>
      <w:r w:rsidR="00891D15" w:rsidRPr="00891D15">
        <w:rPr>
          <w:rFonts w:ascii="open sans" w:hAnsi="open sans"/>
          <w:color w:val="333333"/>
          <w:sz w:val="21"/>
          <w:szCs w:val="21"/>
          <w:shd w:val="clear" w:color="auto" w:fill="FFFFFF"/>
        </w:rPr>
        <w:t xml:space="preserve"> </w:t>
      </w:r>
    </w:p>
    <w:p w:rsidR="008358B7" w:rsidRDefault="00891D15" w:rsidP="00891D15">
      <w:pPr>
        <w:pStyle w:val="NoSpacing"/>
        <w:ind w:firstLine="720"/>
        <w:jc w:val="both"/>
        <w:rPr>
          <w:rFonts w:ascii="Cambria" w:hAnsi="Cambria"/>
          <w:b/>
        </w:rPr>
      </w:pPr>
      <w:r>
        <w:rPr>
          <w:rFonts w:ascii="open sans" w:hAnsi="open sans"/>
          <w:color w:val="333333"/>
          <w:sz w:val="21"/>
          <w:szCs w:val="21"/>
          <w:shd w:val="clear" w:color="auto" w:fill="FFFFFF"/>
        </w:rPr>
        <w:t>Method in object oriented database defines that which type of function has been used like procedures, or functions. Signature in object oriented database is used for searching anything from database in fast and flexible way. Messages are the information used to request from other object to execute methods. Collection is the set of database in object oriented database. Extent defines the limit for any query and it means it is used to set the protocol in object oriented database. </w:t>
      </w: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6. What is the relationship between a type and its subtype in a type hierarchy?</w:t>
      </w:r>
    </w:p>
    <w:p w:rsidR="008358B7" w:rsidRDefault="008358B7" w:rsidP="008358B7">
      <w:pPr>
        <w:pStyle w:val="NoSpacing"/>
        <w:jc w:val="both"/>
        <w:rPr>
          <w:rFonts w:ascii="Cambria" w:hAnsi="Cambria"/>
        </w:rPr>
      </w:pPr>
    </w:p>
    <w:p w:rsidR="00891D15" w:rsidRDefault="008358B7" w:rsidP="008358B7">
      <w:pPr>
        <w:pStyle w:val="NoSpacing"/>
        <w:jc w:val="both"/>
        <w:rPr>
          <w:rFonts w:ascii="open sans" w:hAnsi="open sans"/>
          <w:color w:val="333333"/>
          <w:sz w:val="21"/>
          <w:szCs w:val="21"/>
          <w:shd w:val="clear" w:color="auto" w:fill="FFFFFF"/>
        </w:rPr>
      </w:pPr>
      <w:r w:rsidRPr="008358B7">
        <w:rPr>
          <w:rFonts w:ascii="Cambria" w:hAnsi="Cambria"/>
          <w:b/>
        </w:rPr>
        <w:t>Answer</w:t>
      </w:r>
      <w:r>
        <w:rPr>
          <w:rFonts w:ascii="Cambria" w:hAnsi="Cambria"/>
          <w:b/>
        </w:rPr>
        <w:t>:</w:t>
      </w:r>
      <w:r w:rsidR="00891D15" w:rsidRPr="00891D15">
        <w:rPr>
          <w:rFonts w:ascii="open sans" w:hAnsi="open sans"/>
          <w:color w:val="333333"/>
          <w:sz w:val="21"/>
          <w:szCs w:val="21"/>
          <w:shd w:val="clear" w:color="auto" w:fill="FFFFFF"/>
        </w:rPr>
        <w:t xml:space="preserve"> </w:t>
      </w:r>
    </w:p>
    <w:p w:rsidR="008358B7" w:rsidRDefault="00891D15" w:rsidP="00891D15">
      <w:pPr>
        <w:pStyle w:val="NoSpacing"/>
        <w:ind w:firstLine="720"/>
        <w:jc w:val="both"/>
        <w:rPr>
          <w:rFonts w:ascii="Cambria" w:hAnsi="Cambria"/>
          <w:b/>
        </w:rPr>
      </w:pPr>
      <w:r>
        <w:rPr>
          <w:rFonts w:ascii="open sans" w:hAnsi="open sans"/>
          <w:color w:val="333333"/>
          <w:sz w:val="21"/>
          <w:szCs w:val="21"/>
          <w:shd w:val="clear" w:color="auto" w:fill="FFFFFF"/>
        </w:rPr>
        <w:t>Type hierarchy is the process in which different types of DBMS are included like, network model, relational model, and tree hierarchy. The relationship between type and subtype is that type is about the process means it will tell that which type of transaction is going to take place and subtype means a more explanative operation and behaviour which is going to take place during operation are being committed.</w:t>
      </w:r>
    </w:p>
    <w:p w:rsidR="008358B7" w:rsidRDefault="008358B7" w:rsidP="008358B7">
      <w:pPr>
        <w:pStyle w:val="NoSpacing"/>
        <w:jc w:val="both"/>
        <w:rPr>
          <w:rFonts w:ascii="Cambria" w:hAnsi="Cambria"/>
          <w:b/>
        </w:rPr>
      </w:pP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7. What is the constraint that is enforced on extents corresponding to types in the type hierarchy?</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8358B7" w:rsidRPr="00105695" w:rsidRDefault="00683779" w:rsidP="008358B7">
      <w:pPr>
        <w:pStyle w:val="NoSpacing"/>
        <w:jc w:val="both"/>
        <w:rPr>
          <w:rFonts w:ascii="Cambria" w:hAnsi="Cambria" w:cs="Arial"/>
          <w:color w:val="000000" w:themeColor="text1"/>
          <w:szCs w:val="21"/>
          <w:shd w:val="clear" w:color="auto" w:fill="FFFFFF"/>
        </w:rPr>
      </w:pPr>
      <w:r>
        <w:rPr>
          <w:rFonts w:ascii="Cambria" w:hAnsi="Cambria"/>
        </w:rPr>
        <w:tab/>
      </w:r>
      <w:r>
        <w:rPr>
          <w:rFonts w:ascii="Cambria" w:hAnsi="Cambria"/>
        </w:rPr>
        <w:tab/>
      </w:r>
      <w:r w:rsidRPr="00105695">
        <w:rPr>
          <w:rFonts w:ascii="Cambria" w:hAnsi="Cambria" w:cs="Arial"/>
          <w:color w:val="000000" w:themeColor="text1"/>
          <w:szCs w:val="21"/>
          <w:shd w:val="clear" w:color="auto" w:fill="FFFFFF"/>
        </w:rPr>
        <w:t>Sub </w:t>
      </w:r>
      <w:r w:rsidRPr="00105695">
        <w:rPr>
          <w:rStyle w:val="Emphasis"/>
          <w:rFonts w:ascii="Cambria" w:hAnsi="Cambria" w:cs="Arial"/>
          <w:bCs/>
          <w:i w:val="0"/>
          <w:iCs w:val="0"/>
          <w:color w:val="000000" w:themeColor="text1"/>
          <w:szCs w:val="21"/>
          <w:shd w:val="clear" w:color="auto" w:fill="FFFFFF"/>
        </w:rPr>
        <w:t>type</w:t>
      </w:r>
      <w:r w:rsidRPr="00105695">
        <w:rPr>
          <w:rFonts w:ascii="Cambria" w:hAnsi="Cambria" w:cs="Arial"/>
          <w:color w:val="000000" w:themeColor="text1"/>
          <w:szCs w:val="21"/>
          <w:shd w:val="clear" w:color="auto" w:fill="FFFFFF"/>
        </w:rPr>
        <w:t> includes all the functions that are defined for its </w:t>
      </w:r>
      <w:r w:rsidRPr="00105695">
        <w:rPr>
          <w:rStyle w:val="Emphasis"/>
          <w:rFonts w:ascii="Cambria" w:hAnsi="Cambria" w:cs="Arial"/>
          <w:bCs/>
          <w:i w:val="0"/>
          <w:iCs w:val="0"/>
          <w:color w:val="000000" w:themeColor="text1"/>
          <w:szCs w:val="21"/>
          <w:shd w:val="clear" w:color="auto" w:fill="FFFFFF"/>
        </w:rPr>
        <w:t>type</w:t>
      </w:r>
      <w:r w:rsidRPr="00105695">
        <w:rPr>
          <w:rFonts w:ascii="Cambria" w:hAnsi="Cambria" w:cs="Arial"/>
          <w:color w:val="000000" w:themeColor="text1"/>
          <w:szCs w:val="21"/>
          <w:shd w:val="clear" w:color="auto" w:fill="FFFFFF"/>
        </w:rPr>
        <w:t> (super </w:t>
      </w:r>
      <w:r w:rsidRPr="00105695">
        <w:rPr>
          <w:rStyle w:val="Emphasis"/>
          <w:rFonts w:ascii="Cambria" w:hAnsi="Cambria" w:cs="Arial"/>
          <w:bCs/>
          <w:i w:val="0"/>
          <w:iCs w:val="0"/>
          <w:color w:val="000000" w:themeColor="text1"/>
          <w:szCs w:val="21"/>
          <w:shd w:val="clear" w:color="auto" w:fill="FFFFFF"/>
        </w:rPr>
        <w:t>type</w:t>
      </w:r>
      <w:r w:rsidRPr="00105695">
        <w:rPr>
          <w:rFonts w:ascii="Cambria" w:hAnsi="Cambria" w:cs="Arial"/>
          <w:color w:val="000000" w:themeColor="text1"/>
          <w:szCs w:val="21"/>
          <w:shd w:val="clear" w:color="auto" w:fill="FFFFFF"/>
        </w:rPr>
        <w:t>) some additional that are specific to sub </w:t>
      </w:r>
      <w:r w:rsidRPr="00105695">
        <w:rPr>
          <w:rStyle w:val="Emphasis"/>
          <w:rFonts w:ascii="Cambria" w:hAnsi="Cambria" w:cs="Arial"/>
          <w:bCs/>
          <w:i w:val="0"/>
          <w:iCs w:val="0"/>
          <w:color w:val="000000" w:themeColor="text1"/>
          <w:szCs w:val="21"/>
          <w:shd w:val="clear" w:color="auto" w:fill="FFFFFF"/>
        </w:rPr>
        <w:t>type</w:t>
      </w:r>
      <w:r w:rsidRPr="00105695">
        <w:rPr>
          <w:rFonts w:ascii="Cambria" w:hAnsi="Cambria" w:cs="Arial"/>
          <w:color w:val="000000" w:themeColor="text1"/>
          <w:szCs w:val="21"/>
          <w:shd w:val="clear" w:color="auto" w:fill="FFFFFF"/>
        </w:rPr>
        <w:t>. Subtype can inherit all of the functions and their implementation of </w:t>
      </w:r>
      <w:r w:rsidRPr="00105695">
        <w:rPr>
          <w:rStyle w:val="Emphasis"/>
          <w:rFonts w:ascii="Cambria" w:hAnsi="Cambria" w:cs="Arial"/>
          <w:bCs/>
          <w:i w:val="0"/>
          <w:iCs w:val="0"/>
          <w:color w:val="000000" w:themeColor="text1"/>
          <w:szCs w:val="21"/>
          <w:shd w:val="clear" w:color="auto" w:fill="FFFFFF"/>
        </w:rPr>
        <w:t>type</w:t>
      </w:r>
      <w:r w:rsidRPr="00105695">
        <w:rPr>
          <w:rFonts w:ascii="Cambria" w:hAnsi="Cambria" w:cs="Arial"/>
          <w:color w:val="000000" w:themeColor="text1"/>
          <w:szCs w:val="21"/>
          <w:shd w:val="clear" w:color="auto" w:fill="FFFFFF"/>
        </w:rPr>
        <w:t>.</w:t>
      </w:r>
    </w:p>
    <w:p w:rsidR="00683779" w:rsidRPr="00105695" w:rsidRDefault="00683779"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8. What is the difference between persistent and transient objects? How persistence handled in typical OO database systems?</w:t>
      </w:r>
    </w:p>
    <w:p w:rsidR="008358B7" w:rsidRDefault="008358B7" w:rsidP="008358B7">
      <w:pPr>
        <w:pStyle w:val="NoSpacing"/>
        <w:jc w:val="both"/>
        <w:rPr>
          <w:rFonts w:ascii="Cambria" w:hAnsi="Cambria"/>
        </w:rPr>
      </w:pPr>
    </w:p>
    <w:p w:rsidR="008358B7" w:rsidRPr="00105695" w:rsidRDefault="008358B7" w:rsidP="008358B7">
      <w:pPr>
        <w:pStyle w:val="NoSpacing"/>
        <w:jc w:val="both"/>
        <w:rPr>
          <w:rFonts w:ascii="Cambria" w:hAnsi="Cambria"/>
        </w:rPr>
      </w:pPr>
      <w:r w:rsidRPr="008358B7">
        <w:rPr>
          <w:rFonts w:ascii="Cambria" w:hAnsi="Cambria"/>
          <w:b/>
        </w:rPr>
        <w:t>Answer</w:t>
      </w:r>
      <w:r>
        <w:rPr>
          <w:rFonts w:ascii="Cambria" w:hAnsi="Cambria"/>
          <w:b/>
        </w:rPr>
        <w:t>:</w:t>
      </w:r>
    </w:p>
    <w:p w:rsidR="00891D15" w:rsidRPr="00683779" w:rsidRDefault="00891D15" w:rsidP="008358B7">
      <w:pPr>
        <w:pStyle w:val="NoSpacing"/>
        <w:jc w:val="both"/>
        <w:rPr>
          <w:rFonts w:ascii="Cambria" w:hAnsi="Cambria"/>
          <w:b/>
        </w:rPr>
      </w:pPr>
      <w:r w:rsidRPr="00105695">
        <w:rPr>
          <w:rFonts w:ascii="Cambria" w:hAnsi="Cambria"/>
        </w:rPr>
        <w:tab/>
      </w:r>
      <w:r w:rsidRPr="00105695">
        <w:rPr>
          <w:rFonts w:ascii="Cambria" w:hAnsi="Cambria"/>
        </w:rPr>
        <w:tab/>
      </w:r>
      <w:r w:rsidRPr="00105695">
        <w:rPr>
          <w:rFonts w:ascii="Cambria" w:hAnsi="Cambria" w:cs="Arial"/>
          <w:bCs/>
          <w:color w:val="202124"/>
          <w:shd w:val="clear" w:color="auto" w:fill="FFFFFF"/>
        </w:rPr>
        <w:t>Persistent</w:t>
      </w:r>
      <w:r w:rsidRPr="00105695">
        <w:rPr>
          <w:rFonts w:ascii="Cambria" w:hAnsi="Cambria" w:cs="Arial"/>
          <w:color w:val="202124"/>
          <w:shd w:val="clear" w:color="auto" w:fill="FFFFFF"/>
        </w:rPr>
        <w:t> means that the </w:t>
      </w:r>
      <w:r w:rsidRPr="00105695">
        <w:rPr>
          <w:rFonts w:ascii="Cambria" w:hAnsi="Cambria" w:cs="Arial"/>
          <w:bCs/>
          <w:color w:val="202124"/>
          <w:shd w:val="clear" w:color="auto" w:fill="FFFFFF"/>
        </w:rPr>
        <w:t>object</w:t>
      </w:r>
      <w:r w:rsidRPr="00105695">
        <w:rPr>
          <w:rFonts w:ascii="Cambria" w:hAnsi="Cambria" w:cs="Arial"/>
          <w:color w:val="202124"/>
          <w:shd w:val="clear" w:color="auto" w:fill="FFFFFF"/>
        </w:rPr>
        <w:t> has been saved to the </w:t>
      </w:r>
      <w:r w:rsidRPr="00105695">
        <w:rPr>
          <w:rFonts w:ascii="Cambria" w:hAnsi="Cambria" w:cs="Arial"/>
          <w:bCs/>
          <w:color w:val="202124"/>
          <w:shd w:val="clear" w:color="auto" w:fill="FFFFFF"/>
        </w:rPr>
        <w:t>database</w:t>
      </w:r>
      <w:r w:rsidRPr="00105695">
        <w:rPr>
          <w:rFonts w:ascii="Cambria" w:hAnsi="Cambria" w:cs="Arial"/>
          <w:color w:val="202124"/>
          <w:shd w:val="clear" w:color="auto" w:fill="FFFFFF"/>
        </w:rPr>
        <w:t> whereas </w:t>
      </w:r>
      <w:r w:rsidRPr="00105695">
        <w:rPr>
          <w:rFonts w:ascii="Cambria" w:hAnsi="Cambria" w:cs="Arial"/>
          <w:bCs/>
          <w:color w:val="202124"/>
          <w:shd w:val="clear" w:color="auto" w:fill="FFFFFF"/>
        </w:rPr>
        <w:t>transient</w:t>
      </w:r>
      <w:r w:rsidRPr="00105695">
        <w:rPr>
          <w:rFonts w:ascii="Cambria" w:hAnsi="Cambria" w:cs="Arial"/>
          <w:color w:val="202124"/>
          <w:shd w:val="clear" w:color="auto" w:fill="FFFFFF"/>
        </w:rPr>
        <w:t> means that it hasn't been saved yet. So </w:t>
      </w:r>
      <w:r w:rsidRPr="00105695">
        <w:rPr>
          <w:rFonts w:ascii="Cambria" w:hAnsi="Cambria" w:cs="Arial"/>
          <w:bCs/>
          <w:color w:val="202124"/>
          <w:shd w:val="clear" w:color="auto" w:fill="FFFFFF"/>
        </w:rPr>
        <w:t>for</w:t>
      </w:r>
      <w:r w:rsidRPr="00105695">
        <w:rPr>
          <w:rFonts w:ascii="Cambria" w:hAnsi="Cambria" w:cs="Arial"/>
          <w:color w:val="202124"/>
          <w:shd w:val="clear" w:color="auto" w:fill="FFFFFF"/>
        </w:rPr>
        <w:t> example when you get an entity from a repository, that entity is </w:t>
      </w:r>
      <w:r w:rsidRPr="00105695">
        <w:rPr>
          <w:rFonts w:ascii="Cambria" w:hAnsi="Cambria" w:cs="Arial"/>
          <w:bCs/>
          <w:color w:val="202124"/>
          <w:shd w:val="clear" w:color="auto" w:fill="FFFFFF"/>
        </w:rPr>
        <w:t>persistent</w:t>
      </w:r>
      <w:r w:rsidRPr="00105695">
        <w:rPr>
          <w:rFonts w:ascii="Cambria" w:hAnsi="Cambria" w:cs="Arial"/>
          <w:color w:val="202124"/>
          <w:shd w:val="clear" w:color="auto" w:fill="FFFFFF"/>
        </w:rPr>
        <w:t>. When you create a new entity, it is </w:t>
      </w:r>
      <w:r w:rsidRPr="00105695">
        <w:rPr>
          <w:rFonts w:ascii="Cambria" w:hAnsi="Cambria" w:cs="Arial"/>
          <w:bCs/>
          <w:color w:val="202124"/>
          <w:shd w:val="clear" w:color="auto" w:fill="FFFFFF"/>
        </w:rPr>
        <w:t>transient</w:t>
      </w:r>
      <w:r w:rsidRPr="00105695">
        <w:rPr>
          <w:rFonts w:ascii="Cambria" w:hAnsi="Cambria" w:cs="Arial"/>
          <w:color w:val="202124"/>
          <w:shd w:val="clear" w:color="auto" w:fill="FFFFFF"/>
        </w:rPr>
        <w:t xml:space="preserve"> until persisted. </w:t>
      </w:r>
      <w:r w:rsidRPr="00105695">
        <w:rPr>
          <w:rFonts w:ascii="Cambria" w:hAnsi="Cambria"/>
          <w:color w:val="333333"/>
          <w:shd w:val="clear" w:color="auto" w:fill="FFFFFF"/>
        </w:rPr>
        <w:t xml:space="preserve">These objects are created and stored in any Objected Oriented database and persistent in nature i.e. their instance exists even after the program is terminated. These objects persist </w:t>
      </w:r>
      <w:proofErr w:type="spellStart"/>
      <w:r w:rsidRPr="00105695">
        <w:rPr>
          <w:rFonts w:ascii="Cambria" w:hAnsi="Cambria"/>
          <w:color w:val="333333"/>
          <w:shd w:val="clear" w:color="auto" w:fill="FFFFFF"/>
        </w:rPr>
        <w:t>unitl</w:t>
      </w:r>
      <w:proofErr w:type="spellEnd"/>
      <w:r w:rsidRPr="00105695">
        <w:rPr>
          <w:rFonts w:ascii="Cambria" w:hAnsi="Cambria"/>
          <w:color w:val="333333"/>
          <w:shd w:val="clear" w:color="auto" w:fill="FFFFFF"/>
        </w:rPr>
        <w:t> they are deleted explicitly by the user</w:t>
      </w:r>
      <w:r w:rsidRPr="00683779">
        <w:rPr>
          <w:rFonts w:ascii="Cambria" w:hAnsi="Cambria"/>
          <w:color w:val="333333"/>
          <w:shd w:val="clear" w:color="auto" w:fill="FFFFFF"/>
        </w:rPr>
        <w:t>.</w:t>
      </w: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9. How do regular inheritance, multiple inheritance, and selective inheritance differ?</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683779" w:rsidRPr="00683779" w:rsidRDefault="00683779" w:rsidP="00283130">
      <w:pPr>
        <w:pStyle w:val="NormalWeb"/>
        <w:shd w:val="clear" w:color="auto" w:fill="FFFFFF"/>
        <w:spacing w:before="0" w:beforeAutospacing="0" w:after="150" w:afterAutospacing="0"/>
        <w:jc w:val="both"/>
        <w:rPr>
          <w:rFonts w:ascii="Cambria" w:hAnsi="Cambria"/>
          <w:color w:val="333333"/>
          <w:sz w:val="22"/>
          <w:szCs w:val="22"/>
        </w:rPr>
      </w:pPr>
      <w:r>
        <w:rPr>
          <w:rFonts w:ascii="Cambria" w:hAnsi="Cambria"/>
          <w:b/>
        </w:rPr>
        <w:tab/>
      </w:r>
      <w:r>
        <w:rPr>
          <w:rFonts w:ascii="Cambria" w:hAnsi="Cambria"/>
          <w:b/>
        </w:rPr>
        <w:tab/>
      </w:r>
      <w:r w:rsidRPr="00283130">
        <w:rPr>
          <w:rFonts w:ascii="Cambria" w:hAnsi="Cambria"/>
          <w:sz w:val="22"/>
          <w:szCs w:val="22"/>
          <w:shd w:val="clear" w:color="auto" w:fill="FFFFFF"/>
        </w:rPr>
        <w:t xml:space="preserve">In single inheritance, we do have only one base class which is inherited by only one derived class. In multiple inheritance, we have more than two base classes which are </w:t>
      </w:r>
      <w:proofErr w:type="spellStart"/>
      <w:r w:rsidRPr="00283130">
        <w:rPr>
          <w:rFonts w:ascii="Cambria" w:hAnsi="Cambria"/>
          <w:sz w:val="22"/>
          <w:szCs w:val="22"/>
          <w:shd w:val="clear" w:color="auto" w:fill="FFFFFF"/>
        </w:rPr>
        <w:t>combinely</w:t>
      </w:r>
      <w:proofErr w:type="spellEnd"/>
      <w:r w:rsidRPr="00283130">
        <w:rPr>
          <w:rFonts w:ascii="Cambria" w:hAnsi="Cambria"/>
          <w:sz w:val="22"/>
          <w:szCs w:val="22"/>
          <w:shd w:val="clear" w:color="auto" w:fill="FFFFFF"/>
        </w:rPr>
        <w:t xml:space="preserve"> inherited by only one derived class.</w:t>
      </w:r>
      <w:r w:rsidRPr="00283130">
        <w:rPr>
          <w:rStyle w:val="Strong"/>
          <w:rFonts w:ascii="Cambria" w:hAnsi="Cambria"/>
          <w:sz w:val="22"/>
          <w:szCs w:val="22"/>
        </w:rPr>
        <w:t xml:space="preserve"> </w:t>
      </w:r>
      <w:r w:rsidRPr="00283130">
        <w:rPr>
          <w:rFonts w:ascii="Cambria" w:hAnsi="Cambria" w:cs="Arial"/>
          <w:bCs/>
          <w:sz w:val="22"/>
          <w:szCs w:val="22"/>
          <w:shd w:val="clear" w:color="auto" w:fill="FFFFFF"/>
        </w:rPr>
        <w:t>Single inheritance</w:t>
      </w:r>
      <w:r w:rsidRPr="00283130">
        <w:rPr>
          <w:rFonts w:ascii="Cambria" w:hAnsi="Cambria" w:cs="Arial"/>
          <w:sz w:val="22"/>
          <w:szCs w:val="22"/>
          <w:shd w:val="clear" w:color="auto" w:fill="FFFFFF"/>
        </w:rPr>
        <w:t> is one derived class having a </w:t>
      </w:r>
      <w:r w:rsidRPr="00283130">
        <w:rPr>
          <w:rFonts w:ascii="Cambria" w:hAnsi="Cambria" w:cs="Arial"/>
          <w:bCs/>
          <w:sz w:val="22"/>
          <w:szCs w:val="22"/>
          <w:shd w:val="clear" w:color="auto" w:fill="FFFFFF"/>
        </w:rPr>
        <w:t>single</w:t>
      </w:r>
      <w:r w:rsidRPr="00283130">
        <w:rPr>
          <w:rFonts w:ascii="Cambria" w:hAnsi="Cambria" w:cs="Arial"/>
          <w:sz w:val="22"/>
          <w:szCs w:val="22"/>
          <w:shd w:val="clear" w:color="auto" w:fill="FFFFFF"/>
        </w:rPr>
        <w:t> base class whereas, in</w:t>
      </w:r>
      <w:r w:rsidR="00105695">
        <w:rPr>
          <w:rFonts w:ascii="Cambria" w:hAnsi="Cambria" w:cs="Arial"/>
          <w:sz w:val="22"/>
          <w:szCs w:val="22"/>
          <w:shd w:val="clear" w:color="auto" w:fill="FFFFFF"/>
        </w:rPr>
        <w:t xml:space="preserve"> </w:t>
      </w:r>
      <w:r w:rsidRPr="00283130">
        <w:rPr>
          <w:rFonts w:ascii="Cambria" w:hAnsi="Cambria" w:cs="Arial"/>
          <w:sz w:val="22"/>
          <w:szCs w:val="22"/>
          <w:shd w:val="clear" w:color="auto" w:fill="FFFFFF"/>
        </w:rPr>
        <w:t>multiple </w:t>
      </w:r>
      <w:r w:rsidRPr="00283130">
        <w:rPr>
          <w:rFonts w:ascii="Cambria" w:hAnsi="Cambria" w:cs="Arial"/>
          <w:bCs/>
          <w:sz w:val="22"/>
          <w:szCs w:val="22"/>
          <w:shd w:val="clear" w:color="auto" w:fill="FFFFFF"/>
        </w:rPr>
        <w:t>inheritance</w:t>
      </w:r>
      <w:r w:rsidRPr="00283130">
        <w:rPr>
          <w:rFonts w:ascii="Cambria" w:hAnsi="Cambria" w:cs="Arial"/>
          <w:sz w:val="22"/>
          <w:szCs w:val="22"/>
          <w:shd w:val="clear" w:color="auto" w:fill="FFFFFF"/>
        </w:rPr>
        <w:t>, has two or more than two base classes, but </w:t>
      </w:r>
      <w:r w:rsidRPr="00283130">
        <w:rPr>
          <w:rFonts w:ascii="Cambria" w:hAnsi="Cambria" w:cs="Arial"/>
          <w:bCs/>
          <w:sz w:val="22"/>
          <w:szCs w:val="22"/>
          <w:shd w:val="clear" w:color="auto" w:fill="FFFFFF"/>
        </w:rPr>
        <w:t>single</w:t>
      </w:r>
      <w:r w:rsidRPr="00283130">
        <w:rPr>
          <w:rFonts w:ascii="Cambria" w:hAnsi="Cambria" w:cs="Arial"/>
          <w:sz w:val="22"/>
          <w:szCs w:val="22"/>
          <w:shd w:val="clear" w:color="auto" w:fill="FFFFFF"/>
        </w:rPr>
        <w:t> derived class. </w:t>
      </w:r>
      <w:r w:rsidRPr="00283130">
        <w:rPr>
          <w:rFonts w:ascii="Cambria" w:hAnsi="Cambria" w:cs="Arial"/>
          <w:bCs/>
          <w:sz w:val="22"/>
          <w:szCs w:val="22"/>
          <w:shd w:val="clear" w:color="auto" w:fill="FFFFFF"/>
        </w:rPr>
        <w:t>Multiple inheritance</w:t>
      </w:r>
      <w:r w:rsidRPr="00283130">
        <w:rPr>
          <w:rFonts w:ascii="Cambria" w:hAnsi="Cambria" w:cs="Arial"/>
          <w:sz w:val="22"/>
          <w:szCs w:val="22"/>
          <w:shd w:val="clear" w:color="auto" w:fill="FFFFFF"/>
        </w:rPr>
        <w:t> is quite confusing as here a </w:t>
      </w:r>
      <w:r w:rsidRPr="00283130">
        <w:rPr>
          <w:rFonts w:ascii="Cambria" w:hAnsi="Cambria" w:cs="Arial"/>
          <w:bCs/>
          <w:sz w:val="22"/>
          <w:szCs w:val="22"/>
          <w:shd w:val="clear" w:color="auto" w:fill="FFFFFF"/>
        </w:rPr>
        <w:t>single</w:t>
      </w:r>
      <w:r w:rsidRPr="00283130">
        <w:rPr>
          <w:rFonts w:ascii="Cambria" w:hAnsi="Cambria" w:cs="Arial"/>
          <w:sz w:val="22"/>
          <w:szCs w:val="22"/>
          <w:shd w:val="clear" w:color="auto" w:fill="FFFFFF"/>
        </w:rPr>
        <w:t> derived class </w:t>
      </w:r>
      <w:r w:rsidRPr="00283130">
        <w:rPr>
          <w:rFonts w:ascii="Cambria" w:hAnsi="Cambria" w:cs="Arial"/>
          <w:bCs/>
          <w:sz w:val="22"/>
          <w:szCs w:val="22"/>
          <w:shd w:val="clear" w:color="auto" w:fill="FFFFFF"/>
        </w:rPr>
        <w:t>inherit</w:t>
      </w:r>
      <w:r w:rsidRPr="00283130">
        <w:rPr>
          <w:rFonts w:ascii="Cambria" w:hAnsi="Cambria" w:cs="Arial"/>
          <w:sz w:val="22"/>
          <w:szCs w:val="22"/>
          <w:shd w:val="clear" w:color="auto" w:fill="FFFFFF"/>
        </w:rPr>
        <w:t> two or more base class.</w:t>
      </w:r>
      <w:r w:rsidR="00283130" w:rsidRPr="00283130">
        <w:rPr>
          <w:rFonts w:ascii="Cambria" w:hAnsi="Cambria" w:cs="Arial"/>
          <w:sz w:val="22"/>
          <w:szCs w:val="22"/>
          <w:shd w:val="clear" w:color="auto" w:fill="FFFFFF"/>
        </w:rPr>
        <w:t xml:space="preserve"> </w:t>
      </w:r>
      <w:r w:rsidR="00283130" w:rsidRPr="00283130">
        <w:rPr>
          <w:rFonts w:ascii="Cambria" w:hAnsi="Cambria"/>
          <w:sz w:val="22"/>
          <w:szCs w:val="22"/>
          <w:shd w:val="clear" w:color="auto" w:fill="FFFFFF"/>
        </w:rPr>
        <w:t xml:space="preserve">Multiple inheritance occurs when a certain subtype T is a subtype of two (or more) types and </w:t>
      </w:r>
      <w:r w:rsidR="00283130" w:rsidRPr="00283130">
        <w:rPr>
          <w:rFonts w:ascii="Cambria" w:hAnsi="Cambria"/>
          <w:sz w:val="22"/>
          <w:szCs w:val="22"/>
          <w:shd w:val="clear" w:color="auto" w:fill="FFFFFF"/>
        </w:rPr>
        <w:lastRenderedPageBreak/>
        <w:t xml:space="preserve">hence inherits the functions (attributes and methods) of both </w:t>
      </w:r>
      <w:proofErr w:type="spellStart"/>
      <w:r w:rsidR="00283130" w:rsidRPr="00283130">
        <w:rPr>
          <w:rFonts w:ascii="Cambria" w:hAnsi="Cambria"/>
          <w:sz w:val="22"/>
          <w:szCs w:val="22"/>
          <w:shd w:val="clear" w:color="auto" w:fill="FFFFFF"/>
        </w:rPr>
        <w:t>supertypes</w:t>
      </w:r>
      <w:proofErr w:type="spellEnd"/>
      <w:r w:rsidR="00283130" w:rsidRPr="00283130">
        <w:rPr>
          <w:rFonts w:ascii="Cambria" w:hAnsi="Cambria"/>
          <w:sz w:val="22"/>
          <w:szCs w:val="22"/>
          <w:shd w:val="clear" w:color="auto" w:fill="FFFFFF"/>
        </w:rPr>
        <w:t xml:space="preserve">. Selective inheritance occurs when a subtype inherits only some of the functions of a </w:t>
      </w:r>
      <w:proofErr w:type="spellStart"/>
      <w:r w:rsidR="00283130" w:rsidRPr="00283130">
        <w:rPr>
          <w:rFonts w:ascii="Cambria" w:hAnsi="Cambria"/>
          <w:sz w:val="22"/>
          <w:szCs w:val="22"/>
          <w:shd w:val="clear" w:color="auto" w:fill="FFFFFF"/>
        </w:rPr>
        <w:t>supertype</w:t>
      </w:r>
      <w:proofErr w:type="spellEnd"/>
      <w:r w:rsidR="00283130" w:rsidRPr="00283130">
        <w:rPr>
          <w:rFonts w:ascii="Cambria" w:hAnsi="Cambria"/>
          <w:sz w:val="22"/>
          <w:szCs w:val="22"/>
          <w:shd w:val="clear" w:color="auto" w:fill="FFFFFF"/>
        </w:rPr>
        <w:t xml:space="preserve">. Other functions are not inherited. In this case, an EXCEPT clause may be used to list the functions in a </w:t>
      </w:r>
      <w:proofErr w:type="spellStart"/>
      <w:r w:rsidR="00283130" w:rsidRPr="00283130">
        <w:rPr>
          <w:rFonts w:ascii="Cambria" w:hAnsi="Cambria"/>
          <w:sz w:val="22"/>
          <w:szCs w:val="22"/>
          <w:shd w:val="clear" w:color="auto" w:fill="FFFFFF"/>
        </w:rPr>
        <w:t>supertype</w:t>
      </w:r>
      <w:proofErr w:type="spellEnd"/>
      <w:r w:rsidR="00283130" w:rsidRPr="00283130">
        <w:rPr>
          <w:rFonts w:ascii="Cambria" w:hAnsi="Cambria"/>
          <w:sz w:val="22"/>
          <w:szCs w:val="22"/>
          <w:shd w:val="clear" w:color="auto" w:fill="FFFFFF"/>
        </w:rPr>
        <w:t xml:space="preserve"> that are not to be inherited by the subtype.</w:t>
      </w:r>
    </w:p>
    <w:p w:rsidR="00683779" w:rsidRDefault="00683779" w:rsidP="008358B7">
      <w:pPr>
        <w:pStyle w:val="NoSpacing"/>
        <w:jc w:val="both"/>
        <w:rPr>
          <w:rFonts w:ascii="Cambria" w:hAnsi="Cambria"/>
          <w:b/>
        </w:rPr>
      </w:pP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10. Discuss the concept of polymorphism/operator overloading.</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1678C3" w:rsidRPr="00283130" w:rsidRDefault="001678C3" w:rsidP="008358B7">
      <w:pPr>
        <w:pStyle w:val="NoSpacing"/>
        <w:jc w:val="both"/>
        <w:rPr>
          <w:rFonts w:ascii="Cambria" w:hAnsi="Cambria"/>
        </w:rPr>
      </w:pPr>
      <w:r>
        <w:rPr>
          <w:rFonts w:ascii="Cambria" w:hAnsi="Cambria"/>
          <w:b/>
        </w:rPr>
        <w:tab/>
      </w:r>
      <w:r>
        <w:rPr>
          <w:rFonts w:ascii="Cambria" w:hAnsi="Cambria"/>
          <w:b/>
        </w:rPr>
        <w:tab/>
      </w:r>
      <w:r w:rsidRPr="00283130">
        <w:rPr>
          <w:rFonts w:ascii="Cambria" w:hAnsi="Cambria" w:cs="Arial"/>
          <w:bCs/>
          <w:color w:val="202124"/>
          <w:shd w:val="clear" w:color="auto" w:fill="FFFFFF"/>
        </w:rPr>
        <w:t>Polymorphism</w:t>
      </w:r>
      <w:r w:rsidRPr="00283130">
        <w:rPr>
          <w:rFonts w:ascii="Cambria" w:hAnsi="Cambria" w:cs="Arial"/>
          <w:color w:val="202124"/>
          <w:shd w:val="clear" w:color="auto" w:fill="FFFFFF"/>
        </w:rPr>
        <w:t> (or </w:t>
      </w:r>
      <w:r w:rsidRPr="00283130">
        <w:rPr>
          <w:rFonts w:ascii="Cambria" w:hAnsi="Cambria" w:cs="Arial"/>
          <w:bCs/>
          <w:color w:val="202124"/>
          <w:shd w:val="clear" w:color="auto" w:fill="FFFFFF"/>
        </w:rPr>
        <w:t>operator overloading</w:t>
      </w:r>
      <w:r w:rsidRPr="00283130">
        <w:rPr>
          <w:rFonts w:ascii="Cambria" w:hAnsi="Cambria" w:cs="Arial"/>
          <w:color w:val="202124"/>
          <w:shd w:val="clear" w:color="auto" w:fill="FFFFFF"/>
        </w:rPr>
        <w:t>) is a manner in which OO systems allow the same </w:t>
      </w:r>
      <w:r w:rsidRPr="00283130">
        <w:rPr>
          <w:rFonts w:ascii="Cambria" w:hAnsi="Cambria" w:cs="Arial"/>
          <w:bCs/>
          <w:color w:val="202124"/>
          <w:shd w:val="clear" w:color="auto" w:fill="FFFFFF"/>
        </w:rPr>
        <w:t>operator</w:t>
      </w:r>
      <w:r w:rsidRPr="00283130">
        <w:rPr>
          <w:rFonts w:ascii="Cambria" w:hAnsi="Cambria" w:cs="Arial"/>
          <w:color w:val="202124"/>
          <w:shd w:val="clear" w:color="auto" w:fill="FFFFFF"/>
        </w:rPr>
        <w:t> name or symbol to be used for multiple operations. That is, it allows the </w:t>
      </w:r>
      <w:r w:rsidRPr="00283130">
        <w:rPr>
          <w:rFonts w:ascii="Cambria" w:hAnsi="Cambria" w:cs="Arial"/>
          <w:bCs/>
          <w:color w:val="202124"/>
          <w:shd w:val="clear" w:color="auto" w:fill="FFFFFF"/>
        </w:rPr>
        <w:t>operator</w:t>
      </w:r>
      <w:r w:rsidRPr="00283130">
        <w:rPr>
          <w:rFonts w:ascii="Cambria" w:hAnsi="Cambria" w:cs="Arial"/>
          <w:color w:val="202124"/>
          <w:shd w:val="clear" w:color="auto" w:fill="FFFFFF"/>
        </w:rPr>
        <w:t> symbol or name to be bound to more than one implementation of the </w:t>
      </w:r>
      <w:r w:rsidRPr="00283130">
        <w:rPr>
          <w:rFonts w:ascii="Cambria" w:hAnsi="Cambria" w:cs="Arial"/>
          <w:bCs/>
          <w:color w:val="202124"/>
          <w:shd w:val="clear" w:color="auto" w:fill="FFFFFF"/>
        </w:rPr>
        <w:t>operator</w:t>
      </w:r>
      <w:r w:rsidRPr="00283130">
        <w:rPr>
          <w:rFonts w:ascii="Cambria" w:hAnsi="Cambria" w:cs="Arial"/>
          <w:color w:val="202124"/>
          <w:shd w:val="clear" w:color="auto" w:fill="FFFFFF"/>
        </w:rPr>
        <w:t>. A simple example of this is the “+” sign.</w:t>
      </w: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11. Discuss how each of the following features is realized in SQL 2008: object identifier, type inheritance, encapsulation of operations, and complex object structures.</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12. In the traditional relational model, creating a table defined both the table type (schema or attributes) and the table itself (extension or set of current tuples). How can these two concepts be separated in SQL 2008?</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b/>
        </w:rPr>
        <w:t>Answer</w:t>
      </w:r>
      <w:r>
        <w:rPr>
          <w:rFonts w:ascii="Cambria" w:hAnsi="Cambria"/>
          <w:b/>
        </w:rPr>
        <w:t>:</w:t>
      </w:r>
      <w:r w:rsidR="001678C3">
        <w:rPr>
          <w:rFonts w:ascii="Cambria" w:hAnsi="Cambria"/>
          <w:b/>
        </w:rPr>
        <w:br/>
      </w:r>
      <w:r w:rsidR="001678C3">
        <w:rPr>
          <w:rFonts w:ascii="Cambria" w:hAnsi="Cambria"/>
          <w:b/>
        </w:rPr>
        <w:tab/>
      </w:r>
      <w:r w:rsidR="001678C3">
        <w:rPr>
          <w:rFonts w:ascii="Cambria" w:hAnsi="Cambria"/>
        </w:rPr>
        <w:t>Both the table type and the table itself is defined in creation of a table in the rational database. In rational database management system, there are some features in which are recognized by vendors. The newer versions of relational systems and the object database are proposed to use these features. The database systems are characterized as object relational DBMS using this f</w:t>
      </w:r>
      <w:r w:rsidR="00FE32EC">
        <w:rPr>
          <w:rFonts w:ascii="Cambria" w:hAnsi="Cambria"/>
        </w:rPr>
        <w:t xml:space="preserve">eatures. A recent version of </w:t>
      </w:r>
      <w:r w:rsidR="001678C3">
        <w:rPr>
          <w:rFonts w:ascii="Cambria" w:hAnsi="Cambria"/>
        </w:rPr>
        <w:t>the SQL standard 2008 for relational database management system is also known as SQL/Foundation. This includes many features known as SQL/Object.</w:t>
      </w:r>
    </w:p>
    <w:p w:rsidR="001678C3" w:rsidRPr="001678C3" w:rsidRDefault="001678C3" w:rsidP="008358B7">
      <w:pPr>
        <w:pStyle w:val="NoSpacing"/>
        <w:jc w:val="both"/>
        <w:rPr>
          <w:rFonts w:ascii="Cambria" w:hAnsi="Cambria"/>
        </w:rPr>
      </w:pP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13. Describe the rules of inheritance in SQL 2008.</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105695" w:rsidRDefault="00105695" w:rsidP="008358B7">
      <w:pPr>
        <w:pStyle w:val="NoSpacing"/>
        <w:jc w:val="both"/>
        <w:rPr>
          <w:rFonts w:ascii="Cambria" w:hAnsi="Cambria"/>
          <w:b/>
        </w:rPr>
      </w:pPr>
      <w:r>
        <w:rPr>
          <w:rFonts w:ascii="Cambria" w:hAnsi="Cambria"/>
          <w:b/>
        </w:rPr>
        <w:tab/>
      </w:r>
      <w:r>
        <w:t xml:space="preserve">Type inheritance: specified with UNDER keyword. The phase NOT FINAL must be included in UDT if subtypes are allowed under that UDT. All attributes and operations are inherited. UNDER clause determines inheritance hierarchy. A subtype can refine any function defined in its </w:t>
      </w:r>
      <w:proofErr w:type="spellStart"/>
      <w:r>
        <w:t>supertype</w:t>
      </w:r>
      <w:proofErr w:type="spellEnd"/>
      <w:r>
        <w:t xml:space="preserve"> (signatures must be the same). Dynamic linking considers runtime types.</w:t>
      </w:r>
    </w:p>
    <w:p w:rsidR="008358B7" w:rsidRPr="008358B7" w:rsidRDefault="008358B7" w:rsidP="008358B7">
      <w:pPr>
        <w:pStyle w:val="NoSpacing"/>
        <w:jc w:val="both"/>
        <w:rPr>
          <w:rFonts w:ascii="Cambria" w:hAnsi="Cambria"/>
        </w:rPr>
      </w:pPr>
    </w:p>
    <w:p w:rsidR="008358B7" w:rsidRPr="008358B7" w:rsidRDefault="008358B7" w:rsidP="008358B7">
      <w:pPr>
        <w:pStyle w:val="NoSpacing"/>
        <w:jc w:val="both"/>
        <w:rPr>
          <w:rFonts w:ascii="Cambria" w:hAnsi="Cambria"/>
        </w:rPr>
      </w:pPr>
      <w:r w:rsidRPr="008358B7">
        <w:rPr>
          <w:rFonts w:ascii="Cambria" w:hAnsi="Cambria"/>
        </w:rPr>
        <w:t>14. What are the differences and similarities between objects and literals in the</w:t>
      </w:r>
    </w:p>
    <w:p w:rsidR="008358B7" w:rsidRDefault="008358B7" w:rsidP="008358B7">
      <w:pPr>
        <w:pStyle w:val="NoSpacing"/>
        <w:jc w:val="both"/>
        <w:rPr>
          <w:rFonts w:ascii="Cambria" w:hAnsi="Cambria"/>
        </w:rPr>
      </w:pPr>
      <w:r w:rsidRPr="008358B7">
        <w:rPr>
          <w:rFonts w:ascii="Cambria" w:hAnsi="Cambria"/>
        </w:rPr>
        <w:t>ODMG object model?</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8358B7" w:rsidRPr="00FE14D8" w:rsidRDefault="00B81BD6" w:rsidP="008358B7">
      <w:pPr>
        <w:pStyle w:val="NoSpacing"/>
        <w:jc w:val="both"/>
        <w:rPr>
          <w:rFonts w:ascii="Cambria" w:hAnsi="Cambria"/>
          <w:b/>
        </w:rPr>
      </w:pPr>
      <w:r>
        <w:rPr>
          <w:rFonts w:ascii="Cambria" w:hAnsi="Cambria"/>
          <w:b/>
        </w:rPr>
        <w:tab/>
      </w:r>
      <w:r w:rsidRPr="00B81BD6">
        <w:rPr>
          <w:rFonts w:ascii="Cambria" w:hAnsi="Cambria"/>
          <w:color w:val="000000" w:themeColor="text1"/>
          <w:shd w:val="clear" w:color="auto" w:fill="FFFFFF"/>
        </w:rPr>
        <w:t>Objects and literals are the basic building blocks of the</w:t>
      </w:r>
      <w:r w:rsidRPr="00B81BD6">
        <w:rPr>
          <w:rFonts w:ascii="Cambria" w:hAnsi="Cambria" w:cs="Arial"/>
          <w:color w:val="000000" w:themeColor="text1"/>
          <w:shd w:val="clear" w:color="auto" w:fill="FFFFFF"/>
        </w:rPr>
        <w:t> </w:t>
      </w:r>
      <w:r w:rsidRPr="00B81BD6">
        <w:rPr>
          <w:rFonts w:ascii="Cambria" w:hAnsi="Cambria"/>
          <w:color w:val="000000" w:themeColor="text1"/>
          <w:shd w:val="clear" w:color="auto" w:fill="FFFFFF"/>
        </w:rPr>
        <w:t>object model. The main difference between the two is that an object has both an object identifier and a </w:t>
      </w:r>
      <w:r w:rsidRPr="00B81BD6">
        <w:rPr>
          <w:rFonts w:ascii="Cambria" w:hAnsi="Cambria"/>
          <w:bCs/>
          <w:color w:val="000000" w:themeColor="text1"/>
          <w:shd w:val="clear" w:color="auto" w:fill="FFFFFF"/>
        </w:rPr>
        <w:t>state</w:t>
      </w:r>
      <w:r w:rsidRPr="00B81BD6">
        <w:rPr>
          <w:rFonts w:ascii="Cambria" w:hAnsi="Cambria"/>
          <w:color w:val="000000" w:themeColor="text1"/>
          <w:shd w:val="clear" w:color="auto" w:fill="FFFFFF"/>
        </w:rPr>
        <w:t> (or current value), whereas a literal has a value (state) but </w:t>
      </w:r>
      <w:r w:rsidRPr="00B81BD6">
        <w:rPr>
          <w:rFonts w:ascii="Cambria" w:hAnsi="Cambria"/>
          <w:i/>
          <w:iCs/>
          <w:color w:val="000000" w:themeColor="text1"/>
          <w:shd w:val="clear" w:color="auto" w:fill="FFFFFF"/>
        </w:rPr>
        <w:t>no object identifier.</w:t>
      </w:r>
      <w:r w:rsidRPr="00B81BD6">
        <w:rPr>
          <w:rFonts w:ascii="Cambria" w:hAnsi="Cambria"/>
          <w:color w:val="000000" w:themeColor="text1"/>
          <w:shd w:val="clear" w:color="auto" w:fill="FFFFFF"/>
        </w:rPr>
        <w:t> In either case, the value can have a complex structure. The object state can change over time by modifying the object value. A literal is basically a constant value, possibly having a complex st</w:t>
      </w:r>
      <w:r w:rsidR="00FE14D8">
        <w:rPr>
          <w:rFonts w:ascii="Cambria" w:hAnsi="Cambria"/>
          <w:color w:val="000000" w:themeColor="text1"/>
          <w:shd w:val="clear" w:color="auto" w:fill="FFFFFF"/>
        </w:rPr>
        <w:t>ructure, but it does not change</w:t>
      </w:r>
    </w:p>
    <w:p w:rsidR="008358B7" w:rsidRDefault="008358B7" w:rsidP="008358B7">
      <w:pPr>
        <w:pStyle w:val="NoSpacing"/>
        <w:jc w:val="both"/>
        <w:rPr>
          <w:rFonts w:ascii="Cambria" w:hAnsi="Cambria"/>
        </w:rPr>
      </w:pPr>
      <w:r w:rsidRPr="008358B7">
        <w:rPr>
          <w:rFonts w:ascii="Cambria" w:hAnsi="Cambria"/>
        </w:rPr>
        <w:lastRenderedPageBreak/>
        <w:t>15. List the basic operations of the following built-in interfaces of the</w:t>
      </w:r>
    </w:p>
    <w:p w:rsidR="00CD7A4B" w:rsidRPr="008358B7" w:rsidRDefault="00CD7A4B" w:rsidP="00CD7A4B">
      <w:pPr>
        <w:pStyle w:val="NoSpacing"/>
        <w:jc w:val="both"/>
        <w:rPr>
          <w:rFonts w:ascii="Cambria" w:hAnsi="Cambria"/>
        </w:rPr>
      </w:pPr>
      <w:r w:rsidRPr="008358B7">
        <w:rPr>
          <w:rFonts w:ascii="Cambria" w:hAnsi="Cambria"/>
        </w:rPr>
        <w:t>16. ODMG object model: Object, Collection, Iterator, Set, List, Bag, Array, and</w:t>
      </w:r>
    </w:p>
    <w:p w:rsidR="008358B7" w:rsidRDefault="00CD7A4B" w:rsidP="008358B7">
      <w:pPr>
        <w:pStyle w:val="NoSpacing"/>
        <w:jc w:val="both"/>
        <w:rPr>
          <w:rFonts w:ascii="Cambria" w:hAnsi="Cambria"/>
        </w:rPr>
      </w:pPr>
      <w:r w:rsidRPr="008358B7">
        <w:rPr>
          <w:rFonts w:ascii="Cambria" w:hAnsi="Cambria"/>
        </w:rPr>
        <w:t>17. Dictionary</w:t>
      </w:r>
    </w:p>
    <w:p w:rsidR="00CD7A4B" w:rsidRDefault="00CD7A4B"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8358B7" w:rsidRPr="00CD7A4B" w:rsidRDefault="00CD7A4B" w:rsidP="008358B7">
      <w:pPr>
        <w:pStyle w:val="NoSpacing"/>
        <w:jc w:val="both"/>
        <w:rPr>
          <w:rFonts w:ascii="Cambria" w:hAnsi="Cambria"/>
          <w:b/>
          <w:color w:val="000000" w:themeColor="text1"/>
          <w:sz w:val="24"/>
        </w:rPr>
      </w:pPr>
      <w:r>
        <w:rPr>
          <w:rFonts w:ascii="Cambria" w:hAnsi="Cambria"/>
          <w:b/>
        </w:rPr>
        <w:tab/>
      </w:r>
      <w:r w:rsidRPr="00CD7A4B">
        <w:rPr>
          <w:rFonts w:ascii="Cambria" w:hAnsi="Cambria"/>
          <w:color w:val="000000" w:themeColor="text1"/>
          <w:szCs w:val="21"/>
          <w:shd w:val="clear" w:color="auto" w:fill="FFFFFF"/>
        </w:rPr>
        <w:t xml:space="preserve">Object in ODMG model can be fixed or variable too based on requirement. It shows the behaviour of the model and program. Object can be represented by </w:t>
      </w:r>
      <w:proofErr w:type="spellStart"/>
      <w:r w:rsidRPr="00CD7A4B">
        <w:rPr>
          <w:rFonts w:ascii="Cambria" w:hAnsi="Cambria"/>
          <w:color w:val="000000" w:themeColor="text1"/>
          <w:szCs w:val="21"/>
          <w:shd w:val="clear" w:color="auto" w:fill="FFFFFF"/>
        </w:rPr>
        <w:t>OId’s</w:t>
      </w:r>
      <w:proofErr w:type="spellEnd"/>
      <w:r w:rsidRPr="00CD7A4B">
        <w:rPr>
          <w:rFonts w:ascii="Cambria" w:hAnsi="Cambria"/>
          <w:color w:val="000000" w:themeColor="text1"/>
          <w:szCs w:val="21"/>
          <w:shd w:val="clear" w:color="auto" w:fill="FFFFFF"/>
        </w:rPr>
        <w:t>. Collection: - It is the set of the data in model and all the data has storage in different locations in system. Iterator: - Iterator is used to show and make changes in collection. Set:-ODMG model is has predefined set of input which is used to perform any operations. List: - List in ODMG model helps in performing any operation link wise. Bag: - Bag has different set of values and in ODMG model it has main use to set behaviour and inheritance property Array: - There is a function in which set of inputs are performed in one input. Dictionary: - ODMG model has some fixed input and whose meaning can be looked up in dictionary. </w:t>
      </w:r>
    </w:p>
    <w:p w:rsidR="00FE32EC" w:rsidRPr="008358B7" w:rsidRDefault="00FE32EC"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18. Describe the built-in structured literals of the ODMG object model and the operations of each.</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CD7A4B" w:rsidRPr="00CD7A4B" w:rsidRDefault="00CD7A4B" w:rsidP="008358B7">
      <w:pPr>
        <w:pStyle w:val="NoSpacing"/>
        <w:jc w:val="both"/>
        <w:rPr>
          <w:rFonts w:ascii="Cambria" w:hAnsi="Cambria"/>
          <w:b/>
        </w:rPr>
      </w:pPr>
      <w:r>
        <w:rPr>
          <w:rFonts w:ascii="Cambria" w:hAnsi="Cambria"/>
          <w:b/>
        </w:rPr>
        <w:tab/>
      </w:r>
      <w:r w:rsidRPr="00CD7A4B">
        <w:rPr>
          <w:rFonts w:ascii="Cambria" w:hAnsi="Cambria"/>
          <w:color w:val="000000"/>
          <w:shd w:val="clear" w:color="auto" w:fill="FFFFFF"/>
        </w:rPr>
        <w:t>The ODMG Object Model is intended to allow portability of applications among object database products. It provides a common model for these products by defining extensions to the OMG object model that support object database requirements. In particular, the ODMG model extends the OMG core to provide for persistent objects, object properties, more specific object types, queries and transactions.</w:t>
      </w:r>
    </w:p>
    <w:p w:rsidR="008358B7" w:rsidRPr="00CD7A4B"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19. What are the differences and similarities of attribute and relationship properties of a user-defined (atomic) class?</w:t>
      </w: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CD7A4B" w:rsidRPr="005F68FF" w:rsidRDefault="00CD7A4B" w:rsidP="008358B7">
      <w:pPr>
        <w:pStyle w:val="NoSpacing"/>
        <w:jc w:val="both"/>
        <w:rPr>
          <w:rFonts w:ascii="Cambria" w:hAnsi="Cambria"/>
          <w:b/>
          <w:color w:val="000000" w:themeColor="text1"/>
        </w:rPr>
      </w:pPr>
      <w:r>
        <w:rPr>
          <w:rFonts w:ascii="Cambria" w:hAnsi="Cambria"/>
          <w:b/>
        </w:rPr>
        <w:tab/>
      </w:r>
      <w:r w:rsidRPr="005F68FF">
        <w:rPr>
          <w:rFonts w:ascii="Cambria" w:hAnsi="Cambria"/>
          <w:color w:val="000000" w:themeColor="text1"/>
          <w:szCs w:val="21"/>
          <w:shd w:val="clear" w:color="auto" w:fill="FFFFFF"/>
        </w:rPr>
        <w:t>The difference between literals and objects of ODMG object model is, it can be atomic or it can be structured means. The similarities between objects and literal of ODMG Object model is both are represented by id if any object is to be represented it will be represented by OID’s and if a literal is to be represented it will be represented by LID’S.</w:t>
      </w: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20. What the differences and similarities of class inheritance are via extends and interface inheritance via “:” in the ODMG object model?</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5F68FF" w:rsidRPr="005F68FF" w:rsidRDefault="005F68FF" w:rsidP="008358B7">
      <w:pPr>
        <w:pStyle w:val="NoSpacing"/>
        <w:jc w:val="both"/>
        <w:rPr>
          <w:rFonts w:ascii="Cambria" w:hAnsi="Cambria"/>
        </w:rPr>
      </w:pPr>
      <w:r>
        <w:rPr>
          <w:rFonts w:ascii="Cambria" w:hAnsi="Cambria"/>
          <w:b/>
        </w:rPr>
        <w:tab/>
      </w:r>
      <w:r>
        <w:rPr>
          <w:rFonts w:ascii="Cambria" w:hAnsi="Cambria"/>
        </w:rPr>
        <w:t xml:space="preserve">An interface is a specification of the abstract </w:t>
      </w:r>
      <w:proofErr w:type="spellStart"/>
      <w:r>
        <w:rPr>
          <w:rFonts w:ascii="Cambria" w:hAnsi="Cambria"/>
        </w:rPr>
        <w:t>behavior</w:t>
      </w:r>
      <w:proofErr w:type="spellEnd"/>
      <w:r>
        <w:rPr>
          <w:rFonts w:ascii="Cambria" w:hAnsi="Cambria"/>
        </w:rPr>
        <w:t xml:space="preserve"> of an object type, which specifies the operation signatures. Although an interface may have state properties as part of specifications, these cannot be inherited from the interface. An interface is also non-instantiable-that is, one cannot create object that correspond to interface definition. Because instances are non-</w:t>
      </w:r>
      <w:proofErr w:type="spellStart"/>
      <w:r>
        <w:rPr>
          <w:rFonts w:ascii="Cambria" w:hAnsi="Cambria"/>
        </w:rPr>
        <w:t>intantiable</w:t>
      </w:r>
      <w:proofErr w:type="spellEnd"/>
      <w:r>
        <w:rPr>
          <w:rFonts w:ascii="Cambria" w:hAnsi="Cambria"/>
        </w:rPr>
        <w:t xml:space="preserve"> they are mainly used to specify abstract operations that can be inherited by classes or by other interfaces. This is called </w:t>
      </w:r>
      <w:proofErr w:type="spellStart"/>
      <w:r>
        <w:rPr>
          <w:rFonts w:ascii="Cambria" w:hAnsi="Cambria"/>
        </w:rPr>
        <w:t>behavior</w:t>
      </w:r>
      <w:proofErr w:type="spellEnd"/>
      <w:r>
        <w:rPr>
          <w:rFonts w:ascii="Cambria" w:hAnsi="Cambria"/>
        </w:rPr>
        <w:t xml:space="preserve"> inheritance end is specified by colon (:) notation.</w:t>
      </w: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21. Why are the concepts of extents and keys important in database applications?</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8358B7" w:rsidRDefault="00FE14D8" w:rsidP="008358B7">
      <w:pPr>
        <w:pStyle w:val="NoSpacing"/>
        <w:jc w:val="both"/>
        <w:rPr>
          <w:rFonts w:ascii="Cambria" w:hAnsi="Cambria"/>
          <w:b/>
        </w:rPr>
      </w:pPr>
      <w:r>
        <w:rPr>
          <w:rFonts w:ascii="Cambria" w:hAnsi="Cambria"/>
          <w:b/>
        </w:rPr>
        <w:tab/>
      </w:r>
    </w:p>
    <w:p w:rsidR="008358B7" w:rsidRPr="00FE14D8" w:rsidRDefault="00FE14D8" w:rsidP="008358B7">
      <w:pPr>
        <w:pStyle w:val="NoSpacing"/>
        <w:jc w:val="both"/>
        <w:rPr>
          <w:rFonts w:ascii="Cambria" w:hAnsi="Cambria"/>
        </w:rPr>
      </w:pPr>
      <w:r>
        <w:rPr>
          <w:rFonts w:ascii="Cambria" w:hAnsi="Cambria"/>
        </w:rPr>
        <w:tab/>
        <w:t>In ODMG object model, the database designers can declare an extent for any object type that is defied via a class declaration. The extent is given a name, and it will contain all persistent object of class. Hence, the extent behaves as a set of object that holds all persistent object of class.</w:t>
      </w:r>
    </w:p>
    <w:p w:rsidR="008358B7" w:rsidRDefault="008358B7" w:rsidP="008358B7">
      <w:pPr>
        <w:pStyle w:val="NoSpacing"/>
        <w:jc w:val="both"/>
        <w:rPr>
          <w:rFonts w:ascii="Cambria" w:hAnsi="Cambria"/>
        </w:rPr>
      </w:pPr>
      <w:r w:rsidRPr="008358B7">
        <w:rPr>
          <w:rFonts w:ascii="Cambria" w:hAnsi="Cambria"/>
        </w:rPr>
        <w:lastRenderedPageBreak/>
        <w:t>22. Describe the following OQL concepts: database entry points, path expressions, iterator variables, named queries (views), aggregate functions, grouping, and quantifiers.</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FE14D8" w:rsidRPr="00141A01" w:rsidRDefault="00FE14D8" w:rsidP="00FE14D8">
      <w:pPr>
        <w:pStyle w:val="justifyfull"/>
        <w:shd w:val="clear" w:color="auto" w:fill="FFFFFF"/>
        <w:spacing w:before="0" w:beforeAutospacing="0" w:after="0" w:afterAutospacing="0"/>
        <w:jc w:val="both"/>
        <w:rPr>
          <w:rFonts w:ascii="Cambria" w:hAnsi="Cambria"/>
          <w:color w:val="333333"/>
          <w:sz w:val="22"/>
          <w:szCs w:val="21"/>
        </w:rPr>
      </w:pPr>
      <w:r>
        <w:rPr>
          <w:rFonts w:ascii="Cambria" w:hAnsi="Cambria"/>
          <w:b/>
        </w:rPr>
        <w:tab/>
      </w:r>
      <w:r w:rsidRPr="00141A01">
        <w:rPr>
          <w:rStyle w:val="bold"/>
          <w:rFonts w:ascii="Cambria" w:hAnsi="Cambria"/>
          <w:b/>
          <w:bCs/>
          <w:color w:val="333333"/>
          <w:sz w:val="22"/>
          <w:szCs w:val="21"/>
          <w:bdr w:val="none" w:sz="0" w:space="0" w:color="auto" w:frame="1"/>
        </w:rPr>
        <w:t>Database entry point: </w:t>
      </w:r>
      <w:r w:rsidRPr="00141A01">
        <w:rPr>
          <w:rFonts w:ascii="Cambria" w:hAnsi="Cambria"/>
          <w:color w:val="333333"/>
          <w:sz w:val="22"/>
          <w:szCs w:val="21"/>
        </w:rPr>
        <w:t>The entry point for any database is required for every query, which can be any named persistent object. For many queries, the entry point is the name of the extent of a class.</w:t>
      </w:r>
    </w:p>
    <w:p w:rsidR="003D66EB" w:rsidRPr="00141A01" w:rsidRDefault="00FE14D8" w:rsidP="00FE14D8">
      <w:pPr>
        <w:pStyle w:val="justifyfull"/>
        <w:shd w:val="clear" w:color="auto" w:fill="FFFFFF"/>
        <w:spacing w:before="0" w:beforeAutospacing="0" w:after="0" w:afterAutospacing="0"/>
        <w:jc w:val="both"/>
        <w:rPr>
          <w:rFonts w:ascii="Cambria" w:hAnsi="Cambria"/>
          <w:color w:val="333333"/>
          <w:sz w:val="22"/>
          <w:szCs w:val="22"/>
        </w:rPr>
      </w:pPr>
      <w:r w:rsidRPr="00141A01">
        <w:rPr>
          <w:rStyle w:val="bold"/>
          <w:rFonts w:ascii="Cambria" w:hAnsi="Cambria"/>
          <w:b/>
          <w:bCs/>
          <w:color w:val="333333"/>
          <w:sz w:val="22"/>
          <w:szCs w:val="21"/>
          <w:bdr w:val="none" w:sz="0" w:space="0" w:color="auto" w:frame="1"/>
        </w:rPr>
        <w:t xml:space="preserve"> Path expressions:</w:t>
      </w:r>
      <w:r w:rsidRPr="00141A01">
        <w:rPr>
          <w:rFonts w:ascii="Cambria" w:hAnsi="Cambria"/>
          <w:color w:val="333333"/>
          <w:sz w:val="22"/>
          <w:szCs w:val="21"/>
        </w:rPr>
        <w:t> </w:t>
      </w:r>
      <w:r w:rsidRPr="00141A01">
        <w:rPr>
          <w:rFonts w:ascii="Cambria" w:hAnsi="Cambria"/>
          <w:color w:val="000000" w:themeColor="text1"/>
          <w:sz w:val="22"/>
          <w:szCs w:val="21"/>
        </w:rPr>
        <w:t>The concept of path expression can be used to specify a path to related attributes and objects. A path expression typically starts at a persistent objects name, or at the iterator variable that ranges over individual objects in a collection.</w:t>
      </w:r>
      <w:r w:rsidRPr="00141A01">
        <w:rPr>
          <w:rFonts w:ascii="open sans" w:hAnsi="open sans"/>
          <w:color w:val="000000" w:themeColor="text1"/>
          <w:sz w:val="23"/>
          <w:szCs w:val="21"/>
        </w:rPr>
        <w:t xml:space="preserve"> </w:t>
      </w:r>
      <w:r w:rsidRPr="00141A01">
        <w:rPr>
          <w:rFonts w:ascii="open sans" w:hAnsi="open sans"/>
          <w:color w:val="000000" w:themeColor="text1"/>
          <w:sz w:val="21"/>
          <w:szCs w:val="21"/>
        </w:rPr>
        <w:t>This name will be followed by zero or more relationship names or attribute names.</w:t>
      </w:r>
      <w:r w:rsidR="003D66EB" w:rsidRPr="00141A01">
        <w:rPr>
          <w:rFonts w:ascii="open sans" w:hAnsi="open sans"/>
          <w:color w:val="000000" w:themeColor="text1"/>
          <w:sz w:val="21"/>
          <w:szCs w:val="21"/>
        </w:rPr>
        <w:t xml:space="preserve"> </w:t>
      </w:r>
      <w:r w:rsidR="003D66EB" w:rsidRPr="00141A01">
        <w:rPr>
          <w:rFonts w:ascii="Cambria" w:hAnsi="Cambria"/>
          <w:color w:val="000000" w:themeColor="text1"/>
          <w:sz w:val="22"/>
          <w:szCs w:val="22"/>
          <w:shd w:val="clear" w:color="auto" w:fill="FFFFFF"/>
        </w:rPr>
        <w:t>Whenever a collection is referenced in an OQL query, we should define an </w:t>
      </w:r>
      <w:r w:rsidR="003D66EB" w:rsidRPr="00141A01">
        <w:rPr>
          <w:rFonts w:ascii="Cambria" w:hAnsi="Cambria"/>
          <w:bCs/>
          <w:color w:val="000000" w:themeColor="text1"/>
          <w:sz w:val="22"/>
          <w:szCs w:val="22"/>
          <w:shd w:val="clear" w:color="auto" w:fill="FFFFFF"/>
        </w:rPr>
        <w:t>iterator variable</w:t>
      </w:r>
      <w:r w:rsidR="003D66EB" w:rsidRPr="00141A01">
        <w:rPr>
          <w:rFonts w:ascii="Cambria" w:hAnsi="Cambria"/>
          <w:color w:val="000000" w:themeColor="text1"/>
          <w:sz w:val="22"/>
          <w:szCs w:val="22"/>
          <w:shd w:val="clear" w:color="auto" w:fill="FFFFFF"/>
        </w:rPr>
        <w:t>—</w:t>
      </w:r>
      <w:r w:rsidR="003D66EB" w:rsidRPr="00141A01">
        <w:rPr>
          <w:rFonts w:ascii="Cambria" w:hAnsi="Cambria"/>
          <w:i/>
          <w:iCs/>
          <w:color w:val="000000" w:themeColor="text1"/>
          <w:sz w:val="22"/>
          <w:szCs w:val="22"/>
          <w:shd w:val="clear" w:color="auto" w:fill="FFFFFF"/>
        </w:rPr>
        <w:t>D</w:t>
      </w:r>
      <w:r w:rsidR="003D66EB" w:rsidRPr="00141A01">
        <w:rPr>
          <w:rFonts w:ascii="Cambria" w:hAnsi="Cambria"/>
          <w:color w:val="000000" w:themeColor="text1"/>
          <w:sz w:val="22"/>
          <w:szCs w:val="22"/>
          <w:shd w:val="clear" w:color="auto" w:fill="FFFFFF"/>
        </w:rPr>
        <w:t> in </w:t>
      </w:r>
      <w:r w:rsidR="003D66EB" w:rsidRPr="00141A01">
        <w:rPr>
          <w:rFonts w:ascii="Cambria" w:hAnsi="Cambria" w:cs="Arial"/>
          <w:color w:val="000000" w:themeColor="text1"/>
          <w:sz w:val="22"/>
          <w:szCs w:val="22"/>
          <w:shd w:val="clear" w:color="auto" w:fill="FFFFFF"/>
        </w:rPr>
        <w:t>Q0</w:t>
      </w:r>
      <w:r w:rsidR="003D66EB" w:rsidRPr="00141A01">
        <w:rPr>
          <w:rFonts w:ascii="Cambria" w:hAnsi="Cambria"/>
          <w:color w:val="000000" w:themeColor="text1"/>
          <w:sz w:val="22"/>
          <w:szCs w:val="22"/>
          <w:shd w:val="clear" w:color="auto" w:fill="FFFFFF"/>
        </w:rPr>
        <w:t>—that ranges over each object in the collection. </w:t>
      </w:r>
      <w:r w:rsidR="00141A01" w:rsidRPr="00141A01">
        <w:rPr>
          <w:rFonts w:ascii="Cambria" w:hAnsi="Cambria"/>
          <w:color w:val="000000" w:themeColor="text1"/>
          <w:sz w:val="22"/>
          <w:szCs w:val="22"/>
          <w:shd w:val="clear" w:color="auto" w:fill="FFFFFF"/>
        </w:rPr>
        <w:t>The </w:t>
      </w:r>
      <w:r w:rsidR="00141A01" w:rsidRPr="00141A01">
        <w:rPr>
          <w:rFonts w:ascii="Cambria" w:hAnsi="Cambria" w:cs="Arial"/>
          <w:color w:val="000000" w:themeColor="text1"/>
          <w:sz w:val="22"/>
          <w:szCs w:val="22"/>
          <w:shd w:val="clear" w:color="auto" w:fill="FFFFFF"/>
        </w:rPr>
        <w:t>define</w:t>
      </w:r>
      <w:r w:rsidR="00141A01" w:rsidRPr="00141A01">
        <w:rPr>
          <w:rFonts w:ascii="Cambria" w:hAnsi="Cambria"/>
          <w:color w:val="000000" w:themeColor="text1"/>
          <w:sz w:val="22"/>
          <w:szCs w:val="22"/>
          <w:shd w:val="clear" w:color="auto" w:fill="FFFFFF"/>
        </w:rPr>
        <w:t xml:space="preserve"> keyword is used to specify an identifier of the named query, which must be a unique name among all named objects, class names, method names, and function names in the schema. </w:t>
      </w:r>
      <w:r w:rsidR="00141A01" w:rsidRPr="00141A01">
        <w:rPr>
          <w:rFonts w:ascii="Cambria" w:hAnsi="Cambria" w:cs="Arial"/>
          <w:color w:val="000000" w:themeColor="text1"/>
          <w:sz w:val="22"/>
          <w:szCs w:val="22"/>
          <w:shd w:val="clear" w:color="auto" w:fill="FFFFFF"/>
        </w:rPr>
        <w:t>Collection Operators (Aggregate Functions, Quantifiers). </w:t>
      </w:r>
      <w:r w:rsidR="00141A01" w:rsidRPr="00141A01">
        <w:rPr>
          <w:rFonts w:ascii="Cambria" w:hAnsi="Cambria"/>
          <w:color w:val="000000" w:themeColor="text1"/>
          <w:sz w:val="22"/>
          <w:szCs w:val="22"/>
          <w:shd w:val="clear" w:color="auto" w:fill="FFFFFF"/>
        </w:rPr>
        <w:t>Because many</w:t>
      </w:r>
      <w:r w:rsidR="00141A01" w:rsidRPr="00141A01">
        <w:rPr>
          <w:rFonts w:ascii="Cambria" w:hAnsi="Cambria" w:cs="Arial"/>
          <w:color w:val="000000" w:themeColor="text1"/>
          <w:sz w:val="22"/>
          <w:szCs w:val="22"/>
          <w:shd w:val="clear" w:color="auto" w:fill="FFFFFF"/>
        </w:rPr>
        <w:t> </w:t>
      </w:r>
      <w:r w:rsidR="00141A01" w:rsidRPr="00141A01">
        <w:rPr>
          <w:rFonts w:ascii="Cambria" w:hAnsi="Cambria"/>
          <w:color w:val="000000" w:themeColor="text1"/>
          <w:sz w:val="22"/>
          <w:szCs w:val="22"/>
          <w:shd w:val="clear" w:color="auto" w:fill="FFFFFF"/>
        </w:rPr>
        <w:t xml:space="preserve">query expressions specify collections as their result, a number of operators have been defined that are applied to such collections. These include aggregate operators as well as membership and quantification (universal and existential) over a collection. </w:t>
      </w:r>
      <w:r w:rsidR="00141A01" w:rsidRPr="00141A01">
        <w:rPr>
          <w:rFonts w:ascii="Cambria" w:hAnsi="Cambria" w:cs="Arial"/>
          <w:color w:val="000000" w:themeColor="text1"/>
          <w:sz w:val="22"/>
          <w:szCs w:val="22"/>
          <w:shd w:val="clear" w:color="auto" w:fill="FFFFFF"/>
        </w:rPr>
        <w:t>The Grouping Operator. </w:t>
      </w:r>
      <w:r w:rsidR="00141A01" w:rsidRPr="00141A01">
        <w:rPr>
          <w:rFonts w:ascii="Cambria" w:hAnsi="Cambria"/>
          <w:color w:val="000000" w:themeColor="text1"/>
          <w:sz w:val="22"/>
          <w:szCs w:val="22"/>
          <w:shd w:val="clear" w:color="auto" w:fill="FFFFFF"/>
        </w:rPr>
        <w:t>The</w:t>
      </w:r>
      <w:r w:rsidR="00141A01" w:rsidRPr="00141A01">
        <w:rPr>
          <w:rFonts w:ascii="Cambria" w:hAnsi="Cambria" w:cs="Arial"/>
          <w:color w:val="000000" w:themeColor="text1"/>
          <w:sz w:val="22"/>
          <w:szCs w:val="22"/>
          <w:shd w:val="clear" w:color="auto" w:fill="FFFFFF"/>
        </w:rPr>
        <w:t> group by </w:t>
      </w:r>
      <w:r w:rsidR="00141A01" w:rsidRPr="00141A01">
        <w:rPr>
          <w:rFonts w:ascii="Cambria" w:hAnsi="Cambria"/>
          <w:color w:val="000000" w:themeColor="text1"/>
          <w:sz w:val="22"/>
          <w:szCs w:val="22"/>
          <w:shd w:val="clear" w:color="auto" w:fill="FFFFFF"/>
        </w:rPr>
        <w:t>clause in OQL, although similar to the</w:t>
      </w:r>
      <w:r w:rsidR="00141A01" w:rsidRPr="00141A01">
        <w:rPr>
          <w:rFonts w:ascii="Cambria" w:hAnsi="Cambria" w:cs="Arial"/>
          <w:color w:val="000000" w:themeColor="text1"/>
          <w:sz w:val="22"/>
          <w:szCs w:val="22"/>
          <w:shd w:val="clear" w:color="auto" w:fill="FFFFFF"/>
        </w:rPr>
        <w:t> </w:t>
      </w:r>
      <w:r w:rsidR="00141A01" w:rsidRPr="00141A01">
        <w:rPr>
          <w:rFonts w:ascii="Cambria" w:hAnsi="Cambria"/>
          <w:color w:val="000000" w:themeColor="text1"/>
          <w:sz w:val="22"/>
          <w:szCs w:val="22"/>
          <w:shd w:val="clear" w:color="auto" w:fill="FFFFFF"/>
        </w:rPr>
        <w:t>corresponding clause in SQL, provides explicit reference to the collection of objects within each </w:t>
      </w:r>
      <w:r w:rsidR="00141A01" w:rsidRPr="00141A01">
        <w:rPr>
          <w:rFonts w:ascii="Cambria" w:hAnsi="Cambria"/>
          <w:i/>
          <w:iCs/>
          <w:color w:val="000000" w:themeColor="text1"/>
          <w:sz w:val="22"/>
          <w:szCs w:val="22"/>
          <w:shd w:val="clear" w:color="auto" w:fill="FFFFFF"/>
        </w:rPr>
        <w:t>group</w:t>
      </w:r>
      <w:r w:rsidR="00141A01" w:rsidRPr="00141A01">
        <w:rPr>
          <w:rFonts w:ascii="Cambria" w:hAnsi="Cambria"/>
          <w:color w:val="000000" w:themeColor="text1"/>
          <w:sz w:val="22"/>
          <w:szCs w:val="22"/>
          <w:shd w:val="clear" w:color="auto" w:fill="FFFFFF"/>
        </w:rPr>
        <w:t> or </w:t>
      </w:r>
      <w:r w:rsidR="00141A01" w:rsidRPr="00141A01">
        <w:rPr>
          <w:rFonts w:ascii="Cambria" w:hAnsi="Cambria"/>
          <w:i/>
          <w:iCs/>
          <w:color w:val="000000" w:themeColor="text1"/>
          <w:sz w:val="22"/>
          <w:szCs w:val="22"/>
          <w:shd w:val="clear" w:color="auto" w:fill="FFFFFF"/>
        </w:rPr>
        <w:t>partition.</w:t>
      </w:r>
    </w:p>
    <w:p w:rsidR="00FE14D8" w:rsidRPr="00141A01" w:rsidRDefault="00FE14D8" w:rsidP="008358B7">
      <w:pPr>
        <w:pStyle w:val="NoSpacing"/>
        <w:jc w:val="both"/>
        <w:rPr>
          <w:rFonts w:ascii="Cambria" w:hAnsi="Cambria"/>
        </w:rPr>
      </w:pP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 xml:space="preserve">23. What is meant by the type </w:t>
      </w:r>
      <w:proofErr w:type="spellStart"/>
      <w:r w:rsidRPr="008358B7">
        <w:rPr>
          <w:rFonts w:ascii="Cambria" w:hAnsi="Cambria"/>
        </w:rPr>
        <w:t>orthogonality</w:t>
      </w:r>
      <w:proofErr w:type="spellEnd"/>
      <w:r w:rsidRPr="008358B7">
        <w:rPr>
          <w:rFonts w:ascii="Cambria" w:hAnsi="Cambria"/>
        </w:rPr>
        <w:t xml:space="preserve"> of OQL?</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141A01" w:rsidRPr="00141A01" w:rsidRDefault="00141A01" w:rsidP="008358B7">
      <w:pPr>
        <w:pStyle w:val="NoSpacing"/>
        <w:jc w:val="both"/>
        <w:rPr>
          <w:rFonts w:ascii="Cambria" w:hAnsi="Cambria"/>
        </w:rPr>
      </w:pPr>
      <w:r>
        <w:rPr>
          <w:rFonts w:ascii="Cambria" w:hAnsi="Cambria"/>
          <w:b/>
        </w:rPr>
        <w:tab/>
      </w:r>
      <w:r>
        <w:rPr>
          <w:rFonts w:ascii="Cambria" w:hAnsi="Cambria"/>
        </w:rPr>
        <w:t xml:space="preserve">The </w:t>
      </w:r>
      <w:proofErr w:type="spellStart"/>
      <w:r>
        <w:rPr>
          <w:rFonts w:ascii="Cambria" w:hAnsi="Cambria"/>
        </w:rPr>
        <w:t>orthogonality</w:t>
      </w:r>
      <w:proofErr w:type="spellEnd"/>
      <w:r>
        <w:rPr>
          <w:rFonts w:ascii="Cambria" w:hAnsi="Cambria"/>
        </w:rPr>
        <w:t xml:space="preserve"> of OQL means attributes, relationships and operation name scan is used interchangeably within a path expression, as long as the type system of OQL is not compromised. For example, one can write the following queries to retrieve the grade point average of all senior students majoring Computer Science, with the result ordered by GPA, within that by last name and first name.</w:t>
      </w: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24. What are the main differences between designing a relational database and an object database?</w:t>
      </w:r>
    </w:p>
    <w:p w:rsidR="008358B7" w:rsidRDefault="008358B7" w:rsidP="008358B7">
      <w:pPr>
        <w:pStyle w:val="NoSpacing"/>
        <w:jc w:val="both"/>
        <w:rPr>
          <w:rFonts w:ascii="Cambria" w:hAnsi="Cambria"/>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141A01" w:rsidRPr="00141A01" w:rsidRDefault="00141A01" w:rsidP="008358B7">
      <w:pPr>
        <w:pStyle w:val="NoSpacing"/>
        <w:jc w:val="both"/>
        <w:rPr>
          <w:rFonts w:ascii="Cambria" w:hAnsi="Cambria"/>
        </w:rPr>
      </w:pPr>
      <w:r>
        <w:rPr>
          <w:rFonts w:ascii="Cambria" w:hAnsi="Cambria"/>
          <w:b/>
        </w:rPr>
        <w:tab/>
      </w:r>
      <w:r w:rsidRPr="00141A01">
        <w:rPr>
          <w:rFonts w:ascii="Cambria" w:hAnsi="Cambria" w:cs="Arial"/>
          <w:color w:val="202124"/>
          <w:shd w:val="clear" w:color="auto" w:fill="FFFFFF"/>
        </w:rPr>
        <w:t>When compared to a </w:t>
      </w:r>
      <w:r w:rsidRPr="00141A01">
        <w:rPr>
          <w:rFonts w:ascii="Cambria" w:hAnsi="Cambria" w:cs="Arial"/>
          <w:bCs/>
          <w:color w:val="202124"/>
          <w:shd w:val="clear" w:color="auto" w:fill="FFFFFF"/>
        </w:rPr>
        <w:t>relational database</w:t>
      </w:r>
      <w:r w:rsidRPr="00141A01">
        <w:rPr>
          <w:rFonts w:ascii="Cambria" w:hAnsi="Cambria" w:cs="Arial"/>
          <w:color w:val="202124"/>
          <w:shd w:val="clear" w:color="auto" w:fill="FFFFFF"/>
        </w:rPr>
        <w:t> management system, an </w:t>
      </w:r>
      <w:r w:rsidRPr="00141A01">
        <w:rPr>
          <w:rFonts w:ascii="Cambria" w:hAnsi="Cambria" w:cs="Arial"/>
          <w:bCs/>
          <w:color w:val="202124"/>
          <w:shd w:val="clear" w:color="auto" w:fill="FFFFFF"/>
        </w:rPr>
        <w:t>object</w:t>
      </w:r>
      <w:r w:rsidRPr="00141A01">
        <w:rPr>
          <w:rFonts w:ascii="Cambria" w:hAnsi="Cambria" w:cs="Arial"/>
          <w:color w:val="202124"/>
          <w:shd w:val="clear" w:color="auto" w:fill="FFFFFF"/>
        </w:rPr>
        <w:t>-oriented </w:t>
      </w:r>
      <w:r w:rsidRPr="00141A01">
        <w:rPr>
          <w:rFonts w:ascii="Cambria" w:hAnsi="Cambria" w:cs="Arial"/>
          <w:bCs/>
          <w:color w:val="202124"/>
          <w:shd w:val="clear" w:color="auto" w:fill="FFFFFF"/>
        </w:rPr>
        <w:t>database</w:t>
      </w:r>
      <w:r w:rsidRPr="00141A01">
        <w:rPr>
          <w:rFonts w:ascii="Cambria" w:hAnsi="Cambria" w:cs="Arial"/>
          <w:color w:val="202124"/>
          <w:shd w:val="clear" w:color="auto" w:fill="FFFFFF"/>
        </w:rPr>
        <w:t> stores complex data and relationships </w:t>
      </w:r>
      <w:r w:rsidRPr="00141A01">
        <w:rPr>
          <w:rFonts w:ascii="Cambria" w:hAnsi="Cambria" w:cs="Arial"/>
          <w:bCs/>
          <w:color w:val="202124"/>
          <w:shd w:val="clear" w:color="auto" w:fill="FFFFFF"/>
        </w:rPr>
        <w:t>between</w:t>
      </w:r>
      <w:r w:rsidRPr="00141A01">
        <w:rPr>
          <w:rFonts w:ascii="Cambria" w:hAnsi="Cambria" w:cs="Arial"/>
          <w:color w:val="202124"/>
          <w:shd w:val="clear" w:color="auto" w:fill="FFFFFF"/>
        </w:rPr>
        <w:t> data directly, without mapping to </w:t>
      </w:r>
      <w:r w:rsidRPr="00141A01">
        <w:rPr>
          <w:rFonts w:ascii="Cambria" w:hAnsi="Cambria" w:cs="Arial"/>
          <w:bCs/>
          <w:color w:val="202124"/>
          <w:shd w:val="clear" w:color="auto" w:fill="FFFFFF"/>
        </w:rPr>
        <w:t>relational</w:t>
      </w:r>
      <w:r w:rsidRPr="00141A01">
        <w:rPr>
          <w:rFonts w:ascii="Cambria" w:hAnsi="Cambria" w:cs="Arial"/>
          <w:color w:val="202124"/>
          <w:shd w:val="clear" w:color="auto" w:fill="FFFFFF"/>
        </w:rPr>
        <w:t> rows and columns whereas a </w:t>
      </w:r>
      <w:r w:rsidRPr="00141A01">
        <w:rPr>
          <w:rFonts w:ascii="Cambria" w:hAnsi="Cambria" w:cs="Arial"/>
          <w:bCs/>
          <w:color w:val="202124"/>
          <w:shd w:val="clear" w:color="auto" w:fill="FFFFFF"/>
        </w:rPr>
        <w:t>relational database</w:t>
      </w:r>
      <w:r w:rsidRPr="00141A01">
        <w:rPr>
          <w:rFonts w:ascii="Cambria" w:hAnsi="Cambria" w:cs="Arial"/>
          <w:color w:val="202124"/>
          <w:shd w:val="clear" w:color="auto" w:fill="FFFFFF"/>
        </w:rPr>
        <w:t> stores information in tables with rows and columns.</w:t>
      </w:r>
    </w:p>
    <w:p w:rsidR="008358B7" w:rsidRPr="008358B7" w:rsidRDefault="008358B7" w:rsidP="008358B7">
      <w:pPr>
        <w:pStyle w:val="NoSpacing"/>
        <w:jc w:val="both"/>
        <w:rPr>
          <w:rFonts w:ascii="Cambria" w:hAnsi="Cambria"/>
        </w:rPr>
      </w:pPr>
    </w:p>
    <w:p w:rsidR="008358B7" w:rsidRDefault="008358B7" w:rsidP="008358B7">
      <w:pPr>
        <w:pStyle w:val="NoSpacing"/>
        <w:jc w:val="both"/>
        <w:rPr>
          <w:rFonts w:ascii="Cambria" w:hAnsi="Cambria"/>
        </w:rPr>
      </w:pPr>
      <w:r w:rsidRPr="008358B7">
        <w:rPr>
          <w:rFonts w:ascii="Cambria" w:hAnsi="Cambria"/>
        </w:rPr>
        <w:t>25. Describe the steps of the algorithm for object database design by EER-to OO mapping.</w:t>
      </w:r>
    </w:p>
    <w:p w:rsidR="008358B7" w:rsidRDefault="008358B7" w:rsidP="008358B7">
      <w:pPr>
        <w:pStyle w:val="NoSpacing"/>
        <w:jc w:val="both"/>
        <w:rPr>
          <w:rFonts w:ascii="Cambria" w:hAnsi="Cambria"/>
          <w:b/>
        </w:rPr>
      </w:pPr>
    </w:p>
    <w:p w:rsidR="008358B7" w:rsidRDefault="008358B7" w:rsidP="008358B7">
      <w:pPr>
        <w:pStyle w:val="NoSpacing"/>
        <w:jc w:val="both"/>
        <w:rPr>
          <w:rFonts w:ascii="Cambria" w:hAnsi="Cambria"/>
          <w:b/>
        </w:rPr>
      </w:pPr>
      <w:r w:rsidRPr="008358B7">
        <w:rPr>
          <w:rFonts w:ascii="Cambria" w:hAnsi="Cambria"/>
          <w:b/>
        </w:rPr>
        <w:t>Answer</w:t>
      </w:r>
      <w:r>
        <w:rPr>
          <w:rFonts w:ascii="Cambria" w:hAnsi="Cambria"/>
          <w:b/>
        </w:rPr>
        <w:t>:</w:t>
      </w:r>
    </w:p>
    <w:p w:rsidR="00672DFC" w:rsidRPr="00672DFC" w:rsidRDefault="00672DFC" w:rsidP="00672DFC">
      <w:pPr>
        <w:pStyle w:val="NoSpacing"/>
        <w:numPr>
          <w:ilvl w:val="0"/>
          <w:numId w:val="4"/>
        </w:numPr>
        <w:jc w:val="both"/>
        <w:rPr>
          <w:rFonts w:ascii="Cambria" w:hAnsi="Cambria"/>
          <w:color w:val="000000" w:themeColor="text1"/>
        </w:rPr>
      </w:pPr>
      <w:r w:rsidRPr="00672DFC">
        <w:rPr>
          <w:rFonts w:ascii="Cambria" w:hAnsi="Cambria"/>
          <w:color w:val="000000" w:themeColor="text1"/>
        </w:rPr>
        <w:t>Create ODL class for each EER entity type</w:t>
      </w:r>
    </w:p>
    <w:p w:rsidR="00672DFC" w:rsidRPr="00672DFC" w:rsidRDefault="00672DFC" w:rsidP="00672DFC">
      <w:pPr>
        <w:pStyle w:val="NoSpacing"/>
        <w:numPr>
          <w:ilvl w:val="0"/>
          <w:numId w:val="4"/>
        </w:numPr>
        <w:jc w:val="both"/>
        <w:rPr>
          <w:rFonts w:ascii="Cambria" w:hAnsi="Cambria"/>
          <w:color w:val="000000" w:themeColor="text1"/>
        </w:rPr>
      </w:pPr>
      <w:r w:rsidRPr="00672DFC">
        <w:rPr>
          <w:rFonts w:ascii="Cambria" w:hAnsi="Cambria"/>
          <w:color w:val="000000" w:themeColor="text1"/>
        </w:rPr>
        <w:t>Add relationship properties for each binary relationship</w:t>
      </w:r>
    </w:p>
    <w:p w:rsidR="00672DFC" w:rsidRPr="00672DFC" w:rsidRDefault="00672DFC" w:rsidP="00672DFC">
      <w:pPr>
        <w:pStyle w:val="NoSpacing"/>
        <w:numPr>
          <w:ilvl w:val="0"/>
          <w:numId w:val="4"/>
        </w:numPr>
        <w:jc w:val="both"/>
        <w:rPr>
          <w:rFonts w:ascii="Cambria" w:hAnsi="Cambria"/>
          <w:color w:val="000000" w:themeColor="text1"/>
        </w:rPr>
      </w:pPr>
      <w:r w:rsidRPr="00672DFC">
        <w:rPr>
          <w:rFonts w:ascii="Cambria" w:hAnsi="Cambria"/>
          <w:color w:val="000000" w:themeColor="text1"/>
        </w:rPr>
        <w:t>Include appropriate operations for each class</w:t>
      </w:r>
    </w:p>
    <w:p w:rsidR="00672DFC" w:rsidRPr="00672DFC" w:rsidRDefault="00672DFC" w:rsidP="00672DFC">
      <w:pPr>
        <w:pStyle w:val="NoSpacing"/>
        <w:numPr>
          <w:ilvl w:val="0"/>
          <w:numId w:val="4"/>
        </w:numPr>
        <w:jc w:val="both"/>
        <w:rPr>
          <w:rFonts w:ascii="Cambria" w:hAnsi="Cambria"/>
          <w:color w:val="000000" w:themeColor="text1"/>
        </w:rPr>
      </w:pPr>
      <w:r w:rsidRPr="00672DFC">
        <w:rPr>
          <w:rFonts w:ascii="Cambria" w:hAnsi="Cambria"/>
          <w:color w:val="000000" w:themeColor="text1"/>
        </w:rPr>
        <w:t>ODL class that corresponds to a subclass in the EER schema</w:t>
      </w:r>
    </w:p>
    <w:p w:rsidR="00672DFC" w:rsidRPr="00672DFC" w:rsidRDefault="00672DFC" w:rsidP="00672DFC">
      <w:pPr>
        <w:pStyle w:val="NoSpacing"/>
        <w:numPr>
          <w:ilvl w:val="1"/>
          <w:numId w:val="4"/>
        </w:numPr>
        <w:jc w:val="both"/>
        <w:rPr>
          <w:rFonts w:ascii="Cambria" w:hAnsi="Cambria"/>
          <w:color w:val="000000" w:themeColor="text1"/>
        </w:rPr>
      </w:pPr>
      <w:r w:rsidRPr="00672DFC">
        <w:rPr>
          <w:rFonts w:ascii="Cambria" w:hAnsi="Cambria"/>
          <w:color w:val="000000" w:themeColor="text1"/>
        </w:rPr>
        <w:t>Inherits type and methods of its superclass in ODL schema</w:t>
      </w:r>
    </w:p>
    <w:p w:rsidR="00672DFC" w:rsidRPr="00672DFC" w:rsidRDefault="00672DFC" w:rsidP="00672DFC">
      <w:pPr>
        <w:pStyle w:val="NoSpacing"/>
        <w:numPr>
          <w:ilvl w:val="0"/>
          <w:numId w:val="4"/>
        </w:numPr>
        <w:jc w:val="both"/>
        <w:rPr>
          <w:rFonts w:ascii="Cambria" w:hAnsi="Cambria"/>
          <w:color w:val="000000" w:themeColor="text1"/>
        </w:rPr>
      </w:pPr>
      <w:r w:rsidRPr="00672DFC">
        <w:rPr>
          <w:rFonts w:ascii="Cambria" w:hAnsi="Cambria"/>
          <w:color w:val="000000" w:themeColor="text1"/>
        </w:rPr>
        <w:t>Weak entity types</w:t>
      </w:r>
    </w:p>
    <w:p w:rsidR="00672DFC" w:rsidRPr="00672DFC" w:rsidRDefault="00672DFC" w:rsidP="00672DFC">
      <w:pPr>
        <w:pStyle w:val="NoSpacing"/>
        <w:numPr>
          <w:ilvl w:val="1"/>
          <w:numId w:val="4"/>
        </w:numPr>
        <w:jc w:val="both"/>
        <w:rPr>
          <w:rFonts w:ascii="Cambria" w:hAnsi="Cambria"/>
          <w:color w:val="000000" w:themeColor="text1"/>
        </w:rPr>
      </w:pPr>
      <w:r w:rsidRPr="00672DFC">
        <w:rPr>
          <w:rFonts w:ascii="Cambria" w:hAnsi="Cambria"/>
          <w:color w:val="000000" w:themeColor="text1"/>
        </w:rPr>
        <w:t>Mapped same as regular entity types</w:t>
      </w:r>
    </w:p>
    <w:p w:rsidR="00672DFC" w:rsidRPr="00672DFC" w:rsidRDefault="00672DFC" w:rsidP="00672DFC">
      <w:pPr>
        <w:pStyle w:val="NoSpacing"/>
        <w:numPr>
          <w:ilvl w:val="0"/>
          <w:numId w:val="4"/>
        </w:numPr>
        <w:jc w:val="both"/>
        <w:rPr>
          <w:rFonts w:ascii="Cambria" w:hAnsi="Cambria"/>
          <w:color w:val="000000" w:themeColor="text1"/>
        </w:rPr>
      </w:pPr>
      <w:r w:rsidRPr="00672DFC">
        <w:rPr>
          <w:rFonts w:ascii="Cambria" w:hAnsi="Cambria"/>
          <w:color w:val="000000" w:themeColor="text1"/>
        </w:rPr>
        <w:t>Categories (union types)</w:t>
      </w:r>
    </w:p>
    <w:p w:rsidR="00672DFC" w:rsidRPr="00672DFC" w:rsidRDefault="00672DFC" w:rsidP="00672DFC">
      <w:pPr>
        <w:pStyle w:val="NoSpacing"/>
        <w:numPr>
          <w:ilvl w:val="1"/>
          <w:numId w:val="4"/>
        </w:numPr>
        <w:jc w:val="both"/>
        <w:rPr>
          <w:rFonts w:ascii="Cambria" w:hAnsi="Cambria"/>
          <w:color w:val="000000" w:themeColor="text1"/>
        </w:rPr>
      </w:pPr>
      <w:r w:rsidRPr="00672DFC">
        <w:rPr>
          <w:rFonts w:ascii="Cambria" w:hAnsi="Cambria"/>
          <w:color w:val="000000" w:themeColor="text1"/>
        </w:rPr>
        <w:t>Difficult to map to ODL</w:t>
      </w:r>
    </w:p>
    <w:p w:rsidR="00672DFC" w:rsidRPr="00672DFC" w:rsidRDefault="00672DFC" w:rsidP="00672DFC">
      <w:pPr>
        <w:pStyle w:val="NoSpacing"/>
        <w:numPr>
          <w:ilvl w:val="0"/>
          <w:numId w:val="4"/>
        </w:numPr>
        <w:jc w:val="both"/>
        <w:rPr>
          <w:rFonts w:ascii="Cambria" w:hAnsi="Cambria"/>
          <w:color w:val="000000" w:themeColor="text1"/>
        </w:rPr>
      </w:pPr>
      <w:r w:rsidRPr="00672DFC">
        <w:rPr>
          <w:rFonts w:ascii="Cambria" w:hAnsi="Cambria"/>
          <w:color w:val="000000" w:themeColor="text1"/>
        </w:rPr>
        <w:lastRenderedPageBreak/>
        <w:t>An n-</w:t>
      </w:r>
      <w:proofErr w:type="spellStart"/>
      <w:r w:rsidRPr="00672DFC">
        <w:rPr>
          <w:rFonts w:ascii="Cambria" w:hAnsi="Cambria"/>
          <w:color w:val="000000" w:themeColor="text1"/>
        </w:rPr>
        <w:t>ary</w:t>
      </w:r>
      <w:proofErr w:type="spellEnd"/>
      <w:r w:rsidRPr="00672DFC">
        <w:rPr>
          <w:rFonts w:ascii="Cambria" w:hAnsi="Cambria"/>
          <w:color w:val="000000" w:themeColor="text1"/>
        </w:rPr>
        <w:t xml:space="preserve"> relationship with degree </w:t>
      </w:r>
      <w:proofErr w:type="spellStart"/>
      <w:r w:rsidRPr="00672DFC">
        <w:rPr>
          <w:rFonts w:ascii="Cambria" w:hAnsi="Cambria"/>
          <w:color w:val="000000" w:themeColor="text1"/>
        </w:rPr>
        <w:t>n</w:t>
      </w:r>
      <w:proofErr w:type="spellEnd"/>
      <w:r w:rsidRPr="00672DFC">
        <w:rPr>
          <w:rFonts w:ascii="Cambria" w:hAnsi="Cambria"/>
          <w:color w:val="000000" w:themeColor="text1"/>
        </w:rPr>
        <w:t xml:space="preserve"> &gt; 2</w:t>
      </w:r>
    </w:p>
    <w:p w:rsidR="00672DFC" w:rsidRPr="00672DFC" w:rsidRDefault="00672DFC" w:rsidP="00672DFC">
      <w:pPr>
        <w:pStyle w:val="NoSpacing"/>
        <w:numPr>
          <w:ilvl w:val="1"/>
          <w:numId w:val="4"/>
        </w:numPr>
        <w:jc w:val="both"/>
        <w:rPr>
          <w:rFonts w:ascii="Cambria" w:hAnsi="Cambria"/>
          <w:color w:val="000000" w:themeColor="text1"/>
        </w:rPr>
      </w:pPr>
      <w:r w:rsidRPr="00672DFC">
        <w:rPr>
          <w:rFonts w:ascii="Cambria" w:hAnsi="Cambria"/>
          <w:color w:val="000000" w:themeColor="text1"/>
        </w:rPr>
        <w:t>Map into a separate class, with appropriate references to each</w:t>
      </w:r>
    </w:p>
    <w:p w:rsidR="00CD5A04" w:rsidRDefault="00672DFC" w:rsidP="00672DFC">
      <w:pPr>
        <w:pStyle w:val="NoSpacing"/>
        <w:ind w:left="2880" w:firstLine="720"/>
        <w:jc w:val="both"/>
      </w:pPr>
      <w:r w:rsidRPr="00672DFC">
        <w:rPr>
          <w:rFonts w:ascii="Cambria" w:hAnsi="Cambria"/>
          <w:color w:val="000000" w:themeColor="text1"/>
        </w:rPr>
        <w:t>participating cla</w:t>
      </w:r>
      <w:bookmarkStart w:id="0" w:name="_GoBack"/>
      <w:bookmarkEnd w:id="0"/>
      <w:r w:rsidRPr="00672DFC">
        <w:rPr>
          <w:rFonts w:ascii="Cambria" w:hAnsi="Cambria"/>
          <w:color w:val="000000" w:themeColor="text1"/>
        </w:rPr>
        <w:t>ss</w:t>
      </w:r>
    </w:p>
    <w:sectPr w:rsidR="00CD5A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70220"/>
    <w:multiLevelType w:val="hybridMultilevel"/>
    <w:tmpl w:val="44083D9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2F90A6B"/>
    <w:multiLevelType w:val="multilevel"/>
    <w:tmpl w:val="B9B6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C624A"/>
    <w:multiLevelType w:val="multilevel"/>
    <w:tmpl w:val="197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34AF9"/>
    <w:multiLevelType w:val="hybridMultilevel"/>
    <w:tmpl w:val="D95895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B7"/>
    <w:rsid w:val="00105695"/>
    <w:rsid w:val="00141A01"/>
    <w:rsid w:val="001678C3"/>
    <w:rsid w:val="00283130"/>
    <w:rsid w:val="003701C2"/>
    <w:rsid w:val="003D66EB"/>
    <w:rsid w:val="00503363"/>
    <w:rsid w:val="00503876"/>
    <w:rsid w:val="005F68FF"/>
    <w:rsid w:val="00600C66"/>
    <w:rsid w:val="00672DFC"/>
    <w:rsid w:val="00683779"/>
    <w:rsid w:val="008358B7"/>
    <w:rsid w:val="00865215"/>
    <w:rsid w:val="00891D15"/>
    <w:rsid w:val="009364E2"/>
    <w:rsid w:val="009F6BC3"/>
    <w:rsid w:val="00AA162F"/>
    <w:rsid w:val="00B4755D"/>
    <w:rsid w:val="00B81BD6"/>
    <w:rsid w:val="00CD2E36"/>
    <w:rsid w:val="00CD5A04"/>
    <w:rsid w:val="00CD7A4B"/>
    <w:rsid w:val="00CF7BCA"/>
    <w:rsid w:val="00FE14D8"/>
    <w:rsid w:val="00FE32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91C87-5DC1-440C-BBA2-CB0B474E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8B7"/>
    <w:pPr>
      <w:spacing w:after="200" w:line="276" w:lineRule="auto"/>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8358B7"/>
    <w:pPr>
      <w:spacing w:after="0" w:line="240" w:lineRule="auto"/>
    </w:pPr>
    <w:rPr>
      <w:rFonts w:ascii="Calibri" w:eastAsia="Calibri" w:hAnsi="Calibri" w:cs="Times New Roman"/>
      <w:lang w:val="en-GB"/>
    </w:rPr>
  </w:style>
  <w:style w:type="table" w:styleId="TableGrid">
    <w:name w:val="Table Grid"/>
    <w:basedOn w:val="TableNormal"/>
    <w:uiPriority w:val="59"/>
    <w:rsid w:val="008358B7"/>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D2E36"/>
    <w:rPr>
      <w:i/>
      <w:iCs/>
    </w:rPr>
  </w:style>
  <w:style w:type="paragraph" w:styleId="NormalWeb">
    <w:name w:val="Normal (Web)"/>
    <w:basedOn w:val="Normal"/>
    <w:uiPriority w:val="99"/>
    <w:unhideWhenUsed/>
    <w:rsid w:val="00683779"/>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683779"/>
    <w:rPr>
      <w:b/>
      <w:bCs/>
    </w:rPr>
  </w:style>
  <w:style w:type="paragraph" w:customStyle="1" w:styleId="justifyfull">
    <w:name w:val="justifyfull"/>
    <w:basedOn w:val="Normal"/>
    <w:rsid w:val="00FE14D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bold">
    <w:name w:val="bold"/>
    <w:basedOn w:val="DefaultParagraphFont"/>
    <w:rsid w:val="00FE1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6514">
      <w:bodyDiv w:val="1"/>
      <w:marLeft w:val="0"/>
      <w:marRight w:val="0"/>
      <w:marTop w:val="0"/>
      <w:marBottom w:val="0"/>
      <w:divBdr>
        <w:top w:val="none" w:sz="0" w:space="0" w:color="auto"/>
        <w:left w:val="none" w:sz="0" w:space="0" w:color="auto"/>
        <w:bottom w:val="none" w:sz="0" w:space="0" w:color="auto"/>
        <w:right w:val="none" w:sz="0" w:space="0" w:color="auto"/>
      </w:divBdr>
    </w:div>
    <w:div w:id="15228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Aisah</dc:creator>
  <cp:keywords/>
  <dc:description/>
  <cp:lastModifiedBy>Aisah</cp:lastModifiedBy>
  <cp:revision>26</cp:revision>
  <dcterms:created xsi:type="dcterms:W3CDTF">2021-03-23T12:03:00Z</dcterms:created>
  <dcterms:modified xsi:type="dcterms:W3CDTF">2021-03-30T19:27:00Z</dcterms:modified>
</cp:coreProperties>
</file>