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D22D" w14:textId="77777777" w:rsidR="00801E56" w:rsidRPr="00DC29A4" w:rsidRDefault="00801E56" w:rsidP="00801E56">
      <w:pPr>
        <w:pStyle w:val="Heading2"/>
        <w:jc w:val="center"/>
        <w:rPr>
          <w:lang w:val="en-US"/>
        </w:rPr>
      </w:pPr>
      <w:bookmarkStart w:id="0" w:name="_Toc3546825"/>
      <w:bookmarkStart w:id="1" w:name="_Toc225416732"/>
      <w:r>
        <w:rPr>
          <w:lang w:val="en-US"/>
        </w:rPr>
        <w:t>Instructions</w:t>
      </w:r>
      <w:r w:rsidRPr="00DC29A4">
        <w:rPr>
          <w:lang w:val="en-US"/>
        </w:rPr>
        <w:t xml:space="preserve"> and Methodological Advice </w:t>
      </w:r>
      <w:bookmarkEnd w:id="0"/>
      <w:r w:rsidRPr="00DC29A4">
        <w:rPr>
          <w:lang w:val="en-US"/>
        </w:rPr>
        <w:t>for Participants</w:t>
      </w:r>
      <w:bookmarkEnd w:id="1"/>
    </w:p>
    <w:p w14:paraId="0E00EC9B" w14:textId="77777777" w:rsidR="00801E56" w:rsidRPr="005A2207" w:rsidRDefault="00801E56" w:rsidP="00801E56">
      <w:pPr>
        <w:spacing w:after="0" w:line="276" w:lineRule="auto"/>
        <w:ind w:firstLine="709"/>
        <w:jc w:val="both"/>
        <w:rPr>
          <w:rStyle w:val="1"/>
          <w:rFonts w:cs="Arial"/>
          <w:sz w:val="24"/>
          <w:szCs w:val="24"/>
          <w:lang w:val="en-US"/>
        </w:rPr>
      </w:pPr>
    </w:p>
    <w:p w14:paraId="5481AB22" w14:textId="77777777" w:rsidR="00801E56" w:rsidRPr="005A2207" w:rsidRDefault="00801E56" w:rsidP="00801E56">
      <w:pPr>
        <w:spacing w:after="0" w:line="276" w:lineRule="auto"/>
        <w:ind w:firstLine="709"/>
        <w:jc w:val="both"/>
        <w:rPr>
          <w:rFonts w:eastAsia="Calibri" w:cs="Arial"/>
          <w:bCs/>
          <w:color w:val="000000"/>
          <w:spacing w:val="2"/>
          <w:sz w:val="24"/>
          <w:szCs w:val="24"/>
          <w:shd w:val="clear" w:color="auto" w:fill="FFFFFF"/>
          <w:lang w:val="en-US" w:eastAsia="ru-RU"/>
        </w:rPr>
      </w:pPr>
      <w:r w:rsidRPr="005A2207">
        <w:rPr>
          <w:bCs/>
          <w:sz w:val="24"/>
          <w:szCs w:val="24"/>
          <w:lang w:eastAsia="ru-RU"/>
        </w:rPr>
        <w:t>Based on the results of this competition, for each team of participants it is proposed to submit the following results of their work to the jury:</w:t>
      </w:r>
    </w:p>
    <w:p w14:paraId="0D8F135E" w14:textId="77777777" w:rsidR="00801E56" w:rsidRDefault="00801E56" w:rsidP="00801E56">
      <w:pPr>
        <w:pStyle w:val="paragraph"/>
        <w:numPr>
          <w:ilvl w:val="0"/>
          <w:numId w:val="2"/>
        </w:numPr>
        <w:spacing w:before="0" w:after="0"/>
        <w:jc w:val="both"/>
        <w:textAlignment w:val="baseline"/>
        <w:rPr>
          <w:lang w:val="en-US"/>
        </w:rPr>
      </w:pPr>
      <w:r w:rsidRPr="00DC29A4">
        <w:rPr>
          <w:rFonts w:ascii="Arial" w:eastAsia="Calibri" w:hAnsi="Arial" w:cs="Arial"/>
          <w:b/>
          <w:bCs/>
          <w:color w:val="000000"/>
          <w:spacing w:val="2"/>
          <w:shd w:val="clear" w:color="auto" w:fill="FFFFFF"/>
          <w:lang w:val="en-US"/>
        </w:rPr>
        <w:t>Case Study Presentation</w:t>
      </w:r>
      <w:r w:rsidRPr="00DC29A4">
        <w:rPr>
          <w:lang w:val="en-US"/>
        </w:rPr>
        <w:t xml:space="preserve"> </w:t>
      </w:r>
    </w:p>
    <w:p w14:paraId="44E6B2B9" w14:textId="77777777" w:rsidR="00801E56" w:rsidRPr="00DC29A4" w:rsidRDefault="00801E56" w:rsidP="00801E56">
      <w:pPr>
        <w:pStyle w:val="paragraph"/>
        <w:numPr>
          <w:ilvl w:val="0"/>
          <w:numId w:val="2"/>
        </w:numPr>
        <w:spacing w:before="0" w:after="0"/>
        <w:jc w:val="both"/>
        <w:textAlignment w:val="baseline"/>
        <w:rPr>
          <w:rFonts w:ascii="Arial" w:eastAsia="Calibri" w:hAnsi="Arial" w:cs="Arial"/>
          <w:b/>
          <w:bCs/>
          <w:color w:val="000000"/>
          <w:spacing w:val="2"/>
          <w:shd w:val="clear" w:color="auto" w:fill="FFFFFF"/>
          <w:lang w:val="en-US"/>
        </w:rPr>
      </w:pPr>
      <w:r>
        <w:rPr>
          <w:rFonts w:ascii="Arial" w:eastAsia="Calibri" w:hAnsi="Arial" w:cs="Arial"/>
          <w:b/>
          <w:bCs/>
          <w:color w:val="000000"/>
          <w:spacing w:val="2"/>
          <w:shd w:val="clear" w:color="auto" w:fill="FFFFFF"/>
          <w:lang w:val="en-US"/>
        </w:rPr>
        <w:t>Ex</w:t>
      </w:r>
      <w:r w:rsidRPr="00DC29A4">
        <w:rPr>
          <w:rFonts w:ascii="Arial" w:eastAsia="Calibri" w:hAnsi="Arial" w:cs="Arial"/>
          <w:b/>
          <w:bCs/>
          <w:color w:val="000000"/>
          <w:spacing w:val="2"/>
          <w:shd w:val="clear" w:color="auto" w:fill="FFFFFF"/>
          <w:lang w:val="en-US"/>
        </w:rPr>
        <w:t>planatory note</w:t>
      </w:r>
    </w:p>
    <w:p w14:paraId="6163382D" w14:textId="77777777" w:rsidR="00801E56" w:rsidRPr="00DC29A4" w:rsidRDefault="00801E56" w:rsidP="00801E56">
      <w:pPr>
        <w:pStyle w:val="paragraph"/>
        <w:spacing w:after="0"/>
        <w:jc w:val="both"/>
        <w:textAlignment w:val="baseline"/>
        <w:rPr>
          <w:rFonts w:ascii="Arial" w:eastAsia="Calibri" w:hAnsi="Arial" w:cs="Arial"/>
          <w:bCs/>
          <w:color w:val="000000"/>
          <w:spacing w:val="2"/>
          <w:shd w:val="clear" w:color="auto" w:fill="FFFFFF"/>
          <w:lang w:val="en-US"/>
        </w:rPr>
      </w:pPr>
      <w:r w:rsidRPr="00754346">
        <w:rPr>
          <w:rFonts w:ascii="Arial" w:eastAsia="Calibri" w:hAnsi="Arial" w:cs="Arial"/>
          <w:color w:val="000000"/>
          <w:spacing w:val="2"/>
          <w:shd w:val="clear" w:color="auto" w:fill="FFFFFF"/>
          <w:lang w:val="en-US"/>
        </w:rPr>
        <w:t xml:space="preserve">The </w:t>
      </w:r>
      <w:r w:rsidRPr="00261F64">
        <w:rPr>
          <w:rFonts w:ascii="Arial" w:eastAsia="Calibri" w:hAnsi="Arial" w:cs="Arial"/>
          <w:color w:val="000000"/>
          <w:spacing w:val="2"/>
          <w:shd w:val="clear" w:color="auto" w:fill="FFFFFF"/>
          <w:lang w:val="en-US"/>
        </w:rPr>
        <w:t>presentation must analyze </w:t>
      </w:r>
      <w:r w:rsidRPr="00261F64">
        <w:rPr>
          <w:rFonts w:ascii="Arial" w:eastAsia="Calibri" w:hAnsi="Arial" w:cs="Arial"/>
          <w:bCs/>
          <w:color w:val="000000"/>
          <w:spacing w:val="2"/>
          <w:shd w:val="clear" w:color="auto" w:fill="FFFFFF"/>
          <w:lang w:val="en-US"/>
        </w:rPr>
        <w:t xml:space="preserve">open-source data </w:t>
      </w:r>
      <w:r w:rsidRPr="00DC29A4">
        <w:rPr>
          <w:rFonts w:ascii="Arial" w:eastAsia="Calibri" w:hAnsi="Arial" w:cs="Arial"/>
          <w:bCs/>
          <w:color w:val="000000"/>
          <w:spacing w:val="2"/>
          <w:shd w:val="clear" w:color="auto" w:fill="FFFFFF"/>
          <w:lang w:val="en-US"/>
        </w:rPr>
        <w:t>and demonstrate solutions to the following issues:</w:t>
      </w:r>
    </w:p>
    <w:p w14:paraId="366EEF70" w14:textId="77777777" w:rsidR="00801E56" w:rsidRPr="00DC29A4" w:rsidRDefault="00801E56" w:rsidP="00801E56">
      <w:pPr>
        <w:pStyle w:val="paragraph"/>
        <w:numPr>
          <w:ilvl w:val="0"/>
          <w:numId w:val="3"/>
        </w:numPr>
        <w:spacing w:before="0" w:after="0"/>
        <w:jc w:val="both"/>
        <w:textAlignment w:val="baseline"/>
        <w:rPr>
          <w:rFonts w:ascii="Arial" w:eastAsia="Calibri" w:hAnsi="Arial" w:cs="Arial"/>
          <w:bCs/>
          <w:color w:val="000000"/>
          <w:spacing w:val="2"/>
          <w:shd w:val="clear" w:color="auto" w:fill="FFFFFF"/>
          <w:lang w:val="en-US"/>
        </w:rPr>
      </w:pPr>
      <w:r w:rsidRPr="00DC29A4">
        <w:rPr>
          <w:rFonts w:ascii="Arial" w:eastAsia="Calibri" w:hAnsi="Arial" w:cs="Arial"/>
          <w:bCs/>
          <w:color w:val="000000"/>
          <w:spacing w:val="2"/>
          <w:shd w:val="clear" w:color="auto" w:fill="FFFFFF"/>
          <w:lang w:val="en-US"/>
        </w:rPr>
        <w:t>A review of modern technologies in the field of floating nuclear power units (FPUs) and marine-based small modular reactors (SMRs). Key advantages for remote and coastal areas of Namibia.</w:t>
      </w:r>
    </w:p>
    <w:p w14:paraId="58E47467" w14:textId="77777777" w:rsidR="00801E56" w:rsidRPr="00DC29A4" w:rsidRDefault="00801E56" w:rsidP="00801E56">
      <w:pPr>
        <w:pStyle w:val="paragraph"/>
        <w:numPr>
          <w:ilvl w:val="0"/>
          <w:numId w:val="3"/>
        </w:numPr>
        <w:spacing w:before="0" w:after="0"/>
        <w:jc w:val="both"/>
        <w:textAlignment w:val="baseline"/>
        <w:rPr>
          <w:rFonts w:ascii="Arial" w:eastAsia="Calibri" w:hAnsi="Arial" w:cs="Arial"/>
          <w:bCs/>
          <w:color w:val="000000"/>
          <w:spacing w:val="2"/>
          <w:shd w:val="clear" w:color="auto" w:fill="FFFFFF"/>
          <w:lang w:val="en-US"/>
        </w:rPr>
      </w:pPr>
      <w:r w:rsidRPr="00DC29A4">
        <w:rPr>
          <w:rFonts w:ascii="Arial" w:eastAsia="Calibri" w:hAnsi="Arial" w:cs="Arial"/>
          <w:bCs/>
          <w:color w:val="000000"/>
          <w:spacing w:val="2"/>
          <w:shd w:val="clear" w:color="auto" w:fill="FFFFFF"/>
          <w:lang w:val="en-US"/>
        </w:rPr>
        <w:t>An analysis of the geological, geotectonic, and seismic setting to assess the potential threat of earthquakes and tsunamis, identifying the zone(s) suitable for the safe deployment of an FPU on the southern coast of Africa (Namibia).</w:t>
      </w:r>
    </w:p>
    <w:p w14:paraId="4F526FA7" w14:textId="77777777" w:rsidR="00801E56" w:rsidRDefault="00801E56" w:rsidP="00801E56">
      <w:pPr>
        <w:pStyle w:val="paragraph"/>
        <w:numPr>
          <w:ilvl w:val="0"/>
          <w:numId w:val="3"/>
        </w:numPr>
        <w:spacing w:before="0" w:after="0"/>
        <w:jc w:val="both"/>
        <w:textAlignment w:val="baseline"/>
        <w:rPr>
          <w:rFonts w:ascii="Arial" w:eastAsia="Calibri" w:hAnsi="Arial" w:cs="Arial"/>
          <w:bCs/>
          <w:color w:val="000000"/>
          <w:spacing w:val="2"/>
          <w:shd w:val="clear" w:color="auto" w:fill="FFFFFF"/>
          <w:lang w:val="en-US"/>
        </w:rPr>
      </w:pPr>
      <w:r w:rsidRPr="00DC29A4">
        <w:rPr>
          <w:rFonts w:ascii="Arial" w:eastAsia="Calibri" w:hAnsi="Arial" w:cs="Arial"/>
          <w:bCs/>
          <w:color w:val="000000"/>
          <w:spacing w:val="2"/>
          <w:shd w:val="clear" w:color="auto" w:fill="FFFFFF"/>
          <w:lang w:val="en-US"/>
        </w:rPr>
        <w:t>Considering technological capabilities and geological constraints, propose the optimal type/kind of floating power unit, justify its capacity, and evaluate the socio-economic benefits for Namibia.</w:t>
      </w:r>
    </w:p>
    <w:p w14:paraId="28924A83" w14:textId="77777777" w:rsidR="00801E56" w:rsidRDefault="00801E56" w:rsidP="00801E56">
      <w:pPr>
        <w:pStyle w:val="paragraph"/>
        <w:spacing w:before="0" w:after="0"/>
        <w:jc w:val="both"/>
        <w:textAlignment w:val="baseline"/>
        <w:rPr>
          <w:rFonts w:ascii="Arial" w:eastAsia="Calibri" w:hAnsi="Arial" w:cs="Arial"/>
          <w:bCs/>
          <w:color w:val="000000"/>
          <w:spacing w:val="2"/>
          <w:shd w:val="clear" w:color="auto" w:fill="FFFFFF"/>
          <w:lang w:val="en-US"/>
        </w:rPr>
      </w:pPr>
    </w:p>
    <w:p w14:paraId="0F414C33" w14:textId="77777777" w:rsidR="00801E56" w:rsidRPr="001B0DC6" w:rsidRDefault="00801E56" w:rsidP="00801E56">
      <w:pPr>
        <w:pStyle w:val="ds-markdown-paragraph"/>
        <w:shd w:val="clear" w:color="auto" w:fill="FFFFFF"/>
        <w:spacing w:before="0" w:beforeAutospacing="0" w:after="0" w:afterAutospacing="0"/>
        <w:rPr>
          <w:rFonts w:ascii="Arial" w:hAnsi="Arial" w:cs="Arial"/>
          <w:color w:val="0F1115"/>
          <w:lang w:val="en-US"/>
        </w:rPr>
      </w:pPr>
      <w:r w:rsidRPr="001B0DC6">
        <w:rPr>
          <w:rStyle w:val="Strong"/>
          <w:rFonts w:ascii="Arial" w:eastAsia="MS Gothic" w:hAnsi="Arial" w:cs="Arial"/>
          <w:color w:val="0F1115"/>
          <w:lang w:val="en-US"/>
        </w:rPr>
        <w:t>Technical requirements:</w:t>
      </w:r>
    </w:p>
    <w:p w14:paraId="5714F460" w14:textId="77777777" w:rsidR="00801E56" w:rsidRPr="001B0DC6" w:rsidRDefault="00801E56" w:rsidP="00801E56">
      <w:pPr>
        <w:pStyle w:val="ds-markdown-paragraph"/>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The presentation shall be prepared in PowerPoint format (ppt, pptx file) or as a PDF file.</w:t>
      </w:r>
      <w:r w:rsidRPr="001B0DC6">
        <w:rPr>
          <w:rFonts w:ascii="Arial" w:hAnsi="Arial" w:cs="Arial"/>
          <w:color w:val="0F1115"/>
          <w:lang w:val="en-US"/>
        </w:rPr>
        <w:br/>
        <w:t>The explanatory note shall be appended at the end of the presentation in the form of additional slides containing textual information.</w:t>
      </w:r>
    </w:p>
    <w:p w14:paraId="59EFFB63" w14:textId="77777777" w:rsidR="00801E56" w:rsidRDefault="00801E56" w:rsidP="00801E56">
      <w:pPr>
        <w:pStyle w:val="ds-markdown-paragraph"/>
        <w:shd w:val="clear" w:color="auto" w:fill="FFFFFF"/>
        <w:spacing w:before="0" w:beforeAutospacing="0" w:after="0" w:afterAutospacing="0"/>
        <w:rPr>
          <w:rStyle w:val="Strong"/>
          <w:rFonts w:ascii="Arial" w:eastAsia="MS Gothic" w:hAnsi="Arial" w:cs="Arial"/>
          <w:color w:val="0F1115"/>
          <w:lang w:val="en-US"/>
        </w:rPr>
      </w:pPr>
    </w:p>
    <w:p w14:paraId="668BF01C" w14:textId="77777777" w:rsidR="00801E56" w:rsidRPr="001B0DC6" w:rsidRDefault="00801E56" w:rsidP="00801E56">
      <w:pPr>
        <w:pStyle w:val="ds-markdown-paragraph"/>
        <w:shd w:val="clear" w:color="auto" w:fill="FFFFFF"/>
        <w:spacing w:before="0" w:beforeAutospacing="0" w:after="0" w:afterAutospacing="0"/>
        <w:rPr>
          <w:rFonts w:ascii="Arial" w:hAnsi="Arial" w:cs="Arial"/>
          <w:color w:val="0F1115"/>
          <w:lang w:val="en-US"/>
        </w:rPr>
      </w:pPr>
      <w:r w:rsidRPr="001B0DC6">
        <w:rPr>
          <w:rStyle w:val="Strong"/>
          <w:rFonts w:ascii="Arial" w:eastAsia="MS Gothic" w:hAnsi="Arial" w:cs="Arial"/>
          <w:color w:val="0F1115"/>
          <w:lang w:val="en-US"/>
        </w:rPr>
        <w:t>General Submission Guidelines:</w:t>
      </w:r>
    </w:p>
    <w:p w14:paraId="218758A3" w14:textId="77777777" w:rsidR="00801E56" w:rsidRPr="001B0DC6" w:rsidRDefault="00801E56" w:rsidP="00801E56">
      <w:pPr>
        <w:pStyle w:val="ds-markdown-paragraph"/>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The total time for the team’s presentation is 10 minutes, including setting up the application (or website page), delivering the report on the situational task, and answering questions:</w:t>
      </w:r>
    </w:p>
    <w:p w14:paraId="60601F5C" w14:textId="77777777" w:rsidR="00801E56" w:rsidRPr="001B0DC6" w:rsidRDefault="00801E56" w:rsidP="00801E56">
      <w:pPr>
        <w:pStyle w:val="ds-markdown-paragraph"/>
        <w:numPr>
          <w:ilvl w:val="0"/>
          <w:numId w:val="4"/>
        </w:numPr>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Technical preparation for the presentation – team assembly, starting the presentation (no more than 1 minute).</w:t>
      </w:r>
    </w:p>
    <w:p w14:paraId="629FE476" w14:textId="77777777" w:rsidR="00801E56" w:rsidRPr="001B0DC6" w:rsidRDefault="00801E56" w:rsidP="00801E56">
      <w:pPr>
        <w:pStyle w:val="ds-markdown-paragraph"/>
        <w:numPr>
          <w:ilvl w:val="0"/>
          <w:numId w:val="4"/>
        </w:numPr>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Time for delivering the report on the situational case with the presentation – 5 minutes.</w:t>
      </w:r>
    </w:p>
    <w:p w14:paraId="2B0C6D1E" w14:textId="77777777" w:rsidR="00801E56" w:rsidRPr="001B0DC6" w:rsidRDefault="00801E56" w:rsidP="00801E56">
      <w:pPr>
        <w:pStyle w:val="ds-markdown-paragraph"/>
        <w:numPr>
          <w:ilvl w:val="0"/>
          <w:numId w:val="4"/>
        </w:numPr>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The explanatory note is not to be presented orally.</w:t>
      </w:r>
    </w:p>
    <w:p w14:paraId="16C2E11B" w14:textId="77777777" w:rsidR="00801E56" w:rsidRPr="001B0DC6" w:rsidRDefault="00801E56" w:rsidP="00801E56">
      <w:pPr>
        <w:pStyle w:val="ds-markdown-paragraph"/>
        <w:numPr>
          <w:ilvl w:val="0"/>
          <w:numId w:val="4"/>
        </w:numPr>
        <w:shd w:val="clear" w:color="auto" w:fill="FFFFFF"/>
        <w:spacing w:before="0" w:beforeAutospacing="0" w:after="0" w:afterAutospacing="0"/>
        <w:rPr>
          <w:rFonts w:ascii="Arial" w:hAnsi="Arial" w:cs="Arial"/>
          <w:color w:val="0F1115"/>
        </w:rPr>
      </w:pPr>
      <w:r w:rsidRPr="001B0DC6">
        <w:rPr>
          <w:rFonts w:ascii="Arial" w:hAnsi="Arial" w:cs="Arial"/>
          <w:color w:val="0F1115"/>
        </w:rPr>
        <w:t>Q&amp;A session – 4 minutes.</w:t>
      </w:r>
    </w:p>
    <w:p w14:paraId="4D428E0B" w14:textId="77777777" w:rsidR="00801E56" w:rsidRPr="001B0DC6" w:rsidRDefault="00801E56" w:rsidP="00801E56">
      <w:pPr>
        <w:pStyle w:val="paragraph"/>
        <w:spacing w:before="0" w:after="0"/>
        <w:jc w:val="both"/>
        <w:textAlignment w:val="baseline"/>
        <w:rPr>
          <w:rFonts w:ascii="Arial" w:eastAsia="Calibri" w:hAnsi="Arial" w:cs="Arial"/>
          <w:color w:val="000000"/>
          <w:spacing w:val="2"/>
          <w:shd w:val="clear" w:color="auto" w:fill="FFFFFF"/>
          <w:lang w:val="en-US"/>
        </w:rPr>
      </w:pPr>
    </w:p>
    <w:p w14:paraId="0D500F8B" w14:textId="77777777" w:rsidR="00801E56" w:rsidRPr="00754346" w:rsidRDefault="00801E56" w:rsidP="00801E56">
      <w:pPr>
        <w:pStyle w:val="paragraph"/>
        <w:numPr>
          <w:ilvl w:val="0"/>
          <w:numId w:val="1"/>
        </w:numPr>
        <w:spacing w:before="0" w:after="0"/>
        <w:jc w:val="both"/>
        <w:textAlignment w:val="baseline"/>
        <w:rPr>
          <w:rFonts w:ascii="Arial" w:eastAsia="Calibri" w:hAnsi="Arial" w:cs="Arial"/>
          <w:color w:val="000000"/>
          <w:spacing w:val="2"/>
          <w:shd w:val="clear" w:color="auto" w:fill="FFFFFF"/>
          <w:lang w:val="en-US"/>
        </w:rPr>
      </w:pPr>
      <w:r w:rsidRPr="00754346">
        <w:rPr>
          <w:rFonts w:ascii="Arial" w:eastAsia="Calibri" w:hAnsi="Arial" w:cs="Arial"/>
          <w:b/>
          <w:bCs/>
          <w:color w:val="000000"/>
          <w:spacing w:val="2"/>
          <w:shd w:val="clear" w:color="auto" w:fill="FFFFFF"/>
          <w:lang w:val="en-US"/>
        </w:rPr>
        <w:t>Total team presentation time: 10 minutes</w:t>
      </w:r>
      <w:r w:rsidRPr="00754346">
        <w:rPr>
          <w:rFonts w:ascii="Arial" w:eastAsia="Calibri" w:hAnsi="Arial" w:cs="Arial"/>
          <w:color w:val="000000"/>
          <w:spacing w:val="2"/>
          <w:shd w:val="clear" w:color="auto" w:fill="FFFFFF"/>
          <w:lang w:val="en-US"/>
        </w:rPr>
        <w:t>, including:</w:t>
      </w:r>
    </w:p>
    <w:p w14:paraId="53710F47" w14:textId="77777777" w:rsidR="00801E56" w:rsidRPr="00754346" w:rsidRDefault="00801E56" w:rsidP="00801E56">
      <w:pPr>
        <w:pStyle w:val="paragraph"/>
        <w:numPr>
          <w:ilvl w:val="1"/>
          <w:numId w:val="1"/>
        </w:numPr>
        <w:spacing w:before="0" w:after="0"/>
        <w:jc w:val="both"/>
        <w:textAlignment w:val="baseline"/>
        <w:rPr>
          <w:rFonts w:ascii="Arial" w:eastAsia="Calibri" w:hAnsi="Arial" w:cs="Arial"/>
          <w:color w:val="000000"/>
          <w:spacing w:val="2"/>
          <w:shd w:val="clear" w:color="auto" w:fill="FFFFFF"/>
          <w:lang w:val="en-US"/>
        </w:rPr>
      </w:pPr>
      <w:r w:rsidRPr="001B0DC6">
        <w:rPr>
          <w:rFonts w:ascii="Arial" w:eastAsia="Calibri" w:hAnsi="Arial" w:cs="Arial"/>
          <w:color w:val="000000"/>
          <w:spacing w:val="2"/>
          <w:shd w:val="clear" w:color="auto" w:fill="FFFFFF"/>
          <w:lang w:val="en-US"/>
        </w:rPr>
        <w:t>Technical preparation for the presentation – team assembly, starting the presentation (</w:t>
      </w:r>
      <w:r w:rsidRPr="001B0DC6">
        <w:rPr>
          <w:rFonts w:ascii="Arial" w:eastAsia="Calibri" w:hAnsi="Arial" w:cs="Arial"/>
          <w:b/>
          <w:bCs/>
          <w:color w:val="000000"/>
          <w:spacing w:val="2"/>
          <w:shd w:val="clear" w:color="auto" w:fill="FFFFFF"/>
          <w:lang w:val="en-US"/>
        </w:rPr>
        <w:t xml:space="preserve">no more </w:t>
      </w:r>
      <w:r w:rsidRPr="001B0DC6">
        <w:rPr>
          <w:rFonts w:ascii="Arial" w:eastAsia="Calibri" w:hAnsi="Arial" w:cs="Arial"/>
          <w:color w:val="000000"/>
          <w:spacing w:val="2"/>
          <w:shd w:val="clear" w:color="auto" w:fill="FFFFFF"/>
          <w:lang w:val="en-US"/>
        </w:rPr>
        <w:t>than</w:t>
      </w:r>
      <w:r w:rsidRPr="001B0DC6">
        <w:rPr>
          <w:rFonts w:ascii="Arial" w:eastAsia="Calibri" w:hAnsi="Arial" w:cs="Arial"/>
          <w:b/>
          <w:bCs/>
          <w:color w:val="000000"/>
          <w:spacing w:val="2"/>
          <w:shd w:val="clear" w:color="auto" w:fill="FFFFFF"/>
          <w:lang w:val="en-US"/>
        </w:rPr>
        <w:t xml:space="preserve"> 1 minute</w:t>
      </w:r>
      <w:r w:rsidRPr="001B0DC6">
        <w:rPr>
          <w:rFonts w:ascii="Arial" w:eastAsia="Calibri" w:hAnsi="Arial" w:cs="Arial"/>
          <w:color w:val="000000"/>
          <w:spacing w:val="2"/>
          <w:shd w:val="clear" w:color="auto" w:fill="FFFFFF"/>
          <w:lang w:val="en-US"/>
        </w:rPr>
        <w:t>)</w:t>
      </w:r>
      <w:r w:rsidRPr="00754346">
        <w:rPr>
          <w:rFonts w:ascii="Arial" w:eastAsia="Calibri" w:hAnsi="Arial" w:cs="Arial"/>
          <w:color w:val="000000"/>
          <w:spacing w:val="2"/>
          <w:shd w:val="clear" w:color="auto" w:fill="FFFFFF"/>
          <w:lang w:val="en-US"/>
        </w:rPr>
        <w:t>,</w:t>
      </w:r>
    </w:p>
    <w:p w14:paraId="3363F115" w14:textId="77777777" w:rsidR="00801E56" w:rsidRDefault="00801E56" w:rsidP="00801E56">
      <w:pPr>
        <w:pStyle w:val="paragraph"/>
        <w:numPr>
          <w:ilvl w:val="1"/>
          <w:numId w:val="1"/>
        </w:numPr>
        <w:spacing w:before="0" w:after="0"/>
        <w:jc w:val="both"/>
        <w:textAlignment w:val="baseline"/>
        <w:rPr>
          <w:rFonts w:ascii="Arial" w:eastAsia="Calibri" w:hAnsi="Arial" w:cs="Arial"/>
          <w:color w:val="000000"/>
          <w:spacing w:val="2"/>
          <w:shd w:val="clear" w:color="auto" w:fill="FFFFFF"/>
          <w:lang w:val="en-US"/>
        </w:rPr>
      </w:pPr>
      <w:r w:rsidRPr="00754346">
        <w:rPr>
          <w:rFonts w:ascii="Arial" w:eastAsia="Calibri" w:hAnsi="Arial" w:cs="Arial"/>
          <w:color w:val="000000"/>
          <w:spacing w:val="2"/>
          <w:shd w:val="clear" w:color="auto" w:fill="FFFFFF"/>
          <w:lang w:val="en-US"/>
        </w:rPr>
        <w:t>Case study presentation (</w:t>
      </w:r>
      <w:r w:rsidRPr="00754346">
        <w:rPr>
          <w:rFonts w:ascii="Arial" w:eastAsia="Calibri" w:hAnsi="Arial" w:cs="Arial"/>
          <w:b/>
          <w:bCs/>
          <w:color w:val="000000"/>
          <w:spacing w:val="2"/>
          <w:shd w:val="clear" w:color="auto" w:fill="FFFFFF"/>
          <w:lang w:val="en-US"/>
        </w:rPr>
        <w:t>5 minutes</w:t>
      </w:r>
      <w:r w:rsidRPr="00754346">
        <w:rPr>
          <w:rFonts w:ascii="Arial" w:eastAsia="Calibri" w:hAnsi="Arial" w:cs="Arial"/>
          <w:color w:val="000000"/>
          <w:spacing w:val="2"/>
          <w:shd w:val="clear" w:color="auto" w:fill="FFFFFF"/>
          <w:lang w:val="en-US"/>
        </w:rPr>
        <w:t>),</w:t>
      </w:r>
    </w:p>
    <w:p w14:paraId="1C2487C0" w14:textId="77777777" w:rsidR="00801E56" w:rsidRPr="00754346" w:rsidRDefault="00801E56" w:rsidP="00801E56">
      <w:pPr>
        <w:pStyle w:val="paragraph"/>
        <w:numPr>
          <w:ilvl w:val="1"/>
          <w:numId w:val="1"/>
        </w:numPr>
        <w:spacing w:before="0" w:after="0"/>
        <w:jc w:val="both"/>
        <w:textAlignment w:val="baseline"/>
        <w:rPr>
          <w:rFonts w:ascii="Arial" w:eastAsia="Calibri" w:hAnsi="Arial" w:cs="Arial"/>
          <w:color w:val="000000"/>
          <w:spacing w:val="2"/>
          <w:shd w:val="clear" w:color="auto" w:fill="FFFFFF"/>
          <w:lang w:val="en-US"/>
        </w:rPr>
      </w:pPr>
      <w:r w:rsidRPr="001B0DC6">
        <w:rPr>
          <w:rFonts w:ascii="Arial" w:eastAsia="Calibri" w:hAnsi="Arial" w:cs="Arial"/>
          <w:color w:val="000000"/>
          <w:spacing w:val="2"/>
          <w:shd w:val="clear" w:color="auto" w:fill="FFFFFF"/>
          <w:lang w:val="en-US"/>
        </w:rPr>
        <w:t>The explanatory note is not to be presented orally.</w:t>
      </w:r>
    </w:p>
    <w:p w14:paraId="4078916A" w14:textId="77777777" w:rsidR="00801E56" w:rsidRPr="00754346" w:rsidRDefault="00801E56" w:rsidP="00801E56">
      <w:pPr>
        <w:pStyle w:val="paragraph"/>
        <w:numPr>
          <w:ilvl w:val="1"/>
          <w:numId w:val="1"/>
        </w:numPr>
        <w:spacing w:before="0" w:after="0"/>
        <w:jc w:val="both"/>
        <w:textAlignment w:val="baseline"/>
        <w:rPr>
          <w:rFonts w:ascii="Arial" w:eastAsia="Calibri" w:hAnsi="Arial" w:cs="Arial"/>
          <w:color w:val="000000"/>
          <w:spacing w:val="2"/>
          <w:shd w:val="clear" w:color="auto" w:fill="FFFFFF"/>
        </w:rPr>
      </w:pPr>
      <w:r w:rsidRPr="00754346">
        <w:rPr>
          <w:rFonts w:ascii="Arial" w:eastAsia="Calibri" w:hAnsi="Arial" w:cs="Arial"/>
          <w:color w:val="000000"/>
          <w:spacing w:val="2"/>
          <w:shd w:val="clear" w:color="auto" w:fill="FFFFFF"/>
        </w:rPr>
        <w:t xml:space="preserve">Q&amp;A </w:t>
      </w:r>
      <w:r>
        <w:rPr>
          <w:rFonts w:ascii="Arial" w:eastAsia="Calibri" w:hAnsi="Arial" w:cs="Arial"/>
          <w:color w:val="000000"/>
          <w:spacing w:val="2"/>
          <w:shd w:val="clear" w:color="auto" w:fill="FFFFFF"/>
          <w:lang w:val="en-US"/>
        </w:rPr>
        <w:t>(</w:t>
      </w:r>
      <w:r w:rsidRPr="001B0DC6">
        <w:rPr>
          <w:rFonts w:ascii="Arial" w:eastAsia="Calibri" w:hAnsi="Arial" w:cs="Arial"/>
          <w:b/>
          <w:bCs/>
          <w:color w:val="000000"/>
          <w:spacing w:val="2"/>
          <w:shd w:val="clear" w:color="auto" w:fill="FFFFFF"/>
        </w:rPr>
        <w:t>4 minutes</w:t>
      </w:r>
      <w:r w:rsidRPr="001B0DC6">
        <w:rPr>
          <w:rFonts w:ascii="Arial" w:eastAsia="Calibri" w:hAnsi="Arial" w:cs="Arial"/>
          <w:color w:val="000000"/>
          <w:spacing w:val="2"/>
          <w:shd w:val="clear" w:color="auto" w:fill="FFFFFF"/>
          <w:lang w:val="en-US"/>
        </w:rPr>
        <w:t>)</w:t>
      </w:r>
      <w:r w:rsidRPr="00754346">
        <w:rPr>
          <w:rFonts w:ascii="Arial" w:eastAsia="Calibri" w:hAnsi="Arial" w:cs="Arial"/>
          <w:color w:val="000000"/>
          <w:spacing w:val="2"/>
          <w:shd w:val="clear" w:color="auto" w:fill="FFFFFF"/>
        </w:rPr>
        <w:t>.</w:t>
      </w:r>
    </w:p>
    <w:p w14:paraId="6C6F5FFA" w14:textId="77777777" w:rsidR="00801E56" w:rsidRDefault="00801E56" w:rsidP="00801E56">
      <w:pPr>
        <w:pStyle w:val="paragraph"/>
        <w:spacing w:before="0" w:after="0"/>
        <w:jc w:val="both"/>
        <w:textAlignment w:val="baseline"/>
        <w:rPr>
          <w:rFonts w:ascii="Arial" w:eastAsia="Calibri" w:hAnsi="Arial" w:cs="Arial"/>
          <w:color w:val="000000"/>
          <w:spacing w:val="2"/>
          <w:shd w:val="clear" w:color="auto" w:fill="FFFFFF"/>
          <w:lang w:val="en-US"/>
        </w:rPr>
      </w:pPr>
    </w:p>
    <w:p w14:paraId="07C1FD2C" w14:textId="77777777" w:rsidR="00801E56" w:rsidRPr="00754346" w:rsidRDefault="000F71C5" w:rsidP="00801E56">
      <w:pPr>
        <w:pStyle w:val="paragraph"/>
        <w:spacing w:before="0" w:after="0"/>
        <w:ind w:firstLine="737"/>
        <w:jc w:val="both"/>
        <w:textAlignment w:val="baseline"/>
        <w:rPr>
          <w:rFonts w:ascii="Arial" w:eastAsia="Calibri" w:hAnsi="Arial" w:cs="Arial"/>
          <w:color w:val="000000"/>
          <w:spacing w:val="2"/>
          <w:shd w:val="clear" w:color="auto" w:fill="FFFFFF"/>
        </w:rPr>
      </w:pPr>
      <w:r>
        <w:rPr>
          <w:rFonts w:ascii="Arial" w:eastAsia="Calibri" w:hAnsi="Arial" w:cs="Arial"/>
          <w:noProof/>
          <w:color w:val="000000"/>
          <w:spacing w:val="2"/>
          <w:shd w:val="clear" w:color="auto" w:fill="FFFFFF"/>
        </w:rPr>
      </w:r>
      <w:r w:rsidR="000F71C5">
        <w:rPr>
          <w:rFonts w:ascii="Arial" w:eastAsia="Calibri" w:hAnsi="Arial" w:cs="Arial"/>
          <w:noProof/>
          <w:color w:val="000000"/>
          <w:spacing w:val="2"/>
          <w:shd w:val="clear" w:color="auto" w:fill="FFFFFF"/>
        </w:rPr>
        <w:pict w14:anchorId="3F634FD1">
          <v:rect id="_x0000_i1025" style="width:0;height:.75pt" o:hralign="center" o:hrstd="t" o:hrnoshade="t" o:hr="t" fillcolor="#f8faff" stroked="f"/>
        </w:pict>
      </w:r>
    </w:p>
    <w:p w14:paraId="381A447F" w14:textId="77777777" w:rsidR="00801E56" w:rsidRPr="00261F64" w:rsidRDefault="00801E56" w:rsidP="00801E56">
      <w:pPr>
        <w:pStyle w:val="paragraph"/>
        <w:spacing w:before="0" w:after="0"/>
        <w:jc w:val="both"/>
        <w:textAlignment w:val="baseline"/>
        <w:rPr>
          <w:rStyle w:val="1"/>
          <w:rFonts w:ascii="Arial" w:hAnsi="Arial" w:cs="Arial"/>
          <w:i/>
          <w:lang w:val="en-US"/>
        </w:rPr>
      </w:pPr>
      <w:r w:rsidRPr="00261F64">
        <w:rPr>
          <w:rStyle w:val="1"/>
          <w:rFonts w:ascii="Arial" w:hAnsi="Arial" w:cs="Arial"/>
          <w:i/>
          <w:lang w:val="en-US"/>
        </w:rPr>
        <w:t>If necessary, the jury can extend the time for presenting the team's results or answering questions.</w:t>
      </w:r>
    </w:p>
    <w:p w14:paraId="62C288DD" w14:textId="77777777" w:rsidR="00801E56" w:rsidRPr="00754346" w:rsidRDefault="00801E56" w:rsidP="00801E56">
      <w:pPr>
        <w:pStyle w:val="paragraph"/>
        <w:spacing w:before="0" w:after="0"/>
        <w:ind w:firstLine="737"/>
        <w:jc w:val="both"/>
        <w:textAlignment w:val="baseline"/>
        <w:rPr>
          <w:rStyle w:val="1"/>
          <w:rFonts w:ascii="Arial" w:hAnsi="Arial" w:cs="Arial"/>
          <w:lang w:val="en-US"/>
        </w:rPr>
      </w:pPr>
    </w:p>
    <w:p w14:paraId="5C09601F" w14:textId="77777777" w:rsidR="00801E56" w:rsidRPr="00801E56" w:rsidRDefault="00801E56" w:rsidP="00801E56">
      <w:pPr>
        <w:pStyle w:val="Heading2"/>
        <w:rPr>
          <w:lang w:val="en-US"/>
        </w:rPr>
      </w:pPr>
      <w:bookmarkStart w:id="2" w:name="_Toc3546826"/>
      <w:bookmarkStart w:id="3" w:name="_Toc225416733"/>
      <w:r>
        <w:rPr>
          <w:lang w:val="en-US"/>
        </w:rPr>
        <w:t>Equipment</w:t>
      </w:r>
      <w:r w:rsidRPr="00801E56">
        <w:rPr>
          <w:lang w:val="en-US"/>
        </w:rPr>
        <w:t xml:space="preserve"> </w:t>
      </w:r>
      <w:r>
        <w:rPr>
          <w:lang w:val="en-US"/>
        </w:rPr>
        <w:t>and</w:t>
      </w:r>
      <w:r w:rsidRPr="00801E56">
        <w:rPr>
          <w:lang w:val="en-US"/>
        </w:rPr>
        <w:t xml:space="preserve"> </w:t>
      </w:r>
      <w:r>
        <w:rPr>
          <w:lang w:val="en-US"/>
        </w:rPr>
        <w:t>Software</w:t>
      </w:r>
      <w:r w:rsidRPr="00801E56">
        <w:rPr>
          <w:lang w:val="en-US"/>
        </w:rPr>
        <w:t xml:space="preserve"> </w:t>
      </w:r>
      <w:r>
        <w:rPr>
          <w:lang w:val="en-US"/>
        </w:rPr>
        <w:t>required</w:t>
      </w:r>
      <w:bookmarkEnd w:id="2"/>
      <w:bookmarkEnd w:id="3"/>
    </w:p>
    <w:p w14:paraId="6EB97D4B" w14:textId="77777777" w:rsidR="00801E56" w:rsidRPr="00801E56" w:rsidRDefault="00801E56" w:rsidP="00801E56">
      <w:pPr>
        <w:pStyle w:val="paragraph"/>
        <w:spacing w:before="0" w:after="0"/>
        <w:ind w:firstLine="737"/>
        <w:jc w:val="both"/>
        <w:textAlignment w:val="baseline"/>
        <w:rPr>
          <w:rStyle w:val="1"/>
          <w:rFonts w:ascii="Arial" w:hAnsi="Arial" w:cs="Arial"/>
          <w:lang w:val="en-US" w:eastAsia="en-US"/>
        </w:rPr>
      </w:pPr>
      <w:r w:rsidRPr="00205E5B">
        <w:rPr>
          <w:rStyle w:val="1"/>
          <w:rFonts w:ascii="Arial" w:hAnsi="Arial" w:cs="Arial"/>
          <w:lang w:val="en-US" w:eastAsia="en-US"/>
        </w:rPr>
        <w:t xml:space="preserve">In the course of work, no restrictions are imposed on the hardware and software used by </w:t>
      </w:r>
      <w:r w:rsidRPr="001B0DC6">
        <w:rPr>
          <w:rStyle w:val="1"/>
          <w:rFonts w:ascii="Arial" w:hAnsi="Arial" w:cs="Arial"/>
          <w:lang w:val="en-US" w:eastAsia="en-US"/>
        </w:rPr>
        <w:t xml:space="preserve">the participants. </w:t>
      </w:r>
    </w:p>
    <w:p w14:paraId="5D08A5FF" w14:textId="77777777" w:rsidR="00801E56" w:rsidRPr="001B0DC6" w:rsidRDefault="00801E56" w:rsidP="00801E56">
      <w:pPr>
        <w:pStyle w:val="ds-markdown-paragraph"/>
        <w:shd w:val="clear" w:color="auto" w:fill="FFFFFF"/>
        <w:spacing w:before="0" w:beforeAutospacing="0" w:after="0" w:afterAutospacing="0"/>
        <w:jc w:val="both"/>
        <w:rPr>
          <w:rFonts w:ascii="Arial" w:hAnsi="Arial" w:cs="Arial"/>
          <w:color w:val="0F1115"/>
        </w:rPr>
      </w:pPr>
      <w:r w:rsidRPr="001B0DC6">
        <w:rPr>
          <w:rFonts w:ascii="Arial" w:hAnsi="Arial" w:cs="Arial"/>
          <w:color w:val="0F1115"/>
        </w:rPr>
        <w:t>Recommendations:</w:t>
      </w:r>
    </w:p>
    <w:p w14:paraId="2FD51C4D" w14:textId="77777777" w:rsidR="00801E56" w:rsidRPr="001B0DC6" w:rsidRDefault="00801E56" w:rsidP="00801E56">
      <w:pPr>
        <w:pStyle w:val="ds-markdown-paragraph"/>
        <w:numPr>
          <w:ilvl w:val="0"/>
          <w:numId w:val="5"/>
        </w:numPr>
        <w:shd w:val="clear" w:color="auto" w:fill="FFFFFF"/>
        <w:spacing w:before="0" w:beforeAutospacing="0" w:after="0" w:afterAutospacing="0"/>
        <w:jc w:val="both"/>
        <w:rPr>
          <w:rFonts w:ascii="Arial" w:hAnsi="Arial" w:cs="Arial"/>
          <w:color w:val="0F1115"/>
          <w:lang w:val="en-US"/>
        </w:rPr>
      </w:pPr>
      <w:r w:rsidRPr="001B0DC6">
        <w:rPr>
          <w:rStyle w:val="Strong"/>
          <w:rFonts w:ascii="Arial" w:eastAsia="MS Gothic" w:hAnsi="Arial" w:cs="Arial"/>
          <w:b w:val="0"/>
          <w:bCs w:val="0"/>
          <w:color w:val="0F1115"/>
          <w:lang w:val="en-US"/>
        </w:rPr>
        <w:t>For teamwork:</w:t>
      </w:r>
      <w:r w:rsidRPr="001B0DC6">
        <w:rPr>
          <w:rFonts w:ascii="Arial" w:hAnsi="Arial" w:cs="Arial"/>
          <w:color w:val="0F1115"/>
          <w:lang w:val="en-US"/>
        </w:rPr>
        <w:t> laptops with internet access, office suite (MS Office / LibreOffice), presentation software.</w:t>
      </w:r>
    </w:p>
    <w:p w14:paraId="1DAB88B2" w14:textId="77777777" w:rsidR="00801E56" w:rsidRPr="001B0DC6" w:rsidRDefault="00801E56" w:rsidP="00801E56">
      <w:pPr>
        <w:pStyle w:val="ds-markdown-paragraph"/>
        <w:numPr>
          <w:ilvl w:val="0"/>
          <w:numId w:val="5"/>
        </w:numPr>
        <w:shd w:val="clear" w:color="auto" w:fill="FFFFFF"/>
        <w:spacing w:before="0" w:beforeAutospacing="0" w:after="0" w:afterAutospacing="0"/>
        <w:jc w:val="both"/>
        <w:rPr>
          <w:rFonts w:ascii="Arial" w:hAnsi="Arial" w:cs="Arial"/>
          <w:color w:val="0F1115"/>
          <w:lang w:val="en-US"/>
        </w:rPr>
      </w:pPr>
      <w:r w:rsidRPr="001B0DC6">
        <w:rPr>
          <w:rStyle w:val="Strong"/>
          <w:rFonts w:ascii="Arial" w:eastAsia="MS Gothic" w:hAnsi="Arial" w:cs="Arial"/>
          <w:b w:val="0"/>
          <w:bCs w:val="0"/>
          <w:color w:val="0F1115"/>
          <w:lang w:val="en-US"/>
        </w:rPr>
        <w:t>For mapping and geo</w:t>
      </w:r>
      <w:r w:rsidRPr="001B0DC6">
        <w:rPr>
          <w:rStyle w:val="Strong"/>
          <w:rFonts w:ascii="Arial" w:eastAsia="MS Gothic" w:hAnsi="Arial" w:cs="Arial"/>
          <w:b w:val="0"/>
          <w:bCs w:val="0"/>
          <w:color w:val="0F1115"/>
          <w:lang w:val="en-US"/>
        </w:rPr>
        <w:noBreakHyphen/>
        <w:t>analysis:</w:t>
      </w:r>
    </w:p>
    <w:p w14:paraId="58A7DC85" w14:textId="77777777" w:rsidR="00801E56" w:rsidRPr="001B0DC6" w:rsidRDefault="00801E56" w:rsidP="00801E56">
      <w:pPr>
        <w:pStyle w:val="ds-markdown-paragraph"/>
        <w:numPr>
          <w:ilvl w:val="1"/>
          <w:numId w:val="5"/>
        </w:numPr>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QGIS (free GIS client) or ArcGIS (if available).</w:t>
      </w:r>
    </w:p>
    <w:p w14:paraId="3AC3BB93" w14:textId="77777777" w:rsidR="00801E56" w:rsidRPr="001B0DC6" w:rsidRDefault="00801E56" w:rsidP="00801E56">
      <w:pPr>
        <w:pStyle w:val="ds-markdown-paragraph"/>
        <w:numPr>
          <w:ilvl w:val="1"/>
          <w:numId w:val="5"/>
        </w:numPr>
        <w:shd w:val="clear" w:color="auto" w:fill="FFFFFF"/>
        <w:spacing w:before="0" w:beforeAutospacing="0" w:after="0" w:afterAutospacing="0"/>
        <w:jc w:val="both"/>
        <w:rPr>
          <w:rFonts w:ascii="Arial" w:hAnsi="Arial" w:cs="Arial"/>
          <w:color w:val="0F1115"/>
          <w:lang w:val="en-US"/>
        </w:rPr>
      </w:pPr>
      <w:r w:rsidRPr="001B0DC6">
        <w:rPr>
          <w:rFonts w:ascii="Arial" w:hAnsi="Arial" w:cs="Arial"/>
          <w:color w:val="0F1115"/>
          <w:lang w:val="en-US"/>
        </w:rPr>
        <w:t>Online tools: Google Earth, geoportals USGS, IRIS, OneGeology.</w:t>
      </w:r>
    </w:p>
    <w:p w14:paraId="01FFC767" w14:textId="77777777" w:rsidR="00801E56" w:rsidRPr="001B0DC6" w:rsidRDefault="00801E56" w:rsidP="00801E56">
      <w:pPr>
        <w:pStyle w:val="ds-markdown-paragraph"/>
        <w:numPr>
          <w:ilvl w:val="0"/>
          <w:numId w:val="5"/>
        </w:numPr>
        <w:shd w:val="clear" w:color="auto" w:fill="FFFFFF"/>
        <w:spacing w:before="0" w:beforeAutospacing="0" w:after="0" w:afterAutospacing="0"/>
        <w:jc w:val="both"/>
        <w:rPr>
          <w:rFonts w:ascii="Arial" w:hAnsi="Arial" w:cs="Arial"/>
          <w:color w:val="0F1115"/>
          <w:lang w:val="en-US"/>
        </w:rPr>
      </w:pPr>
      <w:r w:rsidRPr="001B0DC6">
        <w:rPr>
          <w:rStyle w:val="Strong"/>
          <w:rFonts w:ascii="Arial" w:eastAsia="MS Gothic" w:hAnsi="Arial" w:cs="Arial"/>
          <w:b w:val="0"/>
          <w:bCs w:val="0"/>
          <w:color w:val="0F1115"/>
          <w:lang w:val="en-US"/>
        </w:rPr>
        <w:t>For engineering calculations:</w:t>
      </w:r>
      <w:r w:rsidRPr="001B0DC6">
        <w:rPr>
          <w:rFonts w:ascii="Arial" w:hAnsi="Arial" w:cs="Arial"/>
          <w:color w:val="0F1115"/>
          <w:lang w:val="en-US"/>
        </w:rPr>
        <w:t> spreadsheets (Excel, Google Sheets) for load assessment and preliminary economic analysis.</w:t>
      </w:r>
    </w:p>
    <w:p w14:paraId="4C917B75" w14:textId="77777777" w:rsidR="00801E56" w:rsidRPr="001B0DC6" w:rsidRDefault="00801E56" w:rsidP="00801E56">
      <w:pPr>
        <w:pStyle w:val="ds-markdown-paragraph"/>
        <w:numPr>
          <w:ilvl w:val="0"/>
          <w:numId w:val="5"/>
        </w:numPr>
        <w:shd w:val="clear" w:color="auto" w:fill="FFFFFF"/>
        <w:spacing w:before="0" w:beforeAutospacing="0" w:after="0" w:afterAutospacing="0"/>
        <w:jc w:val="both"/>
        <w:rPr>
          <w:rFonts w:ascii="Arial" w:hAnsi="Arial" w:cs="Arial"/>
          <w:color w:val="0F1115"/>
          <w:lang w:val="en-US"/>
        </w:rPr>
      </w:pPr>
      <w:r w:rsidRPr="001B0DC6">
        <w:rPr>
          <w:rStyle w:val="Strong"/>
          <w:rFonts w:ascii="Arial" w:eastAsia="MS Gothic" w:hAnsi="Arial" w:cs="Arial"/>
          <w:b w:val="0"/>
          <w:bCs w:val="0"/>
          <w:color w:val="0F1115"/>
          <w:lang w:val="en-US"/>
        </w:rPr>
        <w:t>For data storage and sharing:</w:t>
      </w:r>
      <w:r w:rsidRPr="001B0DC6">
        <w:rPr>
          <w:rFonts w:ascii="Arial" w:hAnsi="Arial" w:cs="Arial"/>
          <w:color w:val="0F1115"/>
          <w:lang w:val="en-US"/>
        </w:rPr>
        <w:t> cloud services (Google Drive, Dropbox).</w:t>
      </w:r>
    </w:p>
    <w:p w14:paraId="043A0476" w14:textId="77777777" w:rsidR="00801E56" w:rsidRPr="001B0DC6" w:rsidRDefault="00801E56" w:rsidP="00801E56">
      <w:pPr>
        <w:pStyle w:val="ds-markdown-paragraph"/>
        <w:numPr>
          <w:ilvl w:val="0"/>
          <w:numId w:val="5"/>
        </w:numPr>
        <w:shd w:val="clear" w:color="auto" w:fill="FFFFFF"/>
        <w:spacing w:before="0" w:beforeAutospacing="0" w:after="0" w:afterAutospacing="0"/>
        <w:jc w:val="both"/>
        <w:rPr>
          <w:rFonts w:ascii="Arial" w:hAnsi="Arial" w:cs="Arial"/>
          <w:color w:val="0F1115"/>
          <w:lang w:val="en-US"/>
        </w:rPr>
      </w:pPr>
      <w:r w:rsidRPr="001B0DC6">
        <w:rPr>
          <w:rStyle w:val="Strong"/>
          <w:rFonts w:ascii="Arial" w:eastAsia="MS Gothic" w:hAnsi="Arial" w:cs="Arial"/>
          <w:b w:val="0"/>
          <w:bCs w:val="0"/>
          <w:color w:val="0F1115"/>
          <w:lang w:val="en-US"/>
        </w:rPr>
        <w:t>Equipment for the defense:</w:t>
      </w:r>
      <w:r w:rsidRPr="001B0DC6">
        <w:rPr>
          <w:rFonts w:ascii="Arial" w:hAnsi="Arial" w:cs="Arial"/>
          <w:color w:val="0F1115"/>
          <w:lang w:val="en-US"/>
        </w:rPr>
        <w:t> projector/screen, computer with display output, microphone (if available). Presentation materials may be shown using software such as PowerPoint (</w:t>
      </w:r>
      <w:r w:rsidRPr="001B0DC6">
        <w:rPr>
          <w:rFonts w:ascii="Arial" w:hAnsi="Arial" w:cs="Arial"/>
          <w:b/>
          <w:bCs/>
          <w:color w:val="0F1115"/>
          <w:lang w:val="en-US"/>
        </w:rPr>
        <w:t xml:space="preserve">ppt </w:t>
      </w:r>
      <w:r w:rsidRPr="001B0DC6">
        <w:rPr>
          <w:rFonts w:ascii="Arial" w:hAnsi="Arial" w:cs="Arial"/>
          <w:color w:val="0F1115"/>
          <w:lang w:val="en-US"/>
        </w:rPr>
        <w:t xml:space="preserve">or </w:t>
      </w:r>
      <w:r w:rsidRPr="001B0DC6">
        <w:rPr>
          <w:rFonts w:ascii="Arial" w:hAnsi="Arial" w:cs="Arial"/>
          <w:b/>
          <w:bCs/>
          <w:color w:val="0F1115"/>
          <w:lang w:val="en-US"/>
        </w:rPr>
        <w:t>pptx</w:t>
      </w:r>
      <w:r w:rsidRPr="001B0DC6">
        <w:rPr>
          <w:rFonts w:ascii="Arial" w:hAnsi="Arial" w:cs="Arial"/>
          <w:color w:val="0F1115"/>
          <w:lang w:val="en-US"/>
        </w:rPr>
        <w:t xml:space="preserve"> file) or Adobe Reader (</w:t>
      </w:r>
      <w:r w:rsidRPr="001B0DC6">
        <w:rPr>
          <w:rFonts w:ascii="Arial" w:hAnsi="Arial" w:cs="Arial"/>
          <w:b/>
          <w:bCs/>
          <w:color w:val="0F1115"/>
          <w:lang w:val="en-US"/>
        </w:rPr>
        <w:t>pdf</w:t>
      </w:r>
      <w:r w:rsidRPr="001B0DC6">
        <w:rPr>
          <w:rFonts w:ascii="Arial" w:hAnsi="Arial" w:cs="Arial"/>
          <w:color w:val="0F1115"/>
          <w:lang w:val="en-US"/>
        </w:rPr>
        <w:t xml:space="preserve"> file). The organizers will provide the equipment for the presentation.</w:t>
      </w:r>
    </w:p>
    <w:p w14:paraId="40C9DBE3" w14:textId="77777777" w:rsidR="00801E56" w:rsidRPr="001B0DC6" w:rsidRDefault="00801E56" w:rsidP="00801E56">
      <w:pPr>
        <w:pStyle w:val="paragraph"/>
        <w:spacing w:before="0" w:after="0" w:line="276" w:lineRule="auto"/>
        <w:ind w:firstLine="737"/>
        <w:jc w:val="both"/>
        <w:textAlignment w:val="baseline"/>
        <w:rPr>
          <w:rStyle w:val="1"/>
          <w:rFonts w:ascii="Arial" w:hAnsi="Arial" w:cs="Arial"/>
          <w:lang w:val="en-US" w:eastAsia="en-US"/>
        </w:rPr>
      </w:pPr>
    </w:p>
    <w:p w14:paraId="1B057613" w14:textId="77777777" w:rsidR="00801E56" w:rsidRDefault="00801E56" w:rsidP="00801E56">
      <w:pPr>
        <w:pStyle w:val="paragraph"/>
        <w:spacing w:before="0" w:after="0" w:line="276" w:lineRule="auto"/>
        <w:ind w:firstLine="737"/>
        <w:jc w:val="both"/>
        <w:textAlignment w:val="baseline"/>
        <w:rPr>
          <w:rStyle w:val="1"/>
          <w:rFonts w:ascii="Arial" w:hAnsi="Arial" w:cs="Arial"/>
          <w:lang w:eastAsia="en-US"/>
        </w:rPr>
      </w:pPr>
    </w:p>
    <w:p w14:paraId="404D4F67" w14:textId="77777777" w:rsidR="00EB284A" w:rsidRDefault="00EB284A"/>
    <w:sectPr w:rsidR="00EB28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ont933">
    <w:altName w:val="Times New Roman"/>
    <w:charset w:val="CC"/>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D5041"/>
    <w:multiLevelType w:val="multilevel"/>
    <w:tmpl w:val="4508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2728D"/>
    <w:multiLevelType w:val="multilevel"/>
    <w:tmpl w:val="98C07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236F2"/>
    <w:multiLevelType w:val="hybridMultilevel"/>
    <w:tmpl w:val="4CEEADA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7D03364"/>
    <w:multiLevelType w:val="multilevel"/>
    <w:tmpl w:val="A40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B717B"/>
    <w:multiLevelType w:val="hybridMultilevel"/>
    <w:tmpl w:val="93F0F3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7022898">
    <w:abstractNumId w:val="1"/>
  </w:num>
  <w:num w:numId="2" w16cid:durableId="2050298774">
    <w:abstractNumId w:val="2"/>
  </w:num>
  <w:num w:numId="3" w16cid:durableId="1247350091">
    <w:abstractNumId w:val="4"/>
  </w:num>
  <w:num w:numId="4" w16cid:durableId="1259944072">
    <w:abstractNumId w:val="3"/>
  </w:num>
  <w:num w:numId="5" w16cid:durableId="177320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4A"/>
    <w:rsid w:val="000F71C5"/>
    <w:rsid w:val="005A2207"/>
    <w:rsid w:val="00801E56"/>
    <w:rsid w:val="00C57D10"/>
    <w:rsid w:val="00EB284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9D5CA873-56AB-475E-A68B-8358F0CF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E56"/>
    <w:pPr>
      <w:suppressAutoHyphens/>
      <w:spacing w:after="80"/>
    </w:pPr>
    <w:rPr>
      <w:rFonts w:ascii="Arial" w:eastAsia="MS Mincho" w:hAnsi="Arial" w:cs="font933"/>
      <w:sz w:val="20"/>
      <w:lang w:val="en-GB" w:eastAsia="en-US"/>
    </w:rPr>
  </w:style>
  <w:style w:type="paragraph" w:styleId="Heading2">
    <w:name w:val="heading 2"/>
    <w:basedOn w:val="Normal"/>
    <w:next w:val="Normal"/>
    <w:link w:val="Heading2Char"/>
    <w:qFormat/>
    <w:rsid w:val="00801E56"/>
    <w:pPr>
      <w:keepNext/>
      <w:keepLines/>
      <w:spacing w:before="400" w:line="240" w:lineRule="auto"/>
      <w:outlineLvl w:val="1"/>
    </w:pPr>
    <w:rPr>
      <w:rFonts w:eastAsia="MS Gothic"/>
      <w:b/>
      <w:caps/>
      <w:color w:val="000000"/>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01E56"/>
    <w:rPr>
      <w:rFonts w:ascii="Arial" w:eastAsia="MS Gothic" w:hAnsi="Arial" w:cs="font933"/>
      <w:b/>
      <w:caps/>
      <w:color w:val="000000"/>
      <w:sz w:val="32"/>
      <w:szCs w:val="26"/>
      <w:lang w:val="en-GB" w:eastAsia="en-US"/>
    </w:rPr>
  </w:style>
  <w:style w:type="character" w:customStyle="1" w:styleId="1">
    <w:name w:val="Основной текст1"/>
    <w:rsid w:val="00801E56"/>
    <w:rPr>
      <w:rFonts w:ascii="Calibri" w:eastAsia="Calibri" w:hAnsi="Calibri" w:cs="Calibri"/>
      <w:color w:val="000000"/>
      <w:spacing w:val="2"/>
      <w:w w:val="100"/>
      <w:shd w:val="clear" w:color="auto" w:fill="FFFFFF"/>
      <w:lang w:val="ru-RU"/>
    </w:rPr>
  </w:style>
  <w:style w:type="paragraph" w:customStyle="1" w:styleId="paragraph">
    <w:name w:val="paragraph"/>
    <w:basedOn w:val="Normal"/>
    <w:rsid w:val="00801E56"/>
    <w:pPr>
      <w:spacing w:before="280" w:after="280" w:line="240" w:lineRule="auto"/>
    </w:pPr>
    <w:rPr>
      <w:rFonts w:ascii="Times New Roman" w:eastAsia="Times New Roman" w:hAnsi="Times New Roman" w:cs="Times New Roman"/>
      <w:sz w:val="24"/>
      <w:szCs w:val="24"/>
      <w:lang w:val="ru-RU" w:eastAsia="ru-RU"/>
    </w:rPr>
  </w:style>
  <w:style w:type="paragraph" w:customStyle="1" w:styleId="ds-markdown-paragraph">
    <w:name w:val="ds-markdown-paragraph"/>
    <w:basedOn w:val="Normal"/>
    <w:rsid w:val="00801E56"/>
    <w:pPr>
      <w:suppressAutoHyphens w:val="0"/>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Strong">
    <w:name w:val="Strong"/>
    <w:uiPriority w:val="22"/>
    <w:qFormat/>
    <w:rsid w:val="00801E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Гущина Наталия Александровна</dc:creator>
  <cp:keywords/>
  <dc:description/>
  <cp:lastModifiedBy>Tuyoleni Gerhard</cp:lastModifiedBy>
  <cp:revision>2</cp:revision>
  <dcterms:created xsi:type="dcterms:W3CDTF">2026-04-03T11:59:00Z</dcterms:created>
  <dcterms:modified xsi:type="dcterms:W3CDTF">2026-04-03T11:59:00Z</dcterms:modified>
</cp:coreProperties>
</file>