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INSTITUTO TECNOLÓGICO DE CIUDAD VALLES</w:t>
        <w:br/>
      </w:r>
      <w:r>
        <w:rPr>
          <w:b/>
          <w:color w:val="595959"/>
          <w:sz w:val="22"/>
        </w:rPr>
        <w:t>DEPARTAMENTO DE SISTEMAS Y COMPUTACIÓN</w:t>
        <w:br/>
        <w:t>INGENIERÍA EN SISTEMAS COMPUTACIONALES</w:t>
        <w:br/>
      </w:r>
    </w:p>
    <w:tbl>
      <w:tblPr>
        <w:tblW w:type="auto" w:w="0"/>
        <w:jc w:val="center"/>
        <w:tblLook w:firstColumn="1" w:firstRow="1" w:lastColumn="0" w:lastRow="0" w:noHBand="0" w:noVBand="1" w:val="04A0"/>
      </w:tblPr>
      <w:tblGrid>
        <w:gridCol w:w="4968"/>
        <w:gridCol w:w="4968"/>
      </w:tblGrid>
      <w:tr>
        <w:tc>
          <w:tcPr>
            <w:tcW w:type="dxa" w:w="3312"/>
            <w:shd w:fill="1F4E79"/>
            <w:tcMar>
              <w:top w:w="70" w:type="dxa"/>
              <w:bottom w:w="70" w:type="dxa"/>
              <w:left w:w="100" w:type="dxa"/>
              <w:right w:w="100" w:type="dxa"/>
            </w:tcMar>
          </w:tcPr>
          <w:p>
            <w:r>
              <w:rPr>
                <w:b/>
                <w:color w:val="FFFFFF"/>
              </w:rPr>
              <w:t>PROYECTO FINAL</w:t>
            </w:r>
          </w:p>
        </w:tc>
        <w:tc>
          <w:tcPr>
            <w:tcW w:type="dxa" w:w="6480"/>
            <w:shd w:fill="1F4E79"/>
            <w:tcMar>
              <w:top w:w="70" w:type="dxa"/>
              <w:bottom w:w="70" w:type="dxa"/>
              <w:left w:w="100" w:type="dxa"/>
              <w:right w:w="100" w:type="dxa"/>
            </w:tcMar>
          </w:tcPr>
          <w:p>
            <w:r>
              <w:rPr>
                <w:b/>
                <w:color w:val="FFFFFF"/>
              </w:rPr>
              <w:t>Desarrollo de Aplicaciones Web</w:t>
            </w:r>
          </w:p>
        </w:tc>
      </w:tr>
      <w:tr>
        <w:tc>
          <w:tcPr>
            <w:tcW w:type="dxa" w:w="3312"/>
            <w:shd w:fill="EAEEF3"/>
            <w:tcMar>
              <w:top w:w="70" w:type="dxa"/>
              <w:bottom w:w="70" w:type="dxa"/>
              <w:left w:w="100" w:type="dxa"/>
              <w:right w:w="100" w:type="dxa"/>
            </w:tcMar>
          </w:tcPr>
          <w:p>
            <w:r>
              <w:rPr>
                <w:b/>
                <w:color w:val="1F4E79"/>
              </w:rPr>
              <w:t>Nombre del proyecto</w:t>
            </w:r>
          </w:p>
        </w:tc>
        <w:tc>
          <w:tcPr>
            <w:tcW w:type="dxa" w:w="6480"/>
            <w:tcMar>
              <w:top w:w="70" w:type="dxa"/>
              <w:bottom w:w="70" w:type="dxa"/>
              <w:left w:w="100" w:type="dxa"/>
              <w:right w:w="100" w:type="dxa"/>
            </w:tcMar>
          </w:tcPr>
          <w:p>
            <w:r>
              <w:t>Plataforma Web Integral de Prospección, Cotización y Gestión de Servicios de Automatización y Chatbots para Autemia</w:t>
            </w:r>
          </w:p>
        </w:tc>
      </w:tr>
      <w:tr>
        <w:tc>
          <w:tcPr>
            <w:tcW w:type="dxa" w:w="3312"/>
            <w:shd w:fill="EAEEF3"/>
            <w:tcMar>
              <w:top w:w="70" w:type="dxa"/>
              <w:bottom w:w="70" w:type="dxa"/>
              <w:left w:w="100" w:type="dxa"/>
              <w:right w:w="100" w:type="dxa"/>
            </w:tcMar>
          </w:tcPr>
          <w:p>
            <w:r>
              <w:rPr>
                <w:b/>
                <w:color w:val="1F4E79"/>
              </w:rPr>
              <w:t>Integrantes del equipo</w:t>
            </w:r>
          </w:p>
        </w:tc>
        <w:tc>
          <w:tcPr>
            <w:tcW w:type="dxa" w:w="6480"/>
            <w:tcMar>
              <w:top w:w="70" w:type="dxa"/>
              <w:bottom w:w="70" w:type="dxa"/>
              <w:left w:w="100" w:type="dxa"/>
              <w:right w:w="100" w:type="dxa"/>
            </w:tcMar>
          </w:tcPr>
          <w:p>
            <w:r>
              <w:t>• 23690053 - Ángel Velázquez Orozco</w:t>
              <w:br/>
              <w:t>• 23690356 - Jesús Rodríguez Velarde</w:t>
              <w:br/>
              <w:t>• 23690466 - Henry Alejandro Aguilar Torres</w:t>
              <w:br/>
              <w:t>• 23690507 - Jesús Eduardo García Pérez</w:t>
            </w:r>
          </w:p>
        </w:tc>
      </w:tr>
      <w:tr>
        <w:tc>
          <w:tcPr>
            <w:tcW w:type="dxa" w:w="3312"/>
            <w:shd w:fill="EAEEF3"/>
            <w:tcMar>
              <w:top w:w="70" w:type="dxa"/>
              <w:bottom w:w="70" w:type="dxa"/>
              <w:left w:w="100" w:type="dxa"/>
              <w:right w:w="100" w:type="dxa"/>
            </w:tcMar>
          </w:tcPr>
          <w:p>
            <w:r>
              <w:rPr>
                <w:b/>
                <w:color w:val="1F4E79"/>
              </w:rPr>
              <w:t>Grupo / Semestre</w:t>
            </w:r>
          </w:p>
        </w:tc>
        <w:tc>
          <w:tcPr>
            <w:tcW w:type="dxa" w:w="6480"/>
            <w:tcMar>
              <w:top w:w="70" w:type="dxa"/>
              <w:bottom w:w="70" w:type="dxa"/>
              <w:left w:w="100" w:type="dxa"/>
              <w:right w:w="100" w:type="dxa"/>
            </w:tcMar>
          </w:tcPr>
          <w:p>
            <w:r>
              <w:t>Grupo A / 6.° Semestre</w:t>
            </w:r>
          </w:p>
        </w:tc>
      </w:tr>
      <w:tr>
        <w:tc>
          <w:tcPr>
            <w:tcW w:type="dxa" w:w="3312"/>
            <w:shd w:fill="EAEEF3"/>
            <w:tcMar>
              <w:top w:w="70" w:type="dxa"/>
              <w:bottom w:w="70" w:type="dxa"/>
              <w:left w:w="100" w:type="dxa"/>
              <w:right w:w="100" w:type="dxa"/>
            </w:tcMar>
          </w:tcPr>
          <w:p>
            <w:r>
              <w:rPr>
                <w:b/>
                <w:color w:val="1F4E79"/>
              </w:rPr>
              <w:t>Docente</w:t>
            </w:r>
          </w:p>
        </w:tc>
        <w:tc>
          <w:tcPr>
            <w:tcW w:type="dxa" w:w="6480"/>
            <w:tcMar>
              <w:top w:w="70" w:type="dxa"/>
              <w:bottom w:w="70" w:type="dxa"/>
              <w:left w:w="100" w:type="dxa"/>
              <w:right w:w="100" w:type="dxa"/>
            </w:tcMar>
          </w:tcPr>
          <w:p>
            <w:r>
              <w:t>Dr. Nitgard Zapata Garay</w:t>
            </w:r>
          </w:p>
        </w:tc>
      </w:tr>
      <w:tr>
        <w:tc>
          <w:tcPr>
            <w:tcW w:type="dxa" w:w="3312"/>
            <w:shd w:fill="EAEEF3"/>
            <w:tcMar>
              <w:top w:w="70" w:type="dxa"/>
              <w:bottom w:w="70" w:type="dxa"/>
              <w:left w:w="100" w:type="dxa"/>
              <w:right w:w="100" w:type="dxa"/>
            </w:tcMar>
          </w:tcPr>
          <w:p>
            <w:r>
              <w:rPr>
                <w:b/>
                <w:color w:val="1F4E79"/>
              </w:rPr>
              <w:t>Fecha de inicio</w:t>
            </w:r>
          </w:p>
        </w:tc>
        <w:tc>
          <w:tcPr>
            <w:tcW w:type="dxa" w:w="6480"/>
            <w:tcMar>
              <w:top w:w="70" w:type="dxa"/>
              <w:bottom w:w="70" w:type="dxa"/>
              <w:left w:w="100" w:type="dxa"/>
              <w:right w:w="100" w:type="dxa"/>
            </w:tcMar>
          </w:tcPr>
          <w:p>
            <w:r>
              <w:t>16 de octubre de 2024 / Semestre 2024-2</w:t>
            </w:r>
          </w:p>
        </w:tc>
      </w:tr>
      <w:tr>
        <w:tc>
          <w:tcPr>
            <w:tcW w:type="dxa" w:w="3312"/>
            <w:shd w:fill="EAEEF3"/>
            <w:tcMar>
              <w:top w:w="70" w:type="dxa"/>
              <w:bottom w:w="70" w:type="dxa"/>
              <w:left w:w="100" w:type="dxa"/>
              <w:right w:w="100" w:type="dxa"/>
            </w:tcMar>
          </w:tcPr>
          <w:p>
            <w:r>
              <w:rPr>
                <w:b/>
                <w:color w:val="1F4E79"/>
              </w:rPr>
              <w:t>Versión del documento</w:t>
            </w:r>
          </w:p>
        </w:tc>
        <w:tc>
          <w:tcPr>
            <w:tcW w:type="dxa" w:w="6480"/>
            <w:tcMar>
              <w:top w:w="70" w:type="dxa"/>
              <w:bottom w:w="70" w:type="dxa"/>
              <w:left w:w="100" w:type="dxa"/>
              <w:right w:w="100" w:type="dxa"/>
            </w:tcMar>
          </w:tcPr>
          <w:p>
            <w:r>
              <w:t>1.0 - Definición inicial</w:t>
            </w:r>
          </w:p>
        </w:tc>
      </w:tr>
      <w:tr>
        <w:tc>
          <w:tcPr>
            <w:tcW w:type="dxa" w:w="3312"/>
            <w:shd w:fill="EAEEF3"/>
            <w:tcMar>
              <w:top w:w="70" w:type="dxa"/>
              <w:bottom w:w="70" w:type="dxa"/>
              <w:left w:w="100" w:type="dxa"/>
              <w:right w:w="100" w:type="dxa"/>
            </w:tcMar>
          </w:tcPr>
          <w:p>
            <w:r>
              <w:rPr>
                <w:b/>
                <w:color w:val="1F4E79"/>
              </w:rPr>
              <w:t>Propósito de la plantilla</w:t>
            </w:r>
          </w:p>
        </w:tc>
        <w:tc>
          <w:tcPr>
            <w:tcW w:type="dxa" w:w="6480"/>
            <w:tcMar>
              <w:top w:w="70" w:type="dxa"/>
              <w:bottom w:w="70" w:type="dxa"/>
              <w:left w:w="100" w:type="dxa"/>
              <w:right w:w="100" w:type="dxa"/>
            </w:tcMar>
          </w:tcPr>
          <w:p>
            <w:r>
              <w:t>Documentar la definición inicial del proyecto web y mantener un registro evolutivo de sus decisiones técnicas. La información de esta versión deberá complementarse en la Unidad 3 con backend, API, base de datos y seguridad, y en la Unidad 4 con integración, pruebas, despliegue y buenas prácticas.</w:t>
            </w:r>
          </w:p>
        </w:tc>
      </w:tr>
    </w:tbl>
    <w:p>
      <w:pPr>
        <w:spacing w:after="160"/>
      </w:pPr>
    </w:p>
    <w:p>
      <w:pPr>
        <w:pStyle w:val="Heading1"/>
        <w:spacing w:before="240" w:after="80"/>
      </w:pPr>
      <w:r>
        <w:t>0. Instrucciones de uso y control de versiones</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Complete cada apartado con información específica del proyecto. Evite definiciones genéricas. Cuando una decisión cambie durante las Unidades 3 o 4, actualice el contenido y registre el cambio en la tabla de control de versiones.</w:t>
            </w:r>
          </w:p>
        </w:tc>
      </w:tr>
    </w:tbl>
    <w:p>
      <w:pPr>
        <w:spacing w:after="80"/>
      </w:pPr>
    </w:p>
    <w:p>
      <w:pPr>
        <w:pStyle w:val="Heading2"/>
      </w:pPr>
      <w:r>
        <w:t>Control de versiones del documento</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1F4E79"/>
            <w:tcMar>
              <w:top w:w="100" w:type="dxa"/>
              <w:bottom w:w="100" w:type="dxa"/>
              <w:left w:w="120" w:type="dxa"/>
              <w:right w:w="120" w:type="dxa"/>
            </w:tcMar>
          </w:tcPr>
          <w:p>
            <w:pPr>
              <w:jc w:val="center"/>
            </w:pPr>
            <w:r>
              <w:rPr>
                <w:rFonts w:ascii="Calibri" w:hAnsi="Calibri"/>
                <w:b/>
                <w:color w:val="FFFFFF"/>
                <w:sz w:val="19"/>
              </w:rPr>
              <w:t>Versión</w:t>
            </w:r>
          </w:p>
        </w:tc>
        <w:tc>
          <w:tcPr>
            <w:tcW w:type="dxa" w:w="1296"/>
            <w:shd w:fill="1F4E79"/>
            <w:tcMar>
              <w:top w:w="100" w:type="dxa"/>
              <w:bottom w:w="100" w:type="dxa"/>
              <w:left w:w="120" w:type="dxa"/>
              <w:right w:w="120" w:type="dxa"/>
            </w:tcMar>
          </w:tcPr>
          <w:p>
            <w:pPr>
              <w:jc w:val="center"/>
            </w:pPr>
            <w:r>
              <w:rPr>
                <w:rFonts w:ascii="Calibri" w:hAnsi="Calibri"/>
                <w:b/>
                <w:color w:val="FFFFFF"/>
                <w:sz w:val="19"/>
              </w:rPr>
              <w:t>Unidad</w:t>
            </w:r>
          </w:p>
        </w:tc>
        <w:tc>
          <w:tcPr>
            <w:tcW w:type="dxa" w:w="1440"/>
            <w:shd w:fill="1F4E79"/>
            <w:tcMar>
              <w:top w:w="100" w:type="dxa"/>
              <w:bottom w:w="100" w:type="dxa"/>
              <w:left w:w="120" w:type="dxa"/>
              <w:right w:w="120" w:type="dxa"/>
            </w:tcMar>
          </w:tcPr>
          <w:p>
            <w:pPr>
              <w:jc w:val="center"/>
            </w:pPr>
            <w:r>
              <w:rPr>
                <w:rFonts w:ascii="Calibri" w:hAnsi="Calibri"/>
                <w:b/>
                <w:color w:val="FFFFFF"/>
                <w:sz w:val="19"/>
              </w:rPr>
              <w:t>Fecha</w:t>
            </w:r>
          </w:p>
        </w:tc>
        <w:tc>
          <w:tcPr>
            <w:tcW w:type="dxa" w:w="3888"/>
            <w:shd w:fill="1F4E79"/>
            <w:tcMar>
              <w:top w:w="100" w:type="dxa"/>
              <w:bottom w:w="100" w:type="dxa"/>
              <w:left w:w="120" w:type="dxa"/>
              <w:right w:w="120" w:type="dxa"/>
            </w:tcMar>
          </w:tcPr>
          <w:p>
            <w:pPr>
              <w:jc w:val="center"/>
            </w:pPr>
            <w:r>
              <w:rPr>
                <w:rFonts w:ascii="Calibri" w:hAnsi="Calibri"/>
                <w:b/>
                <w:color w:val="FFFFFF"/>
                <w:sz w:val="19"/>
              </w:rPr>
              <w:t>Cambio realizado</w:t>
            </w:r>
          </w:p>
        </w:tc>
        <w:tc>
          <w:tcPr>
            <w:tcW w:type="dxa" w:w="2016"/>
            <w:shd w:fill="1F4E79"/>
            <w:tcMar>
              <w:top w:w="100" w:type="dxa"/>
              <w:bottom w:w="100" w:type="dxa"/>
              <w:left w:w="120" w:type="dxa"/>
              <w:right w:w="120" w:type="dxa"/>
            </w:tcMar>
          </w:tcPr>
          <w:p>
            <w:pPr>
              <w:jc w:val="center"/>
            </w:pPr>
            <w:r>
              <w:rPr>
                <w:rFonts w:ascii="Calibri" w:hAnsi="Calibri"/>
                <w:b/>
                <w:color w:val="FFFFFF"/>
                <w:sz w:val="19"/>
              </w:rPr>
              <w:t>Responsable(s)</w:t>
            </w:r>
          </w:p>
        </w:tc>
      </w:tr>
      <w:tr>
        <w:trPr>
          <w:cantSplit/>
        </w:trPr>
        <w:tc>
          <w:tcPr>
            <w:tcW w:type="dxa" w:w="1152"/>
            <w:shd w:fill="FFFFFF"/>
            <w:tcMar>
              <w:top w:w="80" w:type="dxa"/>
              <w:bottom w:w="80" w:type="dxa"/>
              <w:left w:w="120" w:type="dxa"/>
              <w:right w:w="120" w:type="dxa"/>
            </w:tcMar>
          </w:tcPr>
          <w:p>
            <w:r>
              <w:rPr>
                <w:rFonts w:ascii="Calibri" w:hAnsi="Calibri"/>
                <w:sz w:val="19"/>
              </w:rPr>
              <w:t>1.0</w:t>
            </w:r>
          </w:p>
        </w:tc>
        <w:tc>
          <w:tcPr>
            <w:tcW w:type="dxa" w:w="1296"/>
            <w:shd w:fill="FFFFFF"/>
            <w:tcMar>
              <w:top w:w="80" w:type="dxa"/>
              <w:bottom w:w="80" w:type="dxa"/>
              <w:left w:w="120" w:type="dxa"/>
              <w:right w:w="120" w:type="dxa"/>
            </w:tcMar>
          </w:tcPr>
          <w:p>
            <w:r>
              <w:rPr>
                <w:rFonts w:ascii="Calibri" w:hAnsi="Calibri"/>
                <w:sz w:val="19"/>
              </w:rPr>
              <w:t>Unidad 2</w:t>
            </w:r>
          </w:p>
        </w:tc>
        <w:tc>
          <w:tcPr>
            <w:tcW w:type="dxa" w:w="1440"/>
            <w:shd w:fill="FFFFFF"/>
            <w:tcMar>
              <w:top w:w="80" w:type="dxa"/>
              <w:bottom w:w="80" w:type="dxa"/>
              <w:left w:w="120" w:type="dxa"/>
              <w:right w:w="120" w:type="dxa"/>
            </w:tcMar>
          </w:tcPr>
          <w:p>
            <w:r>
              <w:rPr>
                <w:rFonts w:ascii="Calibri" w:hAnsi="Calibri"/>
                <w:sz w:val="19"/>
              </w:rPr>
              <w:t>16/10/2024</w:t>
            </w:r>
          </w:p>
        </w:tc>
        <w:tc>
          <w:tcPr>
            <w:tcW w:type="dxa" w:w="3888"/>
            <w:shd w:fill="FFFFFF"/>
            <w:tcMar>
              <w:top w:w="80" w:type="dxa"/>
              <w:bottom w:w="80" w:type="dxa"/>
              <w:left w:w="120" w:type="dxa"/>
              <w:right w:w="120" w:type="dxa"/>
            </w:tcMar>
          </w:tcPr>
          <w:p>
            <w:r>
              <w:rPr>
                <w:rFonts w:ascii="Calibri" w:hAnsi="Calibri"/>
                <w:sz w:val="19"/>
              </w:rPr>
              <w:t>Definición inicial del proyecto: problemática, justificación, propuesta de solución, roles, módulos, objetivos, metodología e infraestructura inicial.</w:t>
            </w:r>
          </w:p>
        </w:tc>
        <w:tc>
          <w:tcPr>
            <w:tcW w:type="dxa" w:w="2016"/>
            <w:shd w:fill="FFFFFF"/>
            <w:tcMar>
              <w:top w:w="80" w:type="dxa"/>
              <w:bottom w:w="80" w:type="dxa"/>
              <w:left w:w="120" w:type="dxa"/>
              <w:right w:w="120" w:type="dxa"/>
            </w:tcMar>
          </w:tcPr>
          <w:p>
            <w:r>
              <w:rPr>
                <w:rFonts w:ascii="Calibri" w:hAnsi="Calibri"/>
                <w:sz w:val="19"/>
              </w:rPr>
              <w:t>Ángel Velázquez O., Jesús Rodríguez V., Henry Aguilar T., Jesús García P.</w:t>
            </w:r>
          </w:p>
        </w:tc>
      </w:tr>
      <w:tr>
        <w:trPr>
          <w:cantSplit/>
        </w:trPr>
        <w:tc>
          <w:tcPr>
            <w:tcW w:type="dxa" w:w="1152"/>
            <w:shd w:fill="F9FAFC"/>
            <w:tcMar>
              <w:top w:w="80" w:type="dxa"/>
              <w:bottom w:w="80" w:type="dxa"/>
              <w:left w:w="120" w:type="dxa"/>
              <w:right w:w="120" w:type="dxa"/>
            </w:tcMar>
          </w:tcPr>
          <w:p>
            <w:r>
              <w:rPr>
                <w:rFonts w:ascii="Calibri" w:hAnsi="Calibri"/>
                <w:sz w:val="19"/>
              </w:rPr>
              <w:t>2.0</w:t>
            </w:r>
          </w:p>
        </w:tc>
        <w:tc>
          <w:tcPr>
            <w:tcW w:type="dxa" w:w="1296"/>
            <w:shd w:fill="F9FAFC"/>
            <w:tcMar>
              <w:top w:w="80" w:type="dxa"/>
              <w:bottom w:w="80" w:type="dxa"/>
              <w:left w:w="120" w:type="dxa"/>
              <w:right w:w="120" w:type="dxa"/>
            </w:tcMar>
          </w:tcPr>
          <w:p>
            <w:r>
              <w:rPr>
                <w:rFonts w:ascii="Calibri" w:hAnsi="Calibri"/>
                <w:sz w:val="19"/>
              </w:rPr>
              <w:t>Unidad 3</w:t>
            </w:r>
          </w:p>
        </w:tc>
        <w:tc>
          <w:tcPr>
            <w:tcW w:type="dxa" w:w="1440"/>
            <w:shd w:fill="F9FAFC"/>
            <w:tcMar>
              <w:top w:w="80" w:type="dxa"/>
              <w:bottom w:w="80" w:type="dxa"/>
              <w:left w:w="120" w:type="dxa"/>
              <w:right w:w="120" w:type="dxa"/>
            </w:tcMar>
          </w:tcPr>
          <w:p>
            <w:r>
              <w:rPr>
                <w:rFonts w:ascii="Calibri" w:hAnsi="Calibri"/>
                <w:sz w:val="19"/>
              </w:rPr>
              <w:t>[dd/mm/aaaa]</w:t>
            </w:r>
          </w:p>
        </w:tc>
        <w:tc>
          <w:tcPr>
            <w:tcW w:type="dxa" w:w="3888"/>
            <w:shd w:fill="F9FAFC"/>
            <w:tcMar>
              <w:top w:w="80" w:type="dxa"/>
              <w:bottom w:w="80" w:type="dxa"/>
              <w:left w:w="120" w:type="dxa"/>
              <w:right w:w="120" w:type="dxa"/>
            </w:tcMar>
          </w:tcPr>
          <w:p>
            <w:r>
              <w:rPr>
                <w:rFonts w:ascii="Calibri" w:hAnsi="Calibri"/>
                <w:sz w:val="19"/>
              </w:rPr>
              <w:t>Diseño backend, especificación de API REST, modelo de datos relacional y mecanismos de seguridad/autenticación.</w:t>
            </w:r>
          </w:p>
        </w:tc>
        <w:tc>
          <w:tcPr>
            <w:tcW w:type="dxa" w:w="2016"/>
            <w:shd w:fill="F9FAFC"/>
            <w:tcMar>
              <w:top w:w="80" w:type="dxa"/>
              <w:bottom w:w="80" w:type="dxa"/>
              <w:left w:w="120" w:type="dxa"/>
              <w:right w:w="120" w:type="dxa"/>
            </w:tcMar>
          </w:tcPr>
          <w:p>
            <w:r>
              <w:rPr>
                <w:rFonts w:ascii="Calibri" w:hAnsi="Calibri"/>
                <w:sz w:val="19"/>
              </w:rPr>
              <w:t>Henry Aguilar T., Jesús García P.</w:t>
            </w:r>
          </w:p>
        </w:tc>
      </w:tr>
      <w:tr>
        <w:trPr>
          <w:cantSplit/>
        </w:trPr>
        <w:tc>
          <w:tcPr>
            <w:tcW w:type="dxa" w:w="1152"/>
            <w:shd w:fill="FFFFFF"/>
            <w:tcMar>
              <w:top w:w="80" w:type="dxa"/>
              <w:bottom w:w="80" w:type="dxa"/>
              <w:left w:w="120" w:type="dxa"/>
              <w:right w:w="120" w:type="dxa"/>
            </w:tcMar>
          </w:tcPr>
          <w:p>
            <w:r>
              <w:rPr>
                <w:rFonts w:ascii="Calibri" w:hAnsi="Calibri"/>
                <w:sz w:val="19"/>
              </w:rPr>
              <w:t>3.0</w:t>
            </w:r>
          </w:p>
        </w:tc>
        <w:tc>
          <w:tcPr>
            <w:tcW w:type="dxa" w:w="1296"/>
            <w:shd w:fill="FFFFFF"/>
            <w:tcMar>
              <w:top w:w="80" w:type="dxa"/>
              <w:bottom w:w="80" w:type="dxa"/>
              <w:left w:w="120" w:type="dxa"/>
              <w:right w:w="120" w:type="dxa"/>
            </w:tcMar>
          </w:tcPr>
          <w:p>
            <w:r>
              <w:rPr>
                <w:rFonts w:ascii="Calibri" w:hAnsi="Calibri"/>
                <w:sz w:val="19"/>
              </w:rPr>
              <w:t>Unidad 4</w:t>
            </w:r>
          </w:p>
        </w:tc>
        <w:tc>
          <w:tcPr>
            <w:tcW w:type="dxa" w:w="1440"/>
            <w:shd w:fill="FFFFFF"/>
            <w:tcMar>
              <w:top w:w="80" w:type="dxa"/>
              <w:bottom w:w="80" w:type="dxa"/>
              <w:left w:w="120" w:type="dxa"/>
              <w:right w:w="120" w:type="dxa"/>
            </w:tcMar>
          </w:tcPr>
          <w:p>
            <w:r>
              <w:rPr>
                <w:rFonts w:ascii="Calibri" w:hAnsi="Calibri"/>
                <w:sz w:val="19"/>
              </w:rPr>
              <w:t>[dd/mm/aaaa]</w:t>
            </w:r>
          </w:p>
        </w:tc>
        <w:tc>
          <w:tcPr>
            <w:tcW w:type="dxa" w:w="3888"/>
            <w:shd w:fill="FFFFFF"/>
            <w:tcMar>
              <w:top w:w="80" w:type="dxa"/>
              <w:bottom w:w="80" w:type="dxa"/>
              <w:left w:w="120" w:type="dxa"/>
              <w:right w:w="120" w:type="dxa"/>
            </w:tcMar>
          </w:tcPr>
          <w:p>
            <w:r>
              <w:rPr>
                <w:rFonts w:ascii="Calibri" w:hAnsi="Calibri"/>
                <w:sz w:val="19"/>
              </w:rPr>
              <w:t>Integración Full Stack, contenedorización Docker, matriz de pruebas, despliegue continuo y documentación final.</w:t>
            </w:r>
          </w:p>
        </w:tc>
        <w:tc>
          <w:tcPr>
            <w:tcW w:type="dxa" w:w="2016"/>
            <w:shd w:fill="FFFFFF"/>
            <w:tcMar>
              <w:top w:w="80" w:type="dxa"/>
              <w:bottom w:w="80" w:type="dxa"/>
              <w:left w:w="120" w:type="dxa"/>
              <w:right w:w="120" w:type="dxa"/>
            </w:tcMar>
          </w:tcPr>
          <w:p>
            <w:r>
              <w:rPr>
                <w:rFonts w:ascii="Calibri" w:hAnsi="Calibri"/>
                <w:sz w:val="19"/>
              </w:rPr>
              <w:t>Jesús Rodríguez V., Ángel Velázquez O.</w:t>
            </w:r>
          </w:p>
        </w:tc>
      </w:tr>
    </w:tbl>
    <w:p>
      <w:pPr>
        <w:spacing w:after="120"/>
      </w:pPr>
    </w:p>
    <w:p>
      <w:pPr>
        <w:pStyle w:val="Heading2"/>
      </w:pPr>
      <w:r>
        <w:t>Estado general del proyecto</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880"/>
            <w:shd w:fill="1F4E79"/>
            <w:tcMar>
              <w:top w:w="100" w:type="dxa"/>
              <w:bottom w:w="100" w:type="dxa"/>
              <w:left w:w="120" w:type="dxa"/>
              <w:right w:w="120" w:type="dxa"/>
            </w:tcMar>
          </w:tcPr>
          <w:p>
            <w:pPr>
              <w:jc w:val="center"/>
            </w:pPr>
            <w:r>
              <w:rPr>
                <w:rFonts w:ascii="Calibri" w:hAnsi="Calibri"/>
                <w:b/>
                <w:color w:val="FFFFFF"/>
                <w:sz w:val="19"/>
              </w:rPr>
              <w:t>Aspecto</w:t>
            </w:r>
          </w:p>
        </w:tc>
        <w:tc>
          <w:tcPr>
            <w:tcW w:type="dxa" w:w="2304"/>
            <w:shd w:fill="1F4E79"/>
            <w:tcMar>
              <w:top w:w="100" w:type="dxa"/>
              <w:bottom w:w="100" w:type="dxa"/>
              <w:left w:w="120" w:type="dxa"/>
              <w:right w:w="120" w:type="dxa"/>
            </w:tcMar>
          </w:tcPr>
          <w:p>
            <w:pPr>
              <w:jc w:val="center"/>
            </w:pPr>
            <w:r>
              <w:rPr>
                <w:rFonts w:ascii="Calibri" w:hAnsi="Calibri"/>
                <w:b/>
                <w:color w:val="FFFFFF"/>
                <w:sz w:val="19"/>
              </w:rPr>
              <w:t>Unidad 2</w:t>
            </w:r>
          </w:p>
        </w:tc>
        <w:tc>
          <w:tcPr>
            <w:tcW w:type="dxa" w:w="2304"/>
            <w:shd w:fill="1F4E79"/>
            <w:tcMar>
              <w:top w:w="100" w:type="dxa"/>
              <w:bottom w:w="100" w:type="dxa"/>
              <w:left w:w="120" w:type="dxa"/>
              <w:right w:w="120" w:type="dxa"/>
            </w:tcMar>
          </w:tcPr>
          <w:p>
            <w:pPr>
              <w:jc w:val="center"/>
            </w:pPr>
            <w:r>
              <w:rPr>
                <w:rFonts w:ascii="Calibri" w:hAnsi="Calibri"/>
                <w:b/>
                <w:color w:val="FFFFFF"/>
                <w:sz w:val="19"/>
              </w:rPr>
              <w:t>Unidad 3</w:t>
            </w:r>
          </w:p>
        </w:tc>
        <w:tc>
          <w:tcPr>
            <w:tcW w:type="dxa" w:w="2304"/>
            <w:shd w:fill="1F4E79"/>
            <w:tcMar>
              <w:top w:w="100" w:type="dxa"/>
              <w:bottom w:w="100" w:type="dxa"/>
              <w:left w:w="120" w:type="dxa"/>
              <w:right w:w="120" w:type="dxa"/>
            </w:tcMar>
          </w:tcPr>
          <w:p>
            <w:pPr>
              <w:jc w:val="center"/>
            </w:pPr>
            <w:r>
              <w:rPr>
                <w:rFonts w:ascii="Calibri" w:hAnsi="Calibri"/>
                <w:b/>
                <w:color w:val="FFFFFF"/>
                <w:sz w:val="19"/>
              </w:rPr>
              <w:t>Unidad 4</w:t>
            </w:r>
          </w:p>
        </w:tc>
      </w:tr>
      <w:tr>
        <w:trPr>
          <w:cantSplit/>
        </w:trPr>
        <w:tc>
          <w:tcPr>
            <w:tcW w:type="dxa" w:w="2880"/>
            <w:shd w:fill="FFFFFF"/>
            <w:tcMar>
              <w:top w:w="80" w:type="dxa"/>
              <w:bottom w:w="80" w:type="dxa"/>
              <w:left w:w="120" w:type="dxa"/>
              <w:right w:w="120" w:type="dxa"/>
            </w:tcMar>
          </w:tcPr>
          <w:p>
            <w:r>
              <w:rPr>
                <w:rFonts w:ascii="Calibri" w:hAnsi="Calibri"/>
                <w:sz w:val="19"/>
              </w:rPr>
              <w:t>Definición funcional</w:t>
            </w:r>
          </w:p>
        </w:tc>
        <w:tc>
          <w:tcPr>
            <w:tcW w:type="dxa" w:w="2304"/>
            <w:shd w:fill="FFFFFF"/>
            <w:tcMar>
              <w:top w:w="80" w:type="dxa"/>
              <w:bottom w:w="80" w:type="dxa"/>
              <w:left w:w="120" w:type="dxa"/>
              <w:right w:w="120" w:type="dxa"/>
            </w:tcMar>
          </w:tcPr>
          <w:p>
            <w:r>
              <w:rPr>
                <w:rFonts w:ascii="Calibri" w:hAnsi="Calibri"/>
                <w:sz w:val="19"/>
              </w:rPr>
              <w:t>☑ Inicial   ☑ Completa</w:t>
            </w:r>
          </w:p>
        </w:tc>
        <w:tc>
          <w:tcPr>
            <w:tcW w:type="dxa" w:w="2304"/>
            <w:shd w:fill="FFFFFF"/>
            <w:tcMar>
              <w:top w:w="80" w:type="dxa"/>
              <w:bottom w:w="80" w:type="dxa"/>
              <w:left w:w="120" w:type="dxa"/>
              <w:right w:w="120" w:type="dxa"/>
            </w:tcMar>
          </w:tcPr>
          <w:p>
            <w:r>
              <w:rPr>
                <w:rFonts w:ascii="Calibri" w:hAnsi="Calibri"/>
                <w:sz w:val="19"/>
              </w:rPr>
              <w:t>☐ Actualizada</w:t>
            </w:r>
          </w:p>
        </w:tc>
        <w:tc>
          <w:tcPr>
            <w:tcW w:type="dxa" w:w="2304"/>
            <w:shd w:fill="FFFFFF"/>
            <w:tcMar>
              <w:top w:w="80" w:type="dxa"/>
              <w:bottom w:w="80" w:type="dxa"/>
              <w:left w:w="120" w:type="dxa"/>
              <w:right w:w="120" w:type="dxa"/>
            </w:tcMar>
          </w:tcPr>
          <w:p>
            <w:r>
              <w:rPr>
                <w:rFonts w:ascii="Calibri" w:hAnsi="Calibri"/>
                <w:sz w:val="19"/>
              </w:rPr>
              <w:t>☐ Validada</w:t>
            </w:r>
          </w:p>
        </w:tc>
      </w:tr>
      <w:tr>
        <w:trPr>
          <w:cantSplit/>
        </w:trPr>
        <w:tc>
          <w:tcPr>
            <w:tcW w:type="dxa" w:w="2880"/>
            <w:shd w:fill="F9FAFC"/>
            <w:tcMar>
              <w:top w:w="80" w:type="dxa"/>
              <w:bottom w:w="80" w:type="dxa"/>
              <w:left w:w="120" w:type="dxa"/>
              <w:right w:w="120" w:type="dxa"/>
            </w:tcMar>
          </w:tcPr>
          <w:p>
            <w:r>
              <w:rPr>
                <w:rFonts w:ascii="Calibri" w:hAnsi="Calibri"/>
                <w:sz w:val="19"/>
              </w:rPr>
              <w:t>Arquitectura técnica</w:t>
            </w:r>
          </w:p>
        </w:tc>
        <w:tc>
          <w:tcPr>
            <w:tcW w:type="dxa" w:w="2304"/>
            <w:shd w:fill="F9FAFC"/>
            <w:tcMar>
              <w:top w:w="80" w:type="dxa"/>
              <w:bottom w:w="80" w:type="dxa"/>
              <w:left w:w="120" w:type="dxa"/>
              <w:right w:w="120" w:type="dxa"/>
            </w:tcMar>
          </w:tcPr>
          <w:p>
            <w:r>
              <w:rPr>
                <w:rFonts w:ascii="Calibri" w:hAnsi="Calibri"/>
                <w:sz w:val="19"/>
              </w:rPr>
              <w:t>☑ Preliminar</w:t>
            </w:r>
          </w:p>
        </w:tc>
        <w:tc>
          <w:tcPr>
            <w:tcW w:type="dxa" w:w="2304"/>
            <w:shd w:fill="F9FAFC"/>
            <w:tcMar>
              <w:top w:w="80" w:type="dxa"/>
              <w:bottom w:w="80" w:type="dxa"/>
              <w:left w:w="120" w:type="dxa"/>
              <w:right w:w="120" w:type="dxa"/>
            </w:tcMar>
          </w:tcPr>
          <w:p>
            <w:r>
              <w:rPr>
                <w:rFonts w:ascii="Calibri" w:hAnsi="Calibri"/>
                <w:sz w:val="19"/>
              </w:rPr>
              <w:t>☐ Backend/BD</w:t>
            </w:r>
          </w:p>
        </w:tc>
        <w:tc>
          <w:tcPr>
            <w:tcW w:type="dxa" w:w="2304"/>
            <w:shd w:fill="F9FAFC"/>
            <w:tcMar>
              <w:top w:w="80" w:type="dxa"/>
              <w:bottom w:w="80" w:type="dxa"/>
              <w:left w:w="120" w:type="dxa"/>
              <w:right w:w="120" w:type="dxa"/>
            </w:tcMar>
          </w:tcPr>
          <w:p>
            <w:r>
              <w:rPr>
                <w:rFonts w:ascii="Calibri" w:hAnsi="Calibri"/>
                <w:sz w:val="19"/>
              </w:rPr>
              <w:t>☐ Integrada/desplegada</w:t>
            </w:r>
          </w:p>
        </w:tc>
      </w:tr>
      <w:tr>
        <w:trPr>
          <w:cantSplit/>
        </w:trPr>
        <w:tc>
          <w:tcPr>
            <w:tcW w:type="dxa" w:w="2880"/>
            <w:shd w:fill="FFFFFF"/>
            <w:tcMar>
              <w:top w:w="80" w:type="dxa"/>
              <w:bottom w:w="80" w:type="dxa"/>
              <w:left w:w="120" w:type="dxa"/>
              <w:right w:w="120" w:type="dxa"/>
            </w:tcMar>
          </w:tcPr>
          <w:p>
            <w:r>
              <w:rPr>
                <w:rFonts w:ascii="Calibri" w:hAnsi="Calibri"/>
                <w:sz w:val="19"/>
              </w:rPr>
              <w:t>Evidencias</w:t>
            </w:r>
          </w:p>
        </w:tc>
        <w:tc>
          <w:tcPr>
            <w:tcW w:type="dxa" w:w="2304"/>
            <w:shd w:fill="FFFFFF"/>
            <w:tcMar>
              <w:top w:w="80" w:type="dxa"/>
              <w:bottom w:w="80" w:type="dxa"/>
              <w:left w:w="120" w:type="dxa"/>
              <w:right w:w="120" w:type="dxa"/>
            </w:tcMar>
          </w:tcPr>
          <w:p>
            <w:r>
              <w:rPr>
                <w:rFonts w:ascii="Calibri" w:hAnsi="Calibri"/>
                <w:sz w:val="19"/>
              </w:rPr>
              <w:t>☑ Repositorio/UI</w:t>
            </w:r>
          </w:p>
        </w:tc>
        <w:tc>
          <w:tcPr>
            <w:tcW w:type="dxa" w:w="2304"/>
            <w:shd w:fill="FFFFFF"/>
            <w:tcMar>
              <w:top w:w="80" w:type="dxa"/>
              <w:bottom w:w="80" w:type="dxa"/>
              <w:left w:w="120" w:type="dxa"/>
              <w:right w:w="120" w:type="dxa"/>
            </w:tcMar>
          </w:tcPr>
          <w:p>
            <w:r>
              <w:rPr>
                <w:rFonts w:ascii="Calibri" w:hAnsi="Calibri"/>
                <w:sz w:val="19"/>
              </w:rPr>
              <w:t>☐ API/BD/seguridad</w:t>
            </w:r>
          </w:p>
        </w:tc>
        <w:tc>
          <w:tcPr>
            <w:tcW w:type="dxa" w:w="2304"/>
            <w:shd w:fill="FFFFFF"/>
            <w:tcMar>
              <w:top w:w="80" w:type="dxa"/>
              <w:bottom w:w="80" w:type="dxa"/>
              <w:left w:w="120" w:type="dxa"/>
              <w:right w:w="120" w:type="dxa"/>
            </w:tcMar>
          </w:tcPr>
          <w:p>
            <w:r>
              <w:rPr>
                <w:rFonts w:ascii="Calibri" w:hAnsi="Calibri"/>
                <w:sz w:val="19"/>
              </w:rPr>
              <w:t>☐ Pruebas/despliegue</w:t>
            </w:r>
          </w:p>
        </w:tc>
      </w:tr>
    </w:tbl>
    <w:p>
      <w:pPr>
        <w:spacing w:after="160"/>
      </w:pPr>
    </w:p>
    <w:p>
      <w:pPr>
        <w:pStyle w:val="Heading1"/>
      </w:pPr>
      <w:r>
        <w:t>1. Problemática</w:t>
      </w:r>
    </w:p>
    <w:p>
      <w:r>
        <w:rPr>
          <w:i/>
        </w:rPr>
        <w:t>Definición de la situación que justifica el desarrollo de la aplicación web.</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Describa una situación real y verificable. Indique quiénes son afectados, qué proceso presenta dificultades, cuáles son sus causas y qué consecuencias genera. La problemática debe formularse antes de describir la solución.</w:t>
            </w:r>
          </w:p>
        </w:tc>
      </w:tr>
    </w:tbl>
    <w:p>
      <w:pPr>
        <w:spacing w:after="80"/>
      </w:pPr>
    </w:p>
    <w:p>
      <w:pPr>
        <w:pStyle w:val="Heading2"/>
      </w:pPr>
      <w:r>
        <w:t>1.1 Contexto y situación actual</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Describa el contexto (institución, empresa, comunidad o proceso), cómo se realiza actualmente y qué dificultades se observan.</w:t>
            </w:r>
          </w:p>
        </w:tc>
      </w:tr>
    </w:tbl>
    <w:p>
      <w:pPr>
        <w:spacing w:after="80"/>
      </w:pPr>
    </w:p>
    <w:p>
      <w:r>
        <w:t>Autemia es una startup de base tecnológica fundada por estudiantes de Ingeniería en Sistemas Computacionales en Ciudad Valles, San Luis Potosí, especializada en consultoría e implementación de soluciones de automatización de flujos de trabajo (mediante n8n), diseño de chatbots conversacionales inteligentes y conexión de sistemas mediante APIs y bases de datos para pequeñas y medianas empresas (PyMEs).</w:t>
        <w:br/>
        <w:br/>
        <w:t>Actualmente, Autemia no dispone de una plataforma web institucional que centralice su presencia digital, exponga su portafolio de soluciones y permita captar, cotizar y dar seguimiento formal a los prospectos comerciales (leads). Las interacciones con clientes interesados se realizan de forma empírica y dispersa a través de mensajes directos en WhatsApp personal, llamadas telefónicas o correos no centralizados.</w:t>
        <w:br/>
        <w:br/>
        <w:t>Bajo este esquema manual:</w:t>
        <w:br/>
        <w:t>1. Los clientes interesados no tienen acceso a un catálogo estructurado ni a una herramienta interactiva para estimar el costo y alcance de una automatización, viéndose obligados a esperar días para recibir una propuesta preliminar.</w:t>
        <w:br/>
        <w:t>2. El equipo de Autemia invierte excesivo tiempo en recabar manualmente requerimientos técnicos repetitivos, registrando la información en libretas, notas sueltas o chats privados, provocando pérdidas de prospectos, falta de estandarización en precios y nula trazabilidad operativa.</w:t>
      </w:r>
    </w:p>
    <w:p>
      <w:pPr>
        <w:pStyle w:val="Heading2"/>
      </w:pPr>
      <w:r>
        <w:t>1.2 Evidencias o indicadores disponibles</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Incluya observaciones, registros, entrevistas, tiempos de respuesta, errores frecuentes, costos, duplicidad de datos u otras evidencias que sustenten la problemática.</w:t>
            </w:r>
          </w:p>
        </w:tc>
      </w:tr>
    </w:tbl>
    <w:p>
      <w:pPr>
        <w:spacing w:after="80"/>
      </w:pPr>
    </w:p>
    <w:p>
      <w:r>
        <w:t>• Tiempos de respuesta lentos: La recopilación inicial de requerimientos y la entrega de una estimación preliminar de costos toma entre 3 y 6 días hábiles por cada prospecto debido a la falta de un cuestionario o cotizador técnico guiado.</w:t>
        <w:br/>
        <w:t>• Pérdida de prospectos (fuga de leads): Se calcula que más del 40% de los contactos interesados que solicitan informes por canales informales desisten antes de recibir una propuesta técnica formal, debido a la falta de un canal web disponible 24/7 y la demora en la atención.</w:t>
        <w:br/>
        <w:t>• Dispersión y duplicidad de datos: La información de contacto y requerimientos de los clientes se encuentra fragmentada en los dispositivos personales de los 4 integrantes del equipo, sin una base de datos centralizada, generando confusiones sobre quién da seguimiento a cada prospecto.</w:t>
        <w:br/>
        <w:t>• Sobrecarga en atención a preguntas frecuentes: El 100% de las consultas básicas ('¿qué procesos se pueden automatizar?', '¿cuánto cuesta un chatbot?', '¿qué herramientas son compatibles?') son respondidas manualmente una por una por los fundadores, consumiendo más de 12 horas semanales de tiempo técnico operativo.</w:t>
      </w:r>
    </w:p>
    <w:p>
      <w:pPr>
        <w:pStyle w:val="Heading2"/>
      </w:pPr>
      <w:r>
        <w:t>1.3 Causas y consecuencias principales</w:t>
      </w:r>
    </w:p>
    <w:tbl>
      <w:tblPr>
        <w:tblW w:type="auto" w:w="0"/>
        <w:jc w:val="center"/>
        <w:tblLook w:firstColumn="1" w:firstRow="1" w:lastColumn="0" w:lastRow="0" w:noHBand="0" w:noVBand="1" w:val="04A0"/>
      </w:tblPr>
      <w:tblGrid>
        <w:gridCol w:w="4968"/>
        <w:gridCol w:w="4968"/>
      </w:tblGrid>
      <w:tr>
        <w:trPr>
          <w:cantSplit/>
          <w:tblHeader/>
        </w:trPr>
        <w:tc>
          <w:tcPr>
            <w:tcW w:type="dxa" w:w="4896"/>
            <w:shd w:fill="1F4E79"/>
            <w:tcMar>
              <w:top w:w="100" w:type="dxa"/>
              <w:bottom w:w="100" w:type="dxa"/>
              <w:left w:w="120" w:type="dxa"/>
              <w:right w:w="120" w:type="dxa"/>
            </w:tcMar>
          </w:tcPr>
          <w:p>
            <w:pPr>
              <w:jc w:val="center"/>
            </w:pPr>
            <w:r>
              <w:rPr>
                <w:rFonts w:ascii="Calibri" w:hAnsi="Calibri"/>
                <w:b/>
                <w:color w:val="FFFFFF"/>
                <w:sz w:val="19"/>
              </w:rPr>
              <w:t>Causas identificadas</w:t>
            </w:r>
          </w:p>
        </w:tc>
        <w:tc>
          <w:tcPr>
            <w:tcW w:type="dxa" w:w="4896"/>
            <w:shd w:fill="1F4E79"/>
            <w:tcMar>
              <w:top w:w="100" w:type="dxa"/>
              <w:bottom w:w="100" w:type="dxa"/>
              <w:left w:w="120" w:type="dxa"/>
              <w:right w:w="120" w:type="dxa"/>
            </w:tcMar>
          </w:tcPr>
          <w:p>
            <w:pPr>
              <w:jc w:val="center"/>
            </w:pPr>
            <w:r>
              <w:rPr>
                <w:rFonts w:ascii="Calibri" w:hAnsi="Calibri"/>
                <w:b/>
                <w:color w:val="FFFFFF"/>
                <w:sz w:val="19"/>
              </w:rPr>
              <w:t>Consecuencias observadas</w:t>
            </w:r>
          </w:p>
        </w:tc>
      </w:tr>
      <w:tr>
        <w:trPr>
          <w:cantSplit/>
        </w:trPr>
        <w:tc>
          <w:tcPr>
            <w:tcW w:type="dxa" w:w="4896"/>
            <w:shd w:fill="FFFFFF"/>
            <w:tcMar>
              <w:top w:w="80" w:type="dxa"/>
              <w:bottom w:w="80" w:type="dxa"/>
              <w:left w:w="120" w:type="dxa"/>
              <w:right w:w="120" w:type="dxa"/>
            </w:tcMar>
          </w:tcPr>
          <w:p>
            <w:r>
              <w:rPr>
                <w:rFonts w:ascii="Calibri" w:hAnsi="Calibri"/>
                <w:sz w:val="19"/>
              </w:rPr>
              <w:t>Causa 1: Inexistencia de una plataforma web oficial centralizada y disponible 24/7 para Autemia.</w:t>
            </w:r>
          </w:p>
        </w:tc>
        <w:tc>
          <w:tcPr>
            <w:tcW w:type="dxa" w:w="4896"/>
            <w:shd w:fill="FFFFFF"/>
            <w:tcMar>
              <w:top w:w="80" w:type="dxa"/>
              <w:bottom w:w="80" w:type="dxa"/>
              <w:left w:w="120" w:type="dxa"/>
              <w:right w:w="120" w:type="dxa"/>
            </w:tcMar>
          </w:tcPr>
          <w:p>
            <w:r>
              <w:rPr>
                <w:rFonts w:ascii="Calibri" w:hAnsi="Calibri"/>
                <w:sz w:val="19"/>
              </w:rPr>
              <w:t>Consecuencia 1: Falta de credibilidad y presencia digital institucional; los prospectos perciben informalidad y acuden a proveedores con canales digitales establecidos.</w:t>
            </w:r>
          </w:p>
        </w:tc>
      </w:tr>
      <w:tr>
        <w:trPr>
          <w:cantSplit/>
        </w:trPr>
        <w:tc>
          <w:tcPr>
            <w:tcW w:type="dxa" w:w="4896"/>
            <w:shd w:fill="F9FAFC"/>
            <w:tcMar>
              <w:top w:w="80" w:type="dxa"/>
              <w:bottom w:w="80" w:type="dxa"/>
              <w:left w:w="120" w:type="dxa"/>
              <w:right w:w="120" w:type="dxa"/>
            </w:tcMar>
          </w:tcPr>
          <w:p>
            <w:r>
              <w:rPr>
                <w:rFonts w:ascii="Calibri" w:hAnsi="Calibri"/>
                <w:sz w:val="19"/>
              </w:rPr>
              <w:t>Causa 2: Proceso manual, verbal y desestructurado para el levantamiento de requerimientos y cotizaciones.</w:t>
            </w:r>
          </w:p>
        </w:tc>
        <w:tc>
          <w:tcPr>
            <w:tcW w:type="dxa" w:w="4896"/>
            <w:shd w:fill="F9FAFC"/>
            <w:tcMar>
              <w:top w:w="80" w:type="dxa"/>
              <w:bottom w:w="80" w:type="dxa"/>
              <w:left w:w="120" w:type="dxa"/>
              <w:right w:w="120" w:type="dxa"/>
            </w:tcMar>
          </w:tcPr>
          <w:p>
            <w:r>
              <w:rPr>
                <w:rFonts w:ascii="Calibri" w:hAnsi="Calibri"/>
                <w:sz w:val="19"/>
              </w:rPr>
              <w:t>Consecuencia 2: Tiempos excesivos en la entrega de presupuestos preliminares e inconsistencias en el cálculo de costos según el integrante que atienda.</w:t>
            </w:r>
          </w:p>
        </w:tc>
      </w:tr>
      <w:tr>
        <w:trPr>
          <w:cantSplit/>
        </w:trPr>
        <w:tc>
          <w:tcPr>
            <w:tcW w:type="dxa" w:w="4896"/>
            <w:shd w:fill="FFFFFF"/>
            <w:tcMar>
              <w:top w:w="80" w:type="dxa"/>
              <w:bottom w:w="80" w:type="dxa"/>
              <w:left w:w="120" w:type="dxa"/>
              <w:right w:w="120" w:type="dxa"/>
            </w:tcMar>
          </w:tcPr>
          <w:p>
            <w:r>
              <w:rPr>
                <w:rFonts w:ascii="Calibri" w:hAnsi="Calibri"/>
                <w:sz w:val="19"/>
              </w:rPr>
              <w:t>Causa 3: Fragmentación de la información de prospectos en canales no sincronizados (WhatsApp, llamadas, correos personales).</w:t>
            </w:r>
          </w:p>
        </w:tc>
        <w:tc>
          <w:tcPr>
            <w:tcW w:type="dxa" w:w="4896"/>
            <w:shd w:fill="FFFFFF"/>
            <w:tcMar>
              <w:top w:w="80" w:type="dxa"/>
              <w:bottom w:w="80" w:type="dxa"/>
              <w:left w:w="120" w:type="dxa"/>
              <w:right w:w="120" w:type="dxa"/>
            </w:tcMar>
          </w:tcPr>
          <w:p>
            <w:r>
              <w:rPr>
                <w:rFonts w:ascii="Calibri" w:hAnsi="Calibri"/>
                <w:sz w:val="19"/>
              </w:rPr>
              <w:t>Consecuencia 3: Pérdida de seguimiento comercial, fuga de clientes potenciales y duplicidad o cruce de esfuerzos entre los miembros del equipo.</w:t>
            </w:r>
          </w:p>
        </w:tc>
      </w:tr>
      <w:tr>
        <w:trPr>
          <w:cantSplit/>
        </w:trPr>
        <w:tc>
          <w:tcPr>
            <w:tcW w:type="dxa" w:w="4896"/>
            <w:shd w:fill="F9FAFC"/>
            <w:tcMar>
              <w:top w:w="80" w:type="dxa"/>
              <w:bottom w:w="80" w:type="dxa"/>
              <w:left w:w="120" w:type="dxa"/>
              <w:right w:w="120" w:type="dxa"/>
            </w:tcMar>
          </w:tcPr>
          <w:p>
            <w:r>
              <w:rPr>
                <w:rFonts w:ascii="Calibri" w:hAnsi="Calibri"/>
                <w:sz w:val="19"/>
              </w:rPr>
              <w:t>Causa 4: Ausencia de un catálogo interactivo de servicios y demostraciones de flujos de automatización.</w:t>
            </w:r>
          </w:p>
        </w:tc>
        <w:tc>
          <w:tcPr>
            <w:tcW w:type="dxa" w:w="4896"/>
            <w:shd w:fill="F9FAFC"/>
            <w:tcMar>
              <w:top w:w="80" w:type="dxa"/>
              <w:bottom w:w="80" w:type="dxa"/>
              <w:left w:w="120" w:type="dxa"/>
              <w:right w:w="120" w:type="dxa"/>
            </w:tcMar>
          </w:tcPr>
          <w:p>
            <w:r>
              <w:rPr>
                <w:rFonts w:ascii="Calibri" w:hAnsi="Calibri"/>
                <w:sz w:val="19"/>
              </w:rPr>
              <w:t>Consecuencia 4: Desconocimiento de los clientes sobre el potencial de las soluciones (n8n, chatbots, APIs), dificultando la venta de servicios especializados.</w:t>
            </w:r>
          </w:p>
        </w:tc>
      </w:tr>
    </w:tbl>
    <w:p>
      <w:pPr>
        <w:spacing w:after="160"/>
      </w:pPr>
    </w:p>
    <w:p>
      <w:pPr>
        <w:pStyle w:val="Heading1"/>
      </w:pPr>
      <w:r>
        <w:t>2. Justificación</w:t>
      </w:r>
    </w:p>
    <w:p>
      <w:r>
        <w:rPr>
          <w:i/>
        </w:rPr>
        <w:t>Razones por las que el proyecto es pertinente, útil y viable.</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Explique por qué conviene desarrollar la solución, qué beneficios se esperan y por qué una aplicación web es una alternativa pertinente. Evite repetir la problemática.</w:t>
            </w:r>
          </w:p>
        </w:tc>
      </w:tr>
    </w:tbl>
    <w:p>
      <w:pPr>
        <w:spacing w:after="80"/>
      </w:pPr>
    </w:p>
    <w:p>
      <w:pPr>
        <w:pStyle w:val="Heading2"/>
      </w:pPr>
      <w:r>
        <w:t>2.1 Relevancia y necesidad</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Explique la importancia de atender la problemática y qué ocurriría si no se interviene.</w:t>
            </w:r>
          </w:p>
        </w:tc>
      </w:tr>
    </w:tbl>
    <w:p>
      <w:pPr>
        <w:spacing w:after="80"/>
      </w:pPr>
    </w:p>
    <w:p>
      <w:r>
        <w:t>En el contexto actual de transformación digital, resulta indispensable que una empresa especializada en automatización de procesos cuente con una plataforma web que predique con el ejemplo y respalde su oferta tecnológica. El desarrollo de esta solución es fundamental para transformar un esquema comercial fragmentado en un proceso digital eficiente, escalable y medible.</w:t>
        <w:br/>
        <w:br/>
        <w:t>Beneficios esperados:</w:t>
        <w:br/>
        <w:t>• Para los clientes y prospectos: Disponen de un portal accesible 24/7 desde cualquier navegador o dispositivo móvil, con información transparente de servicios, asistente para dudas comunes y un cotizador interactivo paso a paso que les permite dimensionar su proyecto y recibir una pre-cotización en minutos.</w:t>
        <w:br/>
        <w:t>• Para Autemia: Centralización de todos los prospectos en una base de datos relacional (MySQL), estandarización de costos de proyectos, reducción en más de un 70% del tiempo invertido en la etapa de prospección y levantamiento de requerimientos, y provisión de un panel administrativo (Dashboard CRM) para la gestión oportuna del embudo de ventas.</w:t>
        <w:br/>
        <w:t>• Pertinencia de una aplicación web: Una solución web basada en una arquitectura desacoplada (SPA en Vue 3 con Vite y API REST en PHP) es idónea porque no requiere instalación por parte de los clientes, asegura tiempos de carga mínimos, permite una experiencia interactiva fluida y establece una infraestructura que en las Unidades 3 y 4 se conectará con contenedores Docker y flujos de n8n.</w:t>
        <w:br/>
        <w:br/>
        <w:t>Qué ocurriría si no se interviene:</w:t>
        <w:br/>
        <w:t>Autemia mantendría un cuello de botella crítico en la atención y ventas, limitando su capacidad a recomendaciones personales, provocando la pérdida sistemática de clientes potenciales frente a la competencia y bloqueando su consolidación como startup tecnológica formal.</w:t>
      </w:r>
    </w:p>
    <w:p>
      <w:pPr>
        <w:spacing w:after="160"/>
      </w:pPr>
    </w:p>
    <w:p>
      <w:pPr>
        <w:pStyle w:val="Heading1"/>
      </w:pPr>
      <w:r>
        <w:t>3. Propuesta de solución</w:t>
      </w:r>
    </w:p>
    <w:p>
      <w:r>
        <w:rPr>
          <w:i/>
        </w:rPr>
        <w:t>Descripción funcional de la aplicación web que atenderá la problemática.</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Explique qué se propone construir, para quién, cuáles serán sus módulos y cómo apoyará el proceso. En esta etapa la arquitectura puede ser preliminar y se profundizará en las Unidades 3 y 4.</w:t>
            </w:r>
          </w:p>
        </w:tc>
      </w:tr>
    </w:tbl>
    <w:p>
      <w:pPr>
        <w:spacing w:after="80"/>
      </w:pPr>
    </w:p>
    <w:p>
      <w:pPr>
        <w:pStyle w:val="Heading2"/>
      </w:pPr>
      <w:r>
        <w:t>3.1 Descripción general de la solución</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Describa la aplicación web propuesta, su propósito y el flujo general de uso.</w:t>
            </w:r>
          </w:p>
        </w:tc>
      </w:tr>
    </w:tbl>
    <w:p>
      <w:pPr>
        <w:spacing w:after="80"/>
      </w:pPr>
    </w:p>
    <w:p>
      <w:r>
        <w:t>Se propone el diseño y desarrollo de una aplicación web Full Stack denominada 'Portal Web Autemia: Sistema de Prospección, Cotización y Gestión de Servicios de Automatización'. La plataforma está concebida como un sistema modular dividido en dos entornos principales:</w:t>
        <w:br/>
        <w:br/>
        <w:t>1. Portal Público de Servicios y Cotización (Orientado a Clientes): Interfaz moderna y reactiva construida en Vue 3 con Vite. Contiene la landing page institucional, el catálogo interactivo de servicios de automatización (flujos n8n, chatbots conversacionales, conexión de APIs), un módulo interactivo de preguntas frecuentes y un cotizador guiado paso a paso (Wizard) que permite al cliente seleccionar sus necesidades, estimar un presupuesto orientativo y enviar su solicitud formal con especificaciones técnicas detalladas.</w:t>
        <w:br/>
        <w:br/>
        <w:t>2. Panel Administrativo Interno (Orientado al Equipo Autemia): Módulo privado accesible únicamente mediante autenticación de usuarios. Consume los servicios de la API REST en PHP para presentar un tablero de control (Dashboard CRM) donde se consultan los prospectos registrados, se analiza el desglose técnico de cada solicitud, se cambia su estatus en el flujo de ventas (Pendiente, En Análisis, Cotizado, Cerrado) y se registran notas técnicas de seguimiento.</w:t>
        <w:br/>
        <w:br/>
        <w:t>Flujo general de uso:</w:t>
        <w:br/>
        <w:t>1. El visitante accede a la aplicación web (SPA Vue 3) y consulta el catálogo de servicios y casos de uso.</w:t>
        <w:br/>
        <w:t>2. El usuario ingresa al Cotizador Interactivo, selecciona módulos requeridos, plataformas a integrar y volumen operativo.</w:t>
        <w:br/>
        <w:t>3. El sistema calcula una estimación preliminar y el usuario completa el formulario con sus datos de contacto y requerimientos.</w:t>
        <w:br/>
        <w:t>4. El frontend envía la solicitud en formato JSON hacia la API REST en PHP, la cual valida los datos y los almacena en MySQL.</w:t>
        <w:br/>
        <w:t>5. El equipo de Autemia ingresa al panel administrativo protegido, consulta la nueva solicitud, analiza los requerimientos y da seguimiento comercial oportuno.</w:t>
      </w:r>
    </w:p>
    <w:p>
      <w:pPr>
        <w:pStyle w:val="Heading2"/>
      </w:pPr>
      <w:r>
        <w:t>3.2 Usuarios y roles preliminares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2592"/>
            <w:shd w:fill="1F4E79"/>
            <w:tcMar>
              <w:top w:w="100" w:type="dxa"/>
              <w:bottom w:w="100" w:type="dxa"/>
              <w:left w:w="120" w:type="dxa"/>
              <w:right w:w="120" w:type="dxa"/>
            </w:tcMar>
          </w:tcPr>
          <w:p>
            <w:pPr>
              <w:jc w:val="center"/>
            </w:pPr>
            <w:r>
              <w:rPr>
                <w:rFonts w:ascii="Calibri" w:hAnsi="Calibri"/>
                <w:b/>
                <w:color w:val="FFFFFF"/>
                <w:sz w:val="19"/>
              </w:rPr>
              <w:t>Rol</w:t>
            </w:r>
          </w:p>
        </w:tc>
        <w:tc>
          <w:tcPr>
            <w:tcW w:type="dxa" w:w="4608"/>
            <w:shd w:fill="1F4E79"/>
            <w:tcMar>
              <w:top w:w="100" w:type="dxa"/>
              <w:bottom w:w="100" w:type="dxa"/>
              <w:left w:w="120" w:type="dxa"/>
              <w:right w:w="120" w:type="dxa"/>
            </w:tcMar>
          </w:tcPr>
          <w:p>
            <w:pPr>
              <w:jc w:val="center"/>
            </w:pPr>
            <w:r>
              <w:rPr>
                <w:rFonts w:ascii="Calibri" w:hAnsi="Calibri"/>
                <w:b/>
                <w:color w:val="FFFFFF"/>
                <w:sz w:val="19"/>
              </w:rPr>
              <w:t>Funciones principales</w:t>
            </w:r>
          </w:p>
        </w:tc>
        <w:tc>
          <w:tcPr>
            <w:tcW w:type="dxa" w:w="2592"/>
            <w:shd w:fill="1F4E79"/>
            <w:tcMar>
              <w:top w:w="100" w:type="dxa"/>
              <w:bottom w:w="100" w:type="dxa"/>
              <w:left w:w="120" w:type="dxa"/>
              <w:right w:w="120" w:type="dxa"/>
            </w:tcMar>
          </w:tcPr>
          <w:p>
            <w:pPr>
              <w:jc w:val="center"/>
            </w:pPr>
            <w:r>
              <w:rPr>
                <w:rFonts w:ascii="Calibri" w:hAnsi="Calibri"/>
                <w:b/>
                <w:color w:val="FFFFFF"/>
                <w:sz w:val="19"/>
              </w:rPr>
              <w:t>Nivel de acceso esperado</w:t>
            </w:r>
          </w:p>
        </w:tc>
      </w:tr>
      <w:tr>
        <w:trPr>
          <w:cantSplit/>
        </w:trPr>
        <w:tc>
          <w:tcPr>
            <w:tcW w:type="dxa" w:w="2592"/>
            <w:shd w:fill="FFFFFF"/>
            <w:tcMar>
              <w:top w:w="80" w:type="dxa"/>
              <w:bottom w:w="80" w:type="dxa"/>
              <w:left w:w="120" w:type="dxa"/>
              <w:right w:w="120" w:type="dxa"/>
            </w:tcMar>
          </w:tcPr>
          <w:p>
            <w:r>
              <w:rPr>
                <w:rFonts w:ascii="Calibri" w:hAnsi="Calibri"/>
                <w:sz w:val="19"/>
              </w:rPr>
              <w:t>Cliente / Visitante (Público)</w:t>
            </w:r>
          </w:p>
        </w:tc>
        <w:tc>
          <w:tcPr>
            <w:tcW w:type="dxa" w:w="4608"/>
            <w:shd w:fill="FFFFFF"/>
            <w:tcMar>
              <w:top w:w="80" w:type="dxa"/>
              <w:bottom w:w="80" w:type="dxa"/>
              <w:left w:w="120" w:type="dxa"/>
              <w:right w:w="120" w:type="dxa"/>
            </w:tcMar>
          </w:tcPr>
          <w:p>
            <w:r>
              <w:rPr>
                <w:rFonts w:ascii="Calibri" w:hAnsi="Calibri"/>
                <w:sz w:val="19"/>
              </w:rPr>
              <w:t>• Navegar por landing page, catálogo de servicios y casos de éxito.</w:t>
              <w:br/>
              <w:t>• Utilizar el cotizador interactivo paso a paso.</w:t>
              <w:br/>
              <w:t>• Enviar solicitudes de cotización con validación de datos en tiempo real.</w:t>
              <w:br/>
              <w:t>• Consultar el asistente de preguntas frecuentes.</w:t>
            </w:r>
          </w:p>
        </w:tc>
        <w:tc>
          <w:tcPr>
            <w:tcW w:type="dxa" w:w="2592"/>
            <w:shd w:fill="FFFFFF"/>
            <w:tcMar>
              <w:top w:w="80" w:type="dxa"/>
              <w:bottom w:w="80" w:type="dxa"/>
              <w:left w:w="120" w:type="dxa"/>
              <w:right w:w="120" w:type="dxa"/>
            </w:tcMar>
          </w:tcPr>
          <w:p>
            <w:r>
              <w:rPr>
                <w:rFonts w:ascii="Calibri" w:hAnsi="Calibri"/>
                <w:sz w:val="19"/>
              </w:rPr>
              <w:t>Acceso público sin autenticación; consumo de endpoints de lectura pública y creación de solicitudes (POST).</w:t>
            </w:r>
          </w:p>
        </w:tc>
      </w:tr>
      <w:tr>
        <w:trPr>
          <w:cantSplit/>
        </w:trPr>
        <w:tc>
          <w:tcPr>
            <w:tcW w:type="dxa" w:w="2592"/>
            <w:shd w:fill="F9FAFC"/>
            <w:tcMar>
              <w:top w:w="80" w:type="dxa"/>
              <w:bottom w:w="80" w:type="dxa"/>
              <w:left w:w="120" w:type="dxa"/>
              <w:right w:w="120" w:type="dxa"/>
            </w:tcMar>
          </w:tcPr>
          <w:p>
            <w:r>
              <w:rPr>
                <w:rFonts w:ascii="Calibri" w:hAnsi="Calibri"/>
                <w:sz w:val="19"/>
              </w:rPr>
              <w:t>Administrador General (CEO / Dirección)</w:t>
            </w:r>
          </w:p>
        </w:tc>
        <w:tc>
          <w:tcPr>
            <w:tcW w:type="dxa" w:w="4608"/>
            <w:shd w:fill="F9FAFC"/>
            <w:tcMar>
              <w:top w:w="80" w:type="dxa"/>
              <w:bottom w:w="80" w:type="dxa"/>
              <w:left w:w="120" w:type="dxa"/>
              <w:right w:w="120" w:type="dxa"/>
            </w:tcMar>
          </w:tcPr>
          <w:p>
            <w:r>
              <w:rPr>
                <w:rFonts w:ascii="Calibri" w:hAnsi="Calibri"/>
                <w:sz w:val="19"/>
              </w:rPr>
              <w:t>• Acceso integral al Dashboard y estadísticas comerciales.</w:t>
              <w:br/>
              <w:t>• Gestión completa (CRUD) de usuarios internos y asignación de roles.</w:t>
              <w:br/>
              <w:t>• Configuración del catálogo de servicios y parámetros de costo del cotizador.</w:t>
              <w:br/>
              <w:t>• Visualización y reasignación de todas las solicitudes de clientes.</w:t>
            </w:r>
          </w:p>
        </w:tc>
        <w:tc>
          <w:tcPr>
            <w:tcW w:type="dxa" w:w="2592"/>
            <w:shd w:fill="F9FAFC"/>
            <w:tcMar>
              <w:top w:w="80" w:type="dxa"/>
              <w:bottom w:w="80" w:type="dxa"/>
              <w:left w:w="120" w:type="dxa"/>
              <w:right w:w="120" w:type="dxa"/>
            </w:tcMar>
          </w:tcPr>
          <w:p>
            <w:r>
              <w:rPr>
                <w:rFonts w:ascii="Calibri" w:hAnsi="Calibri"/>
                <w:sz w:val="19"/>
              </w:rPr>
              <w:t>Acceso total autenticado (role: admin) con privilegios de lectura, creación, edición y eliminación.</w:t>
            </w:r>
          </w:p>
        </w:tc>
      </w:tr>
      <w:tr>
        <w:trPr>
          <w:cantSplit/>
        </w:trPr>
        <w:tc>
          <w:tcPr>
            <w:tcW w:type="dxa" w:w="2592"/>
            <w:shd w:fill="FFFFFF"/>
            <w:tcMar>
              <w:top w:w="80" w:type="dxa"/>
              <w:bottom w:w="80" w:type="dxa"/>
              <w:left w:w="120" w:type="dxa"/>
              <w:right w:w="120" w:type="dxa"/>
            </w:tcMar>
          </w:tcPr>
          <w:p>
            <w:r>
              <w:rPr>
                <w:rFonts w:ascii="Calibri" w:hAnsi="Calibri"/>
                <w:sz w:val="19"/>
              </w:rPr>
              <w:t>Consultor Técnico / Staff (Arquitecto / DevOps)</w:t>
            </w:r>
          </w:p>
        </w:tc>
        <w:tc>
          <w:tcPr>
            <w:tcW w:type="dxa" w:w="4608"/>
            <w:shd w:fill="FFFFFF"/>
            <w:tcMar>
              <w:top w:w="80" w:type="dxa"/>
              <w:bottom w:w="80" w:type="dxa"/>
              <w:left w:w="120" w:type="dxa"/>
              <w:right w:w="120" w:type="dxa"/>
            </w:tcMar>
          </w:tcPr>
          <w:p>
            <w:r>
              <w:rPr>
                <w:rFonts w:ascii="Calibri" w:hAnsi="Calibri"/>
                <w:sz w:val="19"/>
              </w:rPr>
              <w:t>• Consulta de solicitudes de cotización asignadas.</w:t>
              <w:br/>
              <w:t>• Revisión del desglose técnico de los requerimientos de clientes.</w:t>
              <w:br/>
              <w:t>• Actualización del estado de las solicitudes (En Análisis, Cotizado, Cerrado).</w:t>
              <w:br/>
              <w:t>• Registro de notas técnicas de seguimiento interno.</w:t>
            </w:r>
          </w:p>
        </w:tc>
        <w:tc>
          <w:tcPr>
            <w:tcW w:type="dxa" w:w="2592"/>
            <w:shd w:fill="FFFFFF"/>
            <w:tcMar>
              <w:top w:w="80" w:type="dxa"/>
              <w:bottom w:w="80" w:type="dxa"/>
              <w:left w:w="120" w:type="dxa"/>
              <w:right w:w="120" w:type="dxa"/>
            </w:tcMar>
          </w:tcPr>
          <w:p>
            <w:r>
              <w:rPr>
                <w:rFonts w:ascii="Calibri" w:hAnsi="Calibri"/>
                <w:sz w:val="19"/>
              </w:rPr>
              <w:t>Acceso autenticado restringido (role: staff) limitado a la gestión operativa de prospectos y notas técnicas.</w:t>
            </w:r>
          </w:p>
        </w:tc>
      </w:tr>
    </w:tbl>
    <w:p>
      <w:pPr>
        <w:spacing w:after="120"/>
      </w:pPr>
    </w:p>
    <w:p>
      <w:pPr>
        <w:pStyle w:val="Heading2"/>
      </w:pPr>
      <w:r>
        <w:t>3.3 Módulos o funcionalidades principales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720"/>
            <w:shd w:fill="1F4E79"/>
            <w:tcMar>
              <w:top w:w="100" w:type="dxa"/>
              <w:bottom w:w="100" w:type="dxa"/>
              <w:left w:w="120" w:type="dxa"/>
              <w:right w:w="120" w:type="dxa"/>
            </w:tcMar>
          </w:tcPr>
          <w:p>
            <w:pPr>
              <w:jc w:val="center"/>
            </w:pPr>
            <w:r>
              <w:rPr>
                <w:rFonts w:ascii="Calibri" w:hAnsi="Calibri"/>
                <w:b/>
                <w:color w:val="FFFFFF"/>
                <w:sz w:val="19"/>
              </w:rPr>
              <w:t>No.</w:t>
            </w:r>
          </w:p>
        </w:tc>
        <w:tc>
          <w:tcPr>
            <w:tcW w:type="dxa" w:w="3168"/>
            <w:shd w:fill="1F4E79"/>
            <w:tcMar>
              <w:top w:w="100" w:type="dxa"/>
              <w:bottom w:w="100" w:type="dxa"/>
              <w:left w:w="120" w:type="dxa"/>
              <w:right w:w="120" w:type="dxa"/>
            </w:tcMar>
          </w:tcPr>
          <w:p>
            <w:pPr>
              <w:jc w:val="center"/>
            </w:pPr>
            <w:r>
              <w:rPr>
                <w:rFonts w:ascii="Calibri" w:hAnsi="Calibri"/>
                <w:b/>
                <w:color w:val="FFFFFF"/>
                <w:sz w:val="19"/>
              </w:rPr>
              <w:t>Módulo / función</w:t>
            </w:r>
          </w:p>
        </w:tc>
        <w:tc>
          <w:tcPr>
            <w:tcW w:type="dxa" w:w="3888"/>
            <w:shd w:fill="1F4E79"/>
            <w:tcMar>
              <w:top w:w="100" w:type="dxa"/>
              <w:bottom w:w="100" w:type="dxa"/>
              <w:left w:w="120" w:type="dxa"/>
              <w:right w:w="120" w:type="dxa"/>
            </w:tcMar>
          </w:tcPr>
          <w:p>
            <w:pPr>
              <w:jc w:val="center"/>
            </w:pPr>
            <w:r>
              <w:rPr>
                <w:rFonts w:ascii="Calibri" w:hAnsi="Calibri"/>
                <w:b/>
                <w:color w:val="FFFFFF"/>
                <w:sz w:val="19"/>
              </w:rPr>
              <w:t>Descripción</w:t>
            </w:r>
          </w:p>
        </w:tc>
        <w:tc>
          <w:tcPr>
            <w:tcW w:type="dxa" w:w="2016"/>
            <w:shd w:fill="1F4E79"/>
            <w:tcMar>
              <w:top w:w="100" w:type="dxa"/>
              <w:bottom w:w="100" w:type="dxa"/>
              <w:left w:w="120" w:type="dxa"/>
              <w:right w:w="120" w:type="dxa"/>
            </w:tcMar>
          </w:tcPr>
          <w:p>
            <w:pPr>
              <w:jc w:val="center"/>
            </w:pPr>
            <w:r>
              <w:rPr>
                <w:rFonts w:ascii="Calibri" w:hAnsi="Calibri"/>
                <w:b/>
                <w:color w:val="FFFFFF"/>
                <w:sz w:val="19"/>
              </w:rPr>
              <w:t>Prioridad</w:t>
            </w:r>
          </w:p>
        </w:tc>
      </w:tr>
      <w:tr>
        <w:trPr>
          <w:cantSplit/>
        </w:trPr>
        <w:tc>
          <w:tcPr>
            <w:tcW w:type="dxa" w:w="720"/>
            <w:shd w:fill="FFFFFF"/>
            <w:tcMar>
              <w:top w:w="80" w:type="dxa"/>
              <w:bottom w:w="80" w:type="dxa"/>
              <w:left w:w="120" w:type="dxa"/>
              <w:right w:w="120" w:type="dxa"/>
            </w:tcMar>
          </w:tcPr>
          <w:p>
            <w:r>
              <w:rPr>
                <w:rFonts w:ascii="Calibri" w:hAnsi="Calibri"/>
                <w:sz w:val="19"/>
              </w:rPr>
              <w:t>1</w:t>
            </w:r>
          </w:p>
        </w:tc>
        <w:tc>
          <w:tcPr>
            <w:tcW w:type="dxa" w:w="3168"/>
            <w:shd w:fill="FFFFFF"/>
            <w:tcMar>
              <w:top w:w="80" w:type="dxa"/>
              <w:bottom w:w="80" w:type="dxa"/>
              <w:left w:w="120" w:type="dxa"/>
              <w:right w:w="120" w:type="dxa"/>
            </w:tcMar>
          </w:tcPr>
          <w:p>
            <w:r>
              <w:rPr>
                <w:rFonts w:ascii="Calibri" w:hAnsi="Calibri"/>
                <w:sz w:val="19"/>
              </w:rPr>
              <w:t>Catálogo Interactivo de Servicios y Soluciones</w:t>
            </w:r>
          </w:p>
        </w:tc>
        <w:tc>
          <w:tcPr>
            <w:tcW w:type="dxa" w:w="3888"/>
            <w:shd w:fill="FFFFFF"/>
            <w:tcMar>
              <w:top w:w="80" w:type="dxa"/>
              <w:bottom w:w="80" w:type="dxa"/>
              <w:left w:w="120" w:type="dxa"/>
              <w:right w:w="120" w:type="dxa"/>
            </w:tcMar>
          </w:tcPr>
          <w:p>
            <w:r>
              <w:rPr>
                <w:rFonts w:ascii="Calibri" w:hAnsi="Calibri"/>
                <w:sz w:val="19"/>
              </w:rPr>
              <w:t>Presentación dinámica y filtrable de las soluciones de Autemia (automatizaciones n8n, chatbots con IA, APIs y bases de datos), con fichas técnicas y casos de uso.</w:t>
            </w:r>
          </w:p>
        </w:tc>
        <w:tc>
          <w:tcPr>
            <w:tcW w:type="dxa" w:w="2016"/>
            <w:shd w:fill="FFFFFF"/>
            <w:tcMar>
              <w:top w:w="80" w:type="dxa"/>
              <w:bottom w:w="80" w:type="dxa"/>
              <w:left w:w="120" w:type="dxa"/>
              <w:right w:w="120" w:type="dxa"/>
            </w:tcMar>
          </w:tcPr>
          <w:p>
            <w:r>
              <w:rPr>
                <w:rFonts w:ascii="Calibri" w:hAnsi="Calibri"/>
                <w:sz w:val="19"/>
              </w:rPr>
              <w:t>☑ Alta  ☐ Media  ☐ Baja</w:t>
            </w:r>
          </w:p>
        </w:tc>
      </w:tr>
      <w:tr>
        <w:trPr>
          <w:cantSplit/>
        </w:trPr>
        <w:tc>
          <w:tcPr>
            <w:tcW w:type="dxa" w:w="720"/>
            <w:shd w:fill="F9FAFC"/>
            <w:tcMar>
              <w:top w:w="80" w:type="dxa"/>
              <w:bottom w:w="80" w:type="dxa"/>
              <w:left w:w="120" w:type="dxa"/>
              <w:right w:w="120" w:type="dxa"/>
            </w:tcMar>
          </w:tcPr>
          <w:p>
            <w:r>
              <w:rPr>
                <w:rFonts w:ascii="Calibri" w:hAnsi="Calibri"/>
                <w:sz w:val="19"/>
              </w:rPr>
              <w:t>2</w:t>
            </w:r>
          </w:p>
        </w:tc>
        <w:tc>
          <w:tcPr>
            <w:tcW w:type="dxa" w:w="3168"/>
            <w:shd w:fill="F9FAFC"/>
            <w:tcMar>
              <w:top w:w="80" w:type="dxa"/>
              <w:bottom w:w="80" w:type="dxa"/>
              <w:left w:w="120" w:type="dxa"/>
              <w:right w:w="120" w:type="dxa"/>
            </w:tcMar>
          </w:tcPr>
          <w:p>
            <w:r>
              <w:rPr>
                <w:rFonts w:ascii="Calibri" w:hAnsi="Calibri"/>
                <w:sz w:val="19"/>
              </w:rPr>
              <w:t>Cotizador Guiado de Automatización (Wizard)</w:t>
            </w:r>
          </w:p>
        </w:tc>
        <w:tc>
          <w:tcPr>
            <w:tcW w:type="dxa" w:w="3888"/>
            <w:shd w:fill="F9FAFC"/>
            <w:tcMar>
              <w:top w:w="80" w:type="dxa"/>
              <w:bottom w:w="80" w:type="dxa"/>
              <w:left w:w="120" w:type="dxa"/>
              <w:right w:w="120" w:type="dxa"/>
            </w:tcMar>
          </w:tcPr>
          <w:p>
            <w:r>
              <w:rPr>
                <w:rFonts w:ascii="Calibri" w:hAnsi="Calibri"/>
                <w:sz w:val="19"/>
              </w:rPr>
              <w:t>Asistente interactivo paso a paso que permite al cliente seleccionar módulos requeridos, plataformas a integrar y volumen operativo, calculando un presupuesto preliminar.</w:t>
            </w:r>
          </w:p>
        </w:tc>
        <w:tc>
          <w:tcPr>
            <w:tcW w:type="dxa" w:w="2016"/>
            <w:shd w:fill="F9FAFC"/>
            <w:tcMar>
              <w:top w:w="80" w:type="dxa"/>
              <w:bottom w:w="80" w:type="dxa"/>
              <w:left w:w="120" w:type="dxa"/>
              <w:right w:w="120" w:type="dxa"/>
            </w:tcMar>
          </w:tcPr>
          <w:p>
            <w:r>
              <w:rPr>
                <w:rFonts w:ascii="Calibri" w:hAnsi="Calibri"/>
                <w:sz w:val="19"/>
              </w:rPr>
              <w:t>☑ Alta  ☐ Media  ☐ Baja</w:t>
            </w:r>
          </w:p>
        </w:tc>
      </w:tr>
      <w:tr>
        <w:trPr>
          <w:cantSplit/>
        </w:trPr>
        <w:tc>
          <w:tcPr>
            <w:tcW w:type="dxa" w:w="720"/>
            <w:shd w:fill="FFFFFF"/>
            <w:tcMar>
              <w:top w:w="80" w:type="dxa"/>
              <w:bottom w:w="80" w:type="dxa"/>
              <w:left w:w="120" w:type="dxa"/>
              <w:right w:w="120" w:type="dxa"/>
            </w:tcMar>
          </w:tcPr>
          <w:p>
            <w:r>
              <w:rPr>
                <w:rFonts w:ascii="Calibri" w:hAnsi="Calibri"/>
                <w:sz w:val="19"/>
              </w:rPr>
              <w:t>3</w:t>
            </w:r>
          </w:p>
        </w:tc>
        <w:tc>
          <w:tcPr>
            <w:tcW w:type="dxa" w:w="3168"/>
            <w:shd w:fill="FFFFFF"/>
            <w:tcMar>
              <w:top w:w="80" w:type="dxa"/>
              <w:bottom w:w="80" w:type="dxa"/>
              <w:left w:w="120" w:type="dxa"/>
              <w:right w:w="120" w:type="dxa"/>
            </w:tcMar>
          </w:tcPr>
          <w:p>
            <w:r>
              <w:rPr>
                <w:rFonts w:ascii="Calibri" w:hAnsi="Calibri"/>
                <w:sz w:val="19"/>
              </w:rPr>
              <w:t>Captura y Validación de Prospectos (Leads)</w:t>
            </w:r>
          </w:p>
        </w:tc>
        <w:tc>
          <w:tcPr>
            <w:tcW w:type="dxa" w:w="3888"/>
            <w:shd w:fill="FFFFFF"/>
            <w:tcMar>
              <w:top w:w="80" w:type="dxa"/>
              <w:bottom w:w="80" w:type="dxa"/>
              <w:left w:w="120" w:type="dxa"/>
              <w:right w:w="120" w:type="dxa"/>
            </w:tcMar>
          </w:tcPr>
          <w:p>
            <w:r>
              <w:rPr>
                <w:rFonts w:ascii="Calibri" w:hAnsi="Calibri"/>
                <w:sz w:val="19"/>
              </w:rPr>
              <w:t>Formulario reactivo con validación estricta en cliente y servidor para registro de prospectos, recepción de requerimientos y generación de folio de seguimiento.</w:t>
            </w:r>
          </w:p>
        </w:tc>
        <w:tc>
          <w:tcPr>
            <w:tcW w:type="dxa" w:w="2016"/>
            <w:shd w:fill="FFFFFF"/>
            <w:tcMar>
              <w:top w:w="80" w:type="dxa"/>
              <w:bottom w:w="80" w:type="dxa"/>
              <w:left w:w="120" w:type="dxa"/>
              <w:right w:w="120" w:type="dxa"/>
            </w:tcMar>
          </w:tcPr>
          <w:p>
            <w:r>
              <w:rPr>
                <w:rFonts w:ascii="Calibri" w:hAnsi="Calibri"/>
                <w:sz w:val="19"/>
              </w:rPr>
              <w:t>☑ Alta  ☐ Media  ☐ Baja</w:t>
            </w:r>
          </w:p>
        </w:tc>
      </w:tr>
      <w:tr>
        <w:trPr>
          <w:cantSplit/>
        </w:trPr>
        <w:tc>
          <w:tcPr>
            <w:tcW w:type="dxa" w:w="720"/>
            <w:shd w:fill="F9FAFC"/>
            <w:tcMar>
              <w:top w:w="80" w:type="dxa"/>
              <w:bottom w:w="80" w:type="dxa"/>
              <w:left w:w="120" w:type="dxa"/>
              <w:right w:w="120" w:type="dxa"/>
            </w:tcMar>
          </w:tcPr>
          <w:p>
            <w:r>
              <w:rPr>
                <w:rFonts w:ascii="Calibri" w:hAnsi="Calibri"/>
                <w:sz w:val="19"/>
              </w:rPr>
              <w:t>4</w:t>
            </w:r>
          </w:p>
        </w:tc>
        <w:tc>
          <w:tcPr>
            <w:tcW w:type="dxa" w:w="3168"/>
            <w:shd w:fill="F9FAFC"/>
            <w:tcMar>
              <w:top w:w="80" w:type="dxa"/>
              <w:bottom w:w="80" w:type="dxa"/>
              <w:left w:w="120" w:type="dxa"/>
              <w:right w:w="120" w:type="dxa"/>
            </w:tcMar>
          </w:tcPr>
          <w:p>
            <w:r>
              <w:rPr>
                <w:rFonts w:ascii="Calibri" w:hAnsi="Calibri"/>
                <w:sz w:val="19"/>
              </w:rPr>
              <w:t>Autenticación y Control de Accesos (Auth)</w:t>
            </w:r>
          </w:p>
        </w:tc>
        <w:tc>
          <w:tcPr>
            <w:tcW w:type="dxa" w:w="3888"/>
            <w:shd w:fill="F9FAFC"/>
            <w:tcMar>
              <w:top w:w="80" w:type="dxa"/>
              <w:bottom w:w="80" w:type="dxa"/>
              <w:left w:w="120" w:type="dxa"/>
              <w:right w:w="120" w:type="dxa"/>
            </w:tcMar>
          </w:tcPr>
          <w:p>
            <w:r>
              <w:rPr>
                <w:rFonts w:ascii="Calibri" w:hAnsi="Calibri"/>
                <w:sz w:val="19"/>
              </w:rPr>
              <w:t>Sistema de login seguro para el personal de Autemia con control de sesiones/tokens, guardas de navegación en Vue Router y verificación de permisos en la API.</w:t>
            </w:r>
          </w:p>
        </w:tc>
        <w:tc>
          <w:tcPr>
            <w:tcW w:type="dxa" w:w="2016"/>
            <w:shd w:fill="F9FAFC"/>
            <w:tcMar>
              <w:top w:w="80" w:type="dxa"/>
              <w:bottom w:w="80" w:type="dxa"/>
              <w:left w:w="120" w:type="dxa"/>
              <w:right w:w="120" w:type="dxa"/>
            </w:tcMar>
          </w:tcPr>
          <w:p>
            <w:r>
              <w:rPr>
                <w:rFonts w:ascii="Calibri" w:hAnsi="Calibri"/>
                <w:sz w:val="19"/>
              </w:rPr>
              <w:t>☑ Alta  ☐ Media  ☐ Baja</w:t>
            </w:r>
          </w:p>
        </w:tc>
      </w:tr>
      <w:tr>
        <w:trPr>
          <w:cantSplit/>
        </w:trPr>
        <w:tc>
          <w:tcPr>
            <w:tcW w:type="dxa" w:w="720"/>
            <w:shd w:fill="FFFFFF"/>
            <w:tcMar>
              <w:top w:w="80" w:type="dxa"/>
              <w:bottom w:w="80" w:type="dxa"/>
              <w:left w:w="120" w:type="dxa"/>
              <w:right w:w="120" w:type="dxa"/>
            </w:tcMar>
          </w:tcPr>
          <w:p>
            <w:r>
              <w:rPr>
                <w:rFonts w:ascii="Calibri" w:hAnsi="Calibri"/>
                <w:sz w:val="19"/>
              </w:rPr>
              <w:t>5</w:t>
            </w:r>
          </w:p>
        </w:tc>
        <w:tc>
          <w:tcPr>
            <w:tcW w:type="dxa" w:w="3168"/>
            <w:shd w:fill="FFFFFF"/>
            <w:tcMar>
              <w:top w:w="80" w:type="dxa"/>
              <w:bottom w:w="80" w:type="dxa"/>
              <w:left w:w="120" w:type="dxa"/>
              <w:right w:w="120" w:type="dxa"/>
            </w:tcMar>
          </w:tcPr>
          <w:p>
            <w:r>
              <w:rPr>
                <w:rFonts w:ascii="Calibri" w:hAnsi="Calibri"/>
                <w:sz w:val="19"/>
              </w:rPr>
              <w:t>Panel de Gestión de Solicitudes (Dashboard CRM)</w:t>
            </w:r>
          </w:p>
        </w:tc>
        <w:tc>
          <w:tcPr>
            <w:tcW w:type="dxa" w:w="3888"/>
            <w:shd w:fill="FFFFFF"/>
            <w:tcMar>
              <w:top w:w="80" w:type="dxa"/>
              <w:bottom w:w="80" w:type="dxa"/>
              <w:left w:w="120" w:type="dxa"/>
              <w:right w:w="120" w:type="dxa"/>
            </w:tcMar>
          </w:tcPr>
          <w:p>
            <w:r>
              <w:rPr>
                <w:rFonts w:ascii="Calibri" w:hAnsi="Calibri"/>
                <w:sz w:val="19"/>
              </w:rPr>
              <w:t>Interfaz administrativa con tablas reactivas, filtros por estado/fecha, detalle técnico de cada cotización, cambio de estatus y notas de seguimiento.</w:t>
            </w:r>
          </w:p>
        </w:tc>
        <w:tc>
          <w:tcPr>
            <w:tcW w:type="dxa" w:w="2016"/>
            <w:shd w:fill="FFFFFF"/>
            <w:tcMar>
              <w:top w:w="80" w:type="dxa"/>
              <w:bottom w:w="80" w:type="dxa"/>
              <w:left w:w="120" w:type="dxa"/>
              <w:right w:w="120" w:type="dxa"/>
            </w:tcMar>
          </w:tcPr>
          <w:p>
            <w:r>
              <w:rPr>
                <w:rFonts w:ascii="Calibri" w:hAnsi="Calibri"/>
                <w:sz w:val="19"/>
              </w:rPr>
              <w:t>☐ Alta  ☑ Media  ☐ Baja</w:t>
            </w:r>
          </w:p>
        </w:tc>
      </w:tr>
      <w:tr>
        <w:trPr>
          <w:cantSplit/>
        </w:trPr>
        <w:tc>
          <w:tcPr>
            <w:tcW w:type="dxa" w:w="720"/>
            <w:shd w:fill="F9FAFC"/>
            <w:tcMar>
              <w:top w:w="80" w:type="dxa"/>
              <w:bottom w:w="80" w:type="dxa"/>
              <w:left w:w="120" w:type="dxa"/>
              <w:right w:w="120" w:type="dxa"/>
            </w:tcMar>
          </w:tcPr>
          <w:p>
            <w:r>
              <w:rPr>
                <w:rFonts w:ascii="Calibri" w:hAnsi="Calibri"/>
                <w:sz w:val="19"/>
              </w:rPr>
              <w:t>6</w:t>
            </w:r>
          </w:p>
        </w:tc>
        <w:tc>
          <w:tcPr>
            <w:tcW w:type="dxa" w:w="3168"/>
            <w:shd w:fill="F9FAFC"/>
            <w:tcMar>
              <w:top w:w="80" w:type="dxa"/>
              <w:bottom w:w="80" w:type="dxa"/>
              <w:left w:w="120" w:type="dxa"/>
              <w:right w:w="120" w:type="dxa"/>
            </w:tcMar>
          </w:tcPr>
          <w:p>
            <w:r>
              <w:rPr>
                <w:rFonts w:ascii="Calibri" w:hAnsi="Calibri"/>
                <w:sz w:val="19"/>
              </w:rPr>
              <w:t>Asistente de Preguntas Frecuentes y Demostración</w:t>
            </w:r>
          </w:p>
        </w:tc>
        <w:tc>
          <w:tcPr>
            <w:tcW w:type="dxa" w:w="3888"/>
            <w:shd w:fill="F9FAFC"/>
            <w:tcMar>
              <w:top w:w="80" w:type="dxa"/>
              <w:bottom w:w="80" w:type="dxa"/>
              <w:left w:w="120" w:type="dxa"/>
              <w:right w:w="120" w:type="dxa"/>
            </w:tcMar>
          </w:tcPr>
          <w:p>
            <w:r>
              <w:rPr>
                <w:rFonts w:ascii="Calibri" w:hAnsi="Calibri"/>
                <w:sz w:val="19"/>
              </w:rPr>
              <w:t>Componente interactivo en el frontend que resuelve dudas comunes sobre los servicios de Autemia y canaliza al usuario hacia el cotizador o contacto.</w:t>
            </w:r>
          </w:p>
        </w:tc>
        <w:tc>
          <w:tcPr>
            <w:tcW w:type="dxa" w:w="2016"/>
            <w:shd w:fill="F9FAFC"/>
            <w:tcMar>
              <w:top w:w="80" w:type="dxa"/>
              <w:bottom w:w="80" w:type="dxa"/>
              <w:left w:w="120" w:type="dxa"/>
              <w:right w:w="120" w:type="dxa"/>
            </w:tcMar>
          </w:tcPr>
          <w:p>
            <w:r>
              <w:rPr>
                <w:rFonts w:ascii="Calibri" w:hAnsi="Calibri"/>
                <w:sz w:val="19"/>
              </w:rPr>
              <w:t>☐ Alta  ☑ Media  ☐ Baja</w:t>
            </w:r>
          </w:p>
        </w:tc>
      </w:tr>
    </w:tbl>
    <w:p>
      <w:pPr>
        <w:spacing w:after="160"/>
      </w:pPr>
    </w:p>
    <w:p>
      <w:pPr>
        <w:pStyle w:val="Heading1"/>
      </w:pPr>
      <w:r>
        <w:t>4. Objetivos</w:t>
      </w:r>
    </w:p>
    <w:p>
      <w:r>
        <w:rPr>
          <w:i/>
        </w:rPr>
        <w:t>Resultados que orientarán el desarrollo y permitirán evaluar el proyecto.</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El objetivo general debe expresar qué se desarrollará, para qué y sobre qué contexto. Los objetivos específicos deben ser verificables y corresponder con actividades concretas del proyecto.</w:t>
            </w:r>
          </w:p>
        </w:tc>
      </w:tr>
    </w:tbl>
    <w:p>
      <w:pPr>
        <w:spacing w:after="80"/>
      </w:pPr>
    </w:p>
    <w:p>
      <w:pPr>
        <w:pStyle w:val="Heading2"/>
      </w:pPr>
      <w:r>
        <w:t>4.1 Objetivo general</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Utilice un verbo en infinitivo. Ejemplo de estructura: Diseñar y desarrollar [solución] para [propósito] mediante [tecnología/enfoque], dirigido a [usuarios/contexto].</w:t>
            </w:r>
          </w:p>
        </w:tc>
      </w:tr>
    </w:tbl>
    <w:p>
      <w:pPr>
        <w:spacing w:after="80"/>
      </w:pPr>
    </w:p>
    <w:p>
      <w:r>
        <w:rPr>
          <w:b/>
        </w:rPr>
        <w:t>Diseñar y desarrollar una aplicación web Full Stack para la difusión comercial, cotización interactiva y gestión centralizada de solicitudes de servicios de automatización y chatbots de la empresa Autemia, mediante una interfaz de usuario reactiva en Vue 3 con Vite y una API REST en PHP con persistencia en MySQL bajo contenedores Docker, dirigida a pequeñas y medianas empresas interesadas en optimizar sus procesos operativos.</w:t>
      </w:r>
    </w:p>
    <w:p>
      <w:pPr>
        <w:pStyle w:val="Heading2"/>
      </w:pPr>
      <w:r>
        <w:t>4.2 Objetivos específicos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720"/>
            <w:shd w:fill="1F4E79"/>
            <w:tcMar>
              <w:top w:w="100" w:type="dxa"/>
              <w:bottom w:w="100" w:type="dxa"/>
              <w:left w:w="120" w:type="dxa"/>
              <w:right w:w="120" w:type="dxa"/>
            </w:tcMar>
          </w:tcPr>
          <w:p>
            <w:pPr>
              <w:jc w:val="center"/>
            </w:pPr>
            <w:r>
              <w:rPr>
                <w:rFonts w:ascii="Calibri" w:hAnsi="Calibri"/>
                <w:b/>
                <w:color w:val="FFFFFF"/>
                <w:sz w:val="19"/>
              </w:rPr>
              <w:t>No.</w:t>
            </w:r>
          </w:p>
        </w:tc>
        <w:tc>
          <w:tcPr>
            <w:tcW w:type="dxa" w:w="5040"/>
            <w:shd w:fill="1F4E79"/>
            <w:tcMar>
              <w:top w:w="100" w:type="dxa"/>
              <w:bottom w:w="100" w:type="dxa"/>
              <w:left w:w="120" w:type="dxa"/>
              <w:right w:w="120" w:type="dxa"/>
            </w:tcMar>
          </w:tcPr>
          <w:p>
            <w:pPr>
              <w:jc w:val="center"/>
            </w:pPr>
            <w:r>
              <w:rPr>
                <w:rFonts w:ascii="Calibri" w:hAnsi="Calibri"/>
                <w:b/>
                <w:color w:val="FFFFFF"/>
                <w:sz w:val="19"/>
              </w:rPr>
              <w:t>Objetivo específico</w:t>
            </w:r>
          </w:p>
        </w:tc>
        <w:tc>
          <w:tcPr>
            <w:tcW w:type="dxa" w:w="4032"/>
            <w:shd w:fill="1F4E79"/>
            <w:tcMar>
              <w:top w:w="100" w:type="dxa"/>
              <w:bottom w:w="100" w:type="dxa"/>
              <w:left w:w="120" w:type="dxa"/>
              <w:right w:w="120" w:type="dxa"/>
            </w:tcMar>
          </w:tcPr>
          <w:p>
            <w:pPr>
              <w:jc w:val="center"/>
            </w:pPr>
            <w:r>
              <w:rPr>
                <w:rFonts w:ascii="Calibri" w:hAnsi="Calibri"/>
                <w:b/>
                <w:color w:val="FFFFFF"/>
                <w:sz w:val="19"/>
              </w:rPr>
              <w:t>Evidencia de cumplimiento</w:t>
            </w:r>
          </w:p>
        </w:tc>
      </w:tr>
      <w:tr>
        <w:trPr>
          <w:cantSplit/>
        </w:trPr>
        <w:tc>
          <w:tcPr>
            <w:tcW w:type="dxa" w:w="720"/>
            <w:shd w:fill="FFFFFF"/>
            <w:tcMar>
              <w:top w:w="80" w:type="dxa"/>
              <w:bottom w:w="80" w:type="dxa"/>
              <w:left w:w="120" w:type="dxa"/>
              <w:right w:w="120" w:type="dxa"/>
            </w:tcMar>
          </w:tcPr>
          <w:p>
            <w:r>
              <w:rPr>
                <w:rFonts w:ascii="Calibri" w:hAnsi="Calibri"/>
                <w:sz w:val="19"/>
              </w:rPr>
              <w:t>1</w:t>
            </w:r>
          </w:p>
        </w:tc>
        <w:tc>
          <w:tcPr>
            <w:tcW w:type="dxa" w:w="5040"/>
            <w:shd w:fill="FFFFFF"/>
            <w:tcMar>
              <w:top w:w="80" w:type="dxa"/>
              <w:bottom w:w="80" w:type="dxa"/>
              <w:left w:w="120" w:type="dxa"/>
              <w:right w:w="120" w:type="dxa"/>
            </w:tcMar>
          </w:tcPr>
          <w:p>
            <w:r>
              <w:rPr>
                <w:rFonts w:ascii="Calibri" w:hAnsi="Calibri"/>
                <w:sz w:val="19"/>
              </w:rPr>
              <w:t>Diseñar y construir una interfaz de usuario responsiva, moderna y accesible en Vue 3 con Vite, organizando vistas públicas para la exhibición del catálogo de servicios, casos de éxito y navegación fluida.</w:t>
            </w:r>
          </w:p>
        </w:tc>
        <w:tc>
          <w:tcPr>
            <w:tcW w:type="dxa" w:w="4032"/>
            <w:shd w:fill="FFFFFF"/>
            <w:tcMar>
              <w:top w:w="80" w:type="dxa"/>
              <w:bottom w:w="80" w:type="dxa"/>
              <w:left w:w="120" w:type="dxa"/>
              <w:right w:w="120" w:type="dxa"/>
            </w:tcMar>
          </w:tcPr>
          <w:p>
            <w:r>
              <w:rPr>
                <w:rFonts w:ascii="Calibri" w:hAnsi="Calibri"/>
                <w:sz w:val="19"/>
              </w:rPr>
              <w:t>Prototipo de interfaz (maquetación), componentes modulares Vue 3 y vistas públicas operativas en el repositorio.</w:t>
            </w:r>
          </w:p>
        </w:tc>
      </w:tr>
      <w:tr>
        <w:trPr>
          <w:cantSplit/>
        </w:trPr>
        <w:tc>
          <w:tcPr>
            <w:tcW w:type="dxa" w:w="720"/>
            <w:shd w:fill="F9FAFC"/>
            <w:tcMar>
              <w:top w:w="80" w:type="dxa"/>
              <w:bottom w:w="80" w:type="dxa"/>
              <w:left w:w="120" w:type="dxa"/>
              <w:right w:w="120" w:type="dxa"/>
            </w:tcMar>
          </w:tcPr>
          <w:p>
            <w:r>
              <w:rPr>
                <w:rFonts w:ascii="Calibri" w:hAnsi="Calibri"/>
                <w:sz w:val="19"/>
              </w:rPr>
              <w:t>2</w:t>
            </w:r>
          </w:p>
        </w:tc>
        <w:tc>
          <w:tcPr>
            <w:tcW w:type="dxa" w:w="5040"/>
            <w:shd w:fill="F9FAFC"/>
            <w:tcMar>
              <w:top w:w="80" w:type="dxa"/>
              <w:bottom w:w="80" w:type="dxa"/>
              <w:left w:w="120" w:type="dxa"/>
              <w:right w:w="120" w:type="dxa"/>
            </w:tcMar>
          </w:tcPr>
          <w:p>
            <w:r>
              <w:rPr>
                <w:rFonts w:ascii="Calibri" w:hAnsi="Calibri"/>
                <w:sz w:val="19"/>
              </w:rPr>
              <w:t>Desarrollar un módulo de cotización guiado (Wizard) y captura de prospectos con validaciones reactivas en el cliente, permitiendo a los usuarios calcular presupuestos estimados y remitir especificaciones técnicas sin ambigüedades.</w:t>
            </w:r>
          </w:p>
        </w:tc>
        <w:tc>
          <w:tcPr>
            <w:tcW w:type="dxa" w:w="4032"/>
            <w:shd w:fill="F9FAFC"/>
            <w:tcMar>
              <w:top w:w="80" w:type="dxa"/>
              <w:bottom w:w="80" w:type="dxa"/>
              <w:left w:w="120" w:type="dxa"/>
              <w:right w:w="120" w:type="dxa"/>
            </w:tcMar>
          </w:tcPr>
          <w:p>
            <w:r>
              <w:rPr>
                <w:rFonts w:ascii="Calibri" w:hAnsi="Calibri"/>
                <w:sz w:val="19"/>
              </w:rPr>
              <w:t>Componente interactivo del cotizador funcional en el frontend con cálculo dinámico y validación de formularios en tiempo real.</w:t>
            </w:r>
          </w:p>
        </w:tc>
      </w:tr>
      <w:tr>
        <w:trPr>
          <w:cantSplit/>
        </w:trPr>
        <w:tc>
          <w:tcPr>
            <w:tcW w:type="dxa" w:w="720"/>
            <w:shd w:fill="FFFFFF"/>
            <w:tcMar>
              <w:top w:w="80" w:type="dxa"/>
              <w:bottom w:w="80" w:type="dxa"/>
              <w:left w:w="120" w:type="dxa"/>
              <w:right w:w="120" w:type="dxa"/>
            </w:tcMar>
          </w:tcPr>
          <w:p>
            <w:r>
              <w:rPr>
                <w:rFonts w:ascii="Calibri" w:hAnsi="Calibri"/>
                <w:sz w:val="19"/>
              </w:rPr>
              <w:t>3</w:t>
            </w:r>
          </w:p>
        </w:tc>
        <w:tc>
          <w:tcPr>
            <w:tcW w:type="dxa" w:w="5040"/>
            <w:shd w:fill="FFFFFF"/>
            <w:tcMar>
              <w:top w:w="80" w:type="dxa"/>
              <w:bottom w:w="80" w:type="dxa"/>
              <w:left w:w="120" w:type="dxa"/>
              <w:right w:w="120" w:type="dxa"/>
            </w:tcMar>
          </w:tcPr>
          <w:p>
            <w:r>
              <w:rPr>
                <w:rFonts w:ascii="Calibri" w:hAnsi="Calibri"/>
                <w:sz w:val="19"/>
              </w:rPr>
              <w:t>Implementar una API RESTful en PHP (Apache) estructurada bajo principios de arquitectura limpia, que exponga endpoints protegidos y públicos para el procesamiento de solicitudes, catálogo y operaciones CRUD en formato JSON.</w:t>
            </w:r>
          </w:p>
        </w:tc>
        <w:tc>
          <w:tcPr>
            <w:tcW w:type="dxa" w:w="4032"/>
            <w:shd w:fill="FFFFFF"/>
            <w:tcMar>
              <w:top w:w="80" w:type="dxa"/>
              <w:bottom w:w="80" w:type="dxa"/>
              <w:left w:w="120" w:type="dxa"/>
              <w:right w:w="120" w:type="dxa"/>
            </w:tcMar>
          </w:tcPr>
          <w:p>
            <w:r>
              <w:rPr>
                <w:rFonts w:ascii="Calibri" w:hAnsi="Calibri"/>
                <w:sz w:val="19"/>
              </w:rPr>
              <w:t>Controladores y rutas en PHP documentados, pruebas de peticiones HTTP exitosas (códigos 200, 201, 400, 404) vía Postman / cURL.</w:t>
            </w:r>
          </w:p>
        </w:tc>
      </w:tr>
      <w:tr>
        <w:trPr>
          <w:cantSplit/>
        </w:trPr>
        <w:tc>
          <w:tcPr>
            <w:tcW w:type="dxa" w:w="720"/>
            <w:shd w:fill="F9FAFC"/>
            <w:tcMar>
              <w:top w:w="80" w:type="dxa"/>
              <w:bottom w:w="80" w:type="dxa"/>
              <w:left w:w="120" w:type="dxa"/>
              <w:right w:w="120" w:type="dxa"/>
            </w:tcMar>
          </w:tcPr>
          <w:p>
            <w:r>
              <w:rPr>
                <w:rFonts w:ascii="Calibri" w:hAnsi="Calibri"/>
                <w:sz w:val="19"/>
              </w:rPr>
              <w:t>4</w:t>
            </w:r>
          </w:p>
        </w:tc>
        <w:tc>
          <w:tcPr>
            <w:tcW w:type="dxa" w:w="5040"/>
            <w:shd w:fill="F9FAFC"/>
            <w:tcMar>
              <w:top w:w="80" w:type="dxa"/>
              <w:bottom w:w="80" w:type="dxa"/>
              <w:left w:w="120" w:type="dxa"/>
              <w:right w:w="120" w:type="dxa"/>
            </w:tcMar>
          </w:tcPr>
          <w:p>
            <w:r>
              <w:rPr>
                <w:rFonts w:ascii="Calibri" w:hAnsi="Calibri"/>
                <w:sz w:val="19"/>
              </w:rPr>
              <w:t>Modelar y construir una base de datos relacional en MySQL, normalizada en tercera forma normal (3FN), que garantice la integridad referencial y persistencia segura de usuarios, roles, catálogo y solicitudes de cotización.</w:t>
            </w:r>
          </w:p>
        </w:tc>
        <w:tc>
          <w:tcPr>
            <w:tcW w:type="dxa" w:w="4032"/>
            <w:shd w:fill="F9FAFC"/>
            <w:tcMar>
              <w:top w:w="80" w:type="dxa"/>
              <w:bottom w:w="80" w:type="dxa"/>
              <w:left w:w="120" w:type="dxa"/>
              <w:right w:w="120" w:type="dxa"/>
            </w:tcMar>
          </w:tcPr>
          <w:p>
            <w:r>
              <w:rPr>
                <w:rFonts w:ascii="Calibri" w:hAnsi="Calibri"/>
                <w:sz w:val="19"/>
              </w:rPr>
              <w:t>Script SQL de creación ('init.sql'), diagrama Entidad-Relación (DER) y datos iniciales (seeders) cargados en MySQL.</w:t>
            </w:r>
          </w:p>
        </w:tc>
      </w:tr>
      <w:tr>
        <w:trPr>
          <w:cantSplit/>
        </w:trPr>
        <w:tc>
          <w:tcPr>
            <w:tcW w:type="dxa" w:w="720"/>
            <w:shd w:fill="FFFFFF"/>
            <w:tcMar>
              <w:top w:w="80" w:type="dxa"/>
              <w:bottom w:w="80" w:type="dxa"/>
              <w:left w:w="120" w:type="dxa"/>
              <w:right w:w="120" w:type="dxa"/>
            </w:tcMar>
          </w:tcPr>
          <w:p>
            <w:r>
              <w:rPr>
                <w:rFonts w:ascii="Calibri" w:hAnsi="Calibri"/>
                <w:sz w:val="19"/>
              </w:rPr>
              <w:t>5</w:t>
            </w:r>
          </w:p>
        </w:tc>
        <w:tc>
          <w:tcPr>
            <w:tcW w:type="dxa" w:w="5040"/>
            <w:shd w:fill="FFFFFF"/>
            <w:tcMar>
              <w:top w:w="80" w:type="dxa"/>
              <w:bottom w:w="80" w:type="dxa"/>
              <w:left w:w="120" w:type="dxa"/>
              <w:right w:w="120" w:type="dxa"/>
            </w:tcMar>
          </w:tcPr>
          <w:p>
            <w:r>
              <w:rPr>
                <w:rFonts w:ascii="Calibri" w:hAnsi="Calibri"/>
                <w:sz w:val="19"/>
              </w:rPr>
              <w:t>Orquestar el entorno de desarrollo y ejecución mediante Docker y Docker Compose, configurando contenedores independientes e intercomunicados para frontend, backend y base de datos, garantizando portabilidad y reproducibilidad.</w:t>
            </w:r>
          </w:p>
        </w:tc>
        <w:tc>
          <w:tcPr>
            <w:tcW w:type="dxa" w:w="4032"/>
            <w:shd w:fill="FFFFFF"/>
            <w:tcMar>
              <w:top w:w="80" w:type="dxa"/>
              <w:bottom w:w="80" w:type="dxa"/>
              <w:left w:w="120" w:type="dxa"/>
              <w:right w:w="120" w:type="dxa"/>
            </w:tcMar>
          </w:tcPr>
          <w:p>
            <w:r>
              <w:rPr>
                <w:rFonts w:ascii="Calibri" w:hAnsi="Calibri"/>
                <w:sz w:val="19"/>
              </w:rPr>
              <w:t>Archivo compose.yaml funcional, Dockerfiles configurados y servicios ejecutándose en red local sin conflictos de puertos.</w:t>
            </w:r>
          </w:p>
        </w:tc>
      </w:tr>
    </w:tbl>
    <w:p>
      <w:pPr>
        <w:spacing w:after="160"/>
      </w:pPr>
    </w:p>
    <w:p>
      <w:pPr>
        <w:pStyle w:val="Heading1"/>
      </w:pPr>
      <w:r>
        <w:t>5. Actividades y metodología</w:t>
      </w:r>
    </w:p>
    <w:p>
      <w:r>
        <w:rPr>
          <w:i/>
        </w:rPr>
        <w:t>Organización del trabajo, entregables y seguimiento incremental.</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Indique la metodología de trabajo y describa cómo se organizará el desarrollo. Puede emplearse un enfoque ágil como Scrum o Kanban, o un proceso iterativo adaptado al equipo. Registre entregables concretos y responsables.</w:t>
            </w:r>
          </w:p>
        </w:tc>
      </w:tr>
    </w:tbl>
    <w:p>
      <w:pPr>
        <w:spacing w:after="80"/>
      </w:pPr>
    </w:p>
    <w:p>
      <w:pPr>
        <w:pStyle w:val="Heading2"/>
      </w:pPr>
      <w:r>
        <w:t>5.1 Metodología seleccionada</w:t>
      </w:r>
    </w:p>
    <w:tbl>
      <w:tblPr>
        <w:tblW w:type="auto" w:w="0"/>
        <w:jc w:val="center"/>
        <w:tblLook w:firstColumn="1" w:firstRow="1" w:lastColumn="0" w:lastRow="0" w:noHBand="0" w:noVBand="1" w:val="04A0"/>
      </w:tblPr>
      <w:tblGrid>
        <w:gridCol w:w="4968"/>
        <w:gridCol w:w="4968"/>
      </w:tblGrid>
      <w:tr>
        <w:tc>
          <w:tcPr>
            <w:tcW w:type="dxa" w:w="3168"/>
            <w:shd w:fill="EAEEF3"/>
            <w:tcMar>
              <w:top w:w="70" w:type="dxa"/>
              <w:bottom w:w="70" w:type="dxa"/>
              <w:left w:w="100" w:type="dxa"/>
              <w:right w:w="100" w:type="dxa"/>
            </w:tcMar>
          </w:tcPr>
          <w:p>
            <w:r>
              <w:rPr>
                <w:b/>
                <w:color w:val="1F4E79"/>
              </w:rPr>
              <w:t>Metodología / enfoque</w:t>
            </w:r>
          </w:p>
        </w:tc>
        <w:tc>
          <w:tcPr>
            <w:tcW w:type="dxa" w:w="6624"/>
            <w:tcMar>
              <w:top w:w="70" w:type="dxa"/>
              <w:bottom w:w="70" w:type="dxa"/>
              <w:left w:w="100" w:type="dxa"/>
              <w:right w:w="100" w:type="dxa"/>
            </w:tcMar>
          </w:tcPr>
          <w:p>
            <w:r>
              <w:t>Desarrollo Incremental con prácticas ágiles (Scrum / Kanban)</w:t>
            </w:r>
          </w:p>
        </w:tc>
      </w:tr>
      <w:tr>
        <w:tc>
          <w:tcPr>
            <w:tcW w:type="dxa" w:w="3168"/>
            <w:shd w:fill="EAEEF3"/>
            <w:tcMar>
              <w:top w:w="70" w:type="dxa"/>
              <w:bottom w:w="70" w:type="dxa"/>
              <w:left w:w="100" w:type="dxa"/>
              <w:right w:w="100" w:type="dxa"/>
            </w:tcMar>
          </w:tcPr>
          <w:p>
            <w:r>
              <w:rPr>
                <w:b/>
                <w:color w:val="1F4E79"/>
              </w:rPr>
              <w:t>Justificación de selección</w:t>
            </w:r>
          </w:p>
        </w:tc>
        <w:tc>
          <w:tcPr>
            <w:tcW w:type="dxa" w:w="6624"/>
            <w:tcMar>
              <w:top w:w="70" w:type="dxa"/>
              <w:bottom w:w="70" w:type="dxa"/>
              <w:left w:w="100" w:type="dxa"/>
              <w:right w:w="100" w:type="dxa"/>
            </w:tcMar>
          </w:tcPr>
          <w:p>
            <w:r>
              <w:t>El modelo incremental permite construir la aplicación web en entregas parciales y funcionales alineadas con las evaluaciones de cada unidad académica (Unidad 2: definición y frontend; Unidad 3: backend, API y base de datos; Unidad 4: integración, pruebas y despliegue). El marco Kanban facilita la visualización del flujo de trabajo de los 4 integrantes y agiliza la resolución de bloqueos técnicos.</w:t>
            </w:r>
          </w:p>
        </w:tc>
      </w:tr>
      <w:tr>
        <w:tc>
          <w:tcPr>
            <w:tcW w:type="dxa" w:w="3168"/>
            <w:shd w:fill="EAEEF3"/>
            <w:tcMar>
              <w:top w:w="70" w:type="dxa"/>
              <w:bottom w:w="70" w:type="dxa"/>
              <w:left w:w="100" w:type="dxa"/>
              <w:right w:w="100" w:type="dxa"/>
            </w:tcMar>
          </w:tcPr>
          <w:p>
            <w:r>
              <w:rPr>
                <w:b/>
                <w:color w:val="1F4E79"/>
              </w:rPr>
              <w:t>Herramienta de seguimiento</w:t>
            </w:r>
          </w:p>
        </w:tc>
        <w:tc>
          <w:tcPr>
            <w:tcW w:type="dxa" w:w="6624"/>
            <w:tcMar>
              <w:top w:w="70" w:type="dxa"/>
              <w:bottom w:w="70" w:type="dxa"/>
              <w:left w:w="100" w:type="dxa"/>
              <w:right w:w="100" w:type="dxa"/>
            </w:tcMar>
          </w:tcPr>
          <w:p>
            <w:r>
              <w:t>GitHub Projects (Tablero Kanban con columnas Backlog, In Progress, Review y Done) sincronizado con el repositorio y ramas asociadas a issues.</w:t>
            </w:r>
          </w:p>
        </w:tc>
      </w:tr>
    </w:tbl>
    <w:p>
      <w:pPr>
        <w:spacing w:after="120"/>
      </w:pPr>
    </w:p>
    <w:p>
      <w:pPr>
        <w:pStyle w:val="Heading2"/>
      </w:pPr>
      <w:r>
        <w:t>5.2 Plan de actividades por unidad</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576"/>
            <w:shd w:fill="1F4E79"/>
            <w:tcMar>
              <w:top w:w="100" w:type="dxa"/>
              <w:bottom w:w="100" w:type="dxa"/>
              <w:left w:w="120" w:type="dxa"/>
              <w:right w:w="120" w:type="dxa"/>
            </w:tcMar>
          </w:tcPr>
          <w:p>
            <w:pPr>
              <w:jc w:val="center"/>
            </w:pPr>
            <w:r>
              <w:rPr>
                <w:rFonts w:ascii="Calibri" w:hAnsi="Calibri"/>
                <w:b/>
                <w:color w:val="FFFFFF"/>
                <w:sz w:val="19"/>
              </w:rPr>
              <w:t>No.</w:t>
            </w:r>
          </w:p>
        </w:tc>
        <w:tc>
          <w:tcPr>
            <w:tcW w:type="dxa" w:w="1296"/>
            <w:shd w:fill="1F4E79"/>
            <w:tcMar>
              <w:top w:w="100" w:type="dxa"/>
              <w:bottom w:w="100" w:type="dxa"/>
              <w:left w:w="120" w:type="dxa"/>
              <w:right w:w="120" w:type="dxa"/>
            </w:tcMar>
          </w:tcPr>
          <w:p>
            <w:pPr>
              <w:jc w:val="center"/>
            </w:pPr>
            <w:r>
              <w:rPr>
                <w:rFonts w:ascii="Calibri" w:hAnsi="Calibri"/>
                <w:b/>
                <w:color w:val="FFFFFF"/>
                <w:sz w:val="19"/>
              </w:rPr>
              <w:t>Unidad / etapa</w:t>
            </w:r>
          </w:p>
        </w:tc>
        <w:tc>
          <w:tcPr>
            <w:tcW w:type="dxa" w:w="2592"/>
            <w:shd w:fill="1F4E79"/>
            <w:tcMar>
              <w:top w:w="100" w:type="dxa"/>
              <w:bottom w:w="100" w:type="dxa"/>
              <w:left w:w="120" w:type="dxa"/>
              <w:right w:w="120" w:type="dxa"/>
            </w:tcMar>
          </w:tcPr>
          <w:p>
            <w:pPr>
              <w:jc w:val="center"/>
            </w:pPr>
            <w:r>
              <w:rPr>
                <w:rFonts w:ascii="Calibri" w:hAnsi="Calibri"/>
                <w:b/>
                <w:color w:val="FFFFFF"/>
                <w:sz w:val="19"/>
              </w:rPr>
              <w:t>Actividad</w:t>
            </w:r>
          </w:p>
        </w:tc>
        <w:tc>
          <w:tcPr>
            <w:tcW w:type="dxa" w:w="2304"/>
            <w:shd w:fill="1F4E79"/>
            <w:tcMar>
              <w:top w:w="100" w:type="dxa"/>
              <w:bottom w:w="100" w:type="dxa"/>
              <w:left w:w="120" w:type="dxa"/>
              <w:right w:w="120" w:type="dxa"/>
            </w:tcMar>
          </w:tcPr>
          <w:p>
            <w:pPr>
              <w:jc w:val="center"/>
            </w:pPr>
            <w:r>
              <w:rPr>
                <w:rFonts w:ascii="Calibri" w:hAnsi="Calibri"/>
                <w:b/>
                <w:color w:val="FFFFFF"/>
                <w:sz w:val="19"/>
              </w:rPr>
              <w:t>Producto / evidencia</w:t>
            </w:r>
          </w:p>
        </w:tc>
        <w:tc>
          <w:tcPr>
            <w:tcW w:type="dxa" w:w="2304"/>
            <w:shd w:fill="1F4E79"/>
            <w:tcMar>
              <w:top w:w="100" w:type="dxa"/>
              <w:bottom w:w="100" w:type="dxa"/>
              <w:left w:w="120" w:type="dxa"/>
              <w:right w:w="120" w:type="dxa"/>
            </w:tcMar>
          </w:tcPr>
          <w:p>
            <w:pPr>
              <w:jc w:val="center"/>
            </w:pPr>
            <w:r>
              <w:rPr>
                <w:rFonts w:ascii="Calibri" w:hAnsi="Calibri"/>
                <w:b/>
                <w:color w:val="FFFFFF"/>
                <w:sz w:val="19"/>
              </w:rPr>
              <w:t>Responsable</w:t>
            </w:r>
          </w:p>
        </w:tc>
        <w:tc>
          <w:tcPr>
            <w:tcW w:type="dxa" w:w="720"/>
            <w:shd w:fill="1F4E79"/>
            <w:tcMar>
              <w:top w:w="100" w:type="dxa"/>
              <w:bottom w:w="100" w:type="dxa"/>
              <w:left w:w="120" w:type="dxa"/>
              <w:right w:w="120" w:type="dxa"/>
            </w:tcMar>
          </w:tcPr>
          <w:p>
            <w:pPr>
              <w:jc w:val="center"/>
            </w:pPr>
            <w:r>
              <w:rPr>
                <w:rFonts w:ascii="Calibri" w:hAnsi="Calibri"/>
                <w:b/>
                <w:color w:val="FFFFFF"/>
                <w:sz w:val="19"/>
              </w:rPr>
              <w:t>Estado</w:t>
            </w:r>
          </w:p>
        </w:tc>
      </w:tr>
      <w:tr>
        <w:trPr>
          <w:cantSplit/>
        </w:trPr>
        <w:tc>
          <w:tcPr>
            <w:tcW w:type="dxa" w:w="576"/>
            <w:shd w:fill="FFFFFF"/>
            <w:tcMar>
              <w:top w:w="80" w:type="dxa"/>
              <w:bottom w:w="80" w:type="dxa"/>
              <w:left w:w="120" w:type="dxa"/>
              <w:right w:w="120" w:type="dxa"/>
            </w:tcMar>
          </w:tcPr>
          <w:p>
            <w:r>
              <w:rPr>
                <w:rFonts w:ascii="Calibri" w:hAnsi="Calibri"/>
                <w:sz w:val="19"/>
              </w:rPr>
              <w:t>1</w:t>
            </w:r>
          </w:p>
        </w:tc>
        <w:tc>
          <w:tcPr>
            <w:tcW w:type="dxa" w:w="1296"/>
            <w:shd w:fill="FFFFFF"/>
            <w:tcMar>
              <w:top w:w="80" w:type="dxa"/>
              <w:bottom w:w="80" w:type="dxa"/>
              <w:left w:w="120" w:type="dxa"/>
              <w:right w:w="120" w:type="dxa"/>
            </w:tcMar>
          </w:tcPr>
          <w:p>
            <w:r>
              <w:rPr>
                <w:rFonts w:ascii="Calibri" w:hAnsi="Calibri"/>
                <w:sz w:val="19"/>
              </w:rPr>
              <w:t>Unidad 2</w:t>
            </w:r>
          </w:p>
        </w:tc>
        <w:tc>
          <w:tcPr>
            <w:tcW w:type="dxa" w:w="2592"/>
            <w:shd w:fill="FFFFFF"/>
            <w:tcMar>
              <w:top w:w="80" w:type="dxa"/>
              <w:bottom w:w="80" w:type="dxa"/>
              <w:left w:w="120" w:type="dxa"/>
              <w:right w:w="120" w:type="dxa"/>
            </w:tcMar>
          </w:tcPr>
          <w:p>
            <w:r>
              <w:rPr>
                <w:rFonts w:ascii="Calibri" w:hAnsi="Calibri"/>
                <w:sz w:val="19"/>
              </w:rPr>
              <w:t>Definir problemática, solución y objetivos</w:t>
            </w:r>
          </w:p>
        </w:tc>
        <w:tc>
          <w:tcPr>
            <w:tcW w:type="dxa" w:w="2304"/>
            <w:shd w:fill="FFFFFF"/>
            <w:tcMar>
              <w:top w:w="80" w:type="dxa"/>
              <w:bottom w:w="80" w:type="dxa"/>
              <w:left w:w="120" w:type="dxa"/>
              <w:right w:w="120" w:type="dxa"/>
            </w:tcMar>
          </w:tcPr>
          <w:p>
            <w:r>
              <w:rPr>
                <w:rFonts w:ascii="Calibri" w:hAnsi="Calibri"/>
                <w:sz w:val="19"/>
              </w:rPr>
              <w:t>Documento de definición inicial</w:t>
            </w:r>
          </w:p>
        </w:tc>
        <w:tc>
          <w:tcPr>
            <w:tcW w:type="dxa" w:w="2304"/>
            <w:shd w:fill="FFFFFF"/>
            <w:tcMar>
              <w:top w:w="80" w:type="dxa"/>
              <w:bottom w:w="80" w:type="dxa"/>
              <w:left w:w="120" w:type="dxa"/>
              <w:right w:w="120" w:type="dxa"/>
            </w:tcMar>
          </w:tcPr>
          <w:p>
            <w:r>
              <w:rPr>
                <w:rFonts w:ascii="Calibri" w:hAnsi="Calibri"/>
                <w:sz w:val="19"/>
              </w:rPr>
              <w:t>Jesús Eduardo García Pérez (CEO)</w:t>
            </w:r>
          </w:p>
        </w:tc>
        <w:tc>
          <w:tcPr>
            <w:tcW w:type="dxa" w:w="720"/>
            <w:shd w:fill="FFFFFF"/>
            <w:tcMar>
              <w:top w:w="80" w:type="dxa"/>
              <w:bottom w:w="80" w:type="dxa"/>
              <w:left w:w="120" w:type="dxa"/>
              <w:right w:w="120" w:type="dxa"/>
            </w:tcMar>
          </w:tcPr>
          <w:p>
            <w:r>
              <w:rPr>
                <w:rFonts w:ascii="Calibri" w:hAnsi="Calibri"/>
                <w:sz w:val="19"/>
              </w:rPr>
              <w:t>☑</w:t>
            </w:r>
          </w:p>
        </w:tc>
      </w:tr>
      <w:tr>
        <w:trPr>
          <w:cantSplit/>
        </w:trPr>
        <w:tc>
          <w:tcPr>
            <w:tcW w:type="dxa" w:w="576"/>
            <w:shd w:fill="F9FAFC"/>
            <w:tcMar>
              <w:top w:w="80" w:type="dxa"/>
              <w:bottom w:w="80" w:type="dxa"/>
              <w:left w:w="120" w:type="dxa"/>
              <w:right w:w="120" w:type="dxa"/>
            </w:tcMar>
          </w:tcPr>
          <w:p>
            <w:r>
              <w:rPr>
                <w:rFonts w:ascii="Calibri" w:hAnsi="Calibri"/>
                <w:sz w:val="19"/>
              </w:rPr>
              <w:t>2</w:t>
            </w:r>
          </w:p>
        </w:tc>
        <w:tc>
          <w:tcPr>
            <w:tcW w:type="dxa" w:w="1296"/>
            <w:shd w:fill="F9FAFC"/>
            <w:tcMar>
              <w:top w:w="80" w:type="dxa"/>
              <w:bottom w:w="80" w:type="dxa"/>
              <w:left w:w="120" w:type="dxa"/>
              <w:right w:w="120" w:type="dxa"/>
            </w:tcMar>
          </w:tcPr>
          <w:p>
            <w:r>
              <w:rPr>
                <w:rFonts w:ascii="Calibri" w:hAnsi="Calibri"/>
                <w:sz w:val="19"/>
              </w:rPr>
              <w:t>Unidad 2</w:t>
            </w:r>
          </w:p>
        </w:tc>
        <w:tc>
          <w:tcPr>
            <w:tcW w:type="dxa" w:w="2592"/>
            <w:shd w:fill="F9FAFC"/>
            <w:tcMar>
              <w:top w:w="80" w:type="dxa"/>
              <w:bottom w:w="80" w:type="dxa"/>
              <w:left w:w="120" w:type="dxa"/>
              <w:right w:w="120" w:type="dxa"/>
            </w:tcMar>
          </w:tcPr>
          <w:p>
            <w:r>
              <w:rPr>
                <w:rFonts w:ascii="Calibri" w:hAnsi="Calibri"/>
                <w:sz w:val="19"/>
              </w:rPr>
              <w:t>Diseñar frontend y navegación</w:t>
            </w:r>
          </w:p>
        </w:tc>
        <w:tc>
          <w:tcPr>
            <w:tcW w:type="dxa" w:w="2304"/>
            <w:shd w:fill="F9FAFC"/>
            <w:tcMar>
              <w:top w:w="80" w:type="dxa"/>
              <w:bottom w:w="80" w:type="dxa"/>
              <w:left w:w="120" w:type="dxa"/>
              <w:right w:w="120" w:type="dxa"/>
            </w:tcMar>
          </w:tcPr>
          <w:p>
            <w:r>
              <w:rPr>
                <w:rFonts w:ascii="Calibri" w:hAnsi="Calibri"/>
                <w:sz w:val="19"/>
              </w:rPr>
              <w:t>Prototipo / frontend Vue 3</w:t>
            </w:r>
          </w:p>
        </w:tc>
        <w:tc>
          <w:tcPr>
            <w:tcW w:type="dxa" w:w="2304"/>
            <w:shd w:fill="F9FAFC"/>
            <w:tcMar>
              <w:top w:w="80" w:type="dxa"/>
              <w:bottom w:w="80" w:type="dxa"/>
              <w:left w:w="120" w:type="dxa"/>
              <w:right w:w="120" w:type="dxa"/>
            </w:tcMar>
          </w:tcPr>
          <w:p>
            <w:r>
              <w:rPr>
                <w:rFonts w:ascii="Calibri" w:hAnsi="Calibri"/>
                <w:sz w:val="19"/>
              </w:rPr>
              <w:t>Ángel Velázquez Orozco (UI/UX)</w:t>
            </w:r>
          </w:p>
        </w:tc>
        <w:tc>
          <w:tcPr>
            <w:tcW w:type="dxa" w:w="720"/>
            <w:shd w:fill="F9FAFC"/>
            <w:tcMar>
              <w:top w:w="80" w:type="dxa"/>
              <w:bottom w:w="80" w:type="dxa"/>
              <w:left w:w="120" w:type="dxa"/>
              <w:right w:w="120" w:type="dxa"/>
            </w:tcMar>
          </w:tcPr>
          <w:p>
            <w:r>
              <w:rPr>
                <w:rFonts w:ascii="Calibri" w:hAnsi="Calibri"/>
                <w:sz w:val="19"/>
              </w:rPr>
              <w:t>☑</w:t>
            </w:r>
          </w:p>
        </w:tc>
      </w:tr>
      <w:tr>
        <w:trPr>
          <w:cantSplit/>
        </w:trPr>
        <w:tc>
          <w:tcPr>
            <w:tcW w:type="dxa" w:w="576"/>
            <w:shd w:fill="FFFFFF"/>
            <w:tcMar>
              <w:top w:w="80" w:type="dxa"/>
              <w:bottom w:w="80" w:type="dxa"/>
              <w:left w:w="120" w:type="dxa"/>
              <w:right w:w="120" w:type="dxa"/>
            </w:tcMar>
          </w:tcPr>
          <w:p>
            <w:r>
              <w:rPr>
                <w:rFonts w:ascii="Calibri" w:hAnsi="Calibri"/>
                <w:sz w:val="19"/>
              </w:rPr>
              <w:t>3</w:t>
            </w:r>
          </w:p>
        </w:tc>
        <w:tc>
          <w:tcPr>
            <w:tcW w:type="dxa" w:w="1296"/>
            <w:shd w:fill="FFFFFF"/>
            <w:tcMar>
              <w:top w:w="80" w:type="dxa"/>
              <w:bottom w:w="80" w:type="dxa"/>
              <w:left w:w="120" w:type="dxa"/>
              <w:right w:w="120" w:type="dxa"/>
            </w:tcMar>
          </w:tcPr>
          <w:p>
            <w:r>
              <w:rPr>
                <w:rFonts w:ascii="Calibri" w:hAnsi="Calibri"/>
                <w:sz w:val="19"/>
              </w:rPr>
              <w:t>Unidad 3</w:t>
            </w:r>
          </w:p>
        </w:tc>
        <w:tc>
          <w:tcPr>
            <w:tcW w:type="dxa" w:w="2592"/>
            <w:shd w:fill="FFFFFF"/>
            <w:tcMar>
              <w:top w:w="80" w:type="dxa"/>
              <w:bottom w:w="80" w:type="dxa"/>
              <w:left w:w="120" w:type="dxa"/>
              <w:right w:w="120" w:type="dxa"/>
            </w:tcMar>
          </w:tcPr>
          <w:p>
            <w:r>
              <w:rPr>
                <w:rFonts w:ascii="Calibri" w:hAnsi="Calibri"/>
                <w:sz w:val="19"/>
              </w:rPr>
              <w:t>Diseñar backend y API</w:t>
            </w:r>
          </w:p>
        </w:tc>
        <w:tc>
          <w:tcPr>
            <w:tcW w:type="dxa" w:w="2304"/>
            <w:shd w:fill="FFFFFF"/>
            <w:tcMar>
              <w:top w:w="80" w:type="dxa"/>
              <w:bottom w:w="80" w:type="dxa"/>
              <w:left w:w="120" w:type="dxa"/>
              <w:right w:w="120" w:type="dxa"/>
            </w:tcMar>
          </w:tcPr>
          <w:p>
            <w:r>
              <w:rPr>
                <w:rFonts w:ascii="Calibri" w:hAnsi="Calibri"/>
                <w:sz w:val="19"/>
              </w:rPr>
              <w:t>Endpoints / documentación</w:t>
            </w:r>
          </w:p>
        </w:tc>
        <w:tc>
          <w:tcPr>
            <w:tcW w:type="dxa" w:w="2304"/>
            <w:shd w:fill="FFFFFF"/>
            <w:tcMar>
              <w:top w:w="80" w:type="dxa"/>
              <w:bottom w:w="80" w:type="dxa"/>
              <w:left w:w="120" w:type="dxa"/>
              <w:right w:w="120" w:type="dxa"/>
            </w:tcMar>
          </w:tcPr>
          <w:p>
            <w:r>
              <w:rPr>
                <w:rFonts w:ascii="Calibri" w:hAnsi="Calibri"/>
                <w:sz w:val="19"/>
              </w:rPr>
              <w:t>Henry Alejandro Aguilar Torres (Architect)</w:t>
            </w:r>
          </w:p>
        </w:tc>
        <w:tc>
          <w:tcPr>
            <w:tcW w:type="dxa" w:w="720"/>
            <w:shd w:fill="FFFFFF"/>
            <w:tcMar>
              <w:top w:w="80" w:type="dxa"/>
              <w:bottom w:w="80" w:type="dxa"/>
              <w:left w:w="120" w:type="dxa"/>
              <w:right w:w="120" w:type="dxa"/>
            </w:tcMar>
          </w:tcPr>
          <w:p>
            <w:r>
              <w:rPr>
                <w:rFonts w:ascii="Calibri" w:hAnsi="Calibri"/>
                <w:sz w:val="19"/>
              </w:rPr>
              <w:t>☐</w:t>
            </w:r>
          </w:p>
        </w:tc>
      </w:tr>
      <w:tr>
        <w:trPr>
          <w:cantSplit/>
        </w:trPr>
        <w:tc>
          <w:tcPr>
            <w:tcW w:type="dxa" w:w="576"/>
            <w:shd w:fill="F9FAFC"/>
            <w:tcMar>
              <w:top w:w="80" w:type="dxa"/>
              <w:bottom w:w="80" w:type="dxa"/>
              <w:left w:w="120" w:type="dxa"/>
              <w:right w:w="120" w:type="dxa"/>
            </w:tcMar>
          </w:tcPr>
          <w:p>
            <w:r>
              <w:rPr>
                <w:rFonts w:ascii="Calibri" w:hAnsi="Calibri"/>
                <w:sz w:val="19"/>
              </w:rPr>
              <w:t>4</w:t>
            </w:r>
          </w:p>
        </w:tc>
        <w:tc>
          <w:tcPr>
            <w:tcW w:type="dxa" w:w="1296"/>
            <w:shd w:fill="F9FAFC"/>
            <w:tcMar>
              <w:top w:w="80" w:type="dxa"/>
              <w:bottom w:w="80" w:type="dxa"/>
              <w:left w:w="120" w:type="dxa"/>
              <w:right w:w="120" w:type="dxa"/>
            </w:tcMar>
          </w:tcPr>
          <w:p>
            <w:r>
              <w:rPr>
                <w:rFonts w:ascii="Calibri" w:hAnsi="Calibri"/>
                <w:sz w:val="19"/>
              </w:rPr>
              <w:t>Unidad 3</w:t>
            </w:r>
          </w:p>
        </w:tc>
        <w:tc>
          <w:tcPr>
            <w:tcW w:type="dxa" w:w="2592"/>
            <w:shd w:fill="F9FAFC"/>
            <w:tcMar>
              <w:top w:w="80" w:type="dxa"/>
              <w:bottom w:w="80" w:type="dxa"/>
              <w:left w:w="120" w:type="dxa"/>
              <w:right w:w="120" w:type="dxa"/>
            </w:tcMar>
          </w:tcPr>
          <w:p>
            <w:r>
              <w:rPr>
                <w:rFonts w:ascii="Calibri" w:hAnsi="Calibri"/>
                <w:sz w:val="19"/>
              </w:rPr>
              <w:t>Diseñar e integrar base de datos</w:t>
            </w:r>
          </w:p>
        </w:tc>
        <w:tc>
          <w:tcPr>
            <w:tcW w:type="dxa" w:w="2304"/>
            <w:shd w:fill="F9FAFC"/>
            <w:tcMar>
              <w:top w:w="80" w:type="dxa"/>
              <w:bottom w:w="80" w:type="dxa"/>
              <w:left w:w="120" w:type="dxa"/>
              <w:right w:w="120" w:type="dxa"/>
            </w:tcMar>
          </w:tcPr>
          <w:p>
            <w:r>
              <w:rPr>
                <w:rFonts w:ascii="Calibri" w:hAnsi="Calibri"/>
                <w:sz w:val="19"/>
              </w:rPr>
              <w:t>Modelo / scripts / CRUD MySQL</w:t>
            </w:r>
          </w:p>
        </w:tc>
        <w:tc>
          <w:tcPr>
            <w:tcW w:type="dxa" w:w="2304"/>
            <w:shd w:fill="F9FAFC"/>
            <w:tcMar>
              <w:top w:w="80" w:type="dxa"/>
              <w:bottom w:w="80" w:type="dxa"/>
              <w:left w:w="120" w:type="dxa"/>
              <w:right w:w="120" w:type="dxa"/>
            </w:tcMar>
          </w:tcPr>
          <w:p>
            <w:r>
              <w:rPr>
                <w:rFonts w:ascii="Calibri" w:hAnsi="Calibri"/>
                <w:sz w:val="19"/>
              </w:rPr>
              <w:t>Henry Aguilar T. / Jesús Rodríguez V.</w:t>
            </w:r>
          </w:p>
        </w:tc>
        <w:tc>
          <w:tcPr>
            <w:tcW w:type="dxa" w:w="720"/>
            <w:shd w:fill="F9FAFC"/>
            <w:tcMar>
              <w:top w:w="80" w:type="dxa"/>
              <w:bottom w:w="80" w:type="dxa"/>
              <w:left w:w="120" w:type="dxa"/>
              <w:right w:w="120" w:type="dxa"/>
            </w:tcMar>
          </w:tcPr>
          <w:p>
            <w:r>
              <w:rPr>
                <w:rFonts w:ascii="Calibri" w:hAnsi="Calibri"/>
                <w:sz w:val="19"/>
              </w:rPr>
              <w:t>☐</w:t>
            </w:r>
          </w:p>
        </w:tc>
      </w:tr>
      <w:tr>
        <w:trPr>
          <w:cantSplit/>
        </w:trPr>
        <w:tc>
          <w:tcPr>
            <w:tcW w:type="dxa" w:w="576"/>
            <w:shd w:fill="FFFFFF"/>
            <w:tcMar>
              <w:top w:w="80" w:type="dxa"/>
              <w:bottom w:w="80" w:type="dxa"/>
              <w:left w:w="120" w:type="dxa"/>
              <w:right w:w="120" w:type="dxa"/>
            </w:tcMar>
          </w:tcPr>
          <w:p>
            <w:r>
              <w:rPr>
                <w:rFonts w:ascii="Calibri" w:hAnsi="Calibri"/>
                <w:sz w:val="19"/>
              </w:rPr>
              <w:t>5</w:t>
            </w:r>
          </w:p>
        </w:tc>
        <w:tc>
          <w:tcPr>
            <w:tcW w:type="dxa" w:w="1296"/>
            <w:shd w:fill="FFFFFF"/>
            <w:tcMar>
              <w:top w:w="80" w:type="dxa"/>
              <w:bottom w:w="80" w:type="dxa"/>
              <w:left w:w="120" w:type="dxa"/>
              <w:right w:w="120" w:type="dxa"/>
            </w:tcMar>
          </w:tcPr>
          <w:p>
            <w:r>
              <w:rPr>
                <w:rFonts w:ascii="Calibri" w:hAnsi="Calibri"/>
                <w:sz w:val="19"/>
              </w:rPr>
              <w:t>Unidad 3</w:t>
            </w:r>
          </w:p>
        </w:tc>
        <w:tc>
          <w:tcPr>
            <w:tcW w:type="dxa" w:w="2592"/>
            <w:shd w:fill="FFFFFF"/>
            <w:tcMar>
              <w:top w:w="80" w:type="dxa"/>
              <w:bottom w:w="80" w:type="dxa"/>
              <w:left w:w="120" w:type="dxa"/>
              <w:right w:w="120" w:type="dxa"/>
            </w:tcMar>
          </w:tcPr>
          <w:p>
            <w:r>
              <w:rPr>
                <w:rFonts w:ascii="Calibri" w:hAnsi="Calibri"/>
                <w:sz w:val="19"/>
              </w:rPr>
              <w:t>Implementar autenticación y validaciones</w:t>
            </w:r>
          </w:p>
        </w:tc>
        <w:tc>
          <w:tcPr>
            <w:tcW w:type="dxa" w:w="2304"/>
            <w:shd w:fill="FFFFFF"/>
            <w:tcMar>
              <w:top w:w="80" w:type="dxa"/>
              <w:bottom w:w="80" w:type="dxa"/>
              <w:left w:w="120" w:type="dxa"/>
              <w:right w:w="120" w:type="dxa"/>
            </w:tcMar>
          </w:tcPr>
          <w:p>
            <w:r>
              <w:rPr>
                <w:rFonts w:ascii="Calibri" w:hAnsi="Calibri"/>
                <w:sz w:val="19"/>
              </w:rPr>
              <w:t>Control de acceso / pruebas</w:t>
            </w:r>
          </w:p>
        </w:tc>
        <w:tc>
          <w:tcPr>
            <w:tcW w:type="dxa" w:w="2304"/>
            <w:shd w:fill="FFFFFF"/>
            <w:tcMar>
              <w:top w:w="80" w:type="dxa"/>
              <w:bottom w:w="80" w:type="dxa"/>
              <w:left w:w="120" w:type="dxa"/>
              <w:right w:w="120" w:type="dxa"/>
            </w:tcMar>
          </w:tcPr>
          <w:p>
            <w:r>
              <w:rPr>
                <w:rFonts w:ascii="Calibri" w:hAnsi="Calibri"/>
                <w:sz w:val="19"/>
              </w:rPr>
              <w:t>Jesús Eduardo García P. / Henry Aguilar T.</w:t>
            </w:r>
          </w:p>
        </w:tc>
        <w:tc>
          <w:tcPr>
            <w:tcW w:type="dxa" w:w="720"/>
            <w:shd w:fill="FFFFFF"/>
            <w:tcMar>
              <w:top w:w="80" w:type="dxa"/>
              <w:bottom w:w="80" w:type="dxa"/>
              <w:left w:w="120" w:type="dxa"/>
              <w:right w:w="120" w:type="dxa"/>
            </w:tcMar>
          </w:tcPr>
          <w:p>
            <w:r>
              <w:rPr>
                <w:rFonts w:ascii="Calibri" w:hAnsi="Calibri"/>
                <w:sz w:val="19"/>
              </w:rPr>
              <w:t>☐</w:t>
            </w:r>
          </w:p>
        </w:tc>
      </w:tr>
      <w:tr>
        <w:trPr>
          <w:cantSplit/>
        </w:trPr>
        <w:tc>
          <w:tcPr>
            <w:tcW w:type="dxa" w:w="576"/>
            <w:shd w:fill="F9FAFC"/>
            <w:tcMar>
              <w:top w:w="80" w:type="dxa"/>
              <w:bottom w:w="80" w:type="dxa"/>
              <w:left w:w="120" w:type="dxa"/>
              <w:right w:w="120" w:type="dxa"/>
            </w:tcMar>
          </w:tcPr>
          <w:p>
            <w:r>
              <w:rPr>
                <w:rFonts w:ascii="Calibri" w:hAnsi="Calibri"/>
                <w:sz w:val="19"/>
              </w:rPr>
              <w:t>6</w:t>
            </w:r>
          </w:p>
        </w:tc>
        <w:tc>
          <w:tcPr>
            <w:tcW w:type="dxa" w:w="1296"/>
            <w:shd w:fill="F9FAFC"/>
            <w:tcMar>
              <w:top w:w="80" w:type="dxa"/>
              <w:bottom w:w="80" w:type="dxa"/>
              <w:left w:w="120" w:type="dxa"/>
              <w:right w:w="120" w:type="dxa"/>
            </w:tcMar>
          </w:tcPr>
          <w:p>
            <w:r>
              <w:rPr>
                <w:rFonts w:ascii="Calibri" w:hAnsi="Calibri"/>
                <w:sz w:val="19"/>
              </w:rPr>
              <w:t>Unidad 4</w:t>
            </w:r>
          </w:p>
        </w:tc>
        <w:tc>
          <w:tcPr>
            <w:tcW w:type="dxa" w:w="2592"/>
            <w:shd w:fill="F9FAFC"/>
            <w:tcMar>
              <w:top w:w="80" w:type="dxa"/>
              <w:bottom w:w="80" w:type="dxa"/>
              <w:left w:w="120" w:type="dxa"/>
              <w:right w:w="120" w:type="dxa"/>
            </w:tcMar>
          </w:tcPr>
          <w:p>
            <w:r>
              <w:rPr>
                <w:rFonts w:ascii="Calibri" w:hAnsi="Calibri"/>
                <w:sz w:val="19"/>
              </w:rPr>
              <w:t>Integrar frontend, backend y BD</w:t>
            </w:r>
          </w:p>
        </w:tc>
        <w:tc>
          <w:tcPr>
            <w:tcW w:type="dxa" w:w="2304"/>
            <w:shd w:fill="F9FAFC"/>
            <w:tcMar>
              <w:top w:w="80" w:type="dxa"/>
              <w:bottom w:w="80" w:type="dxa"/>
              <w:left w:w="120" w:type="dxa"/>
              <w:right w:w="120" w:type="dxa"/>
            </w:tcMar>
          </w:tcPr>
          <w:p>
            <w:r>
              <w:rPr>
                <w:rFonts w:ascii="Calibri" w:hAnsi="Calibri"/>
                <w:sz w:val="19"/>
              </w:rPr>
              <w:t>Versión Full Stack</w:t>
            </w:r>
          </w:p>
        </w:tc>
        <w:tc>
          <w:tcPr>
            <w:tcW w:type="dxa" w:w="2304"/>
            <w:shd w:fill="F9FAFC"/>
            <w:tcMar>
              <w:top w:w="80" w:type="dxa"/>
              <w:bottom w:w="80" w:type="dxa"/>
              <w:left w:w="120" w:type="dxa"/>
              <w:right w:w="120" w:type="dxa"/>
            </w:tcMar>
          </w:tcPr>
          <w:p>
            <w:r>
              <w:rPr>
                <w:rFonts w:ascii="Calibri" w:hAnsi="Calibri"/>
                <w:sz w:val="19"/>
              </w:rPr>
              <w:t>Equipo completo (Ángel, Jesús R., Henry, Jesús G.)</w:t>
            </w:r>
          </w:p>
        </w:tc>
        <w:tc>
          <w:tcPr>
            <w:tcW w:type="dxa" w:w="720"/>
            <w:shd w:fill="F9FAFC"/>
            <w:tcMar>
              <w:top w:w="80" w:type="dxa"/>
              <w:bottom w:w="80" w:type="dxa"/>
              <w:left w:w="120" w:type="dxa"/>
              <w:right w:w="120" w:type="dxa"/>
            </w:tcMar>
          </w:tcPr>
          <w:p>
            <w:r>
              <w:rPr>
                <w:rFonts w:ascii="Calibri" w:hAnsi="Calibri"/>
                <w:sz w:val="19"/>
              </w:rPr>
              <w:t>☐</w:t>
            </w:r>
          </w:p>
        </w:tc>
      </w:tr>
      <w:tr>
        <w:trPr>
          <w:cantSplit/>
        </w:trPr>
        <w:tc>
          <w:tcPr>
            <w:tcW w:type="dxa" w:w="576"/>
            <w:shd w:fill="FFFFFF"/>
            <w:tcMar>
              <w:top w:w="80" w:type="dxa"/>
              <w:bottom w:w="80" w:type="dxa"/>
              <w:left w:w="120" w:type="dxa"/>
              <w:right w:w="120" w:type="dxa"/>
            </w:tcMar>
          </w:tcPr>
          <w:p>
            <w:r>
              <w:rPr>
                <w:rFonts w:ascii="Calibri" w:hAnsi="Calibri"/>
                <w:sz w:val="19"/>
              </w:rPr>
              <w:t>7</w:t>
            </w:r>
          </w:p>
        </w:tc>
        <w:tc>
          <w:tcPr>
            <w:tcW w:type="dxa" w:w="1296"/>
            <w:shd w:fill="FFFFFF"/>
            <w:tcMar>
              <w:top w:w="80" w:type="dxa"/>
              <w:bottom w:w="80" w:type="dxa"/>
              <w:left w:w="120" w:type="dxa"/>
              <w:right w:w="120" w:type="dxa"/>
            </w:tcMar>
          </w:tcPr>
          <w:p>
            <w:r>
              <w:rPr>
                <w:rFonts w:ascii="Calibri" w:hAnsi="Calibri"/>
                <w:sz w:val="19"/>
              </w:rPr>
              <w:t>Unidad 4</w:t>
            </w:r>
          </w:p>
        </w:tc>
        <w:tc>
          <w:tcPr>
            <w:tcW w:type="dxa" w:w="2592"/>
            <w:shd w:fill="FFFFFF"/>
            <w:tcMar>
              <w:top w:w="80" w:type="dxa"/>
              <w:bottom w:w="80" w:type="dxa"/>
              <w:left w:w="120" w:type="dxa"/>
              <w:right w:w="120" w:type="dxa"/>
            </w:tcMar>
          </w:tcPr>
          <w:p>
            <w:r>
              <w:rPr>
                <w:rFonts w:ascii="Calibri" w:hAnsi="Calibri"/>
                <w:sz w:val="19"/>
              </w:rPr>
              <w:t>Probar, desplegar y documentar</w:t>
            </w:r>
          </w:p>
        </w:tc>
        <w:tc>
          <w:tcPr>
            <w:tcW w:type="dxa" w:w="2304"/>
            <w:shd w:fill="FFFFFF"/>
            <w:tcMar>
              <w:top w:w="80" w:type="dxa"/>
              <w:bottom w:w="80" w:type="dxa"/>
              <w:left w:w="120" w:type="dxa"/>
              <w:right w:w="120" w:type="dxa"/>
            </w:tcMar>
          </w:tcPr>
          <w:p>
            <w:r>
              <w:rPr>
                <w:rFonts w:ascii="Calibri" w:hAnsi="Calibri"/>
                <w:sz w:val="19"/>
              </w:rPr>
              <w:t>Aplicación desplegada / reporte</w:t>
            </w:r>
          </w:p>
        </w:tc>
        <w:tc>
          <w:tcPr>
            <w:tcW w:type="dxa" w:w="2304"/>
            <w:shd w:fill="FFFFFF"/>
            <w:tcMar>
              <w:top w:w="80" w:type="dxa"/>
              <w:bottom w:w="80" w:type="dxa"/>
              <w:left w:w="120" w:type="dxa"/>
              <w:right w:w="120" w:type="dxa"/>
            </w:tcMar>
          </w:tcPr>
          <w:p>
            <w:r>
              <w:rPr>
                <w:rFonts w:ascii="Calibri" w:hAnsi="Calibri"/>
                <w:sz w:val="19"/>
              </w:rPr>
              <w:t>Jesús Rodríguez Velarde (DevOps)</w:t>
            </w:r>
          </w:p>
        </w:tc>
        <w:tc>
          <w:tcPr>
            <w:tcW w:type="dxa" w:w="720"/>
            <w:shd w:fill="FFFFFF"/>
            <w:tcMar>
              <w:top w:w="80" w:type="dxa"/>
              <w:bottom w:w="80" w:type="dxa"/>
              <w:left w:w="120" w:type="dxa"/>
              <w:right w:w="120" w:type="dxa"/>
            </w:tcMar>
          </w:tcPr>
          <w:p>
            <w:r>
              <w:rPr>
                <w:rFonts w:ascii="Calibri" w:hAnsi="Calibri"/>
                <w:sz w:val="19"/>
              </w:rPr>
              <w:t>☐</w:t>
            </w:r>
          </w:p>
        </w:tc>
      </w:tr>
    </w:tbl>
    <w:p>
      <w:pPr>
        <w:spacing w:after="120"/>
      </w:pPr>
    </w:p>
    <w:p>
      <w:pPr>
        <w:pStyle w:val="Heading2"/>
      </w:pPr>
      <w:r>
        <w:t>5.3 Cronograma resumido</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3312"/>
            <w:shd w:fill="1F4E79"/>
            <w:tcMar>
              <w:top w:w="100" w:type="dxa"/>
              <w:bottom w:w="100" w:type="dxa"/>
              <w:left w:w="120" w:type="dxa"/>
              <w:right w:w="120" w:type="dxa"/>
            </w:tcMar>
          </w:tcPr>
          <w:p>
            <w:pPr>
              <w:jc w:val="center"/>
            </w:pPr>
            <w:r>
              <w:rPr>
                <w:rFonts w:ascii="Calibri" w:hAnsi="Calibri"/>
                <w:b/>
                <w:color w:val="FFFFFF"/>
                <w:sz w:val="19"/>
              </w:rPr>
              <w:t>Actividad</w:t>
            </w:r>
          </w:p>
        </w:tc>
        <w:tc>
          <w:tcPr>
            <w:tcW w:type="dxa" w:w="1296"/>
            <w:shd w:fill="1F4E79"/>
            <w:tcMar>
              <w:top w:w="100" w:type="dxa"/>
              <w:bottom w:w="100" w:type="dxa"/>
              <w:left w:w="120" w:type="dxa"/>
              <w:right w:w="120" w:type="dxa"/>
            </w:tcMar>
          </w:tcPr>
          <w:p>
            <w:pPr>
              <w:jc w:val="center"/>
            </w:pPr>
            <w:r>
              <w:rPr>
                <w:rFonts w:ascii="Calibri" w:hAnsi="Calibri"/>
                <w:b/>
                <w:color w:val="FFFFFF"/>
                <w:sz w:val="19"/>
              </w:rPr>
              <w:t>Semanas</w:t>
            </w:r>
          </w:p>
        </w:tc>
        <w:tc>
          <w:tcPr>
            <w:tcW w:type="dxa" w:w="1296"/>
            <w:shd w:fill="1F4E79"/>
            <w:tcMar>
              <w:top w:w="100" w:type="dxa"/>
              <w:bottom w:w="100" w:type="dxa"/>
              <w:left w:w="120" w:type="dxa"/>
              <w:right w:w="120" w:type="dxa"/>
            </w:tcMar>
          </w:tcPr>
          <w:p>
            <w:pPr>
              <w:jc w:val="center"/>
            </w:pPr>
            <w:r>
              <w:rPr>
                <w:rFonts w:ascii="Calibri" w:hAnsi="Calibri"/>
                <w:b/>
                <w:color w:val="FFFFFF"/>
                <w:sz w:val="19"/>
              </w:rPr>
              <w:t>Inicio</w:t>
            </w:r>
          </w:p>
        </w:tc>
        <w:tc>
          <w:tcPr>
            <w:tcW w:type="dxa" w:w="1296"/>
            <w:shd w:fill="1F4E79"/>
            <w:tcMar>
              <w:top w:w="100" w:type="dxa"/>
              <w:bottom w:w="100" w:type="dxa"/>
              <w:left w:w="120" w:type="dxa"/>
              <w:right w:w="120" w:type="dxa"/>
            </w:tcMar>
          </w:tcPr>
          <w:p>
            <w:pPr>
              <w:jc w:val="center"/>
            </w:pPr>
            <w:r>
              <w:rPr>
                <w:rFonts w:ascii="Calibri" w:hAnsi="Calibri"/>
                <w:b/>
                <w:color w:val="FFFFFF"/>
                <w:sz w:val="19"/>
              </w:rPr>
              <w:t>Fin</w:t>
            </w:r>
          </w:p>
        </w:tc>
        <w:tc>
          <w:tcPr>
            <w:tcW w:type="dxa" w:w="2592"/>
            <w:shd w:fill="1F4E79"/>
            <w:tcMar>
              <w:top w:w="100" w:type="dxa"/>
              <w:bottom w:w="100" w:type="dxa"/>
              <w:left w:w="120" w:type="dxa"/>
              <w:right w:w="120" w:type="dxa"/>
            </w:tcMar>
          </w:tcPr>
          <w:p>
            <w:pPr>
              <w:jc w:val="center"/>
            </w:pPr>
            <w:r>
              <w:rPr>
                <w:rFonts w:ascii="Calibri" w:hAnsi="Calibri"/>
                <w:b/>
                <w:color w:val="FFFFFF"/>
                <w:sz w:val="19"/>
              </w:rPr>
              <w:t>Observaciones</w:t>
            </w:r>
          </w:p>
        </w:tc>
      </w:tr>
      <w:tr>
        <w:trPr>
          <w:cantSplit/>
        </w:trPr>
        <w:tc>
          <w:tcPr>
            <w:tcW w:type="dxa" w:w="3312"/>
            <w:shd w:fill="FFFFFF"/>
            <w:tcMar>
              <w:top w:w="80" w:type="dxa"/>
              <w:bottom w:w="80" w:type="dxa"/>
              <w:left w:w="120" w:type="dxa"/>
              <w:right w:w="120" w:type="dxa"/>
            </w:tcMar>
          </w:tcPr>
          <w:p>
            <w:r>
              <w:rPr>
                <w:rFonts w:ascii="Calibri" w:hAnsi="Calibri"/>
                <w:sz w:val="19"/>
              </w:rPr>
              <w:t>Fase 1: Análisis, Requerimientos y Definición (Unidad 2)</w:t>
            </w:r>
          </w:p>
        </w:tc>
        <w:tc>
          <w:tcPr>
            <w:tcW w:type="dxa" w:w="1296"/>
            <w:shd w:fill="FFFFFF"/>
            <w:tcMar>
              <w:top w:w="80" w:type="dxa"/>
              <w:bottom w:w="80" w:type="dxa"/>
              <w:left w:w="120" w:type="dxa"/>
              <w:right w:w="120" w:type="dxa"/>
            </w:tcMar>
          </w:tcPr>
          <w:p>
            <w:r>
              <w:rPr>
                <w:rFonts w:ascii="Calibri" w:hAnsi="Calibri"/>
                <w:sz w:val="19"/>
              </w:rPr>
              <w:t>Semanas 1-2</w:t>
            </w:r>
          </w:p>
        </w:tc>
        <w:tc>
          <w:tcPr>
            <w:tcW w:type="dxa" w:w="1296"/>
            <w:shd w:fill="FFFFFF"/>
            <w:tcMar>
              <w:top w:w="80" w:type="dxa"/>
              <w:bottom w:w="80" w:type="dxa"/>
              <w:left w:w="120" w:type="dxa"/>
              <w:right w:w="120" w:type="dxa"/>
            </w:tcMar>
          </w:tcPr>
          <w:p>
            <w:r>
              <w:rPr>
                <w:rFonts w:ascii="Calibri" w:hAnsi="Calibri"/>
                <w:sz w:val="19"/>
              </w:rPr>
              <w:t>26/08/2024</w:t>
            </w:r>
          </w:p>
        </w:tc>
        <w:tc>
          <w:tcPr>
            <w:tcW w:type="dxa" w:w="1296"/>
            <w:shd w:fill="FFFFFF"/>
            <w:tcMar>
              <w:top w:w="80" w:type="dxa"/>
              <w:bottom w:w="80" w:type="dxa"/>
              <w:left w:w="120" w:type="dxa"/>
              <w:right w:w="120" w:type="dxa"/>
            </w:tcMar>
          </w:tcPr>
          <w:p>
            <w:r>
              <w:rPr>
                <w:rFonts w:ascii="Calibri" w:hAnsi="Calibri"/>
                <w:sz w:val="19"/>
              </w:rPr>
              <w:t>06/09/2024</w:t>
            </w:r>
          </w:p>
        </w:tc>
        <w:tc>
          <w:tcPr>
            <w:tcW w:type="dxa" w:w="2592"/>
            <w:shd w:fill="FFFFFF"/>
            <w:tcMar>
              <w:top w:w="80" w:type="dxa"/>
              <w:bottom w:w="80" w:type="dxa"/>
              <w:left w:w="120" w:type="dxa"/>
              <w:right w:w="120" w:type="dxa"/>
            </w:tcMar>
          </w:tcPr>
          <w:p>
            <w:r>
              <w:rPr>
                <w:rFonts w:ascii="Calibri" w:hAnsi="Calibri"/>
                <w:sz w:val="19"/>
              </w:rPr>
              <w:t>Levantamiento de especificaciones con Autemia y formalización.</w:t>
            </w:r>
          </w:p>
        </w:tc>
      </w:tr>
      <w:tr>
        <w:trPr>
          <w:cantSplit/>
        </w:trPr>
        <w:tc>
          <w:tcPr>
            <w:tcW w:type="dxa" w:w="3312"/>
            <w:shd w:fill="F9FAFC"/>
            <w:tcMar>
              <w:top w:w="80" w:type="dxa"/>
              <w:bottom w:w="80" w:type="dxa"/>
              <w:left w:w="120" w:type="dxa"/>
              <w:right w:w="120" w:type="dxa"/>
            </w:tcMar>
          </w:tcPr>
          <w:p>
            <w:r>
              <w:rPr>
                <w:rFonts w:ascii="Calibri" w:hAnsi="Calibri"/>
                <w:sz w:val="19"/>
              </w:rPr>
              <w:t>Fase 2: Diseño UI/UX y Construcción Frontend Vue 3 (Unidad 2)</w:t>
            </w:r>
          </w:p>
        </w:tc>
        <w:tc>
          <w:tcPr>
            <w:tcW w:type="dxa" w:w="1296"/>
            <w:shd w:fill="F9FAFC"/>
            <w:tcMar>
              <w:top w:w="80" w:type="dxa"/>
              <w:bottom w:w="80" w:type="dxa"/>
              <w:left w:w="120" w:type="dxa"/>
              <w:right w:w="120" w:type="dxa"/>
            </w:tcMar>
          </w:tcPr>
          <w:p>
            <w:r>
              <w:rPr>
                <w:rFonts w:ascii="Calibri" w:hAnsi="Calibri"/>
                <w:sz w:val="19"/>
              </w:rPr>
              <w:t>Semanas 3-4</w:t>
            </w:r>
          </w:p>
        </w:tc>
        <w:tc>
          <w:tcPr>
            <w:tcW w:type="dxa" w:w="1296"/>
            <w:shd w:fill="F9FAFC"/>
            <w:tcMar>
              <w:top w:w="80" w:type="dxa"/>
              <w:bottom w:w="80" w:type="dxa"/>
              <w:left w:w="120" w:type="dxa"/>
              <w:right w:w="120" w:type="dxa"/>
            </w:tcMar>
          </w:tcPr>
          <w:p>
            <w:r>
              <w:rPr>
                <w:rFonts w:ascii="Calibri" w:hAnsi="Calibri"/>
                <w:sz w:val="19"/>
              </w:rPr>
              <w:t>09/09/2024</w:t>
            </w:r>
          </w:p>
        </w:tc>
        <w:tc>
          <w:tcPr>
            <w:tcW w:type="dxa" w:w="1296"/>
            <w:shd w:fill="F9FAFC"/>
            <w:tcMar>
              <w:top w:w="80" w:type="dxa"/>
              <w:bottom w:w="80" w:type="dxa"/>
              <w:left w:w="120" w:type="dxa"/>
              <w:right w:w="120" w:type="dxa"/>
            </w:tcMar>
          </w:tcPr>
          <w:p>
            <w:r>
              <w:rPr>
                <w:rFonts w:ascii="Calibri" w:hAnsi="Calibri"/>
                <w:sz w:val="19"/>
              </w:rPr>
              <w:t>20/09/2024</w:t>
            </w:r>
          </w:p>
        </w:tc>
        <w:tc>
          <w:tcPr>
            <w:tcW w:type="dxa" w:w="2592"/>
            <w:shd w:fill="F9FAFC"/>
            <w:tcMar>
              <w:top w:w="80" w:type="dxa"/>
              <w:bottom w:w="80" w:type="dxa"/>
              <w:left w:w="120" w:type="dxa"/>
              <w:right w:w="120" w:type="dxa"/>
            </w:tcMar>
          </w:tcPr>
          <w:p>
            <w:r>
              <w:rPr>
                <w:rFonts w:ascii="Calibri" w:hAnsi="Calibri"/>
                <w:sz w:val="19"/>
              </w:rPr>
              <w:t>Maquetado de vistas públicas, catálogo, cotizador y router.</w:t>
            </w:r>
          </w:p>
        </w:tc>
      </w:tr>
      <w:tr>
        <w:trPr>
          <w:cantSplit/>
        </w:trPr>
        <w:tc>
          <w:tcPr>
            <w:tcW w:type="dxa" w:w="3312"/>
            <w:shd w:fill="FFFFFF"/>
            <w:tcMar>
              <w:top w:w="80" w:type="dxa"/>
              <w:bottom w:w="80" w:type="dxa"/>
              <w:left w:w="120" w:type="dxa"/>
              <w:right w:w="120" w:type="dxa"/>
            </w:tcMar>
          </w:tcPr>
          <w:p>
            <w:r>
              <w:rPr>
                <w:rFonts w:ascii="Calibri" w:hAnsi="Calibri"/>
                <w:sz w:val="19"/>
              </w:rPr>
              <w:t>Fase 3: Modelado de BD y Arquitectura Backend PHP (Unidad 3)</w:t>
            </w:r>
          </w:p>
        </w:tc>
        <w:tc>
          <w:tcPr>
            <w:tcW w:type="dxa" w:w="1296"/>
            <w:shd w:fill="FFFFFF"/>
            <w:tcMar>
              <w:top w:w="80" w:type="dxa"/>
              <w:bottom w:w="80" w:type="dxa"/>
              <w:left w:w="120" w:type="dxa"/>
              <w:right w:w="120" w:type="dxa"/>
            </w:tcMar>
          </w:tcPr>
          <w:p>
            <w:r>
              <w:rPr>
                <w:rFonts w:ascii="Calibri" w:hAnsi="Calibri"/>
                <w:sz w:val="19"/>
              </w:rPr>
              <w:t>Semanas 5-7</w:t>
            </w:r>
          </w:p>
        </w:tc>
        <w:tc>
          <w:tcPr>
            <w:tcW w:type="dxa" w:w="1296"/>
            <w:shd w:fill="FFFFFF"/>
            <w:tcMar>
              <w:top w:w="80" w:type="dxa"/>
              <w:bottom w:w="80" w:type="dxa"/>
              <w:left w:w="120" w:type="dxa"/>
              <w:right w:w="120" w:type="dxa"/>
            </w:tcMar>
          </w:tcPr>
          <w:p>
            <w:r>
              <w:rPr>
                <w:rFonts w:ascii="Calibri" w:hAnsi="Calibri"/>
                <w:sz w:val="19"/>
              </w:rPr>
              <w:t>23/09/2024</w:t>
            </w:r>
          </w:p>
        </w:tc>
        <w:tc>
          <w:tcPr>
            <w:tcW w:type="dxa" w:w="1296"/>
            <w:shd w:fill="FFFFFF"/>
            <w:tcMar>
              <w:top w:w="80" w:type="dxa"/>
              <w:bottom w:w="80" w:type="dxa"/>
              <w:left w:w="120" w:type="dxa"/>
              <w:right w:w="120" w:type="dxa"/>
            </w:tcMar>
          </w:tcPr>
          <w:p>
            <w:r>
              <w:rPr>
                <w:rFonts w:ascii="Calibri" w:hAnsi="Calibri"/>
                <w:sz w:val="19"/>
              </w:rPr>
              <w:t>11/10/2024</w:t>
            </w:r>
          </w:p>
        </w:tc>
        <w:tc>
          <w:tcPr>
            <w:tcW w:type="dxa" w:w="2592"/>
            <w:shd w:fill="FFFFFF"/>
            <w:tcMar>
              <w:top w:w="80" w:type="dxa"/>
              <w:bottom w:w="80" w:type="dxa"/>
              <w:left w:w="120" w:type="dxa"/>
              <w:right w:w="120" w:type="dxa"/>
            </w:tcMar>
          </w:tcPr>
          <w:p>
            <w:r>
              <w:rPr>
                <w:rFonts w:ascii="Calibri" w:hAnsi="Calibri"/>
                <w:sz w:val="19"/>
              </w:rPr>
              <w:t>Esquema relacional en MySQL y endpoints base de la API REST.</w:t>
            </w:r>
          </w:p>
        </w:tc>
      </w:tr>
      <w:tr>
        <w:trPr>
          <w:cantSplit/>
        </w:trPr>
        <w:tc>
          <w:tcPr>
            <w:tcW w:type="dxa" w:w="3312"/>
            <w:shd w:fill="F9FAFC"/>
            <w:tcMar>
              <w:top w:w="80" w:type="dxa"/>
              <w:bottom w:w="80" w:type="dxa"/>
              <w:left w:w="120" w:type="dxa"/>
              <w:right w:w="120" w:type="dxa"/>
            </w:tcMar>
          </w:tcPr>
          <w:p>
            <w:r>
              <w:rPr>
                <w:rFonts w:ascii="Calibri" w:hAnsi="Calibri"/>
                <w:sz w:val="19"/>
              </w:rPr>
              <w:t>Fase 4: Seguridad, Autenticación y CRUD de Cotizaciones (Unidad 3)</w:t>
            </w:r>
          </w:p>
        </w:tc>
        <w:tc>
          <w:tcPr>
            <w:tcW w:type="dxa" w:w="1296"/>
            <w:shd w:fill="F9FAFC"/>
            <w:tcMar>
              <w:top w:w="80" w:type="dxa"/>
              <w:bottom w:w="80" w:type="dxa"/>
              <w:left w:w="120" w:type="dxa"/>
              <w:right w:w="120" w:type="dxa"/>
            </w:tcMar>
          </w:tcPr>
          <w:p>
            <w:r>
              <w:rPr>
                <w:rFonts w:ascii="Calibri" w:hAnsi="Calibri"/>
                <w:sz w:val="19"/>
              </w:rPr>
              <w:t>Semanas 8-9</w:t>
            </w:r>
          </w:p>
        </w:tc>
        <w:tc>
          <w:tcPr>
            <w:tcW w:type="dxa" w:w="1296"/>
            <w:shd w:fill="F9FAFC"/>
            <w:tcMar>
              <w:top w:w="80" w:type="dxa"/>
              <w:bottom w:w="80" w:type="dxa"/>
              <w:left w:w="120" w:type="dxa"/>
              <w:right w:w="120" w:type="dxa"/>
            </w:tcMar>
          </w:tcPr>
          <w:p>
            <w:r>
              <w:rPr>
                <w:rFonts w:ascii="Calibri" w:hAnsi="Calibri"/>
                <w:sz w:val="19"/>
              </w:rPr>
              <w:t>14/10/2024</w:t>
            </w:r>
          </w:p>
        </w:tc>
        <w:tc>
          <w:tcPr>
            <w:tcW w:type="dxa" w:w="1296"/>
            <w:shd w:fill="F9FAFC"/>
            <w:tcMar>
              <w:top w:w="80" w:type="dxa"/>
              <w:bottom w:w="80" w:type="dxa"/>
              <w:left w:w="120" w:type="dxa"/>
              <w:right w:w="120" w:type="dxa"/>
            </w:tcMar>
          </w:tcPr>
          <w:p>
            <w:r>
              <w:rPr>
                <w:rFonts w:ascii="Calibri" w:hAnsi="Calibri"/>
                <w:sz w:val="19"/>
              </w:rPr>
              <w:t>25/10/2024</w:t>
            </w:r>
          </w:p>
        </w:tc>
        <w:tc>
          <w:tcPr>
            <w:tcW w:type="dxa" w:w="2592"/>
            <w:shd w:fill="F9FAFC"/>
            <w:tcMar>
              <w:top w:w="80" w:type="dxa"/>
              <w:bottom w:w="80" w:type="dxa"/>
              <w:left w:w="120" w:type="dxa"/>
              <w:right w:w="120" w:type="dxa"/>
            </w:tcMar>
          </w:tcPr>
          <w:p>
            <w:r>
              <w:rPr>
                <w:rFonts w:ascii="Calibri" w:hAnsi="Calibri"/>
                <w:sz w:val="19"/>
              </w:rPr>
              <w:t>Control por roles (Admin/Staff), sesiones y validación de leads.</w:t>
            </w:r>
          </w:p>
        </w:tc>
      </w:tr>
      <w:tr>
        <w:trPr>
          <w:cantSplit/>
        </w:trPr>
        <w:tc>
          <w:tcPr>
            <w:tcW w:type="dxa" w:w="3312"/>
            <w:shd w:fill="FFFFFF"/>
            <w:tcMar>
              <w:top w:w="80" w:type="dxa"/>
              <w:bottom w:w="80" w:type="dxa"/>
              <w:left w:w="120" w:type="dxa"/>
              <w:right w:w="120" w:type="dxa"/>
            </w:tcMar>
          </w:tcPr>
          <w:p>
            <w:r>
              <w:rPr>
                <w:rFonts w:ascii="Calibri" w:hAnsi="Calibri"/>
                <w:sz w:val="19"/>
              </w:rPr>
              <w:t>Fase 5: Integración Full Stack y Conexión de API (Unidad 4)</w:t>
            </w:r>
          </w:p>
        </w:tc>
        <w:tc>
          <w:tcPr>
            <w:tcW w:type="dxa" w:w="1296"/>
            <w:shd w:fill="FFFFFF"/>
            <w:tcMar>
              <w:top w:w="80" w:type="dxa"/>
              <w:bottom w:w="80" w:type="dxa"/>
              <w:left w:w="120" w:type="dxa"/>
              <w:right w:w="120" w:type="dxa"/>
            </w:tcMar>
          </w:tcPr>
          <w:p>
            <w:r>
              <w:rPr>
                <w:rFonts w:ascii="Calibri" w:hAnsi="Calibri"/>
                <w:sz w:val="19"/>
              </w:rPr>
              <w:t>Semanas 10-12</w:t>
            </w:r>
          </w:p>
        </w:tc>
        <w:tc>
          <w:tcPr>
            <w:tcW w:type="dxa" w:w="1296"/>
            <w:shd w:fill="FFFFFF"/>
            <w:tcMar>
              <w:top w:w="80" w:type="dxa"/>
              <w:bottom w:w="80" w:type="dxa"/>
              <w:left w:w="120" w:type="dxa"/>
              <w:right w:w="120" w:type="dxa"/>
            </w:tcMar>
          </w:tcPr>
          <w:p>
            <w:r>
              <w:rPr>
                <w:rFonts w:ascii="Calibri" w:hAnsi="Calibri"/>
                <w:sz w:val="19"/>
              </w:rPr>
              <w:t>28/10/2024</w:t>
            </w:r>
          </w:p>
        </w:tc>
        <w:tc>
          <w:tcPr>
            <w:tcW w:type="dxa" w:w="1296"/>
            <w:shd w:fill="FFFFFF"/>
            <w:tcMar>
              <w:top w:w="80" w:type="dxa"/>
              <w:bottom w:w="80" w:type="dxa"/>
              <w:left w:w="120" w:type="dxa"/>
              <w:right w:w="120" w:type="dxa"/>
            </w:tcMar>
          </w:tcPr>
          <w:p>
            <w:r>
              <w:rPr>
                <w:rFonts w:ascii="Calibri" w:hAnsi="Calibri"/>
                <w:sz w:val="19"/>
              </w:rPr>
              <w:t>15/11/2024</w:t>
            </w:r>
          </w:p>
        </w:tc>
        <w:tc>
          <w:tcPr>
            <w:tcW w:type="dxa" w:w="2592"/>
            <w:shd w:fill="FFFFFF"/>
            <w:tcMar>
              <w:top w:w="80" w:type="dxa"/>
              <w:bottom w:w="80" w:type="dxa"/>
              <w:left w:w="120" w:type="dxa"/>
              <w:right w:w="120" w:type="dxa"/>
            </w:tcMar>
          </w:tcPr>
          <w:p>
            <w:r>
              <w:rPr>
                <w:rFonts w:ascii="Calibri" w:hAnsi="Calibri"/>
                <w:sz w:val="19"/>
              </w:rPr>
              <w:t>Enlace de componentes Vue 3 con la API PHP vía HTTP asíncrono.</w:t>
            </w:r>
          </w:p>
        </w:tc>
      </w:tr>
      <w:tr>
        <w:trPr>
          <w:cantSplit/>
        </w:trPr>
        <w:tc>
          <w:tcPr>
            <w:tcW w:type="dxa" w:w="3312"/>
            <w:shd w:fill="F9FAFC"/>
            <w:tcMar>
              <w:top w:w="80" w:type="dxa"/>
              <w:bottom w:w="80" w:type="dxa"/>
              <w:left w:w="120" w:type="dxa"/>
              <w:right w:w="120" w:type="dxa"/>
            </w:tcMar>
          </w:tcPr>
          <w:p>
            <w:r>
              <w:rPr>
                <w:rFonts w:ascii="Calibri" w:hAnsi="Calibri"/>
                <w:sz w:val="19"/>
              </w:rPr>
              <w:t>Fase 6: Pruebas Unitarias, Integración y Docker (Unidad 4)</w:t>
            </w:r>
          </w:p>
        </w:tc>
        <w:tc>
          <w:tcPr>
            <w:tcW w:type="dxa" w:w="1296"/>
            <w:shd w:fill="F9FAFC"/>
            <w:tcMar>
              <w:top w:w="80" w:type="dxa"/>
              <w:bottom w:w="80" w:type="dxa"/>
              <w:left w:w="120" w:type="dxa"/>
              <w:right w:w="120" w:type="dxa"/>
            </w:tcMar>
          </w:tcPr>
          <w:p>
            <w:r>
              <w:rPr>
                <w:rFonts w:ascii="Calibri" w:hAnsi="Calibri"/>
                <w:sz w:val="19"/>
              </w:rPr>
              <w:t>Semanas 13-14</w:t>
            </w:r>
          </w:p>
        </w:tc>
        <w:tc>
          <w:tcPr>
            <w:tcW w:type="dxa" w:w="1296"/>
            <w:shd w:fill="F9FAFC"/>
            <w:tcMar>
              <w:top w:w="80" w:type="dxa"/>
              <w:bottom w:w="80" w:type="dxa"/>
              <w:left w:w="120" w:type="dxa"/>
              <w:right w:w="120" w:type="dxa"/>
            </w:tcMar>
          </w:tcPr>
          <w:p>
            <w:r>
              <w:rPr>
                <w:rFonts w:ascii="Calibri" w:hAnsi="Calibri"/>
                <w:sz w:val="19"/>
              </w:rPr>
              <w:t>18/11/2024</w:t>
            </w:r>
          </w:p>
        </w:tc>
        <w:tc>
          <w:tcPr>
            <w:tcW w:type="dxa" w:w="1296"/>
            <w:shd w:fill="F9FAFC"/>
            <w:tcMar>
              <w:top w:w="80" w:type="dxa"/>
              <w:bottom w:w="80" w:type="dxa"/>
              <w:left w:w="120" w:type="dxa"/>
              <w:right w:w="120" w:type="dxa"/>
            </w:tcMar>
          </w:tcPr>
          <w:p>
            <w:r>
              <w:rPr>
                <w:rFonts w:ascii="Calibri" w:hAnsi="Calibri"/>
                <w:sz w:val="19"/>
              </w:rPr>
              <w:t>29/11/2024</w:t>
            </w:r>
          </w:p>
        </w:tc>
        <w:tc>
          <w:tcPr>
            <w:tcW w:type="dxa" w:w="2592"/>
            <w:shd w:fill="F9FAFC"/>
            <w:tcMar>
              <w:top w:w="80" w:type="dxa"/>
              <w:bottom w:w="80" w:type="dxa"/>
              <w:left w:w="120" w:type="dxa"/>
              <w:right w:w="120" w:type="dxa"/>
            </w:tcMar>
          </w:tcPr>
          <w:p>
            <w:r>
              <w:rPr>
                <w:rFonts w:ascii="Calibri" w:hAnsi="Calibri"/>
                <w:sz w:val="19"/>
              </w:rPr>
              <w:t>Pruebas de componentes en Vitest y orquestación con Docker Compose.</w:t>
            </w:r>
          </w:p>
        </w:tc>
      </w:tr>
      <w:tr>
        <w:trPr>
          <w:cantSplit/>
        </w:trPr>
        <w:tc>
          <w:tcPr>
            <w:tcW w:type="dxa" w:w="3312"/>
            <w:shd w:fill="FFFFFF"/>
            <w:tcMar>
              <w:top w:w="80" w:type="dxa"/>
              <w:bottom w:w="80" w:type="dxa"/>
              <w:left w:w="120" w:type="dxa"/>
              <w:right w:w="120" w:type="dxa"/>
            </w:tcMar>
          </w:tcPr>
          <w:p>
            <w:r>
              <w:rPr>
                <w:rFonts w:ascii="Calibri" w:hAnsi="Calibri"/>
                <w:sz w:val="19"/>
              </w:rPr>
              <w:t>Fase 7: Despliegue en la Nube y Documentación Final (Unidad 4)</w:t>
            </w:r>
          </w:p>
        </w:tc>
        <w:tc>
          <w:tcPr>
            <w:tcW w:type="dxa" w:w="1296"/>
            <w:shd w:fill="FFFFFF"/>
            <w:tcMar>
              <w:top w:w="80" w:type="dxa"/>
              <w:bottom w:w="80" w:type="dxa"/>
              <w:left w:w="120" w:type="dxa"/>
              <w:right w:w="120" w:type="dxa"/>
            </w:tcMar>
          </w:tcPr>
          <w:p>
            <w:r>
              <w:rPr>
                <w:rFonts w:ascii="Calibri" w:hAnsi="Calibri"/>
                <w:sz w:val="19"/>
              </w:rPr>
              <w:t>Semanas 15-16</w:t>
            </w:r>
          </w:p>
        </w:tc>
        <w:tc>
          <w:tcPr>
            <w:tcW w:type="dxa" w:w="1296"/>
            <w:shd w:fill="FFFFFF"/>
            <w:tcMar>
              <w:top w:w="80" w:type="dxa"/>
              <w:bottom w:w="80" w:type="dxa"/>
              <w:left w:w="120" w:type="dxa"/>
              <w:right w:w="120" w:type="dxa"/>
            </w:tcMar>
          </w:tcPr>
          <w:p>
            <w:r>
              <w:rPr>
                <w:rFonts w:ascii="Calibri" w:hAnsi="Calibri"/>
                <w:sz w:val="19"/>
              </w:rPr>
              <w:t>02/12/2024</w:t>
            </w:r>
          </w:p>
        </w:tc>
        <w:tc>
          <w:tcPr>
            <w:tcW w:type="dxa" w:w="1296"/>
            <w:shd w:fill="FFFFFF"/>
            <w:tcMar>
              <w:top w:w="80" w:type="dxa"/>
              <w:bottom w:w="80" w:type="dxa"/>
              <w:left w:w="120" w:type="dxa"/>
              <w:right w:w="120" w:type="dxa"/>
            </w:tcMar>
          </w:tcPr>
          <w:p>
            <w:r>
              <w:rPr>
                <w:rFonts w:ascii="Calibri" w:hAnsi="Calibri"/>
                <w:sz w:val="19"/>
              </w:rPr>
              <w:t>13/12/2024</w:t>
            </w:r>
          </w:p>
        </w:tc>
        <w:tc>
          <w:tcPr>
            <w:tcW w:type="dxa" w:w="2592"/>
            <w:shd w:fill="FFFFFF"/>
            <w:tcMar>
              <w:top w:w="80" w:type="dxa"/>
              <w:bottom w:w="80" w:type="dxa"/>
              <w:left w:w="120" w:type="dxa"/>
              <w:right w:w="120" w:type="dxa"/>
            </w:tcMar>
          </w:tcPr>
          <w:p>
            <w:r>
              <w:rPr>
                <w:rFonts w:ascii="Calibri" w:hAnsi="Calibri"/>
                <w:sz w:val="19"/>
              </w:rPr>
              <w:t>Despliegue cloud, manuales técnicos y entrega final evaluable.</w:t>
            </w:r>
          </w:p>
        </w:tc>
      </w:tr>
    </w:tbl>
    <w:p>
      <w:pPr>
        <w:spacing w:after="160"/>
      </w:pPr>
    </w:p>
    <w:p>
      <w:pPr>
        <w:pStyle w:val="Heading1"/>
      </w:pPr>
      <w:r>
        <w:t>6. Infraestructura tecnológica</w:t>
      </w:r>
    </w:p>
    <w:p>
      <w:r>
        <w:rPr>
          <w:i/>
        </w:rPr>
        <w:t>Recursos y arquitectura técnica previstos para el desarrollo y ejecución.</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Registre el ambiente actual y la infraestructura prevista. La información deberá actualizarse conforme se incorporen backend, base de datos, autenticación, pruebas y despliegue.</w:t>
            </w:r>
          </w:p>
        </w:tc>
      </w:tr>
    </w:tbl>
    <w:p>
      <w:pPr>
        <w:spacing w:after="80"/>
      </w:pPr>
    </w:p>
    <w:p>
      <w:pPr>
        <w:pStyle w:val="Heading2"/>
      </w:pPr>
      <w:r>
        <w:t>6.1 Stack tecnológico inicial</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016"/>
            <w:shd w:fill="1F4E79"/>
            <w:tcMar>
              <w:top w:w="100" w:type="dxa"/>
              <w:bottom w:w="100" w:type="dxa"/>
              <w:left w:w="120" w:type="dxa"/>
              <w:right w:w="120" w:type="dxa"/>
            </w:tcMar>
          </w:tcPr>
          <w:p>
            <w:pPr>
              <w:jc w:val="center"/>
            </w:pPr>
            <w:r>
              <w:rPr>
                <w:rFonts w:ascii="Calibri" w:hAnsi="Calibri"/>
                <w:b/>
                <w:color w:val="FFFFFF"/>
                <w:sz w:val="19"/>
              </w:rPr>
              <w:t>Capa / recurso</w:t>
            </w:r>
          </w:p>
        </w:tc>
        <w:tc>
          <w:tcPr>
            <w:tcW w:type="dxa" w:w="2304"/>
            <w:shd w:fill="1F4E79"/>
            <w:tcMar>
              <w:top w:w="100" w:type="dxa"/>
              <w:bottom w:w="100" w:type="dxa"/>
              <w:left w:w="120" w:type="dxa"/>
              <w:right w:w="120" w:type="dxa"/>
            </w:tcMar>
          </w:tcPr>
          <w:p>
            <w:pPr>
              <w:jc w:val="center"/>
            </w:pPr>
            <w:r>
              <w:rPr>
                <w:rFonts w:ascii="Calibri" w:hAnsi="Calibri"/>
                <w:b/>
                <w:color w:val="FFFFFF"/>
                <w:sz w:val="19"/>
              </w:rPr>
              <w:t>Tecnología</w:t>
            </w:r>
          </w:p>
        </w:tc>
        <w:tc>
          <w:tcPr>
            <w:tcW w:type="dxa" w:w="2016"/>
            <w:shd w:fill="1F4E79"/>
            <w:tcMar>
              <w:top w:w="100" w:type="dxa"/>
              <w:bottom w:w="100" w:type="dxa"/>
              <w:left w:w="120" w:type="dxa"/>
              <w:right w:w="120" w:type="dxa"/>
            </w:tcMar>
          </w:tcPr>
          <w:p>
            <w:pPr>
              <w:jc w:val="center"/>
            </w:pPr>
            <w:r>
              <w:rPr>
                <w:rFonts w:ascii="Calibri" w:hAnsi="Calibri"/>
                <w:b/>
                <w:color w:val="FFFFFF"/>
                <w:sz w:val="19"/>
              </w:rPr>
              <w:t>Versión / imagen</w:t>
            </w:r>
          </w:p>
        </w:tc>
        <w:tc>
          <w:tcPr>
            <w:tcW w:type="dxa" w:w="3456"/>
            <w:shd w:fill="1F4E79"/>
            <w:tcMar>
              <w:top w:w="100" w:type="dxa"/>
              <w:bottom w:w="100" w:type="dxa"/>
              <w:left w:w="120" w:type="dxa"/>
              <w:right w:w="120" w:type="dxa"/>
            </w:tcMar>
          </w:tcPr>
          <w:p>
            <w:pPr>
              <w:jc w:val="center"/>
            </w:pPr>
            <w:r>
              <w:rPr>
                <w:rFonts w:ascii="Calibri" w:hAnsi="Calibri"/>
                <w:b/>
                <w:color w:val="FFFFFF"/>
                <w:sz w:val="19"/>
              </w:rPr>
              <w:t>Uso dentro del proyecto</w:t>
            </w:r>
          </w:p>
        </w:tc>
      </w:tr>
      <w:tr>
        <w:trPr>
          <w:cantSplit/>
        </w:trPr>
        <w:tc>
          <w:tcPr>
            <w:tcW w:type="dxa" w:w="2016"/>
            <w:shd w:fill="FFFFFF"/>
            <w:tcMar>
              <w:top w:w="80" w:type="dxa"/>
              <w:bottom w:w="80" w:type="dxa"/>
              <w:left w:w="120" w:type="dxa"/>
              <w:right w:w="120" w:type="dxa"/>
            </w:tcMar>
          </w:tcPr>
          <w:p>
            <w:r>
              <w:rPr>
                <w:rFonts w:ascii="Calibri" w:hAnsi="Calibri"/>
                <w:sz w:val="19"/>
              </w:rPr>
              <w:t>Editor</w:t>
            </w:r>
          </w:p>
        </w:tc>
        <w:tc>
          <w:tcPr>
            <w:tcW w:type="dxa" w:w="2304"/>
            <w:shd w:fill="FFFFFF"/>
            <w:tcMar>
              <w:top w:w="80" w:type="dxa"/>
              <w:bottom w:w="80" w:type="dxa"/>
              <w:left w:w="120" w:type="dxa"/>
              <w:right w:w="120" w:type="dxa"/>
            </w:tcMar>
          </w:tcPr>
          <w:p>
            <w:r>
              <w:rPr>
                <w:rFonts w:ascii="Calibri" w:hAnsi="Calibri"/>
                <w:sz w:val="19"/>
              </w:rPr>
              <w:t>Visual Studio Code</w:t>
            </w:r>
          </w:p>
        </w:tc>
        <w:tc>
          <w:tcPr>
            <w:tcW w:type="dxa" w:w="2016"/>
            <w:shd w:fill="FFFFFF"/>
            <w:tcMar>
              <w:top w:w="80" w:type="dxa"/>
              <w:bottom w:w="80" w:type="dxa"/>
              <w:left w:w="120" w:type="dxa"/>
              <w:right w:w="120" w:type="dxa"/>
            </w:tcMar>
          </w:tcPr>
          <w:p>
            <w:r>
              <w:rPr>
                <w:rFonts w:ascii="Calibri" w:hAnsi="Calibri"/>
                <w:sz w:val="19"/>
              </w:rPr>
              <w:t>v1.93+</w:t>
            </w:r>
          </w:p>
        </w:tc>
        <w:tc>
          <w:tcPr>
            <w:tcW w:type="dxa" w:w="3456"/>
            <w:shd w:fill="FFFFFF"/>
            <w:tcMar>
              <w:top w:w="80" w:type="dxa"/>
              <w:bottom w:w="80" w:type="dxa"/>
              <w:left w:w="120" w:type="dxa"/>
              <w:right w:w="120" w:type="dxa"/>
            </w:tcMar>
          </w:tcPr>
          <w:p>
            <w:r>
              <w:rPr>
                <w:rFonts w:ascii="Calibri" w:hAnsi="Calibri"/>
                <w:sz w:val="19"/>
              </w:rPr>
              <w:t>Desarrollo y depuración con extensiones de Vue (Volar), PHP y Docker.</w:t>
            </w:r>
          </w:p>
        </w:tc>
      </w:tr>
      <w:tr>
        <w:trPr>
          <w:cantSplit/>
        </w:trPr>
        <w:tc>
          <w:tcPr>
            <w:tcW w:type="dxa" w:w="2016"/>
            <w:shd w:fill="F9FAFC"/>
            <w:tcMar>
              <w:top w:w="80" w:type="dxa"/>
              <w:bottom w:w="80" w:type="dxa"/>
              <w:left w:w="120" w:type="dxa"/>
              <w:right w:w="120" w:type="dxa"/>
            </w:tcMar>
          </w:tcPr>
          <w:p>
            <w:r>
              <w:rPr>
                <w:rFonts w:ascii="Calibri" w:hAnsi="Calibri"/>
                <w:sz w:val="19"/>
              </w:rPr>
              <w:t>Control de versiones</w:t>
            </w:r>
          </w:p>
        </w:tc>
        <w:tc>
          <w:tcPr>
            <w:tcW w:type="dxa" w:w="2304"/>
            <w:shd w:fill="F9FAFC"/>
            <w:tcMar>
              <w:top w:w="80" w:type="dxa"/>
              <w:bottom w:w="80" w:type="dxa"/>
              <w:left w:w="120" w:type="dxa"/>
              <w:right w:w="120" w:type="dxa"/>
            </w:tcMar>
          </w:tcPr>
          <w:p>
            <w:r>
              <w:rPr>
                <w:rFonts w:ascii="Calibri" w:hAnsi="Calibri"/>
                <w:sz w:val="19"/>
              </w:rPr>
              <w:t>Git / GitHub</w:t>
            </w:r>
          </w:p>
        </w:tc>
        <w:tc>
          <w:tcPr>
            <w:tcW w:type="dxa" w:w="2016"/>
            <w:shd w:fill="F9FAFC"/>
            <w:tcMar>
              <w:top w:w="80" w:type="dxa"/>
              <w:bottom w:w="80" w:type="dxa"/>
              <w:left w:w="120" w:type="dxa"/>
              <w:right w:w="120" w:type="dxa"/>
            </w:tcMar>
          </w:tcPr>
          <w:p>
            <w:r>
              <w:rPr>
                <w:rFonts w:ascii="Calibri" w:hAnsi="Calibri"/>
                <w:sz w:val="19"/>
              </w:rPr>
              <w:t>Git v2.44+ / GitHub</w:t>
            </w:r>
          </w:p>
        </w:tc>
        <w:tc>
          <w:tcPr>
            <w:tcW w:type="dxa" w:w="3456"/>
            <w:shd w:fill="F9FAFC"/>
            <w:tcMar>
              <w:top w:w="80" w:type="dxa"/>
              <w:bottom w:w="80" w:type="dxa"/>
              <w:left w:w="120" w:type="dxa"/>
              <w:right w:w="120" w:type="dxa"/>
            </w:tcMar>
          </w:tcPr>
          <w:p>
            <w:r>
              <w:rPr>
                <w:rFonts w:ascii="Calibri" w:hAnsi="Calibri"/>
                <w:sz w:val="19"/>
              </w:rPr>
              <w:t>Repositorio remoto, control de ramas, pull requests y gestión ágil.</w:t>
            </w:r>
          </w:p>
        </w:tc>
      </w:tr>
      <w:tr>
        <w:trPr>
          <w:cantSplit/>
        </w:trPr>
        <w:tc>
          <w:tcPr>
            <w:tcW w:type="dxa" w:w="2016"/>
            <w:shd w:fill="FFFFFF"/>
            <w:tcMar>
              <w:top w:w="80" w:type="dxa"/>
              <w:bottom w:w="80" w:type="dxa"/>
              <w:left w:w="120" w:type="dxa"/>
              <w:right w:w="120" w:type="dxa"/>
            </w:tcMar>
          </w:tcPr>
          <w:p>
            <w:r>
              <w:rPr>
                <w:rFonts w:ascii="Calibri" w:hAnsi="Calibri"/>
                <w:sz w:val="19"/>
              </w:rPr>
              <w:t>Contenedores</w:t>
            </w:r>
          </w:p>
        </w:tc>
        <w:tc>
          <w:tcPr>
            <w:tcW w:type="dxa" w:w="2304"/>
            <w:shd w:fill="FFFFFF"/>
            <w:tcMar>
              <w:top w:w="80" w:type="dxa"/>
              <w:bottom w:w="80" w:type="dxa"/>
              <w:left w:w="120" w:type="dxa"/>
              <w:right w:w="120" w:type="dxa"/>
            </w:tcMar>
          </w:tcPr>
          <w:p>
            <w:r>
              <w:rPr>
                <w:rFonts w:ascii="Calibri" w:hAnsi="Calibri"/>
                <w:sz w:val="19"/>
              </w:rPr>
              <w:t>Docker / Docker Compose</w:t>
            </w:r>
          </w:p>
        </w:tc>
        <w:tc>
          <w:tcPr>
            <w:tcW w:type="dxa" w:w="2016"/>
            <w:shd w:fill="FFFFFF"/>
            <w:tcMar>
              <w:top w:w="80" w:type="dxa"/>
              <w:bottom w:w="80" w:type="dxa"/>
              <w:left w:w="120" w:type="dxa"/>
              <w:right w:w="120" w:type="dxa"/>
            </w:tcMar>
          </w:tcPr>
          <w:p>
            <w:r>
              <w:rPr>
                <w:rFonts w:ascii="Calibri" w:hAnsi="Calibri"/>
                <w:sz w:val="19"/>
              </w:rPr>
              <w:t>Docker v26+ / Compose v2.27+</w:t>
            </w:r>
          </w:p>
        </w:tc>
        <w:tc>
          <w:tcPr>
            <w:tcW w:type="dxa" w:w="3456"/>
            <w:shd w:fill="FFFFFF"/>
            <w:tcMar>
              <w:top w:w="80" w:type="dxa"/>
              <w:bottom w:w="80" w:type="dxa"/>
              <w:left w:w="120" w:type="dxa"/>
              <w:right w:w="120" w:type="dxa"/>
            </w:tcMar>
          </w:tcPr>
          <w:p>
            <w:r>
              <w:rPr>
                <w:rFonts w:ascii="Calibri" w:hAnsi="Calibri"/>
                <w:sz w:val="19"/>
              </w:rPr>
              <w:t>Infraestructura reproducible y aislada para desarrollo y ejecución.</w:t>
            </w:r>
          </w:p>
        </w:tc>
      </w:tr>
      <w:tr>
        <w:trPr>
          <w:cantSplit/>
        </w:trPr>
        <w:tc>
          <w:tcPr>
            <w:tcW w:type="dxa" w:w="2016"/>
            <w:shd w:fill="F9FAFC"/>
            <w:tcMar>
              <w:top w:w="80" w:type="dxa"/>
              <w:bottom w:w="80" w:type="dxa"/>
              <w:left w:w="120" w:type="dxa"/>
              <w:right w:w="120" w:type="dxa"/>
            </w:tcMar>
          </w:tcPr>
          <w:p>
            <w:r>
              <w:rPr>
                <w:rFonts w:ascii="Calibri" w:hAnsi="Calibri"/>
                <w:sz w:val="19"/>
              </w:rPr>
              <w:t>Frontend</w:t>
            </w:r>
          </w:p>
        </w:tc>
        <w:tc>
          <w:tcPr>
            <w:tcW w:type="dxa" w:w="2304"/>
            <w:shd w:fill="F9FAFC"/>
            <w:tcMar>
              <w:top w:w="80" w:type="dxa"/>
              <w:bottom w:w="80" w:type="dxa"/>
              <w:left w:w="120" w:type="dxa"/>
              <w:right w:w="120" w:type="dxa"/>
            </w:tcMar>
          </w:tcPr>
          <w:p>
            <w:r>
              <w:rPr>
                <w:rFonts w:ascii="Calibri" w:hAnsi="Calibri"/>
                <w:sz w:val="19"/>
              </w:rPr>
              <w:t>Vue 3 + Vite</w:t>
            </w:r>
          </w:p>
        </w:tc>
        <w:tc>
          <w:tcPr>
            <w:tcW w:type="dxa" w:w="2016"/>
            <w:shd w:fill="F9FAFC"/>
            <w:tcMar>
              <w:top w:w="80" w:type="dxa"/>
              <w:bottom w:w="80" w:type="dxa"/>
              <w:left w:w="120" w:type="dxa"/>
              <w:right w:w="120" w:type="dxa"/>
            </w:tcMar>
          </w:tcPr>
          <w:p>
            <w:r>
              <w:rPr>
                <w:rFonts w:ascii="Calibri" w:hAnsi="Calibri"/>
                <w:sz w:val="19"/>
              </w:rPr>
              <w:t>Vue v3.4+ / Vite v5.2+</w:t>
            </w:r>
          </w:p>
        </w:tc>
        <w:tc>
          <w:tcPr>
            <w:tcW w:type="dxa" w:w="3456"/>
            <w:shd w:fill="F9FAFC"/>
            <w:tcMar>
              <w:top w:w="80" w:type="dxa"/>
              <w:bottom w:w="80" w:type="dxa"/>
              <w:left w:w="120" w:type="dxa"/>
              <w:right w:w="120" w:type="dxa"/>
            </w:tcMar>
          </w:tcPr>
          <w:p>
            <w:r>
              <w:rPr>
                <w:rFonts w:ascii="Calibri" w:hAnsi="Calibri"/>
                <w:sz w:val="19"/>
              </w:rPr>
              <w:t>Interfaz de usuario reactiva (SPA), componentes modulares y Vue Router.</w:t>
            </w:r>
          </w:p>
        </w:tc>
      </w:tr>
      <w:tr>
        <w:trPr>
          <w:cantSplit/>
        </w:trPr>
        <w:tc>
          <w:tcPr>
            <w:tcW w:type="dxa" w:w="2016"/>
            <w:shd w:fill="FFFFFF"/>
            <w:tcMar>
              <w:top w:w="80" w:type="dxa"/>
              <w:bottom w:w="80" w:type="dxa"/>
              <w:left w:w="120" w:type="dxa"/>
              <w:right w:w="120" w:type="dxa"/>
            </w:tcMar>
          </w:tcPr>
          <w:p>
            <w:r>
              <w:rPr>
                <w:rFonts w:ascii="Calibri" w:hAnsi="Calibri"/>
                <w:sz w:val="19"/>
              </w:rPr>
              <w:t>Estilos UI</w:t>
            </w:r>
          </w:p>
        </w:tc>
        <w:tc>
          <w:tcPr>
            <w:tcW w:type="dxa" w:w="2304"/>
            <w:shd w:fill="FFFFFF"/>
            <w:tcMar>
              <w:top w:w="80" w:type="dxa"/>
              <w:bottom w:w="80" w:type="dxa"/>
              <w:left w:w="120" w:type="dxa"/>
              <w:right w:w="120" w:type="dxa"/>
            </w:tcMar>
          </w:tcPr>
          <w:p>
            <w:r>
              <w:rPr>
                <w:rFonts w:ascii="Calibri" w:hAnsi="Calibri"/>
                <w:sz w:val="19"/>
              </w:rPr>
              <w:t>Tailwind CSS</w:t>
            </w:r>
          </w:p>
        </w:tc>
        <w:tc>
          <w:tcPr>
            <w:tcW w:type="dxa" w:w="2016"/>
            <w:shd w:fill="FFFFFF"/>
            <w:tcMar>
              <w:top w:w="80" w:type="dxa"/>
              <w:bottom w:w="80" w:type="dxa"/>
              <w:left w:w="120" w:type="dxa"/>
              <w:right w:w="120" w:type="dxa"/>
            </w:tcMar>
          </w:tcPr>
          <w:p>
            <w:r>
              <w:rPr>
                <w:rFonts w:ascii="Calibri" w:hAnsi="Calibri"/>
                <w:sz w:val="19"/>
              </w:rPr>
              <w:t>v3.4+</w:t>
            </w:r>
          </w:p>
        </w:tc>
        <w:tc>
          <w:tcPr>
            <w:tcW w:type="dxa" w:w="3456"/>
            <w:shd w:fill="FFFFFF"/>
            <w:tcMar>
              <w:top w:w="80" w:type="dxa"/>
              <w:bottom w:w="80" w:type="dxa"/>
              <w:left w:w="120" w:type="dxa"/>
              <w:right w:w="120" w:type="dxa"/>
            </w:tcMar>
          </w:tcPr>
          <w:p>
            <w:r>
              <w:rPr>
                <w:rFonts w:ascii="Calibri" w:hAnsi="Calibri"/>
                <w:sz w:val="19"/>
              </w:rPr>
              <w:t>Diseño responsivo, maquetación ágil e identidad visual moderna de Autemia.</w:t>
            </w:r>
          </w:p>
        </w:tc>
      </w:tr>
      <w:tr>
        <w:trPr>
          <w:cantSplit/>
        </w:trPr>
        <w:tc>
          <w:tcPr>
            <w:tcW w:type="dxa" w:w="2016"/>
            <w:shd w:fill="F9FAFC"/>
            <w:tcMar>
              <w:top w:w="80" w:type="dxa"/>
              <w:bottom w:w="80" w:type="dxa"/>
              <w:left w:w="120" w:type="dxa"/>
              <w:right w:w="120" w:type="dxa"/>
            </w:tcMar>
          </w:tcPr>
          <w:p>
            <w:r>
              <w:rPr>
                <w:rFonts w:ascii="Calibri" w:hAnsi="Calibri"/>
                <w:sz w:val="19"/>
              </w:rPr>
              <w:t>Backend</w:t>
            </w:r>
          </w:p>
        </w:tc>
        <w:tc>
          <w:tcPr>
            <w:tcW w:type="dxa" w:w="2304"/>
            <w:shd w:fill="F9FAFC"/>
            <w:tcMar>
              <w:top w:w="80" w:type="dxa"/>
              <w:bottom w:w="80" w:type="dxa"/>
              <w:left w:w="120" w:type="dxa"/>
              <w:right w:w="120" w:type="dxa"/>
            </w:tcMar>
          </w:tcPr>
          <w:p>
            <w:r>
              <w:rPr>
                <w:rFonts w:ascii="Calibri" w:hAnsi="Calibri"/>
                <w:sz w:val="19"/>
              </w:rPr>
              <w:t>PHP / Apache</w:t>
            </w:r>
          </w:p>
        </w:tc>
        <w:tc>
          <w:tcPr>
            <w:tcW w:type="dxa" w:w="2016"/>
            <w:shd w:fill="F9FAFC"/>
            <w:tcMar>
              <w:top w:w="80" w:type="dxa"/>
              <w:bottom w:w="80" w:type="dxa"/>
              <w:left w:w="120" w:type="dxa"/>
              <w:right w:w="120" w:type="dxa"/>
            </w:tcMar>
          </w:tcPr>
          <w:p>
            <w:r>
              <w:rPr>
                <w:rFonts w:ascii="Calibri" w:hAnsi="Calibri"/>
                <w:sz w:val="19"/>
              </w:rPr>
              <w:t>PHP v8.2-apache</w:t>
            </w:r>
          </w:p>
        </w:tc>
        <w:tc>
          <w:tcPr>
            <w:tcW w:type="dxa" w:w="3456"/>
            <w:shd w:fill="F9FAFC"/>
            <w:tcMar>
              <w:top w:w="80" w:type="dxa"/>
              <w:bottom w:w="80" w:type="dxa"/>
              <w:left w:w="120" w:type="dxa"/>
              <w:right w:w="120" w:type="dxa"/>
            </w:tcMar>
          </w:tcPr>
          <w:p>
            <w:r>
              <w:rPr>
                <w:rFonts w:ascii="Calibri" w:hAnsi="Calibri"/>
                <w:sz w:val="19"/>
              </w:rPr>
              <w:t>API RESTful, controladores, lógica de negocio y serialización JSON.</w:t>
            </w:r>
          </w:p>
        </w:tc>
      </w:tr>
      <w:tr>
        <w:trPr>
          <w:cantSplit/>
        </w:trPr>
        <w:tc>
          <w:tcPr>
            <w:tcW w:type="dxa" w:w="2016"/>
            <w:shd w:fill="FFFFFF"/>
            <w:tcMar>
              <w:top w:w="80" w:type="dxa"/>
              <w:bottom w:w="80" w:type="dxa"/>
              <w:left w:w="120" w:type="dxa"/>
              <w:right w:w="120" w:type="dxa"/>
            </w:tcMar>
          </w:tcPr>
          <w:p>
            <w:r>
              <w:rPr>
                <w:rFonts w:ascii="Calibri" w:hAnsi="Calibri"/>
                <w:sz w:val="19"/>
              </w:rPr>
              <w:t>Base de datos</w:t>
            </w:r>
          </w:p>
        </w:tc>
        <w:tc>
          <w:tcPr>
            <w:tcW w:type="dxa" w:w="2304"/>
            <w:shd w:fill="FFFFFF"/>
            <w:tcMar>
              <w:top w:w="80" w:type="dxa"/>
              <w:bottom w:w="80" w:type="dxa"/>
              <w:left w:w="120" w:type="dxa"/>
              <w:right w:w="120" w:type="dxa"/>
            </w:tcMar>
          </w:tcPr>
          <w:p>
            <w:r>
              <w:rPr>
                <w:rFonts w:ascii="Calibri" w:hAnsi="Calibri"/>
                <w:sz w:val="19"/>
              </w:rPr>
              <w:t>MySQL</w:t>
            </w:r>
          </w:p>
        </w:tc>
        <w:tc>
          <w:tcPr>
            <w:tcW w:type="dxa" w:w="2016"/>
            <w:shd w:fill="FFFFFF"/>
            <w:tcMar>
              <w:top w:w="80" w:type="dxa"/>
              <w:bottom w:w="80" w:type="dxa"/>
              <w:left w:w="120" w:type="dxa"/>
              <w:right w:w="120" w:type="dxa"/>
            </w:tcMar>
          </w:tcPr>
          <w:p>
            <w:r>
              <w:rPr>
                <w:rFonts w:ascii="Calibri" w:hAnsi="Calibri"/>
                <w:sz w:val="19"/>
              </w:rPr>
              <w:t>MySQL v8.0</w:t>
            </w:r>
          </w:p>
        </w:tc>
        <w:tc>
          <w:tcPr>
            <w:tcW w:type="dxa" w:w="3456"/>
            <w:shd w:fill="FFFFFF"/>
            <w:tcMar>
              <w:top w:w="80" w:type="dxa"/>
              <w:bottom w:w="80" w:type="dxa"/>
              <w:left w:w="120" w:type="dxa"/>
              <w:right w:w="120" w:type="dxa"/>
            </w:tcMar>
          </w:tcPr>
          <w:p>
            <w:r>
              <w:rPr>
                <w:rFonts w:ascii="Calibri" w:hAnsi="Calibri"/>
                <w:sz w:val="19"/>
              </w:rPr>
              <w:t>Persistencia de datos relacionales: prospectos, cotizaciones y usuarios.</w:t>
            </w:r>
          </w:p>
        </w:tc>
      </w:tr>
      <w:tr>
        <w:trPr>
          <w:cantSplit/>
        </w:trPr>
        <w:tc>
          <w:tcPr>
            <w:tcW w:type="dxa" w:w="2016"/>
            <w:shd w:fill="F9FAFC"/>
            <w:tcMar>
              <w:top w:w="80" w:type="dxa"/>
              <w:bottom w:w="80" w:type="dxa"/>
              <w:left w:w="120" w:type="dxa"/>
              <w:right w:w="120" w:type="dxa"/>
            </w:tcMar>
          </w:tcPr>
          <w:p>
            <w:r>
              <w:rPr>
                <w:rFonts w:ascii="Calibri" w:hAnsi="Calibri"/>
                <w:sz w:val="19"/>
              </w:rPr>
              <w:t>Pruebas frontend</w:t>
            </w:r>
          </w:p>
        </w:tc>
        <w:tc>
          <w:tcPr>
            <w:tcW w:type="dxa" w:w="2304"/>
            <w:shd w:fill="F9FAFC"/>
            <w:tcMar>
              <w:top w:w="80" w:type="dxa"/>
              <w:bottom w:w="80" w:type="dxa"/>
              <w:left w:w="120" w:type="dxa"/>
              <w:right w:w="120" w:type="dxa"/>
            </w:tcMar>
          </w:tcPr>
          <w:p>
            <w:r>
              <w:rPr>
                <w:rFonts w:ascii="Calibri" w:hAnsi="Calibri"/>
                <w:sz w:val="19"/>
              </w:rPr>
              <w:t>Vitest / Vue Test Utils / jsdom</w:t>
            </w:r>
          </w:p>
        </w:tc>
        <w:tc>
          <w:tcPr>
            <w:tcW w:type="dxa" w:w="2016"/>
            <w:shd w:fill="F9FAFC"/>
            <w:tcMar>
              <w:top w:w="80" w:type="dxa"/>
              <w:bottom w:w="80" w:type="dxa"/>
              <w:left w:w="120" w:type="dxa"/>
              <w:right w:w="120" w:type="dxa"/>
            </w:tcMar>
          </w:tcPr>
          <w:p>
            <w:r>
              <w:rPr>
                <w:rFonts w:ascii="Calibri" w:hAnsi="Calibri"/>
                <w:sz w:val="19"/>
              </w:rPr>
              <w:t>Vitest v1.5+ / VTU v2.4+</w:t>
            </w:r>
          </w:p>
        </w:tc>
        <w:tc>
          <w:tcPr>
            <w:tcW w:type="dxa" w:w="3456"/>
            <w:shd w:fill="F9FAFC"/>
            <w:tcMar>
              <w:top w:w="80" w:type="dxa"/>
              <w:bottom w:w="80" w:type="dxa"/>
              <w:left w:w="120" w:type="dxa"/>
              <w:right w:w="120" w:type="dxa"/>
            </w:tcMar>
          </w:tcPr>
          <w:p>
            <w:r>
              <w:rPr>
                <w:rFonts w:ascii="Calibri" w:hAnsi="Calibri"/>
                <w:sz w:val="19"/>
              </w:rPr>
              <w:t>Pruebas unitarias de componentes, cotizador y validación de formularios.</w:t>
            </w:r>
          </w:p>
        </w:tc>
      </w:tr>
    </w:tbl>
    <w:p>
      <w:pPr>
        <w:spacing w:after="120"/>
      </w:pPr>
    </w:p>
    <w:p>
      <w:pPr>
        <w:pStyle w:val="Heading2"/>
      </w:pPr>
      <w:r>
        <w:t>6.2 Servicios / contenedores previstos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728"/>
            <w:shd w:fill="1F4E79"/>
            <w:tcMar>
              <w:top w:w="100" w:type="dxa"/>
              <w:bottom w:w="100" w:type="dxa"/>
              <w:left w:w="120" w:type="dxa"/>
              <w:right w:w="120" w:type="dxa"/>
            </w:tcMar>
          </w:tcPr>
          <w:p>
            <w:pPr>
              <w:jc w:val="center"/>
            </w:pPr>
            <w:r>
              <w:rPr>
                <w:rFonts w:ascii="Calibri" w:hAnsi="Calibri"/>
                <w:b/>
                <w:color w:val="FFFFFF"/>
                <w:sz w:val="19"/>
              </w:rPr>
              <w:t>Servicio</w:t>
            </w:r>
          </w:p>
        </w:tc>
        <w:tc>
          <w:tcPr>
            <w:tcW w:type="dxa" w:w="2448"/>
            <w:shd w:fill="1F4E79"/>
            <w:tcMar>
              <w:top w:w="100" w:type="dxa"/>
              <w:bottom w:w="100" w:type="dxa"/>
              <w:left w:w="120" w:type="dxa"/>
              <w:right w:w="120" w:type="dxa"/>
            </w:tcMar>
          </w:tcPr>
          <w:p>
            <w:pPr>
              <w:jc w:val="center"/>
            </w:pPr>
            <w:r>
              <w:rPr>
                <w:rFonts w:ascii="Calibri" w:hAnsi="Calibri"/>
                <w:b/>
                <w:color w:val="FFFFFF"/>
                <w:sz w:val="19"/>
              </w:rPr>
              <w:t>Imagen/base</w:t>
            </w:r>
          </w:p>
        </w:tc>
        <w:tc>
          <w:tcPr>
            <w:tcW w:type="dxa" w:w="1296"/>
            <w:shd w:fill="1F4E79"/>
            <w:tcMar>
              <w:top w:w="100" w:type="dxa"/>
              <w:bottom w:w="100" w:type="dxa"/>
              <w:left w:w="120" w:type="dxa"/>
              <w:right w:w="120" w:type="dxa"/>
            </w:tcMar>
          </w:tcPr>
          <w:p>
            <w:pPr>
              <w:jc w:val="center"/>
            </w:pPr>
            <w:r>
              <w:rPr>
                <w:rFonts w:ascii="Calibri" w:hAnsi="Calibri"/>
                <w:b/>
                <w:color w:val="FFFFFF"/>
                <w:sz w:val="19"/>
              </w:rPr>
              <w:t>Puerto host</w:t>
            </w:r>
          </w:p>
        </w:tc>
        <w:tc>
          <w:tcPr>
            <w:tcW w:type="dxa" w:w="1584"/>
            <w:shd w:fill="1F4E79"/>
            <w:tcMar>
              <w:top w:w="100" w:type="dxa"/>
              <w:bottom w:w="100" w:type="dxa"/>
              <w:left w:w="120" w:type="dxa"/>
              <w:right w:w="120" w:type="dxa"/>
            </w:tcMar>
          </w:tcPr>
          <w:p>
            <w:pPr>
              <w:jc w:val="center"/>
            </w:pPr>
            <w:r>
              <w:rPr>
                <w:rFonts w:ascii="Calibri" w:hAnsi="Calibri"/>
                <w:b/>
                <w:color w:val="FFFFFF"/>
                <w:sz w:val="19"/>
              </w:rPr>
              <w:t>Puerto contenedor</w:t>
            </w:r>
          </w:p>
        </w:tc>
        <w:tc>
          <w:tcPr>
            <w:tcW w:type="dxa" w:w="2736"/>
            <w:shd w:fill="1F4E79"/>
            <w:tcMar>
              <w:top w:w="100" w:type="dxa"/>
              <w:bottom w:w="100" w:type="dxa"/>
              <w:left w:w="120" w:type="dxa"/>
              <w:right w:w="120" w:type="dxa"/>
            </w:tcMar>
          </w:tcPr>
          <w:p>
            <w:pPr>
              <w:jc w:val="center"/>
            </w:pPr>
            <w:r>
              <w:rPr>
                <w:rFonts w:ascii="Calibri" w:hAnsi="Calibri"/>
                <w:b/>
                <w:color w:val="FFFFFF"/>
                <w:sz w:val="19"/>
              </w:rPr>
              <w:t>Responsabilidad</w:t>
            </w:r>
          </w:p>
        </w:tc>
      </w:tr>
      <w:tr>
        <w:trPr>
          <w:cantSplit/>
        </w:trPr>
        <w:tc>
          <w:tcPr>
            <w:tcW w:type="dxa" w:w="1728"/>
            <w:shd w:fill="FFFFFF"/>
            <w:tcMar>
              <w:top w:w="80" w:type="dxa"/>
              <w:bottom w:w="80" w:type="dxa"/>
              <w:left w:w="120" w:type="dxa"/>
              <w:right w:w="120" w:type="dxa"/>
            </w:tcMar>
          </w:tcPr>
          <w:p>
            <w:r>
              <w:rPr>
                <w:rFonts w:ascii="Calibri" w:hAnsi="Calibri"/>
                <w:sz w:val="19"/>
              </w:rPr>
              <w:t>frontend</w:t>
            </w:r>
          </w:p>
        </w:tc>
        <w:tc>
          <w:tcPr>
            <w:tcW w:type="dxa" w:w="2448"/>
            <w:shd w:fill="FFFFFF"/>
            <w:tcMar>
              <w:top w:w="80" w:type="dxa"/>
              <w:bottom w:w="80" w:type="dxa"/>
              <w:left w:w="120" w:type="dxa"/>
              <w:right w:w="120" w:type="dxa"/>
            </w:tcMar>
          </w:tcPr>
          <w:p>
            <w:r>
              <w:rPr>
                <w:rFonts w:ascii="Calibri" w:hAnsi="Calibri"/>
                <w:sz w:val="19"/>
              </w:rPr>
              <w:t>node:20-alpine (Vite dev)</w:t>
            </w:r>
          </w:p>
        </w:tc>
        <w:tc>
          <w:tcPr>
            <w:tcW w:type="dxa" w:w="1296"/>
            <w:shd w:fill="FFFFFF"/>
            <w:tcMar>
              <w:top w:w="80" w:type="dxa"/>
              <w:bottom w:w="80" w:type="dxa"/>
              <w:left w:w="120" w:type="dxa"/>
              <w:right w:w="120" w:type="dxa"/>
            </w:tcMar>
          </w:tcPr>
          <w:p>
            <w:r>
              <w:rPr>
                <w:rFonts w:ascii="Calibri" w:hAnsi="Calibri"/>
                <w:sz w:val="19"/>
              </w:rPr>
              <w:t>5173</w:t>
            </w:r>
          </w:p>
        </w:tc>
        <w:tc>
          <w:tcPr>
            <w:tcW w:type="dxa" w:w="1584"/>
            <w:shd w:fill="FFFFFF"/>
            <w:tcMar>
              <w:top w:w="80" w:type="dxa"/>
              <w:bottom w:w="80" w:type="dxa"/>
              <w:left w:w="120" w:type="dxa"/>
              <w:right w:w="120" w:type="dxa"/>
            </w:tcMar>
          </w:tcPr>
          <w:p>
            <w:r>
              <w:rPr>
                <w:rFonts w:ascii="Calibri" w:hAnsi="Calibri"/>
                <w:sz w:val="19"/>
              </w:rPr>
              <w:t>5173</w:t>
            </w:r>
          </w:p>
        </w:tc>
        <w:tc>
          <w:tcPr>
            <w:tcW w:type="dxa" w:w="2736"/>
            <w:shd w:fill="FFFFFF"/>
            <w:tcMar>
              <w:top w:w="80" w:type="dxa"/>
              <w:bottom w:w="80" w:type="dxa"/>
              <w:left w:w="120" w:type="dxa"/>
              <w:right w:w="120" w:type="dxa"/>
            </w:tcMar>
          </w:tcPr>
          <w:p>
            <w:r>
              <w:rPr>
                <w:rFonts w:ascii="Calibri" w:hAnsi="Calibri"/>
                <w:sz w:val="19"/>
              </w:rPr>
              <w:t>Interfaz SPA de usuario (portal público y vistas de cotización).</w:t>
            </w:r>
          </w:p>
        </w:tc>
      </w:tr>
      <w:tr>
        <w:trPr>
          <w:cantSplit/>
        </w:trPr>
        <w:tc>
          <w:tcPr>
            <w:tcW w:type="dxa" w:w="1728"/>
            <w:shd w:fill="F9FAFC"/>
            <w:tcMar>
              <w:top w:w="80" w:type="dxa"/>
              <w:bottom w:w="80" w:type="dxa"/>
              <w:left w:w="120" w:type="dxa"/>
              <w:right w:w="120" w:type="dxa"/>
            </w:tcMar>
          </w:tcPr>
          <w:p>
            <w:r>
              <w:rPr>
                <w:rFonts w:ascii="Calibri" w:hAnsi="Calibri"/>
                <w:sz w:val="19"/>
              </w:rPr>
              <w:t>backend</w:t>
            </w:r>
          </w:p>
        </w:tc>
        <w:tc>
          <w:tcPr>
            <w:tcW w:type="dxa" w:w="2448"/>
            <w:shd w:fill="F9FAFC"/>
            <w:tcMar>
              <w:top w:w="80" w:type="dxa"/>
              <w:bottom w:w="80" w:type="dxa"/>
              <w:left w:w="120" w:type="dxa"/>
              <w:right w:w="120" w:type="dxa"/>
            </w:tcMar>
          </w:tcPr>
          <w:p>
            <w:r>
              <w:rPr>
                <w:rFonts w:ascii="Calibri" w:hAnsi="Calibri"/>
                <w:sz w:val="19"/>
              </w:rPr>
              <w:t>php:8.2-apache</w:t>
            </w:r>
          </w:p>
        </w:tc>
        <w:tc>
          <w:tcPr>
            <w:tcW w:type="dxa" w:w="1296"/>
            <w:shd w:fill="F9FAFC"/>
            <w:tcMar>
              <w:top w:w="80" w:type="dxa"/>
              <w:bottom w:w="80" w:type="dxa"/>
              <w:left w:w="120" w:type="dxa"/>
              <w:right w:w="120" w:type="dxa"/>
            </w:tcMar>
          </w:tcPr>
          <w:p>
            <w:r>
              <w:rPr>
                <w:rFonts w:ascii="Calibri" w:hAnsi="Calibri"/>
                <w:sz w:val="19"/>
              </w:rPr>
              <w:t>8080</w:t>
            </w:r>
          </w:p>
        </w:tc>
        <w:tc>
          <w:tcPr>
            <w:tcW w:type="dxa" w:w="1584"/>
            <w:shd w:fill="F9FAFC"/>
            <w:tcMar>
              <w:top w:w="80" w:type="dxa"/>
              <w:bottom w:w="80" w:type="dxa"/>
              <w:left w:w="120" w:type="dxa"/>
              <w:right w:w="120" w:type="dxa"/>
            </w:tcMar>
          </w:tcPr>
          <w:p>
            <w:r>
              <w:rPr>
                <w:rFonts w:ascii="Calibri" w:hAnsi="Calibri"/>
                <w:sz w:val="19"/>
              </w:rPr>
              <w:t>80</w:t>
            </w:r>
          </w:p>
        </w:tc>
        <w:tc>
          <w:tcPr>
            <w:tcW w:type="dxa" w:w="2736"/>
            <w:shd w:fill="F9FAFC"/>
            <w:tcMar>
              <w:top w:w="80" w:type="dxa"/>
              <w:bottom w:w="80" w:type="dxa"/>
              <w:left w:w="120" w:type="dxa"/>
              <w:right w:w="120" w:type="dxa"/>
            </w:tcMar>
          </w:tcPr>
          <w:p>
            <w:r>
              <w:rPr>
                <w:rFonts w:ascii="Calibri" w:hAnsi="Calibri"/>
                <w:sz w:val="19"/>
              </w:rPr>
              <w:t>Servidor Apache y API REST PHP; procesamiento de peticiones.</w:t>
            </w:r>
          </w:p>
        </w:tc>
      </w:tr>
      <w:tr>
        <w:trPr>
          <w:cantSplit/>
        </w:trPr>
        <w:tc>
          <w:tcPr>
            <w:tcW w:type="dxa" w:w="1728"/>
            <w:shd w:fill="FFFFFF"/>
            <w:tcMar>
              <w:top w:w="80" w:type="dxa"/>
              <w:bottom w:w="80" w:type="dxa"/>
              <w:left w:w="120" w:type="dxa"/>
              <w:right w:w="120" w:type="dxa"/>
            </w:tcMar>
          </w:tcPr>
          <w:p>
            <w:r>
              <w:rPr>
                <w:rFonts w:ascii="Calibri" w:hAnsi="Calibri"/>
                <w:sz w:val="19"/>
              </w:rPr>
              <w:t>db</w:t>
            </w:r>
          </w:p>
        </w:tc>
        <w:tc>
          <w:tcPr>
            <w:tcW w:type="dxa" w:w="2448"/>
            <w:shd w:fill="FFFFFF"/>
            <w:tcMar>
              <w:top w:w="80" w:type="dxa"/>
              <w:bottom w:w="80" w:type="dxa"/>
              <w:left w:w="120" w:type="dxa"/>
              <w:right w:w="120" w:type="dxa"/>
            </w:tcMar>
          </w:tcPr>
          <w:p>
            <w:r>
              <w:rPr>
                <w:rFonts w:ascii="Calibri" w:hAnsi="Calibri"/>
                <w:sz w:val="19"/>
              </w:rPr>
              <w:t>mysql:8.0</w:t>
            </w:r>
          </w:p>
        </w:tc>
        <w:tc>
          <w:tcPr>
            <w:tcW w:type="dxa" w:w="1296"/>
            <w:shd w:fill="FFFFFF"/>
            <w:tcMar>
              <w:top w:w="80" w:type="dxa"/>
              <w:bottom w:w="80" w:type="dxa"/>
              <w:left w:w="120" w:type="dxa"/>
              <w:right w:w="120" w:type="dxa"/>
            </w:tcMar>
          </w:tcPr>
          <w:p>
            <w:r>
              <w:rPr>
                <w:rFonts w:ascii="Calibri" w:hAnsi="Calibri"/>
                <w:sz w:val="19"/>
              </w:rPr>
              <w:t>3306</w:t>
            </w:r>
          </w:p>
        </w:tc>
        <w:tc>
          <w:tcPr>
            <w:tcW w:type="dxa" w:w="1584"/>
            <w:shd w:fill="FFFFFF"/>
            <w:tcMar>
              <w:top w:w="80" w:type="dxa"/>
              <w:bottom w:w="80" w:type="dxa"/>
              <w:left w:w="120" w:type="dxa"/>
              <w:right w:w="120" w:type="dxa"/>
            </w:tcMar>
          </w:tcPr>
          <w:p>
            <w:r>
              <w:rPr>
                <w:rFonts w:ascii="Calibri" w:hAnsi="Calibri"/>
                <w:sz w:val="19"/>
              </w:rPr>
              <w:t>3306</w:t>
            </w:r>
          </w:p>
        </w:tc>
        <w:tc>
          <w:tcPr>
            <w:tcW w:type="dxa" w:w="2736"/>
            <w:shd w:fill="FFFFFF"/>
            <w:tcMar>
              <w:top w:w="80" w:type="dxa"/>
              <w:bottom w:w="80" w:type="dxa"/>
              <w:left w:w="120" w:type="dxa"/>
              <w:right w:w="120" w:type="dxa"/>
            </w:tcMar>
          </w:tcPr>
          <w:p>
            <w:r>
              <w:rPr>
                <w:rFonts w:ascii="Calibri" w:hAnsi="Calibri"/>
                <w:sz w:val="19"/>
              </w:rPr>
              <w:t>Servidor MySQL; persistencia mediante volúmenes Docker.</w:t>
            </w:r>
          </w:p>
        </w:tc>
      </w:tr>
      <w:tr>
        <w:trPr>
          <w:cantSplit/>
        </w:trPr>
        <w:tc>
          <w:tcPr>
            <w:tcW w:type="dxa" w:w="1728"/>
            <w:shd w:fill="F9FAFC"/>
            <w:tcMar>
              <w:top w:w="80" w:type="dxa"/>
              <w:bottom w:w="80" w:type="dxa"/>
              <w:left w:w="120" w:type="dxa"/>
              <w:right w:w="120" w:type="dxa"/>
            </w:tcMar>
          </w:tcPr>
          <w:p>
            <w:r>
              <w:rPr>
                <w:rFonts w:ascii="Calibri" w:hAnsi="Calibri"/>
                <w:sz w:val="19"/>
              </w:rPr>
              <w:t>phpmyadmin</w:t>
            </w:r>
          </w:p>
        </w:tc>
        <w:tc>
          <w:tcPr>
            <w:tcW w:type="dxa" w:w="2448"/>
            <w:shd w:fill="F9FAFC"/>
            <w:tcMar>
              <w:top w:w="80" w:type="dxa"/>
              <w:bottom w:w="80" w:type="dxa"/>
              <w:left w:w="120" w:type="dxa"/>
              <w:right w:w="120" w:type="dxa"/>
            </w:tcMar>
          </w:tcPr>
          <w:p>
            <w:r>
              <w:rPr>
                <w:rFonts w:ascii="Calibri" w:hAnsi="Calibri"/>
                <w:sz w:val="19"/>
              </w:rPr>
              <w:t>phpmyadmin:latest</w:t>
            </w:r>
          </w:p>
        </w:tc>
        <w:tc>
          <w:tcPr>
            <w:tcW w:type="dxa" w:w="1296"/>
            <w:shd w:fill="F9FAFC"/>
            <w:tcMar>
              <w:top w:w="80" w:type="dxa"/>
              <w:bottom w:w="80" w:type="dxa"/>
              <w:left w:w="120" w:type="dxa"/>
              <w:right w:w="120" w:type="dxa"/>
            </w:tcMar>
          </w:tcPr>
          <w:p>
            <w:r>
              <w:rPr>
                <w:rFonts w:ascii="Calibri" w:hAnsi="Calibri"/>
                <w:sz w:val="19"/>
              </w:rPr>
              <w:t>8081</w:t>
            </w:r>
          </w:p>
        </w:tc>
        <w:tc>
          <w:tcPr>
            <w:tcW w:type="dxa" w:w="1584"/>
            <w:shd w:fill="F9FAFC"/>
            <w:tcMar>
              <w:top w:w="80" w:type="dxa"/>
              <w:bottom w:w="80" w:type="dxa"/>
              <w:left w:w="120" w:type="dxa"/>
              <w:right w:w="120" w:type="dxa"/>
            </w:tcMar>
          </w:tcPr>
          <w:p>
            <w:r>
              <w:rPr>
                <w:rFonts w:ascii="Calibri" w:hAnsi="Calibri"/>
                <w:sz w:val="19"/>
              </w:rPr>
              <w:t>80</w:t>
            </w:r>
          </w:p>
        </w:tc>
        <w:tc>
          <w:tcPr>
            <w:tcW w:type="dxa" w:w="2736"/>
            <w:shd w:fill="F9FAFC"/>
            <w:tcMar>
              <w:top w:w="80" w:type="dxa"/>
              <w:bottom w:w="80" w:type="dxa"/>
              <w:left w:w="120" w:type="dxa"/>
              <w:right w:w="120" w:type="dxa"/>
            </w:tcMar>
          </w:tcPr>
          <w:p>
            <w:r>
              <w:rPr>
                <w:rFonts w:ascii="Calibri" w:hAnsi="Calibri"/>
                <w:sz w:val="19"/>
              </w:rPr>
              <w:t>Interfaz gráfica web para inspección y depuración de la BD en desarrollo.</w:t>
            </w:r>
          </w:p>
        </w:tc>
      </w:tr>
    </w:tbl>
    <w:p>
      <w:pPr>
        <w:spacing w:after="120"/>
      </w:pPr>
    </w:p>
    <w:p>
      <w:pPr>
        <w:pStyle w:val="Heading2"/>
      </w:pPr>
      <w:r>
        <w:t>6.3 Diagrama de arquitectura preliminar</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Inserte un diagrama que muestre el flujo: Usuario/Navegador → Frontend Vue → API/Backend → Base de datos, incluyendo contenedores y puertos principales.</w:t>
            </w:r>
          </w:p>
        </w:tc>
      </w:tr>
    </w:tbl>
    <w:p>
      <w:pPr>
        <w:spacing w:after="80"/>
      </w:pPr>
    </w:p>
    <w:tbl>
      <w:tblPr>
        <w:tblW w:type="auto" w:w="0"/>
        <w:jc w:val="center"/>
        <w:tblLook w:firstColumn="1" w:firstRow="1" w:lastColumn="0" w:lastRow="0" w:noHBand="0" w:noVBand="1" w:val="04A0"/>
      </w:tblPr>
      <w:tblGrid>
        <w:gridCol w:w="9936"/>
      </w:tblGrid>
      <w:tr>
        <w:tc>
          <w:tcPr>
            <w:tcW w:type="dxa" w:w="9936"/>
            <w:shd w:fill="F9FAFC"/>
            <w:tcMar>
              <w:top w:w="140" w:type="dxa"/>
              <w:bottom w:w="140" w:type="dxa"/>
              <w:left w:w="180" w:type="dxa"/>
              <w:right w:w="180" w:type="dxa"/>
            </w:tcMar>
            <w:tcBorders>
              <w:top w:val="single" w:sz="8" w:space="0" w:color="CBD5E1"/>
              <w:left w:val="single" w:sz="12" w:space="0" w:color="1F4E79"/>
              <w:bottom w:val="single" w:sz="8" w:space="0" w:color="CBD5E1"/>
              <w:right w:val="single" w:sz="8" w:space="0" w:color="CBD5E1"/>
            </w:tcBorders>
          </w:tcPr>
          <w:p>
            <w:pPr>
              <w:spacing w:before="40" w:after="40"/>
            </w:pPr>
            <w:r>
              <w:rPr>
                <w:rFonts w:ascii="Consolas" w:hAnsi="Consolas"/>
                <w:color w:val="1F4E79"/>
                <w:sz w:val="17"/>
              </w:rPr>
              <w:t>DIAGRAMA DE ARQUITECTURA DE LA PLATAFORMA WEB AUTEMIA</w:t>
              <w:br/>
              <w:br/>
              <w:t>┌────────────────────────────────────────────────────────────────────────┐</w:t>
              <w:br/>
              <w:t>│                      CAPA CLIENTE / NAVEGADOR                          │</w:t>
              <w:br/>
              <w:t>│  [Visitante / Prospecto PyME]                [Administrador / Staff]   │</w:t>
              <w:br/>
              <w:t>└───────────────────────────────┬────────────────────────────────────────┘</w:t>
              <w:br/>
              <w:t xml:space="preserve">                                │ Peticiones HTTP / SPA</w:t>
              <w:br/>
              <w:t xml:space="preserve">                                ▼</w:t>
              <w:br/>
              <w:t>┌────────────────────────────────────────────────────────────────────────┐</w:t>
              <w:br/>
              <w:t>│            ENTORNO DE CONTENEDORES (DOCKER COMPOSE)                    │</w:t>
              <w:br/>
              <w:t>│                                                                        │</w:t>
              <w:br/>
              <w:t>│  ┌──────────────────────────────────────────────────────────────────┐  │</w:t>
              <w:br/>
              <w:t>│  │ Contenedor 'frontend' (Puerto Host: 5173 -&gt; Contenedor: 5173)     │  │</w:t>
              <w:br/>
              <w:t>│  │ • SPA Vue 3 + Vite                                               │  │</w:t>
              <w:br/>
              <w:t>│  │ • Vue Router (Vistas Públicas y Dashboard Administrativo)        │  │</w:t>
              <w:br/>
              <w:t>│  │ • Módulos: Catálogo, Cotizador Wizard y Validación Formulario    │  │</w:t>
              <w:br/>
              <w:t>│  └──────────────────────────────────┬───────────────────────────────┘  │</w:t>
              <w:br/>
              <w:t>│                                     │ Peticiones Asíncronas REST       │</w:t>
              <w:br/>
              <w:t>│                                     │ (JSON / fetch / axios)           │</w:t>
              <w:br/>
              <w:t>│                                     ▼                                  │</w:t>
              <w:br/>
              <w:t>│  ┌──────────────────────────────────────────────────────────────────┐  │</w:t>
              <w:br/>
              <w:t>│  │ Contenedor 'backend' (Puerto Host: 8080 -&gt; Contenedor: 80)       │  │</w:t>
              <w:br/>
              <w:t>│  │ • Servidor Web Apache + PHP 8.2                                  │  │</w:t>
              <w:br/>
              <w:t>│  │ • Endpoints REST: /api/services, /api/quotes, /api/leads, /auth  │  │</w:t>
              <w:br/>
              <w:t>│  │ • Middleware de Autenticación, Roles y Sanitización              │  │</w:t>
              <w:br/>
              <w:t>│  │ • Capa de Acceso a Datos PDO                                     │  │</w:t>
              <w:br/>
              <w:t>│  └──────────────────────────────────┬───────────────────────────────┘  │</w:t>
              <w:br/>
              <w:t>│                                     │ Conexión TCP Interna (Port 3306) │</w:t>
              <w:br/>
              <w:t>│                                     │ Sentencias SQL Preparadas        │</w:t>
              <w:br/>
              <w:t>│                                     ▼                                  │</w:t>
              <w:br/>
              <w:t>│  ┌──────────────────────────────────────────────────────────────────┐  │</w:t>
              <w:br/>
              <w:t>│  │ Contenedor 'db' (Puerto Host: 3306 -&gt; Contenedor: 3306)          │  │</w:t>
              <w:br/>
              <w:t>│  │ • Motor MySQL 8.0                                                │  │</w:t>
              <w:br/>
              <w:t>│  │ • Tablas: usuarios, roles, servicios, prospectos, cotizaciones    │  │</w:t>
              <w:br/>
              <w:t>│  │ • Persistencia garantizada con Volumen Docker montado            │  │</w:t>
              <w:br/>
              <w:t>│  └──────────────────────────────────────────────────────────────────┘  │</w:t>
              <w:br/>
              <w:t>└────────────────────────────────────────────────────────────────────────┘</w:t>
              <w:br/>
              <w:t xml:space="preserve">                                     ┆ Eventos Webhook (Proyección U4)</w:t>
              <w:br/>
              <w:t xml:space="preserve">                                     ▼</w:t>
              <w:br/>
              <w:t>┌────────────────────────────────────────────────────────────────────────┐</w:t>
              <w:br/>
              <w:t>│ PLATAFORMA EXTERNA n8n: Automatización de notificaciones y WhatsApp    │</w:t>
              <w:br/>
              <w:t>└────────────────────────────────────────────────────────────────────────┘</w:t>
            </w:r>
          </w:p>
        </w:tc>
      </w:tr>
    </w:tbl>
    <w:p>
      <w:pPr>
        <w:spacing w:after="80"/>
      </w:pPr>
    </w:p>
    <w:p>
      <w:r>
        <w:t>Descripción del flujo técnico:</w:t>
        <w:br/>
        <w:t>1. El cliente o administrador interactúa con la aplicación Single Page Application (SPA) en Vue 3 servida en el puerto 5173.</w:t>
        <w:br/>
        <w:t>2. El módulo del cotizador y los formularios transmiten requerimientos en formato JSON mediante peticiones HTTP asíncronas hacia el backend en PHP 8.2 / Apache (puerto 8080).</w:t>
        <w:br/>
        <w:t>3. El backend ejecuta la validación de negocio y persiste la información en el contenedor de MySQL 8.0 (puerto 3306) mediante PDO.</w:t>
        <w:br/>
        <w:t>4. Como extensión proyectada, tras almacenar un prospecto calificado, la API disparará webhooks hacia instancias de n8n para notificar al equipo y automatizar respuestas inmediatas.</w:t>
      </w:r>
    </w:p>
    <w:p>
      <w:pPr>
        <w:pStyle w:val="Heading2"/>
      </w:pPr>
      <w:r>
        <w:t>6.4 Repositorio y organización de carpetas</w:t>
      </w:r>
    </w:p>
    <w:tbl>
      <w:tblPr>
        <w:tblW w:type="auto" w:w="0"/>
        <w:jc w:val="center"/>
        <w:tblLook w:firstColumn="1" w:firstRow="1" w:lastColumn="0" w:lastRow="0" w:noHBand="0" w:noVBand="1" w:val="04A0"/>
      </w:tblPr>
      <w:tblGrid>
        <w:gridCol w:w="4968"/>
        <w:gridCol w:w="4968"/>
      </w:tblGrid>
      <w:tr>
        <w:tc>
          <w:tcPr>
            <w:tcW w:type="dxa" w:w="3168"/>
            <w:shd w:fill="EAEEF3"/>
            <w:tcMar>
              <w:top w:w="70" w:type="dxa"/>
              <w:bottom w:w="70" w:type="dxa"/>
              <w:left w:w="100" w:type="dxa"/>
              <w:right w:w="100" w:type="dxa"/>
            </w:tcMar>
          </w:tcPr>
          <w:p>
            <w:r>
              <w:rPr>
                <w:b/>
                <w:color w:val="1F4E79"/>
              </w:rPr>
              <w:t>Repositorio GitHub</w:t>
            </w:r>
          </w:p>
        </w:tc>
        <w:tc>
          <w:tcPr>
            <w:tcW w:type="dxa" w:w="6624"/>
            <w:tcMar>
              <w:top w:w="70" w:type="dxa"/>
              <w:bottom w:w="70" w:type="dxa"/>
              <w:left w:w="100" w:type="dxa"/>
              <w:right w:w="100" w:type="dxa"/>
            </w:tcMar>
          </w:tcPr>
          <w:p>
            <w:r>
              <w:t>https://github.com/AutemiaTech/autemia-web-platform (Organización oficial del equipo)</w:t>
            </w:r>
          </w:p>
        </w:tc>
      </w:tr>
      <w:tr>
        <w:tc>
          <w:tcPr>
            <w:tcW w:type="dxa" w:w="3168"/>
            <w:shd w:fill="EAEEF3"/>
            <w:tcMar>
              <w:top w:w="70" w:type="dxa"/>
              <w:bottom w:w="70" w:type="dxa"/>
              <w:left w:w="100" w:type="dxa"/>
              <w:right w:w="100" w:type="dxa"/>
            </w:tcMar>
          </w:tcPr>
          <w:p>
            <w:r>
              <w:rPr>
                <w:b/>
                <w:color w:val="1F4E79"/>
              </w:rPr>
              <w:t>Rama principal</w:t>
            </w:r>
          </w:p>
        </w:tc>
        <w:tc>
          <w:tcPr>
            <w:tcW w:type="dxa" w:w="6624"/>
            <w:tcMar>
              <w:top w:w="70" w:type="dxa"/>
              <w:bottom w:w="70" w:type="dxa"/>
              <w:left w:w="100" w:type="dxa"/>
              <w:right w:w="100" w:type="dxa"/>
            </w:tcMar>
          </w:tcPr>
          <w:p>
            <w:r>
              <w:t>main (versiones estables, etiquetadas y validadas para entrega de unidades)</w:t>
            </w:r>
          </w:p>
        </w:tc>
      </w:tr>
      <w:tr>
        <w:tc>
          <w:tcPr>
            <w:tcW w:type="dxa" w:w="3168"/>
            <w:shd w:fill="EAEEF3"/>
            <w:tcMar>
              <w:top w:w="70" w:type="dxa"/>
              <w:bottom w:w="70" w:type="dxa"/>
              <w:left w:w="100" w:type="dxa"/>
              <w:right w:w="100" w:type="dxa"/>
            </w:tcMar>
          </w:tcPr>
          <w:p>
            <w:r>
              <w:rPr>
                <w:b/>
                <w:color w:val="1F4E79"/>
              </w:rPr>
              <w:t>Estrategia de ramas</w:t>
            </w:r>
          </w:p>
        </w:tc>
        <w:tc>
          <w:tcPr>
            <w:tcW w:type="dxa" w:w="6624"/>
            <w:tcMar>
              <w:top w:w="70" w:type="dxa"/>
              <w:bottom w:w="70" w:type="dxa"/>
              <w:left w:w="100" w:type="dxa"/>
              <w:right w:w="100" w:type="dxa"/>
            </w:tcMar>
          </w:tcPr>
          <w:p>
            <w:r>
              <w:t>GitFlow adaptado:</w:t>
              <w:br/>
              <w:t>• main: Rama productiva y entregas formales.</w:t>
              <w:br/>
              <w:t>• develop: Rama de integración continua.</w:t>
              <w:br/>
              <w:t>• feature/[modulo]: Ramas de desarrollo temático (e.g., feature/ui-cotizador, feature/api-leads, feature/db-schema).</w:t>
            </w:r>
          </w:p>
        </w:tc>
      </w:tr>
      <w:tr>
        <w:tc>
          <w:tcPr>
            <w:tcW w:type="dxa" w:w="3168"/>
            <w:shd w:fill="EAEEF3"/>
            <w:tcMar>
              <w:top w:w="70" w:type="dxa"/>
              <w:bottom w:w="70" w:type="dxa"/>
              <w:left w:w="100" w:type="dxa"/>
              <w:right w:w="100" w:type="dxa"/>
            </w:tcMar>
          </w:tcPr>
          <w:p>
            <w:r>
              <w:rPr>
                <w:b/>
                <w:color w:val="1F4E79"/>
              </w:rPr>
              <w:t>Carpetas principales</w:t>
            </w:r>
          </w:p>
        </w:tc>
        <w:tc>
          <w:tcPr>
            <w:tcW w:type="dxa" w:w="6624"/>
            <w:tcMar>
              <w:top w:w="70" w:type="dxa"/>
              <w:bottom w:w="70" w:type="dxa"/>
              <w:left w:w="100" w:type="dxa"/>
              <w:right w:w="100" w:type="dxa"/>
            </w:tcMar>
          </w:tcPr>
          <w:p>
            <w:r>
              <w:t>autemia-web-platform/</w:t>
              <w:br/>
              <w:t>├── frontend/          # Código fuente Vue 3 + Vite, componentes y vistas</w:t>
              <w:br/>
              <w:t>├── backend/           # API REST PHP 8.2, controladores, modelos y rutas</w:t>
              <w:br/>
              <w:t>├── database/          # Script init.sql, esquema relacional y seeders</w:t>
              <w:br/>
              <w:t>├── documentacion/     # Plantilla de seguimiento evolutivo y diagramas</w:t>
              <w:br/>
              <w:t>├── compose.yaml       # Orquestación multicontenedor Docker Compose</w:t>
              <w:br/>
              <w:t>└── README.md          # Instrucciones de instalación y arranque local</w:t>
            </w:r>
          </w:p>
        </w:tc>
      </w:tr>
    </w:tbl>
    <w:p>
      <w:pPr>
        <w:spacing w:after="240"/>
      </w:pPr>
    </w:p>
    <w:p>
      <w:pPr>
        <w:pStyle w:val="Heading1"/>
      </w:pPr>
      <w:r>
        <w:t>7. Complemento de la Unidad 3 - Backend, API, base de datos y seguridad</w:t>
      </w:r>
    </w:p>
    <w:p>
      <w:r>
        <w:rPr>
          <w:i/>
        </w:rPr>
        <w:t>Este apartado se completa cuando el proyecto avance a la Unidad 3.</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No es necesario completar este apartado en la definición inicial. Se reserva para documentar las decisiones técnicas de backend, persistencia, autenticación y validación conforme se desarrollen.</w:t>
            </w:r>
          </w:p>
        </w:tc>
      </w:tr>
    </w:tbl>
    <w:p>
      <w:pPr>
        <w:spacing w:after="80"/>
      </w:pPr>
    </w:p>
    <w:p>
      <w:pPr>
        <w:pStyle w:val="Heading2"/>
      </w:pPr>
      <w:r>
        <w:t>7.1 Diseño del backend y API</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1F4E79"/>
            <w:tcMar>
              <w:top w:w="100" w:type="dxa"/>
              <w:bottom w:w="100" w:type="dxa"/>
              <w:left w:w="120" w:type="dxa"/>
              <w:right w:w="120" w:type="dxa"/>
            </w:tcMar>
          </w:tcPr>
          <w:p>
            <w:pPr>
              <w:jc w:val="center"/>
            </w:pPr>
            <w:r>
              <w:rPr>
                <w:rFonts w:ascii="Calibri" w:hAnsi="Calibri"/>
                <w:b/>
                <w:color w:val="FFFFFF"/>
                <w:sz w:val="19"/>
              </w:rPr>
              <w:t>Método</w:t>
            </w:r>
          </w:p>
        </w:tc>
        <w:tc>
          <w:tcPr>
            <w:tcW w:type="dxa" w:w="2016"/>
            <w:shd w:fill="1F4E79"/>
            <w:tcMar>
              <w:top w:w="100" w:type="dxa"/>
              <w:bottom w:w="100" w:type="dxa"/>
              <w:left w:w="120" w:type="dxa"/>
              <w:right w:w="120" w:type="dxa"/>
            </w:tcMar>
          </w:tcPr>
          <w:p>
            <w:pPr>
              <w:jc w:val="center"/>
            </w:pPr>
            <w:r>
              <w:rPr>
                <w:rFonts w:ascii="Calibri" w:hAnsi="Calibri"/>
                <w:b/>
                <w:color w:val="FFFFFF"/>
                <w:sz w:val="19"/>
              </w:rPr>
              <w:t>Endpoint</w:t>
            </w:r>
          </w:p>
        </w:tc>
        <w:tc>
          <w:tcPr>
            <w:tcW w:type="dxa" w:w="2880"/>
            <w:shd w:fill="1F4E79"/>
            <w:tcMar>
              <w:top w:w="100" w:type="dxa"/>
              <w:bottom w:w="100" w:type="dxa"/>
              <w:left w:w="120" w:type="dxa"/>
              <w:right w:w="120" w:type="dxa"/>
            </w:tcMar>
          </w:tcPr>
          <w:p>
            <w:pPr>
              <w:jc w:val="center"/>
            </w:pPr>
            <w:r>
              <w:rPr>
                <w:rFonts w:ascii="Calibri" w:hAnsi="Calibri"/>
                <w:b/>
                <w:color w:val="FFFFFF"/>
                <w:sz w:val="19"/>
              </w:rPr>
              <w:t>Propósito</w:t>
            </w:r>
          </w:p>
        </w:tc>
        <w:tc>
          <w:tcPr>
            <w:tcW w:type="dxa" w:w="2160"/>
            <w:shd w:fill="1F4E79"/>
            <w:tcMar>
              <w:top w:w="100" w:type="dxa"/>
              <w:bottom w:w="100" w:type="dxa"/>
              <w:left w:w="120" w:type="dxa"/>
              <w:right w:w="120" w:type="dxa"/>
            </w:tcMar>
          </w:tcPr>
          <w:p>
            <w:pPr>
              <w:jc w:val="center"/>
            </w:pPr>
            <w:r>
              <w:rPr>
                <w:rFonts w:ascii="Calibri" w:hAnsi="Calibri"/>
                <w:b/>
                <w:color w:val="FFFFFF"/>
                <w:sz w:val="19"/>
              </w:rPr>
              <w:t>Entrada</w:t>
            </w:r>
          </w:p>
        </w:tc>
        <w:tc>
          <w:tcPr>
            <w:tcW w:type="dxa" w:w="1584"/>
            <w:shd w:fill="1F4E79"/>
            <w:tcMar>
              <w:top w:w="100" w:type="dxa"/>
              <w:bottom w:w="100" w:type="dxa"/>
              <w:left w:w="120" w:type="dxa"/>
              <w:right w:w="120" w:type="dxa"/>
            </w:tcMar>
          </w:tcPr>
          <w:p>
            <w:pPr>
              <w:jc w:val="center"/>
            </w:pPr>
            <w:r>
              <w:rPr>
                <w:rFonts w:ascii="Calibri" w:hAnsi="Calibri"/>
                <w:b/>
                <w:color w:val="FFFFFF"/>
                <w:sz w:val="19"/>
              </w:rPr>
              <w:t>Respuesta esperada</w:t>
            </w:r>
          </w:p>
        </w:tc>
      </w:tr>
      <w:tr>
        <w:trPr>
          <w:cantSplit/>
        </w:trPr>
        <w:tc>
          <w:tcPr>
            <w:tcW w:type="dxa" w:w="1152"/>
            <w:shd w:fill="FFFFFF"/>
            <w:tcMar>
              <w:top w:w="80" w:type="dxa"/>
              <w:bottom w:w="80" w:type="dxa"/>
              <w:left w:w="120" w:type="dxa"/>
              <w:right w:w="120" w:type="dxa"/>
            </w:tcMar>
          </w:tcPr>
          <w:p>
            <w:r>
              <w:rPr>
                <w:rFonts w:ascii="Calibri" w:hAnsi="Calibri"/>
                <w:sz w:val="19"/>
              </w:rPr>
              <w:t>GET</w:t>
            </w:r>
          </w:p>
        </w:tc>
        <w:tc>
          <w:tcPr>
            <w:tcW w:type="dxa" w:w="2016"/>
            <w:shd w:fill="FFFFFF"/>
            <w:tcMar>
              <w:top w:w="80" w:type="dxa"/>
              <w:bottom w:w="80" w:type="dxa"/>
              <w:left w:w="120" w:type="dxa"/>
              <w:right w:w="120" w:type="dxa"/>
            </w:tcMar>
          </w:tcPr>
          <w:p>
            <w:r>
              <w:rPr>
                <w:rFonts w:ascii="Calibri" w:hAnsi="Calibri"/>
                <w:sz w:val="19"/>
              </w:rPr>
              <w:t>/api/services</w:t>
            </w:r>
          </w:p>
        </w:tc>
        <w:tc>
          <w:tcPr>
            <w:tcW w:type="dxa" w:w="2880"/>
            <w:shd w:fill="FFFFFF"/>
            <w:tcMar>
              <w:top w:w="80" w:type="dxa"/>
              <w:bottom w:w="80" w:type="dxa"/>
              <w:left w:w="120" w:type="dxa"/>
              <w:right w:w="120" w:type="dxa"/>
            </w:tcMar>
          </w:tcPr>
          <w:p>
            <w:r>
              <w:rPr>
                <w:rFonts w:ascii="Calibri" w:hAnsi="Calibri"/>
                <w:sz w:val="19"/>
              </w:rPr>
              <w:t>Obtener catálogo de servicios activos</w:t>
            </w:r>
          </w:p>
        </w:tc>
        <w:tc>
          <w:tcPr>
            <w:tcW w:type="dxa" w:w="2160"/>
            <w:shd w:fill="FFFFFF"/>
            <w:tcMar>
              <w:top w:w="80" w:type="dxa"/>
              <w:bottom w:w="80" w:type="dxa"/>
              <w:left w:w="120" w:type="dxa"/>
              <w:right w:w="120" w:type="dxa"/>
            </w:tcMar>
          </w:tcPr>
          <w:p>
            <w:r>
              <w:rPr>
                <w:rFonts w:ascii="Calibri" w:hAnsi="Calibri"/>
                <w:sz w:val="19"/>
              </w:rPr>
              <w:t>Ninguna (Público)</w:t>
            </w:r>
          </w:p>
        </w:tc>
        <w:tc>
          <w:tcPr>
            <w:tcW w:type="dxa" w:w="1584"/>
            <w:shd w:fill="FFFFFF"/>
            <w:tcMar>
              <w:top w:w="80" w:type="dxa"/>
              <w:bottom w:w="80" w:type="dxa"/>
              <w:left w:w="120" w:type="dxa"/>
              <w:right w:w="120" w:type="dxa"/>
            </w:tcMar>
          </w:tcPr>
          <w:p>
            <w:r>
              <w:rPr>
                <w:rFonts w:ascii="Calibri" w:hAnsi="Calibri"/>
                <w:sz w:val="19"/>
              </w:rPr>
              <w:t>200 OK (Array JSON)</w:t>
            </w:r>
          </w:p>
        </w:tc>
      </w:tr>
      <w:tr>
        <w:trPr>
          <w:cantSplit/>
        </w:trPr>
        <w:tc>
          <w:tcPr>
            <w:tcW w:type="dxa" w:w="1152"/>
            <w:shd w:fill="F9FAFC"/>
            <w:tcMar>
              <w:top w:w="80" w:type="dxa"/>
              <w:bottom w:w="80" w:type="dxa"/>
              <w:left w:w="120" w:type="dxa"/>
              <w:right w:w="120" w:type="dxa"/>
            </w:tcMar>
          </w:tcPr>
          <w:p>
            <w:r>
              <w:rPr>
                <w:rFonts w:ascii="Calibri" w:hAnsi="Calibri"/>
                <w:sz w:val="19"/>
              </w:rPr>
              <w:t>POST</w:t>
            </w:r>
          </w:p>
        </w:tc>
        <w:tc>
          <w:tcPr>
            <w:tcW w:type="dxa" w:w="2016"/>
            <w:shd w:fill="F9FAFC"/>
            <w:tcMar>
              <w:top w:w="80" w:type="dxa"/>
              <w:bottom w:w="80" w:type="dxa"/>
              <w:left w:w="120" w:type="dxa"/>
              <w:right w:w="120" w:type="dxa"/>
            </w:tcMar>
          </w:tcPr>
          <w:p>
            <w:r>
              <w:rPr>
                <w:rFonts w:ascii="Calibri" w:hAnsi="Calibri"/>
                <w:sz w:val="19"/>
              </w:rPr>
              <w:t>/api/quotes</w:t>
            </w:r>
          </w:p>
        </w:tc>
        <w:tc>
          <w:tcPr>
            <w:tcW w:type="dxa" w:w="2880"/>
            <w:shd w:fill="F9FAFC"/>
            <w:tcMar>
              <w:top w:w="80" w:type="dxa"/>
              <w:bottom w:w="80" w:type="dxa"/>
              <w:left w:w="120" w:type="dxa"/>
              <w:right w:w="120" w:type="dxa"/>
            </w:tcMar>
          </w:tcPr>
          <w:p>
            <w:r>
              <w:rPr>
                <w:rFonts w:ascii="Calibri" w:hAnsi="Calibri"/>
                <w:sz w:val="19"/>
              </w:rPr>
              <w:t>Registrar nueva solicitud de cotización</w:t>
            </w:r>
          </w:p>
        </w:tc>
        <w:tc>
          <w:tcPr>
            <w:tcW w:type="dxa" w:w="2160"/>
            <w:shd w:fill="F9FAFC"/>
            <w:tcMar>
              <w:top w:w="80" w:type="dxa"/>
              <w:bottom w:w="80" w:type="dxa"/>
              <w:left w:w="120" w:type="dxa"/>
              <w:right w:w="120" w:type="dxa"/>
            </w:tcMar>
          </w:tcPr>
          <w:p>
            <w:r>
              <w:rPr>
                <w:rFonts w:ascii="Calibri" w:hAnsi="Calibri"/>
                <w:sz w:val="19"/>
              </w:rPr>
              <w:t>JSON con contacto y requerimientos</w:t>
            </w:r>
          </w:p>
        </w:tc>
        <w:tc>
          <w:tcPr>
            <w:tcW w:type="dxa" w:w="1584"/>
            <w:shd w:fill="F9FAFC"/>
            <w:tcMar>
              <w:top w:w="80" w:type="dxa"/>
              <w:bottom w:w="80" w:type="dxa"/>
              <w:left w:w="120" w:type="dxa"/>
              <w:right w:w="120" w:type="dxa"/>
            </w:tcMar>
          </w:tcPr>
          <w:p>
            <w:r>
              <w:rPr>
                <w:rFonts w:ascii="Calibri" w:hAnsi="Calibri"/>
                <w:sz w:val="19"/>
              </w:rPr>
              <w:t>201 Created (ID y folio)</w:t>
            </w:r>
          </w:p>
        </w:tc>
      </w:tr>
      <w:tr>
        <w:trPr>
          <w:cantSplit/>
        </w:trPr>
        <w:tc>
          <w:tcPr>
            <w:tcW w:type="dxa" w:w="1152"/>
            <w:shd w:fill="FFFFFF"/>
            <w:tcMar>
              <w:top w:w="80" w:type="dxa"/>
              <w:bottom w:w="80" w:type="dxa"/>
              <w:left w:w="120" w:type="dxa"/>
              <w:right w:w="120" w:type="dxa"/>
            </w:tcMar>
          </w:tcPr>
          <w:p>
            <w:r>
              <w:rPr>
                <w:rFonts w:ascii="Calibri" w:hAnsi="Calibri"/>
                <w:sz w:val="19"/>
              </w:rPr>
              <w:t>POST</w:t>
            </w:r>
          </w:p>
        </w:tc>
        <w:tc>
          <w:tcPr>
            <w:tcW w:type="dxa" w:w="2016"/>
            <w:shd w:fill="FFFFFF"/>
            <w:tcMar>
              <w:top w:w="80" w:type="dxa"/>
              <w:bottom w:w="80" w:type="dxa"/>
              <w:left w:w="120" w:type="dxa"/>
              <w:right w:w="120" w:type="dxa"/>
            </w:tcMar>
          </w:tcPr>
          <w:p>
            <w:r>
              <w:rPr>
                <w:rFonts w:ascii="Calibri" w:hAnsi="Calibri"/>
                <w:sz w:val="19"/>
              </w:rPr>
              <w:t>/api/auth/login</w:t>
            </w:r>
          </w:p>
        </w:tc>
        <w:tc>
          <w:tcPr>
            <w:tcW w:type="dxa" w:w="2880"/>
            <w:shd w:fill="FFFFFF"/>
            <w:tcMar>
              <w:top w:w="80" w:type="dxa"/>
              <w:bottom w:w="80" w:type="dxa"/>
              <w:left w:w="120" w:type="dxa"/>
              <w:right w:w="120" w:type="dxa"/>
            </w:tcMar>
          </w:tcPr>
          <w:p>
            <w:r>
              <w:rPr>
                <w:rFonts w:ascii="Calibri" w:hAnsi="Calibri"/>
                <w:sz w:val="19"/>
              </w:rPr>
              <w:t>Autenticar usuarios del equipo Autemia</w:t>
            </w:r>
          </w:p>
        </w:tc>
        <w:tc>
          <w:tcPr>
            <w:tcW w:type="dxa" w:w="2160"/>
            <w:shd w:fill="FFFFFF"/>
            <w:tcMar>
              <w:top w:w="80" w:type="dxa"/>
              <w:bottom w:w="80" w:type="dxa"/>
              <w:left w:w="120" w:type="dxa"/>
              <w:right w:w="120" w:type="dxa"/>
            </w:tcMar>
          </w:tcPr>
          <w:p>
            <w:r>
              <w:rPr>
                <w:rFonts w:ascii="Calibri" w:hAnsi="Calibri"/>
                <w:sz w:val="19"/>
              </w:rPr>
              <w:t>JSON { email, password }</w:t>
            </w:r>
          </w:p>
        </w:tc>
        <w:tc>
          <w:tcPr>
            <w:tcW w:type="dxa" w:w="1584"/>
            <w:shd w:fill="FFFFFF"/>
            <w:tcMar>
              <w:top w:w="80" w:type="dxa"/>
              <w:bottom w:w="80" w:type="dxa"/>
              <w:left w:w="120" w:type="dxa"/>
              <w:right w:w="120" w:type="dxa"/>
            </w:tcMar>
          </w:tcPr>
          <w:p>
            <w:r>
              <w:rPr>
                <w:rFonts w:ascii="Calibri" w:hAnsi="Calibri"/>
                <w:sz w:val="19"/>
              </w:rPr>
              <w:t>200 OK (Token/Sesión + Rol)</w:t>
            </w:r>
          </w:p>
        </w:tc>
      </w:tr>
      <w:tr>
        <w:trPr>
          <w:cantSplit/>
        </w:trPr>
        <w:tc>
          <w:tcPr>
            <w:tcW w:type="dxa" w:w="1152"/>
            <w:shd w:fill="F9FAFC"/>
            <w:tcMar>
              <w:top w:w="80" w:type="dxa"/>
              <w:bottom w:w="80" w:type="dxa"/>
              <w:left w:w="120" w:type="dxa"/>
              <w:right w:w="120" w:type="dxa"/>
            </w:tcMar>
          </w:tcPr>
          <w:p>
            <w:r>
              <w:rPr>
                <w:rFonts w:ascii="Calibri" w:hAnsi="Calibri"/>
                <w:sz w:val="19"/>
              </w:rPr>
              <w:t>GET</w:t>
            </w:r>
          </w:p>
        </w:tc>
        <w:tc>
          <w:tcPr>
            <w:tcW w:type="dxa" w:w="2016"/>
            <w:shd w:fill="F9FAFC"/>
            <w:tcMar>
              <w:top w:w="80" w:type="dxa"/>
              <w:bottom w:w="80" w:type="dxa"/>
              <w:left w:w="120" w:type="dxa"/>
              <w:right w:w="120" w:type="dxa"/>
            </w:tcMar>
          </w:tcPr>
          <w:p>
            <w:r>
              <w:rPr>
                <w:rFonts w:ascii="Calibri" w:hAnsi="Calibri"/>
                <w:sz w:val="19"/>
              </w:rPr>
              <w:t>/api/leads</w:t>
            </w:r>
          </w:p>
        </w:tc>
        <w:tc>
          <w:tcPr>
            <w:tcW w:type="dxa" w:w="2880"/>
            <w:shd w:fill="F9FAFC"/>
            <w:tcMar>
              <w:top w:w="80" w:type="dxa"/>
              <w:bottom w:w="80" w:type="dxa"/>
              <w:left w:w="120" w:type="dxa"/>
              <w:right w:w="120" w:type="dxa"/>
            </w:tcMar>
          </w:tcPr>
          <w:p>
            <w:r>
              <w:rPr>
                <w:rFonts w:ascii="Calibri" w:hAnsi="Calibri"/>
                <w:sz w:val="19"/>
              </w:rPr>
              <w:t>Listar solicitudes registradas (Admin)</w:t>
            </w:r>
          </w:p>
        </w:tc>
        <w:tc>
          <w:tcPr>
            <w:tcW w:type="dxa" w:w="2160"/>
            <w:shd w:fill="F9FAFC"/>
            <w:tcMar>
              <w:top w:w="80" w:type="dxa"/>
              <w:bottom w:w="80" w:type="dxa"/>
              <w:left w:w="120" w:type="dxa"/>
              <w:right w:w="120" w:type="dxa"/>
            </w:tcMar>
          </w:tcPr>
          <w:p>
            <w:r>
              <w:rPr>
                <w:rFonts w:ascii="Calibri" w:hAnsi="Calibri"/>
                <w:sz w:val="19"/>
              </w:rPr>
              <w:t>Header de autorización Bearer</w:t>
            </w:r>
          </w:p>
        </w:tc>
        <w:tc>
          <w:tcPr>
            <w:tcW w:type="dxa" w:w="1584"/>
            <w:shd w:fill="F9FAFC"/>
            <w:tcMar>
              <w:top w:w="80" w:type="dxa"/>
              <w:bottom w:w="80" w:type="dxa"/>
              <w:left w:w="120" w:type="dxa"/>
              <w:right w:w="120" w:type="dxa"/>
            </w:tcMar>
          </w:tcPr>
          <w:p>
            <w:r>
              <w:rPr>
                <w:rFonts w:ascii="Calibri" w:hAnsi="Calibri"/>
                <w:sz w:val="19"/>
              </w:rPr>
              <w:t>200 OK (Lista de prospectos)</w:t>
            </w:r>
          </w:p>
        </w:tc>
      </w:tr>
      <w:tr>
        <w:trPr>
          <w:cantSplit/>
        </w:trPr>
        <w:tc>
          <w:tcPr>
            <w:tcW w:type="dxa" w:w="1152"/>
            <w:shd w:fill="FFFFFF"/>
            <w:tcMar>
              <w:top w:w="80" w:type="dxa"/>
              <w:bottom w:w="80" w:type="dxa"/>
              <w:left w:w="120" w:type="dxa"/>
              <w:right w:w="120" w:type="dxa"/>
            </w:tcMar>
          </w:tcPr>
          <w:p>
            <w:r>
              <w:rPr>
                <w:rFonts w:ascii="Calibri" w:hAnsi="Calibri"/>
                <w:sz w:val="19"/>
              </w:rPr>
              <w:t>PUT</w:t>
            </w:r>
          </w:p>
        </w:tc>
        <w:tc>
          <w:tcPr>
            <w:tcW w:type="dxa" w:w="2016"/>
            <w:shd w:fill="FFFFFF"/>
            <w:tcMar>
              <w:top w:w="80" w:type="dxa"/>
              <w:bottom w:w="80" w:type="dxa"/>
              <w:left w:w="120" w:type="dxa"/>
              <w:right w:w="120" w:type="dxa"/>
            </w:tcMar>
          </w:tcPr>
          <w:p>
            <w:r>
              <w:rPr>
                <w:rFonts w:ascii="Calibri" w:hAnsi="Calibri"/>
                <w:sz w:val="19"/>
              </w:rPr>
              <w:t>/api/leads/{id}</w:t>
            </w:r>
          </w:p>
        </w:tc>
        <w:tc>
          <w:tcPr>
            <w:tcW w:type="dxa" w:w="2880"/>
            <w:shd w:fill="FFFFFF"/>
            <w:tcMar>
              <w:top w:w="80" w:type="dxa"/>
              <w:bottom w:w="80" w:type="dxa"/>
              <w:left w:w="120" w:type="dxa"/>
              <w:right w:w="120" w:type="dxa"/>
            </w:tcMar>
          </w:tcPr>
          <w:p>
            <w:r>
              <w:rPr>
                <w:rFonts w:ascii="Calibri" w:hAnsi="Calibri"/>
                <w:sz w:val="19"/>
              </w:rPr>
              <w:t>Actualizar estatus y notas de una cotización</w:t>
            </w:r>
          </w:p>
        </w:tc>
        <w:tc>
          <w:tcPr>
            <w:tcW w:type="dxa" w:w="2160"/>
            <w:shd w:fill="FFFFFF"/>
            <w:tcMar>
              <w:top w:w="80" w:type="dxa"/>
              <w:bottom w:w="80" w:type="dxa"/>
              <w:left w:w="120" w:type="dxa"/>
              <w:right w:w="120" w:type="dxa"/>
            </w:tcMar>
          </w:tcPr>
          <w:p>
            <w:r>
              <w:rPr>
                <w:rFonts w:ascii="Calibri" w:hAnsi="Calibri"/>
                <w:sz w:val="19"/>
              </w:rPr>
              <w:t>JSON { status, notes }</w:t>
            </w:r>
          </w:p>
        </w:tc>
        <w:tc>
          <w:tcPr>
            <w:tcW w:type="dxa" w:w="1584"/>
            <w:shd w:fill="FFFFFF"/>
            <w:tcMar>
              <w:top w:w="80" w:type="dxa"/>
              <w:bottom w:w="80" w:type="dxa"/>
              <w:left w:w="120" w:type="dxa"/>
              <w:right w:w="120" w:type="dxa"/>
            </w:tcMar>
          </w:tcPr>
          <w:p>
            <w:r>
              <w:rPr>
                <w:rFonts w:ascii="Calibri" w:hAnsi="Calibri"/>
                <w:sz w:val="19"/>
              </w:rPr>
              <w:t>200 OK (Registro actualizado)</w:t>
            </w:r>
          </w:p>
        </w:tc>
      </w:tr>
    </w:tbl>
    <w:p>
      <w:pPr>
        <w:spacing w:after="120"/>
      </w:pPr>
    </w:p>
    <w:p>
      <w:pPr>
        <w:pStyle w:val="Heading2"/>
      </w:pPr>
      <w:r>
        <w:t>7.2 Modelo de datos</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Inserte modelo entidad-relación, esquema relacional o estructura NoSQL. Identifique tablas/colecciones, claves y relaciones. (Se incorporará formalmente en la Unidad 3 con las tablas: usuarios, roles, servicios, prospectos_leads, cotizaciones_items y seguimientos).</w:t>
            </w:r>
          </w:p>
        </w:tc>
      </w:tr>
    </w:tbl>
    <w:p>
      <w:pPr>
        <w:spacing w:after="80"/>
      </w:pPr>
    </w:p>
    <w:p>
      <w:pPr>
        <w:pStyle w:val="Heading2"/>
      </w:pPr>
      <w:r>
        <w:t>7.3 Autenticación, autorización y seguridad</w:t>
      </w:r>
    </w:p>
    <w:tbl>
      <w:tblPr>
        <w:tblW w:type="auto" w:w="0"/>
        <w:jc w:val="center"/>
        <w:tblLook w:firstColumn="1" w:firstRow="1" w:lastColumn="0" w:lastRow="0" w:noHBand="0" w:noVBand="1" w:val="04A0"/>
      </w:tblPr>
      <w:tblGrid>
        <w:gridCol w:w="3312"/>
        <w:gridCol w:w="3312"/>
        <w:gridCol w:w="3312"/>
      </w:tblGrid>
      <w:tr>
        <w:trPr>
          <w:cantSplit/>
          <w:tblHeader/>
        </w:trPr>
        <w:tc>
          <w:tcPr>
            <w:tcW w:type="dxa" w:w="2592"/>
            <w:shd w:fill="1F4E79"/>
            <w:tcMar>
              <w:top w:w="100" w:type="dxa"/>
              <w:bottom w:w="100" w:type="dxa"/>
              <w:left w:w="120" w:type="dxa"/>
              <w:right w:w="120" w:type="dxa"/>
            </w:tcMar>
          </w:tcPr>
          <w:p>
            <w:pPr>
              <w:jc w:val="center"/>
            </w:pPr>
            <w:r>
              <w:rPr>
                <w:rFonts w:ascii="Calibri" w:hAnsi="Calibri"/>
                <w:b/>
                <w:color w:val="FFFFFF"/>
                <w:sz w:val="19"/>
              </w:rPr>
              <w:t>Aspecto</w:t>
            </w:r>
          </w:p>
        </w:tc>
        <w:tc>
          <w:tcPr>
            <w:tcW w:type="dxa" w:w="4608"/>
            <w:shd w:fill="1F4E79"/>
            <w:tcMar>
              <w:top w:w="100" w:type="dxa"/>
              <w:bottom w:w="100" w:type="dxa"/>
              <w:left w:w="120" w:type="dxa"/>
              <w:right w:w="120" w:type="dxa"/>
            </w:tcMar>
          </w:tcPr>
          <w:p>
            <w:pPr>
              <w:jc w:val="center"/>
            </w:pPr>
            <w:r>
              <w:rPr>
                <w:rFonts w:ascii="Calibri" w:hAnsi="Calibri"/>
                <w:b/>
                <w:color w:val="FFFFFF"/>
                <w:sz w:val="19"/>
              </w:rPr>
              <w:t>Decisión técnica</w:t>
            </w:r>
          </w:p>
        </w:tc>
        <w:tc>
          <w:tcPr>
            <w:tcW w:type="dxa" w:w="2592"/>
            <w:shd w:fill="1F4E79"/>
            <w:tcMar>
              <w:top w:w="100" w:type="dxa"/>
              <w:bottom w:w="100" w:type="dxa"/>
              <w:left w:w="120" w:type="dxa"/>
              <w:right w:w="120" w:type="dxa"/>
            </w:tcMar>
          </w:tcPr>
          <w:p>
            <w:pPr>
              <w:jc w:val="center"/>
            </w:pPr>
            <w:r>
              <w:rPr>
                <w:rFonts w:ascii="Calibri" w:hAnsi="Calibri"/>
                <w:b/>
                <w:color w:val="FFFFFF"/>
                <w:sz w:val="19"/>
              </w:rPr>
              <w:t>Evidencia / prueba</w:t>
            </w:r>
          </w:p>
        </w:tc>
      </w:tr>
      <w:tr>
        <w:trPr>
          <w:cantSplit/>
        </w:trPr>
        <w:tc>
          <w:tcPr>
            <w:tcW w:type="dxa" w:w="2592"/>
            <w:shd w:fill="FFFFFF"/>
            <w:tcMar>
              <w:top w:w="80" w:type="dxa"/>
              <w:bottom w:w="80" w:type="dxa"/>
              <w:left w:w="120" w:type="dxa"/>
              <w:right w:w="120" w:type="dxa"/>
            </w:tcMar>
          </w:tcPr>
          <w:p>
            <w:r>
              <w:rPr>
                <w:rFonts w:ascii="Calibri" w:hAnsi="Calibri"/>
                <w:sz w:val="19"/>
              </w:rPr>
              <w:t>Autenticación</w:t>
            </w:r>
          </w:p>
        </w:tc>
        <w:tc>
          <w:tcPr>
            <w:tcW w:type="dxa" w:w="4608"/>
            <w:shd w:fill="FFFFFF"/>
            <w:tcMar>
              <w:top w:w="80" w:type="dxa"/>
              <w:bottom w:w="80" w:type="dxa"/>
              <w:left w:w="120" w:type="dxa"/>
              <w:right w:w="120" w:type="dxa"/>
            </w:tcMar>
          </w:tcPr>
          <w:p>
            <w:r>
              <w:rPr>
                <w:rFonts w:ascii="Calibri" w:hAnsi="Calibri"/>
                <w:sz w:val="19"/>
              </w:rPr>
              <w:t>Control de sesiones / Tokens de acceso para usuarios internos.</w:t>
            </w:r>
          </w:p>
        </w:tc>
        <w:tc>
          <w:tcPr>
            <w:tcW w:type="dxa" w:w="2592"/>
            <w:shd w:fill="FFFFFF"/>
            <w:tcMar>
              <w:top w:w="80" w:type="dxa"/>
              <w:bottom w:w="80" w:type="dxa"/>
              <w:left w:w="120" w:type="dxa"/>
              <w:right w:w="120" w:type="dxa"/>
            </w:tcMar>
          </w:tcPr>
          <w:p>
            <w:r>
              <w:rPr>
                <w:rFonts w:ascii="Calibri" w:hAnsi="Calibri"/>
                <w:sz w:val="19"/>
              </w:rPr>
              <w:t>[A registrar en Unidad 3]</w:t>
            </w:r>
          </w:p>
        </w:tc>
      </w:tr>
      <w:tr>
        <w:trPr>
          <w:cantSplit/>
        </w:trPr>
        <w:tc>
          <w:tcPr>
            <w:tcW w:type="dxa" w:w="2592"/>
            <w:shd w:fill="F9FAFC"/>
            <w:tcMar>
              <w:top w:w="80" w:type="dxa"/>
              <w:bottom w:w="80" w:type="dxa"/>
              <w:left w:w="120" w:type="dxa"/>
              <w:right w:w="120" w:type="dxa"/>
            </w:tcMar>
          </w:tcPr>
          <w:p>
            <w:r>
              <w:rPr>
                <w:rFonts w:ascii="Calibri" w:hAnsi="Calibri"/>
                <w:sz w:val="19"/>
              </w:rPr>
              <w:t>Roles/autorización</w:t>
            </w:r>
          </w:p>
        </w:tc>
        <w:tc>
          <w:tcPr>
            <w:tcW w:type="dxa" w:w="4608"/>
            <w:shd w:fill="F9FAFC"/>
            <w:tcMar>
              <w:top w:w="80" w:type="dxa"/>
              <w:bottom w:w="80" w:type="dxa"/>
              <w:left w:w="120" w:type="dxa"/>
              <w:right w:w="120" w:type="dxa"/>
            </w:tcMar>
          </w:tcPr>
          <w:p>
            <w:r>
              <w:rPr>
                <w:rFonts w:ascii="Calibri" w:hAnsi="Calibri"/>
                <w:sz w:val="19"/>
              </w:rPr>
              <w:t>Control de acceso basado en roles (admin y staff).</w:t>
            </w:r>
          </w:p>
        </w:tc>
        <w:tc>
          <w:tcPr>
            <w:tcW w:type="dxa" w:w="2592"/>
            <w:shd w:fill="F9FAFC"/>
            <w:tcMar>
              <w:top w:w="80" w:type="dxa"/>
              <w:bottom w:w="80" w:type="dxa"/>
              <w:left w:w="120" w:type="dxa"/>
              <w:right w:w="120" w:type="dxa"/>
            </w:tcMar>
          </w:tcPr>
          <w:p>
            <w:r>
              <w:rPr>
                <w:rFonts w:ascii="Calibri" w:hAnsi="Calibri"/>
                <w:sz w:val="19"/>
              </w:rPr>
              <w:t>[A registrar en Unidad 3]</w:t>
            </w:r>
          </w:p>
        </w:tc>
      </w:tr>
      <w:tr>
        <w:trPr>
          <w:cantSplit/>
        </w:trPr>
        <w:tc>
          <w:tcPr>
            <w:tcW w:type="dxa" w:w="2592"/>
            <w:shd w:fill="FFFFFF"/>
            <w:tcMar>
              <w:top w:w="80" w:type="dxa"/>
              <w:bottom w:w="80" w:type="dxa"/>
              <w:left w:w="120" w:type="dxa"/>
              <w:right w:w="120" w:type="dxa"/>
            </w:tcMar>
          </w:tcPr>
          <w:p>
            <w:r>
              <w:rPr>
                <w:rFonts w:ascii="Calibri" w:hAnsi="Calibri"/>
                <w:sz w:val="19"/>
              </w:rPr>
              <w:t>Validación de datos</w:t>
            </w:r>
          </w:p>
        </w:tc>
        <w:tc>
          <w:tcPr>
            <w:tcW w:type="dxa" w:w="4608"/>
            <w:shd w:fill="FFFFFF"/>
            <w:tcMar>
              <w:top w:w="80" w:type="dxa"/>
              <w:bottom w:w="80" w:type="dxa"/>
              <w:left w:w="120" w:type="dxa"/>
              <w:right w:w="120" w:type="dxa"/>
            </w:tcMar>
          </w:tcPr>
          <w:p>
            <w:r>
              <w:rPr>
                <w:rFonts w:ascii="Calibri" w:hAnsi="Calibri"/>
                <w:sz w:val="19"/>
              </w:rPr>
              <w:t>Sanitización estricta de entradas y sentencias preparadas PDO.</w:t>
            </w:r>
          </w:p>
        </w:tc>
        <w:tc>
          <w:tcPr>
            <w:tcW w:type="dxa" w:w="2592"/>
            <w:shd w:fill="FFFFFF"/>
            <w:tcMar>
              <w:top w:w="80" w:type="dxa"/>
              <w:bottom w:w="80" w:type="dxa"/>
              <w:left w:w="120" w:type="dxa"/>
              <w:right w:w="120" w:type="dxa"/>
            </w:tcMar>
          </w:tcPr>
          <w:p>
            <w:r>
              <w:rPr>
                <w:rFonts w:ascii="Calibri" w:hAnsi="Calibri"/>
                <w:sz w:val="19"/>
              </w:rPr>
              <w:t>[A registrar en Unidad 3]</w:t>
            </w:r>
          </w:p>
        </w:tc>
      </w:tr>
      <w:tr>
        <w:trPr>
          <w:cantSplit/>
        </w:trPr>
        <w:tc>
          <w:tcPr>
            <w:tcW w:type="dxa" w:w="2592"/>
            <w:shd w:fill="F9FAFC"/>
            <w:tcMar>
              <w:top w:w="80" w:type="dxa"/>
              <w:bottom w:w="80" w:type="dxa"/>
              <w:left w:w="120" w:type="dxa"/>
              <w:right w:w="120" w:type="dxa"/>
            </w:tcMar>
          </w:tcPr>
          <w:p>
            <w:r>
              <w:rPr>
                <w:rFonts w:ascii="Calibri" w:hAnsi="Calibri"/>
                <w:sz w:val="19"/>
              </w:rPr>
              <w:t>Manejo de errores</w:t>
            </w:r>
          </w:p>
        </w:tc>
        <w:tc>
          <w:tcPr>
            <w:tcW w:type="dxa" w:w="4608"/>
            <w:shd w:fill="F9FAFC"/>
            <w:tcMar>
              <w:top w:w="80" w:type="dxa"/>
              <w:bottom w:w="80" w:type="dxa"/>
              <w:left w:w="120" w:type="dxa"/>
              <w:right w:w="120" w:type="dxa"/>
            </w:tcMar>
          </w:tcPr>
          <w:p>
            <w:r>
              <w:rPr>
                <w:rFonts w:ascii="Calibri" w:hAnsi="Calibri"/>
                <w:sz w:val="19"/>
              </w:rPr>
              <w:t>Respuestas estandarizadas en JSON con códigos HTTP adecuados.</w:t>
            </w:r>
          </w:p>
        </w:tc>
        <w:tc>
          <w:tcPr>
            <w:tcW w:type="dxa" w:w="2592"/>
            <w:shd w:fill="F9FAFC"/>
            <w:tcMar>
              <w:top w:w="80" w:type="dxa"/>
              <w:bottom w:w="80" w:type="dxa"/>
              <w:left w:w="120" w:type="dxa"/>
              <w:right w:w="120" w:type="dxa"/>
            </w:tcMar>
          </w:tcPr>
          <w:p>
            <w:r>
              <w:rPr>
                <w:rFonts w:ascii="Calibri" w:hAnsi="Calibri"/>
                <w:sz w:val="19"/>
              </w:rPr>
              <w:t>[A registrar en Unidad 3]</w:t>
            </w:r>
          </w:p>
        </w:tc>
      </w:tr>
    </w:tbl>
    <w:p>
      <w:pPr>
        <w:spacing w:after="120"/>
      </w:pPr>
    </w:p>
    <w:p>
      <w:pPr>
        <w:pStyle w:val="Heading2"/>
      </w:pPr>
      <w:r>
        <w:t>7.4 Cambios respecto a la definición inicial</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Registre decisiones que cambiaron durante la Unidad 3 y justifique el motivo. (Espacio reservado para avances de Unidad 3).</w:t>
            </w:r>
          </w:p>
        </w:tc>
      </w:tr>
    </w:tbl>
    <w:p>
      <w:pPr>
        <w:spacing w:after="80"/>
      </w:pPr>
    </w:p>
    <w:p>
      <w:pPr>
        <w:spacing w:after="240"/>
      </w:pPr>
    </w:p>
    <w:p>
      <w:pPr>
        <w:pStyle w:val="Heading1"/>
      </w:pPr>
      <w:r>
        <w:t>8. Complemento de la Unidad 4 - Integración, pruebas y despliegue</w:t>
      </w:r>
    </w:p>
    <w:p>
      <w:r>
        <w:rPr>
          <w:i/>
        </w:rPr>
        <w:t>Este apartado se completa al integrar y preparar la versión final del sistema.</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b/>
                <w:color w:val="1F4E79"/>
                <w:sz w:val="19"/>
              </w:rPr>
              <w:t>Orientación para el estudiante:</w:t>
              <w:br/>
            </w:r>
            <w:r>
              <w:rPr>
                <w:rFonts w:ascii="Calibri" w:hAnsi="Calibri"/>
                <w:i/>
                <w:color w:val="404040"/>
                <w:sz w:val="19"/>
              </w:rPr>
              <w:t>Documente la integración completa, pruebas, entorno de despliegue, automatización y mejoras. Relacione cada decisión con evidencias del proyecto.</w:t>
            </w:r>
          </w:p>
        </w:tc>
      </w:tr>
    </w:tbl>
    <w:p>
      <w:pPr>
        <w:spacing w:after="80"/>
      </w:pPr>
    </w:p>
    <w:p>
      <w:pPr>
        <w:pStyle w:val="Heading2"/>
      </w:pPr>
      <w:r>
        <w:t>8.1 Integración Full Stack</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Describa el flujo completo de una operación real: interfaz → petición HTTP → backend → base de datos → respuesta → actualización de interfaz. (A documentar en Unidad 4).</w:t>
            </w:r>
          </w:p>
        </w:tc>
      </w:tr>
    </w:tbl>
    <w:p>
      <w:pPr>
        <w:spacing w:after="80"/>
      </w:pPr>
    </w:p>
    <w:p>
      <w:pPr>
        <w:pStyle w:val="Heading2"/>
      </w:pPr>
      <w:r>
        <w:t>8.2 Matriz resumida de pruebas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720"/>
            <w:shd w:fill="1F4E79"/>
            <w:tcMar>
              <w:top w:w="100" w:type="dxa"/>
              <w:bottom w:w="100" w:type="dxa"/>
              <w:left w:w="120" w:type="dxa"/>
              <w:right w:w="120" w:type="dxa"/>
            </w:tcMar>
          </w:tcPr>
          <w:p>
            <w:pPr>
              <w:jc w:val="center"/>
            </w:pPr>
            <w:r>
              <w:rPr>
                <w:rFonts w:ascii="Calibri" w:hAnsi="Calibri"/>
                <w:b/>
                <w:color w:val="FFFFFF"/>
                <w:sz w:val="19"/>
              </w:rPr>
              <w:t>ID</w:t>
            </w:r>
          </w:p>
        </w:tc>
        <w:tc>
          <w:tcPr>
            <w:tcW w:type="dxa" w:w="1296"/>
            <w:shd w:fill="1F4E79"/>
            <w:tcMar>
              <w:top w:w="100" w:type="dxa"/>
              <w:bottom w:w="100" w:type="dxa"/>
              <w:left w:w="120" w:type="dxa"/>
              <w:right w:w="120" w:type="dxa"/>
            </w:tcMar>
          </w:tcPr>
          <w:p>
            <w:pPr>
              <w:jc w:val="center"/>
            </w:pPr>
            <w:r>
              <w:rPr>
                <w:rFonts w:ascii="Calibri" w:hAnsi="Calibri"/>
                <w:b/>
                <w:color w:val="FFFFFF"/>
                <w:sz w:val="19"/>
              </w:rPr>
              <w:t>Tipo</w:t>
            </w:r>
          </w:p>
        </w:tc>
        <w:tc>
          <w:tcPr>
            <w:tcW w:type="dxa" w:w="2592"/>
            <w:shd w:fill="1F4E79"/>
            <w:tcMar>
              <w:top w:w="100" w:type="dxa"/>
              <w:bottom w:w="100" w:type="dxa"/>
              <w:left w:w="120" w:type="dxa"/>
              <w:right w:w="120" w:type="dxa"/>
            </w:tcMar>
          </w:tcPr>
          <w:p>
            <w:pPr>
              <w:jc w:val="center"/>
            </w:pPr>
            <w:r>
              <w:rPr>
                <w:rFonts w:ascii="Calibri" w:hAnsi="Calibri"/>
                <w:b/>
                <w:color w:val="FFFFFF"/>
                <w:sz w:val="19"/>
              </w:rPr>
              <w:t>Funcionalidad</w:t>
            </w:r>
          </w:p>
        </w:tc>
        <w:tc>
          <w:tcPr>
            <w:tcW w:type="dxa" w:w="2592"/>
            <w:shd w:fill="1F4E79"/>
            <w:tcMar>
              <w:top w:w="100" w:type="dxa"/>
              <w:bottom w:w="100" w:type="dxa"/>
              <w:left w:w="120" w:type="dxa"/>
              <w:right w:w="120" w:type="dxa"/>
            </w:tcMar>
          </w:tcPr>
          <w:p>
            <w:pPr>
              <w:jc w:val="center"/>
            </w:pPr>
            <w:r>
              <w:rPr>
                <w:rFonts w:ascii="Calibri" w:hAnsi="Calibri"/>
                <w:b/>
                <w:color w:val="FFFFFF"/>
                <w:sz w:val="19"/>
              </w:rPr>
              <w:t>Resultado esperado</w:t>
            </w:r>
          </w:p>
        </w:tc>
        <w:tc>
          <w:tcPr>
            <w:tcW w:type="dxa" w:w="1440"/>
            <w:shd w:fill="1F4E79"/>
            <w:tcMar>
              <w:top w:w="100" w:type="dxa"/>
              <w:bottom w:w="100" w:type="dxa"/>
              <w:left w:w="120" w:type="dxa"/>
              <w:right w:w="120" w:type="dxa"/>
            </w:tcMar>
          </w:tcPr>
          <w:p>
            <w:pPr>
              <w:jc w:val="center"/>
            </w:pPr>
            <w:r>
              <w:rPr>
                <w:rFonts w:ascii="Calibri" w:hAnsi="Calibri"/>
                <w:b/>
                <w:color w:val="FFFFFF"/>
                <w:sz w:val="19"/>
              </w:rPr>
              <w:t>Resultado obtenido</w:t>
            </w:r>
          </w:p>
        </w:tc>
        <w:tc>
          <w:tcPr>
            <w:tcW w:type="dxa" w:w="1152"/>
            <w:shd w:fill="1F4E79"/>
            <w:tcMar>
              <w:top w:w="100" w:type="dxa"/>
              <w:bottom w:w="100" w:type="dxa"/>
              <w:left w:w="120" w:type="dxa"/>
              <w:right w:w="120" w:type="dxa"/>
            </w:tcMar>
          </w:tcPr>
          <w:p>
            <w:pPr>
              <w:jc w:val="center"/>
            </w:pPr>
            <w:r>
              <w:rPr>
                <w:rFonts w:ascii="Calibri" w:hAnsi="Calibri"/>
                <w:b/>
                <w:color w:val="FFFFFF"/>
                <w:sz w:val="19"/>
              </w:rPr>
              <w:t>Estado</w:t>
            </w:r>
          </w:p>
        </w:tc>
      </w:tr>
      <w:tr>
        <w:trPr>
          <w:cantSplit/>
        </w:trPr>
        <w:tc>
          <w:tcPr>
            <w:tcW w:type="dxa" w:w="720"/>
            <w:shd w:fill="FFFFFF"/>
            <w:tcMar>
              <w:top w:w="80" w:type="dxa"/>
              <w:bottom w:w="80" w:type="dxa"/>
              <w:left w:w="120" w:type="dxa"/>
              <w:right w:w="120" w:type="dxa"/>
            </w:tcMar>
          </w:tcPr>
          <w:p>
            <w:r>
              <w:rPr>
                <w:rFonts w:ascii="Calibri" w:hAnsi="Calibri"/>
                <w:sz w:val="19"/>
              </w:rPr>
              <w:t>P01</w:t>
            </w:r>
          </w:p>
        </w:tc>
        <w:tc>
          <w:tcPr>
            <w:tcW w:type="dxa" w:w="1296"/>
            <w:shd w:fill="FFFFFF"/>
            <w:tcMar>
              <w:top w:w="80" w:type="dxa"/>
              <w:bottom w:w="80" w:type="dxa"/>
              <w:left w:w="120" w:type="dxa"/>
              <w:right w:w="120" w:type="dxa"/>
            </w:tcMar>
          </w:tcPr>
          <w:p>
            <w:r>
              <w:rPr>
                <w:rFonts w:ascii="Calibri" w:hAnsi="Calibri"/>
                <w:sz w:val="19"/>
              </w:rPr>
              <w:t>Unitaria</w:t>
            </w:r>
          </w:p>
        </w:tc>
        <w:tc>
          <w:tcPr>
            <w:tcW w:type="dxa" w:w="2592"/>
            <w:shd w:fill="FFFFFF"/>
            <w:tcMar>
              <w:top w:w="80" w:type="dxa"/>
              <w:bottom w:w="80" w:type="dxa"/>
              <w:left w:w="120" w:type="dxa"/>
              <w:right w:w="120" w:type="dxa"/>
            </w:tcMar>
          </w:tcPr>
          <w:p>
            <w:r>
              <w:rPr>
                <w:rFonts w:ascii="Calibri" w:hAnsi="Calibri"/>
                <w:sz w:val="19"/>
              </w:rPr>
              <w:t>Cálculo del cotizador en Vue 3</w:t>
            </w:r>
          </w:p>
        </w:tc>
        <w:tc>
          <w:tcPr>
            <w:tcW w:type="dxa" w:w="2592"/>
            <w:shd w:fill="FFFFFF"/>
            <w:tcMar>
              <w:top w:w="80" w:type="dxa"/>
              <w:bottom w:w="80" w:type="dxa"/>
              <w:left w:w="120" w:type="dxa"/>
              <w:right w:w="120" w:type="dxa"/>
            </w:tcMar>
          </w:tcPr>
          <w:p>
            <w:r>
              <w:rPr>
                <w:rFonts w:ascii="Calibri" w:hAnsi="Calibri"/>
                <w:sz w:val="19"/>
              </w:rPr>
              <w:t>Subtotal y total estimado correctos</w:t>
            </w:r>
          </w:p>
        </w:tc>
        <w:tc>
          <w:tcPr>
            <w:tcW w:type="dxa" w:w="1440"/>
            <w:shd w:fill="FFFFFF"/>
            <w:tcMar>
              <w:top w:w="80" w:type="dxa"/>
              <w:bottom w:w="80" w:type="dxa"/>
              <w:left w:w="120" w:type="dxa"/>
              <w:right w:w="120" w:type="dxa"/>
            </w:tcMar>
          </w:tcPr>
          <w:p>
            <w:r>
              <w:rPr>
                <w:rFonts w:ascii="Calibri" w:hAnsi="Calibri"/>
                <w:sz w:val="19"/>
              </w:rPr>
              <w:t>[Pendiente U4]</w:t>
            </w:r>
          </w:p>
        </w:tc>
        <w:tc>
          <w:tcPr>
            <w:tcW w:type="dxa" w:w="1152"/>
            <w:shd w:fill="FFFFFF"/>
            <w:tcMar>
              <w:top w:w="80" w:type="dxa"/>
              <w:bottom w:w="80" w:type="dxa"/>
              <w:left w:w="120" w:type="dxa"/>
              <w:right w:w="120" w:type="dxa"/>
            </w:tcMar>
          </w:tcPr>
          <w:p>
            <w:r>
              <w:rPr>
                <w:rFonts w:ascii="Calibri" w:hAnsi="Calibri"/>
                <w:sz w:val="19"/>
              </w:rPr>
              <w:t>☐ Correcto  ☐ Error</w:t>
            </w:r>
          </w:p>
        </w:tc>
      </w:tr>
      <w:tr>
        <w:trPr>
          <w:cantSplit/>
        </w:trPr>
        <w:tc>
          <w:tcPr>
            <w:tcW w:type="dxa" w:w="720"/>
            <w:shd w:fill="F9FAFC"/>
            <w:tcMar>
              <w:top w:w="80" w:type="dxa"/>
              <w:bottom w:w="80" w:type="dxa"/>
              <w:left w:w="120" w:type="dxa"/>
              <w:right w:w="120" w:type="dxa"/>
            </w:tcMar>
          </w:tcPr>
          <w:p>
            <w:r>
              <w:rPr>
                <w:rFonts w:ascii="Calibri" w:hAnsi="Calibri"/>
                <w:sz w:val="19"/>
              </w:rPr>
              <w:t>P02</w:t>
            </w:r>
          </w:p>
        </w:tc>
        <w:tc>
          <w:tcPr>
            <w:tcW w:type="dxa" w:w="1296"/>
            <w:shd w:fill="F9FAFC"/>
            <w:tcMar>
              <w:top w:w="80" w:type="dxa"/>
              <w:bottom w:w="80" w:type="dxa"/>
              <w:left w:w="120" w:type="dxa"/>
              <w:right w:w="120" w:type="dxa"/>
            </w:tcMar>
          </w:tcPr>
          <w:p>
            <w:r>
              <w:rPr>
                <w:rFonts w:ascii="Calibri" w:hAnsi="Calibri"/>
                <w:sz w:val="19"/>
              </w:rPr>
              <w:t>Integración</w:t>
            </w:r>
          </w:p>
        </w:tc>
        <w:tc>
          <w:tcPr>
            <w:tcW w:type="dxa" w:w="2592"/>
            <w:shd w:fill="F9FAFC"/>
            <w:tcMar>
              <w:top w:w="80" w:type="dxa"/>
              <w:bottom w:w="80" w:type="dxa"/>
              <w:left w:w="120" w:type="dxa"/>
              <w:right w:w="120" w:type="dxa"/>
            </w:tcMar>
          </w:tcPr>
          <w:p>
            <w:r>
              <w:rPr>
                <w:rFonts w:ascii="Calibri" w:hAnsi="Calibri"/>
                <w:sz w:val="19"/>
              </w:rPr>
              <w:t>Envío de formulario de prospecto</w:t>
            </w:r>
          </w:p>
        </w:tc>
        <w:tc>
          <w:tcPr>
            <w:tcW w:type="dxa" w:w="2592"/>
            <w:shd w:fill="F9FAFC"/>
            <w:tcMar>
              <w:top w:w="80" w:type="dxa"/>
              <w:bottom w:w="80" w:type="dxa"/>
              <w:left w:w="120" w:type="dxa"/>
              <w:right w:w="120" w:type="dxa"/>
            </w:tcMar>
          </w:tcPr>
          <w:p>
            <w:r>
              <w:rPr>
                <w:rFonts w:ascii="Calibri" w:hAnsi="Calibri"/>
                <w:sz w:val="19"/>
              </w:rPr>
              <w:t>Registro en MySQL y respuesta 201</w:t>
            </w:r>
          </w:p>
        </w:tc>
        <w:tc>
          <w:tcPr>
            <w:tcW w:type="dxa" w:w="1440"/>
            <w:shd w:fill="F9FAFC"/>
            <w:tcMar>
              <w:top w:w="80" w:type="dxa"/>
              <w:bottom w:w="80" w:type="dxa"/>
              <w:left w:w="120" w:type="dxa"/>
              <w:right w:w="120" w:type="dxa"/>
            </w:tcMar>
          </w:tcPr>
          <w:p>
            <w:r>
              <w:rPr>
                <w:rFonts w:ascii="Calibri" w:hAnsi="Calibri"/>
                <w:sz w:val="19"/>
              </w:rPr>
              <w:t>[Pendiente U4]</w:t>
            </w:r>
          </w:p>
        </w:tc>
        <w:tc>
          <w:tcPr>
            <w:tcW w:type="dxa" w:w="1152"/>
            <w:shd w:fill="F9FAFC"/>
            <w:tcMar>
              <w:top w:w="80" w:type="dxa"/>
              <w:bottom w:w="80" w:type="dxa"/>
              <w:left w:w="120" w:type="dxa"/>
              <w:right w:w="120" w:type="dxa"/>
            </w:tcMar>
          </w:tcPr>
          <w:p>
            <w:r>
              <w:rPr>
                <w:rFonts w:ascii="Calibri" w:hAnsi="Calibri"/>
                <w:sz w:val="19"/>
              </w:rPr>
              <w:t>☐ Correcto  ☐ Error</w:t>
            </w:r>
          </w:p>
        </w:tc>
      </w:tr>
      <w:tr>
        <w:trPr>
          <w:cantSplit/>
        </w:trPr>
        <w:tc>
          <w:tcPr>
            <w:tcW w:type="dxa" w:w="720"/>
            <w:shd w:fill="FFFFFF"/>
            <w:tcMar>
              <w:top w:w="80" w:type="dxa"/>
              <w:bottom w:w="80" w:type="dxa"/>
              <w:left w:w="120" w:type="dxa"/>
              <w:right w:w="120" w:type="dxa"/>
            </w:tcMar>
          </w:tcPr>
          <w:p>
            <w:r>
              <w:rPr>
                <w:rFonts w:ascii="Calibri" w:hAnsi="Calibri"/>
                <w:sz w:val="19"/>
              </w:rPr>
              <w:t>P03</w:t>
            </w:r>
          </w:p>
        </w:tc>
        <w:tc>
          <w:tcPr>
            <w:tcW w:type="dxa" w:w="1296"/>
            <w:shd w:fill="FFFFFF"/>
            <w:tcMar>
              <w:top w:w="80" w:type="dxa"/>
              <w:bottom w:w="80" w:type="dxa"/>
              <w:left w:w="120" w:type="dxa"/>
              <w:right w:w="120" w:type="dxa"/>
            </w:tcMar>
          </w:tcPr>
          <w:p>
            <w:r>
              <w:rPr>
                <w:rFonts w:ascii="Calibri" w:hAnsi="Calibri"/>
                <w:sz w:val="19"/>
              </w:rPr>
              <w:t>Seguridad</w:t>
            </w:r>
          </w:p>
        </w:tc>
        <w:tc>
          <w:tcPr>
            <w:tcW w:type="dxa" w:w="2592"/>
            <w:shd w:fill="FFFFFF"/>
            <w:tcMar>
              <w:top w:w="80" w:type="dxa"/>
              <w:bottom w:w="80" w:type="dxa"/>
              <w:left w:w="120" w:type="dxa"/>
              <w:right w:w="120" w:type="dxa"/>
            </w:tcMar>
          </w:tcPr>
          <w:p>
            <w:r>
              <w:rPr>
                <w:rFonts w:ascii="Calibri" w:hAnsi="Calibri"/>
                <w:sz w:val="19"/>
              </w:rPr>
              <w:t>Protección de ruta /admin sin login</w:t>
            </w:r>
          </w:p>
        </w:tc>
        <w:tc>
          <w:tcPr>
            <w:tcW w:type="dxa" w:w="2592"/>
            <w:shd w:fill="FFFFFF"/>
            <w:tcMar>
              <w:top w:w="80" w:type="dxa"/>
              <w:bottom w:w="80" w:type="dxa"/>
              <w:left w:w="120" w:type="dxa"/>
              <w:right w:w="120" w:type="dxa"/>
            </w:tcMar>
          </w:tcPr>
          <w:p>
            <w:r>
              <w:rPr>
                <w:rFonts w:ascii="Calibri" w:hAnsi="Calibri"/>
                <w:sz w:val="19"/>
              </w:rPr>
              <w:t>Redirección a login con alerta 401</w:t>
            </w:r>
          </w:p>
        </w:tc>
        <w:tc>
          <w:tcPr>
            <w:tcW w:type="dxa" w:w="1440"/>
            <w:shd w:fill="FFFFFF"/>
            <w:tcMar>
              <w:top w:w="80" w:type="dxa"/>
              <w:bottom w:w="80" w:type="dxa"/>
              <w:left w:w="120" w:type="dxa"/>
              <w:right w:w="120" w:type="dxa"/>
            </w:tcMar>
          </w:tcPr>
          <w:p>
            <w:r>
              <w:rPr>
                <w:rFonts w:ascii="Calibri" w:hAnsi="Calibri"/>
                <w:sz w:val="19"/>
              </w:rPr>
              <w:t>[Pendiente U4]</w:t>
            </w:r>
          </w:p>
        </w:tc>
        <w:tc>
          <w:tcPr>
            <w:tcW w:type="dxa" w:w="1152"/>
            <w:shd w:fill="FFFFFF"/>
            <w:tcMar>
              <w:top w:w="80" w:type="dxa"/>
              <w:bottom w:w="80" w:type="dxa"/>
              <w:left w:w="120" w:type="dxa"/>
              <w:right w:w="120" w:type="dxa"/>
            </w:tcMar>
          </w:tcPr>
          <w:p>
            <w:r>
              <w:rPr>
                <w:rFonts w:ascii="Calibri" w:hAnsi="Calibri"/>
                <w:sz w:val="19"/>
              </w:rPr>
              <w:t>☐ Correcto  ☐ Error</w:t>
            </w:r>
          </w:p>
        </w:tc>
      </w:tr>
      <w:tr>
        <w:trPr>
          <w:cantSplit/>
        </w:trPr>
        <w:tc>
          <w:tcPr>
            <w:tcW w:type="dxa" w:w="720"/>
            <w:shd w:fill="F9FAFC"/>
            <w:tcMar>
              <w:top w:w="80" w:type="dxa"/>
              <w:bottom w:w="80" w:type="dxa"/>
              <w:left w:w="120" w:type="dxa"/>
              <w:right w:w="120" w:type="dxa"/>
            </w:tcMar>
          </w:tcPr>
          <w:p>
            <w:r>
              <w:rPr>
                <w:rFonts w:ascii="Calibri" w:hAnsi="Calibri"/>
                <w:sz w:val="19"/>
              </w:rPr>
              <w:t>P04</w:t>
            </w:r>
          </w:p>
        </w:tc>
        <w:tc>
          <w:tcPr>
            <w:tcW w:type="dxa" w:w="1296"/>
            <w:shd w:fill="F9FAFC"/>
            <w:tcMar>
              <w:top w:w="80" w:type="dxa"/>
              <w:bottom w:w="80" w:type="dxa"/>
              <w:left w:w="120" w:type="dxa"/>
              <w:right w:w="120" w:type="dxa"/>
            </w:tcMar>
          </w:tcPr>
          <w:p>
            <w:r>
              <w:rPr>
                <w:rFonts w:ascii="Calibri" w:hAnsi="Calibri"/>
                <w:sz w:val="19"/>
              </w:rPr>
              <w:t>Funcional</w:t>
            </w:r>
          </w:p>
        </w:tc>
        <w:tc>
          <w:tcPr>
            <w:tcW w:type="dxa" w:w="2592"/>
            <w:shd w:fill="F9FAFC"/>
            <w:tcMar>
              <w:top w:w="80" w:type="dxa"/>
              <w:bottom w:w="80" w:type="dxa"/>
              <w:left w:w="120" w:type="dxa"/>
              <w:right w:w="120" w:type="dxa"/>
            </w:tcMar>
          </w:tcPr>
          <w:p>
            <w:r>
              <w:rPr>
                <w:rFonts w:ascii="Calibri" w:hAnsi="Calibri"/>
                <w:sz w:val="19"/>
              </w:rPr>
              <w:t>Filtrado de prospectos en CRM</w:t>
            </w:r>
          </w:p>
        </w:tc>
        <w:tc>
          <w:tcPr>
            <w:tcW w:type="dxa" w:w="2592"/>
            <w:shd w:fill="F9FAFC"/>
            <w:tcMar>
              <w:top w:w="80" w:type="dxa"/>
              <w:bottom w:w="80" w:type="dxa"/>
              <w:left w:w="120" w:type="dxa"/>
              <w:right w:w="120" w:type="dxa"/>
            </w:tcMar>
          </w:tcPr>
          <w:p>
            <w:r>
              <w:rPr>
                <w:rFonts w:ascii="Calibri" w:hAnsi="Calibri"/>
                <w:sz w:val="19"/>
              </w:rPr>
              <w:t>Mostrar solo leads por estado elegido</w:t>
            </w:r>
          </w:p>
        </w:tc>
        <w:tc>
          <w:tcPr>
            <w:tcW w:type="dxa" w:w="1440"/>
            <w:shd w:fill="F9FAFC"/>
            <w:tcMar>
              <w:top w:w="80" w:type="dxa"/>
              <w:bottom w:w="80" w:type="dxa"/>
              <w:left w:w="120" w:type="dxa"/>
              <w:right w:w="120" w:type="dxa"/>
            </w:tcMar>
          </w:tcPr>
          <w:p>
            <w:r>
              <w:rPr>
                <w:rFonts w:ascii="Calibri" w:hAnsi="Calibri"/>
                <w:sz w:val="19"/>
              </w:rPr>
              <w:t>[Pendiente U4]</w:t>
            </w:r>
          </w:p>
        </w:tc>
        <w:tc>
          <w:tcPr>
            <w:tcW w:type="dxa" w:w="1152"/>
            <w:shd w:fill="F9FAFC"/>
            <w:tcMar>
              <w:top w:w="80" w:type="dxa"/>
              <w:bottom w:w="80" w:type="dxa"/>
              <w:left w:w="120" w:type="dxa"/>
              <w:right w:w="120" w:type="dxa"/>
            </w:tcMar>
          </w:tcPr>
          <w:p>
            <w:r>
              <w:rPr>
                <w:rFonts w:ascii="Calibri" w:hAnsi="Calibri"/>
                <w:sz w:val="19"/>
              </w:rPr>
              <w:t>☐ Correcto  ☐ Error</w:t>
            </w:r>
          </w:p>
        </w:tc>
      </w:tr>
      <w:tr>
        <w:trPr>
          <w:cantSplit/>
        </w:trPr>
        <w:tc>
          <w:tcPr>
            <w:tcW w:type="dxa" w:w="720"/>
            <w:shd w:fill="FFFFFF"/>
            <w:tcMar>
              <w:top w:w="80" w:type="dxa"/>
              <w:bottom w:w="80" w:type="dxa"/>
              <w:left w:w="120" w:type="dxa"/>
              <w:right w:w="120" w:type="dxa"/>
            </w:tcMar>
          </w:tcPr>
          <w:p>
            <w:r>
              <w:rPr>
                <w:rFonts w:ascii="Calibri" w:hAnsi="Calibri"/>
                <w:sz w:val="19"/>
              </w:rPr>
              <w:t>P05</w:t>
            </w:r>
          </w:p>
        </w:tc>
        <w:tc>
          <w:tcPr>
            <w:tcW w:type="dxa" w:w="1296"/>
            <w:shd w:fill="FFFFFF"/>
            <w:tcMar>
              <w:top w:w="80" w:type="dxa"/>
              <w:bottom w:w="80" w:type="dxa"/>
              <w:left w:w="120" w:type="dxa"/>
              <w:right w:w="120" w:type="dxa"/>
            </w:tcMar>
          </w:tcPr>
          <w:p>
            <w:r>
              <w:rPr>
                <w:rFonts w:ascii="Calibri" w:hAnsi="Calibri"/>
                <w:sz w:val="19"/>
              </w:rPr>
              <w:t>Concurrencia</w:t>
            </w:r>
          </w:p>
        </w:tc>
        <w:tc>
          <w:tcPr>
            <w:tcW w:type="dxa" w:w="2592"/>
            <w:shd w:fill="FFFFFF"/>
            <w:tcMar>
              <w:top w:w="80" w:type="dxa"/>
              <w:bottom w:w="80" w:type="dxa"/>
              <w:left w:w="120" w:type="dxa"/>
              <w:right w:w="120" w:type="dxa"/>
            </w:tcMar>
          </w:tcPr>
          <w:p>
            <w:r>
              <w:rPr>
                <w:rFonts w:ascii="Calibri" w:hAnsi="Calibri"/>
                <w:sz w:val="19"/>
              </w:rPr>
              <w:t>Arranque de contenedores Docker</w:t>
            </w:r>
          </w:p>
        </w:tc>
        <w:tc>
          <w:tcPr>
            <w:tcW w:type="dxa" w:w="2592"/>
            <w:shd w:fill="FFFFFF"/>
            <w:tcMar>
              <w:top w:w="80" w:type="dxa"/>
              <w:bottom w:w="80" w:type="dxa"/>
              <w:left w:w="120" w:type="dxa"/>
              <w:right w:w="120" w:type="dxa"/>
            </w:tcMar>
          </w:tcPr>
          <w:p>
            <w:r>
              <w:rPr>
                <w:rFonts w:ascii="Calibri" w:hAnsi="Calibri"/>
                <w:sz w:val="19"/>
              </w:rPr>
              <w:t>Servicios en running sin caídas</w:t>
            </w:r>
          </w:p>
        </w:tc>
        <w:tc>
          <w:tcPr>
            <w:tcW w:type="dxa" w:w="1440"/>
            <w:shd w:fill="FFFFFF"/>
            <w:tcMar>
              <w:top w:w="80" w:type="dxa"/>
              <w:bottom w:w="80" w:type="dxa"/>
              <w:left w:w="120" w:type="dxa"/>
              <w:right w:w="120" w:type="dxa"/>
            </w:tcMar>
          </w:tcPr>
          <w:p>
            <w:r>
              <w:rPr>
                <w:rFonts w:ascii="Calibri" w:hAnsi="Calibri"/>
                <w:sz w:val="19"/>
              </w:rPr>
              <w:t>[Pendiente U4]</w:t>
            </w:r>
          </w:p>
        </w:tc>
        <w:tc>
          <w:tcPr>
            <w:tcW w:type="dxa" w:w="1152"/>
            <w:shd w:fill="FFFFFF"/>
            <w:tcMar>
              <w:top w:w="80" w:type="dxa"/>
              <w:bottom w:w="80" w:type="dxa"/>
              <w:left w:w="120" w:type="dxa"/>
              <w:right w:w="120" w:type="dxa"/>
            </w:tcMar>
          </w:tcPr>
          <w:p>
            <w:r>
              <w:rPr>
                <w:rFonts w:ascii="Calibri" w:hAnsi="Calibri"/>
                <w:sz w:val="19"/>
              </w:rPr>
              <w:t>☐ Correcto  ☐ Error</w:t>
            </w:r>
          </w:p>
        </w:tc>
      </w:tr>
      <w:tr>
        <w:trPr>
          <w:cantSplit/>
        </w:trPr>
        <w:tc>
          <w:tcPr>
            <w:tcW w:type="dxa" w:w="720"/>
            <w:shd w:fill="F9FAFC"/>
            <w:tcMar>
              <w:top w:w="80" w:type="dxa"/>
              <w:bottom w:w="80" w:type="dxa"/>
              <w:left w:w="120" w:type="dxa"/>
              <w:right w:w="120" w:type="dxa"/>
            </w:tcMar>
          </w:tcPr>
          <w:p>
            <w:r>
              <w:rPr>
                <w:rFonts w:ascii="Calibri" w:hAnsi="Calibri"/>
                <w:sz w:val="19"/>
              </w:rPr>
              <w:t>P06</w:t>
            </w:r>
          </w:p>
        </w:tc>
        <w:tc>
          <w:tcPr>
            <w:tcW w:type="dxa" w:w="1296"/>
            <w:shd w:fill="F9FAFC"/>
            <w:tcMar>
              <w:top w:w="80" w:type="dxa"/>
              <w:bottom w:w="80" w:type="dxa"/>
              <w:left w:w="120" w:type="dxa"/>
              <w:right w:w="120" w:type="dxa"/>
            </w:tcMar>
          </w:tcPr>
          <w:p>
            <w:r>
              <w:rPr>
                <w:rFonts w:ascii="Calibri" w:hAnsi="Calibri"/>
                <w:sz w:val="19"/>
              </w:rPr>
              <w:t>Despliegue</w:t>
            </w:r>
          </w:p>
        </w:tc>
        <w:tc>
          <w:tcPr>
            <w:tcW w:type="dxa" w:w="2592"/>
            <w:shd w:fill="F9FAFC"/>
            <w:tcMar>
              <w:top w:w="80" w:type="dxa"/>
              <w:bottom w:w="80" w:type="dxa"/>
              <w:left w:w="120" w:type="dxa"/>
              <w:right w:w="120" w:type="dxa"/>
            </w:tcMar>
          </w:tcPr>
          <w:p>
            <w:r>
              <w:rPr>
                <w:rFonts w:ascii="Calibri" w:hAnsi="Calibri"/>
                <w:sz w:val="19"/>
              </w:rPr>
              <w:t>Acceso público al sistema</w:t>
            </w:r>
          </w:p>
        </w:tc>
        <w:tc>
          <w:tcPr>
            <w:tcW w:type="dxa" w:w="2592"/>
            <w:shd w:fill="F9FAFC"/>
            <w:tcMar>
              <w:top w:w="80" w:type="dxa"/>
              <w:bottom w:w="80" w:type="dxa"/>
              <w:left w:w="120" w:type="dxa"/>
              <w:right w:w="120" w:type="dxa"/>
            </w:tcMar>
          </w:tcPr>
          <w:p>
            <w:r>
              <w:rPr>
                <w:rFonts w:ascii="Calibri" w:hAnsi="Calibri"/>
                <w:sz w:val="19"/>
              </w:rPr>
              <w:t>Carga en servidor cloud accesible</w:t>
            </w:r>
          </w:p>
        </w:tc>
        <w:tc>
          <w:tcPr>
            <w:tcW w:type="dxa" w:w="1440"/>
            <w:shd w:fill="F9FAFC"/>
            <w:tcMar>
              <w:top w:w="80" w:type="dxa"/>
              <w:bottom w:w="80" w:type="dxa"/>
              <w:left w:w="120" w:type="dxa"/>
              <w:right w:w="120" w:type="dxa"/>
            </w:tcMar>
          </w:tcPr>
          <w:p>
            <w:r>
              <w:rPr>
                <w:rFonts w:ascii="Calibri" w:hAnsi="Calibri"/>
                <w:sz w:val="19"/>
              </w:rPr>
              <w:t>[Pendiente U4]</w:t>
            </w:r>
          </w:p>
        </w:tc>
        <w:tc>
          <w:tcPr>
            <w:tcW w:type="dxa" w:w="1152"/>
            <w:shd w:fill="F9FAFC"/>
            <w:tcMar>
              <w:top w:w="80" w:type="dxa"/>
              <w:bottom w:w="80" w:type="dxa"/>
              <w:left w:w="120" w:type="dxa"/>
              <w:right w:w="120" w:type="dxa"/>
            </w:tcMar>
          </w:tcPr>
          <w:p>
            <w:r>
              <w:rPr>
                <w:rFonts w:ascii="Calibri" w:hAnsi="Calibri"/>
                <w:sz w:val="19"/>
              </w:rPr>
              <w:t>☐ Correcto  ☐ Error</w:t>
            </w:r>
          </w:p>
        </w:tc>
      </w:tr>
    </w:tbl>
    <w:p>
      <w:pPr>
        <w:spacing w:after="120"/>
      </w:pPr>
    </w:p>
    <w:p>
      <w:pPr>
        <w:pStyle w:val="Heading2"/>
      </w:pPr>
      <w:r>
        <w:t>8.3 Despliegue y CI/CD</w:t>
      </w:r>
    </w:p>
    <w:tbl>
      <w:tblPr>
        <w:tblW w:type="auto" w:w="0"/>
        <w:jc w:val="center"/>
        <w:tblLook w:firstColumn="1" w:firstRow="1" w:lastColumn="0" w:lastRow="0" w:noHBand="0" w:noVBand="1" w:val="04A0"/>
      </w:tblPr>
      <w:tblGrid>
        <w:gridCol w:w="4968"/>
        <w:gridCol w:w="4968"/>
      </w:tblGrid>
      <w:tr>
        <w:trPr>
          <w:cantSplit/>
          <w:tblHeader/>
        </w:trPr>
        <w:tc>
          <w:tcPr>
            <w:tcW w:type="dxa" w:w="3600"/>
            <w:shd w:fill="1F4E79"/>
            <w:tcMar>
              <w:top w:w="100" w:type="dxa"/>
              <w:bottom w:w="100" w:type="dxa"/>
              <w:left w:w="120" w:type="dxa"/>
              <w:right w:w="120" w:type="dxa"/>
            </w:tcMar>
          </w:tcPr>
          <w:p>
            <w:pPr>
              <w:jc w:val="center"/>
            </w:pPr>
            <w:r>
              <w:rPr>
                <w:rFonts w:ascii="Calibri" w:hAnsi="Calibri"/>
                <w:b/>
                <w:color w:val="FFFFFF"/>
                <w:sz w:val="19"/>
              </w:rPr>
              <w:t>Elemento</w:t>
            </w:r>
          </w:p>
        </w:tc>
        <w:tc>
          <w:tcPr>
            <w:tcW w:type="dxa" w:w="6192"/>
            <w:shd w:fill="1F4E79"/>
            <w:tcMar>
              <w:top w:w="100" w:type="dxa"/>
              <w:bottom w:w="100" w:type="dxa"/>
              <w:left w:w="120" w:type="dxa"/>
              <w:right w:w="120" w:type="dxa"/>
            </w:tcMar>
          </w:tcPr>
          <w:p>
            <w:pPr>
              <w:jc w:val="center"/>
            </w:pPr>
            <w:r>
              <w:rPr>
                <w:rFonts w:ascii="Calibri" w:hAnsi="Calibri"/>
                <w:b/>
                <w:color w:val="FFFFFF"/>
                <w:sz w:val="19"/>
              </w:rPr>
              <w:t>Descripción / evidencia</w:t>
            </w:r>
          </w:p>
        </w:tc>
      </w:tr>
      <w:tr>
        <w:trPr>
          <w:cantSplit/>
        </w:trPr>
        <w:tc>
          <w:tcPr>
            <w:tcW w:type="dxa" w:w="3600"/>
            <w:shd w:fill="FFFFFF"/>
            <w:tcMar>
              <w:top w:w="80" w:type="dxa"/>
              <w:bottom w:w="80" w:type="dxa"/>
              <w:left w:w="120" w:type="dxa"/>
              <w:right w:w="120" w:type="dxa"/>
            </w:tcMar>
          </w:tcPr>
          <w:p>
            <w:r>
              <w:rPr>
                <w:rFonts w:ascii="Calibri" w:hAnsi="Calibri"/>
                <w:sz w:val="19"/>
              </w:rPr>
              <w:t>Plataforma / servidor</w:t>
            </w:r>
          </w:p>
        </w:tc>
        <w:tc>
          <w:tcPr>
            <w:tcW w:type="dxa" w:w="6192"/>
            <w:shd w:fill="FFFFFF"/>
            <w:tcMar>
              <w:top w:w="80" w:type="dxa"/>
              <w:bottom w:w="80" w:type="dxa"/>
              <w:left w:w="120" w:type="dxa"/>
              <w:right w:w="120" w:type="dxa"/>
            </w:tcMar>
          </w:tcPr>
          <w:p>
            <w:r>
              <w:rPr>
                <w:rFonts w:ascii="Calibri" w:hAnsi="Calibri"/>
                <w:sz w:val="19"/>
              </w:rPr>
              <w:t>[A definir en Unidad 4 - e.g., VPS Cloud / Railway / Render / AWS]</w:t>
            </w:r>
          </w:p>
        </w:tc>
      </w:tr>
      <w:tr>
        <w:trPr>
          <w:cantSplit/>
        </w:trPr>
        <w:tc>
          <w:tcPr>
            <w:tcW w:type="dxa" w:w="3600"/>
            <w:shd w:fill="F9FAFC"/>
            <w:tcMar>
              <w:top w:w="80" w:type="dxa"/>
              <w:bottom w:w="80" w:type="dxa"/>
              <w:left w:w="120" w:type="dxa"/>
              <w:right w:w="120" w:type="dxa"/>
            </w:tcMar>
          </w:tcPr>
          <w:p>
            <w:r>
              <w:rPr>
                <w:rFonts w:ascii="Calibri" w:hAnsi="Calibri"/>
                <w:sz w:val="19"/>
              </w:rPr>
              <w:t>URL de producción</w:t>
            </w:r>
          </w:p>
        </w:tc>
        <w:tc>
          <w:tcPr>
            <w:tcW w:type="dxa" w:w="6192"/>
            <w:shd w:fill="F9FAFC"/>
            <w:tcMar>
              <w:top w:w="80" w:type="dxa"/>
              <w:bottom w:w="80" w:type="dxa"/>
              <w:left w:w="120" w:type="dxa"/>
              <w:right w:w="120" w:type="dxa"/>
            </w:tcMar>
          </w:tcPr>
          <w:p>
            <w:r>
              <w:rPr>
                <w:rFonts w:ascii="Calibri" w:hAnsi="Calibri"/>
                <w:sz w:val="19"/>
              </w:rPr>
              <w:t>[A definir en Unidad 4]</w:t>
            </w:r>
          </w:p>
        </w:tc>
      </w:tr>
      <w:tr>
        <w:trPr>
          <w:cantSplit/>
        </w:trPr>
        <w:tc>
          <w:tcPr>
            <w:tcW w:type="dxa" w:w="3600"/>
            <w:shd w:fill="FFFFFF"/>
            <w:tcMar>
              <w:top w:w="80" w:type="dxa"/>
              <w:bottom w:w="80" w:type="dxa"/>
              <w:left w:w="120" w:type="dxa"/>
              <w:right w:w="120" w:type="dxa"/>
            </w:tcMar>
          </w:tcPr>
          <w:p>
            <w:r>
              <w:rPr>
                <w:rFonts w:ascii="Calibri" w:hAnsi="Calibri"/>
                <w:sz w:val="19"/>
              </w:rPr>
              <w:t>Variables de entorno / secretos</w:t>
            </w:r>
          </w:p>
        </w:tc>
        <w:tc>
          <w:tcPr>
            <w:tcW w:type="dxa" w:w="6192"/>
            <w:shd w:fill="FFFFFF"/>
            <w:tcMar>
              <w:top w:w="80" w:type="dxa"/>
              <w:bottom w:w="80" w:type="dxa"/>
              <w:left w:w="120" w:type="dxa"/>
              <w:right w:w="120" w:type="dxa"/>
            </w:tcMar>
          </w:tcPr>
          <w:p>
            <w:r>
              <w:rPr>
                <w:rFonts w:ascii="Calibri" w:hAnsi="Calibri"/>
                <w:sz w:val="19"/>
              </w:rPr>
              <w:t>[A configurar en .env protegido en producción]</w:t>
            </w:r>
          </w:p>
        </w:tc>
      </w:tr>
      <w:tr>
        <w:trPr>
          <w:cantSplit/>
        </w:trPr>
        <w:tc>
          <w:tcPr>
            <w:tcW w:type="dxa" w:w="3600"/>
            <w:shd w:fill="F9FAFC"/>
            <w:tcMar>
              <w:top w:w="80" w:type="dxa"/>
              <w:bottom w:w="80" w:type="dxa"/>
              <w:left w:w="120" w:type="dxa"/>
              <w:right w:w="120" w:type="dxa"/>
            </w:tcMar>
          </w:tcPr>
          <w:p>
            <w:r>
              <w:rPr>
                <w:rFonts w:ascii="Calibri" w:hAnsi="Calibri"/>
                <w:sz w:val="19"/>
              </w:rPr>
              <w:t>Pipeline CI/CD</w:t>
            </w:r>
          </w:p>
        </w:tc>
        <w:tc>
          <w:tcPr>
            <w:tcW w:type="dxa" w:w="6192"/>
            <w:shd w:fill="F9FAFC"/>
            <w:tcMar>
              <w:top w:w="80" w:type="dxa"/>
              <w:bottom w:w="80" w:type="dxa"/>
              <w:left w:w="120" w:type="dxa"/>
              <w:right w:w="120" w:type="dxa"/>
            </w:tcMar>
          </w:tcPr>
          <w:p>
            <w:r>
              <w:rPr>
                <w:rFonts w:ascii="Calibri" w:hAnsi="Calibri"/>
                <w:sz w:val="19"/>
              </w:rPr>
              <w:t>[GitHub Actions para validación y pruebas automatizadas]</w:t>
            </w:r>
          </w:p>
        </w:tc>
      </w:tr>
      <w:tr>
        <w:trPr>
          <w:cantSplit/>
        </w:trPr>
        <w:tc>
          <w:tcPr>
            <w:tcW w:type="dxa" w:w="3600"/>
            <w:shd w:fill="FFFFFF"/>
            <w:tcMar>
              <w:top w:w="80" w:type="dxa"/>
              <w:bottom w:w="80" w:type="dxa"/>
              <w:left w:w="120" w:type="dxa"/>
              <w:right w:w="120" w:type="dxa"/>
            </w:tcMar>
          </w:tcPr>
          <w:p>
            <w:r>
              <w:rPr>
                <w:rFonts w:ascii="Calibri" w:hAnsi="Calibri"/>
                <w:sz w:val="19"/>
              </w:rPr>
              <w:t>Contenedores / imagen de producción</w:t>
            </w:r>
          </w:p>
        </w:tc>
        <w:tc>
          <w:tcPr>
            <w:tcW w:type="dxa" w:w="6192"/>
            <w:shd w:fill="FFFFFF"/>
            <w:tcMar>
              <w:top w:w="80" w:type="dxa"/>
              <w:bottom w:w="80" w:type="dxa"/>
              <w:left w:w="120" w:type="dxa"/>
              <w:right w:w="120" w:type="dxa"/>
            </w:tcMar>
          </w:tcPr>
          <w:p>
            <w:r>
              <w:rPr>
                <w:rFonts w:ascii="Calibri" w:hAnsi="Calibri"/>
                <w:sz w:val="19"/>
              </w:rPr>
              <w:t>[Imágenes optimizadas multi-stage build]</w:t>
            </w:r>
          </w:p>
        </w:tc>
      </w:tr>
    </w:tbl>
    <w:p>
      <w:pPr>
        <w:spacing w:after="120"/>
      </w:pPr>
    </w:p>
    <w:p>
      <w:pPr>
        <w:pStyle w:val="Heading2"/>
      </w:pPr>
      <w:r>
        <w:t>8.4 Optimización y mejoras futuras</w:t>
      </w:r>
    </w:p>
    <w:tbl>
      <w:tblPr>
        <w:tblW w:type="auto" w:w="0"/>
        <w:jc w:val="center"/>
        <w:tblLook w:firstColumn="1" w:firstRow="1" w:lastColumn="0" w:lastRow="0" w:noHBand="0" w:noVBand="1" w:val="04A0"/>
      </w:tblPr>
      <w:tblGrid>
        <w:gridCol w:w="9936"/>
      </w:tblGrid>
      <w:tr>
        <w:tc>
          <w:tcPr>
            <w:tcW w:type="dxa" w:w="9936"/>
            <w:shd w:fill="F2F4F7"/>
            <w:tcMar>
              <w:top w:w="120" w:type="dxa"/>
              <w:bottom w:w="120" w:type="dxa"/>
              <w:left w:w="180" w:type="dxa"/>
              <w:right w:w="180" w:type="dxa"/>
            </w:tcMar>
            <w:tcBorders>
              <w:top w:val="single" w:sz="4" w:space="0" w:color="D3D3D3"/>
              <w:left w:val="single" w:sz="24" w:space="0" w:color="1F4E79"/>
              <w:bottom w:val="single" w:sz="4" w:space="0" w:color="D3D3D3"/>
              <w:right w:val="single" w:sz="4" w:space="0" w:color="D3D3D3"/>
            </w:tcBorders>
          </w:tcPr>
          <w:p>
            <w:pPr>
              <w:spacing w:before="40" w:after="40" w:line="276" w:lineRule="auto"/>
            </w:pPr>
            <w:r>
              <w:rPr>
                <w:rFonts w:ascii="Calibri" w:hAnsi="Calibri"/>
                <w:i/>
                <w:color w:val="404040"/>
                <w:sz w:val="19"/>
              </w:rPr>
              <w:t>Indique oportunidades de mejora: rendimiento, seguridad, UX, escalabilidad, pruebas, monitoreo o nuevas funcionalidades.</w:t>
              <w:br/>
              <w:t>• Integración nativa con webhooks de n8n para disparo automático de notificaciones a WhatsApp y correo al registrarse una cotización.</w:t>
              <w:br/>
              <w:t>• Incorporación de un chatbot inteligente con IA generativa alimentado con la base de conocimiento de servicios de Autemia.</w:t>
              <w:br/>
              <w:t>• Pasarela de pagos para anticipos de proyectos de automatización.</w:t>
            </w:r>
          </w:p>
        </w:tc>
      </w:tr>
    </w:tbl>
    <w:p>
      <w:pPr>
        <w:spacing w:after="80"/>
      </w:pPr>
    </w:p>
    <w:p>
      <w:pPr>
        <w:spacing w:after="240"/>
      </w:pPr>
    </w:p>
    <w:p>
      <w:pPr>
        <w:pStyle w:val="Heading1"/>
      </w:pPr>
      <w:r>
        <w:t>9. Lista de verificación para entrega y seguimiento</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152"/>
            <w:shd w:fill="1F4E79"/>
            <w:tcMar>
              <w:top w:w="100" w:type="dxa"/>
              <w:bottom w:w="100" w:type="dxa"/>
              <w:left w:w="120" w:type="dxa"/>
              <w:right w:w="120" w:type="dxa"/>
            </w:tcMar>
          </w:tcPr>
          <w:p>
            <w:pPr>
              <w:jc w:val="center"/>
            </w:pPr>
            <w:r>
              <w:rPr>
                <w:rFonts w:ascii="Calibri" w:hAnsi="Calibri"/>
                <w:b/>
                <w:color w:val="FFFFFF"/>
                <w:sz w:val="19"/>
              </w:rPr>
              <w:t>Cumple</w:t>
            </w:r>
          </w:p>
        </w:tc>
        <w:tc>
          <w:tcPr>
            <w:tcW w:type="dxa" w:w="5472"/>
            <w:shd w:fill="1F4E79"/>
            <w:tcMar>
              <w:top w:w="100" w:type="dxa"/>
              <w:bottom w:w="100" w:type="dxa"/>
              <w:left w:w="120" w:type="dxa"/>
              <w:right w:w="120" w:type="dxa"/>
            </w:tcMar>
          </w:tcPr>
          <w:p>
            <w:pPr>
              <w:jc w:val="center"/>
            </w:pPr>
            <w:r>
              <w:rPr>
                <w:rFonts w:ascii="Calibri" w:hAnsi="Calibri"/>
                <w:b/>
                <w:color w:val="FFFFFF"/>
                <w:sz w:val="19"/>
              </w:rPr>
              <w:t>Criterio</w:t>
            </w:r>
          </w:p>
        </w:tc>
        <w:tc>
          <w:tcPr>
            <w:tcW w:type="dxa" w:w="3168"/>
            <w:shd w:fill="1F4E79"/>
            <w:tcMar>
              <w:top w:w="100" w:type="dxa"/>
              <w:bottom w:w="100" w:type="dxa"/>
              <w:left w:w="120" w:type="dxa"/>
              <w:right w:w="120" w:type="dxa"/>
            </w:tcMar>
          </w:tcPr>
          <w:p>
            <w:pPr>
              <w:jc w:val="center"/>
            </w:pPr>
            <w:r>
              <w:rPr>
                <w:rFonts w:ascii="Calibri" w:hAnsi="Calibri"/>
                <w:b/>
                <w:color w:val="FFFFFF"/>
                <w:sz w:val="19"/>
              </w:rPr>
              <w:t>Observaciones</w:t>
            </w:r>
          </w:p>
        </w:tc>
      </w:tr>
      <w:tr>
        <w:trPr>
          <w:cantSplit/>
        </w:trPr>
        <w:tc>
          <w:tcPr>
            <w:tcW w:type="dxa" w:w="1152"/>
            <w:shd w:fill="FFFFFF"/>
            <w:tcMar>
              <w:top w:w="80" w:type="dxa"/>
              <w:bottom w:w="80" w:type="dxa"/>
              <w:left w:w="120" w:type="dxa"/>
              <w:right w:w="120" w:type="dxa"/>
            </w:tcMar>
          </w:tcPr>
          <w:p>
            <w:r>
              <w:rPr>
                <w:rFonts w:ascii="Calibri" w:hAnsi="Calibri"/>
                <w:sz w:val="19"/>
              </w:rPr>
              <w:t>☑</w:t>
            </w:r>
          </w:p>
        </w:tc>
        <w:tc>
          <w:tcPr>
            <w:tcW w:type="dxa" w:w="5472"/>
            <w:shd w:fill="FFFFFF"/>
            <w:tcMar>
              <w:top w:w="80" w:type="dxa"/>
              <w:bottom w:w="80" w:type="dxa"/>
              <w:left w:w="120" w:type="dxa"/>
              <w:right w:w="120" w:type="dxa"/>
            </w:tcMar>
          </w:tcPr>
          <w:p>
            <w:r>
              <w:rPr>
                <w:rFonts w:ascii="Calibri" w:hAnsi="Calibri"/>
                <w:sz w:val="19"/>
              </w:rPr>
              <w:t>La problemática está descrita sin confundirla con la solución.</w:t>
            </w:r>
          </w:p>
        </w:tc>
        <w:tc>
          <w:tcPr>
            <w:tcW w:type="dxa" w:w="3168"/>
            <w:shd w:fill="FFFFFF"/>
            <w:tcMar>
              <w:top w:w="80" w:type="dxa"/>
              <w:bottom w:w="80" w:type="dxa"/>
              <w:left w:w="120" w:type="dxa"/>
              <w:right w:w="120" w:type="dxa"/>
            </w:tcMar>
          </w:tcPr>
          <w:p>
            <w:r>
              <w:rPr>
                <w:rFonts w:ascii="Calibri" w:hAnsi="Calibri"/>
                <w:sz w:val="19"/>
              </w:rPr>
              <w:t>Se delimitó la situación real de Autemia, evidencias, causas y consecuencias.</w:t>
            </w:r>
          </w:p>
        </w:tc>
      </w:tr>
      <w:tr>
        <w:trPr>
          <w:cantSplit/>
        </w:trPr>
        <w:tc>
          <w:tcPr>
            <w:tcW w:type="dxa" w:w="1152"/>
            <w:shd w:fill="F9FAFC"/>
            <w:tcMar>
              <w:top w:w="80" w:type="dxa"/>
              <w:bottom w:w="80" w:type="dxa"/>
              <w:left w:w="120" w:type="dxa"/>
              <w:right w:w="120" w:type="dxa"/>
            </w:tcMar>
          </w:tcPr>
          <w:p>
            <w:r>
              <w:rPr>
                <w:rFonts w:ascii="Calibri" w:hAnsi="Calibri"/>
                <w:sz w:val="19"/>
              </w:rPr>
              <w:t>☑</w:t>
            </w:r>
          </w:p>
        </w:tc>
        <w:tc>
          <w:tcPr>
            <w:tcW w:type="dxa" w:w="5472"/>
            <w:shd w:fill="F9FAFC"/>
            <w:tcMar>
              <w:top w:w="80" w:type="dxa"/>
              <w:bottom w:w="80" w:type="dxa"/>
              <w:left w:w="120" w:type="dxa"/>
              <w:right w:w="120" w:type="dxa"/>
            </w:tcMar>
          </w:tcPr>
          <w:p>
            <w:r>
              <w:rPr>
                <w:rFonts w:ascii="Calibri" w:hAnsi="Calibri"/>
                <w:sz w:val="19"/>
              </w:rPr>
              <w:t>La justificación explica relevancia, beneficios y factibilidad.</w:t>
            </w:r>
          </w:p>
        </w:tc>
        <w:tc>
          <w:tcPr>
            <w:tcW w:type="dxa" w:w="3168"/>
            <w:shd w:fill="F9FAFC"/>
            <w:tcMar>
              <w:top w:w="80" w:type="dxa"/>
              <w:bottom w:w="80" w:type="dxa"/>
              <w:left w:w="120" w:type="dxa"/>
              <w:right w:w="120" w:type="dxa"/>
            </w:tcMar>
          </w:tcPr>
          <w:p>
            <w:r>
              <w:rPr>
                <w:rFonts w:ascii="Calibri" w:hAnsi="Calibri"/>
                <w:sz w:val="19"/>
              </w:rPr>
              <w:t>Se fundamentan los beneficios para clientes y Autemia, justificando la app web.</w:t>
            </w:r>
          </w:p>
        </w:tc>
      </w:tr>
      <w:tr>
        <w:trPr>
          <w:cantSplit/>
        </w:trPr>
        <w:tc>
          <w:tcPr>
            <w:tcW w:type="dxa" w:w="1152"/>
            <w:shd w:fill="FFFFFF"/>
            <w:tcMar>
              <w:top w:w="80" w:type="dxa"/>
              <w:bottom w:w="80" w:type="dxa"/>
              <w:left w:w="120" w:type="dxa"/>
              <w:right w:w="120" w:type="dxa"/>
            </w:tcMar>
          </w:tcPr>
          <w:p>
            <w:r>
              <w:rPr>
                <w:rFonts w:ascii="Calibri" w:hAnsi="Calibri"/>
                <w:sz w:val="19"/>
              </w:rPr>
              <w:t>☑</w:t>
            </w:r>
          </w:p>
        </w:tc>
        <w:tc>
          <w:tcPr>
            <w:tcW w:type="dxa" w:w="5472"/>
            <w:shd w:fill="FFFFFF"/>
            <w:tcMar>
              <w:top w:w="80" w:type="dxa"/>
              <w:bottom w:w="80" w:type="dxa"/>
              <w:left w:w="120" w:type="dxa"/>
              <w:right w:w="120" w:type="dxa"/>
            </w:tcMar>
          </w:tcPr>
          <w:p>
            <w:r>
              <w:rPr>
                <w:rFonts w:ascii="Calibri" w:hAnsi="Calibri"/>
                <w:sz w:val="19"/>
              </w:rPr>
              <w:t>La propuesta identifica usuarios, módulos y alcance.</w:t>
            </w:r>
          </w:p>
        </w:tc>
        <w:tc>
          <w:tcPr>
            <w:tcW w:type="dxa" w:w="3168"/>
            <w:shd w:fill="FFFFFF"/>
            <w:tcMar>
              <w:top w:w="80" w:type="dxa"/>
              <w:bottom w:w="80" w:type="dxa"/>
              <w:left w:w="120" w:type="dxa"/>
              <w:right w:w="120" w:type="dxa"/>
            </w:tcMar>
          </w:tcPr>
          <w:p>
            <w:r>
              <w:rPr>
                <w:rFonts w:ascii="Calibri" w:hAnsi="Calibri"/>
                <w:sz w:val="19"/>
              </w:rPr>
              <w:t>Se definen 3 roles, 6 módulos clave y el flujo completo.</w:t>
            </w:r>
          </w:p>
        </w:tc>
      </w:tr>
      <w:tr>
        <w:trPr>
          <w:cantSplit/>
        </w:trPr>
        <w:tc>
          <w:tcPr>
            <w:tcW w:type="dxa" w:w="1152"/>
            <w:shd w:fill="F9FAFC"/>
            <w:tcMar>
              <w:top w:w="80" w:type="dxa"/>
              <w:bottom w:w="80" w:type="dxa"/>
              <w:left w:w="120" w:type="dxa"/>
              <w:right w:w="120" w:type="dxa"/>
            </w:tcMar>
          </w:tcPr>
          <w:p>
            <w:r>
              <w:rPr>
                <w:rFonts w:ascii="Calibri" w:hAnsi="Calibri"/>
                <w:sz w:val="19"/>
              </w:rPr>
              <w:t>☑</w:t>
            </w:r>
          </w:p>
        </w:tc>
        <w:tc>
          <w:tcPr>
            <w:tcW w:type="dxa" w:w="5472"/>
            <w:shd w:fill="F9FAFC"/>
            <w:tcMar>
              <w:top w:w="80" w:type="dxa"/>
              <w:bottom w:w="80" w:type="dxa"/>
              <w:left w:w="120" w:type="dxa"/>
              <w:right w:w="120" w:type="dxa"/>
            </w:tcMar>
          </w:tcPr>
          <w:p>
            <w:r>
              <w:rPr>
                <w:rFonts w:ascii="Calibri" w:hAnsi="Calibri"/>
                <w:sz w:val="19"/>
              </w:rPr>
              <w:t>El objetivo general y los objetivos específicos son verificables.</w:t>
            </w:r>
          </w:p>
        </w:tc>
        <w:tc>
          <w:tcPr>
            <w:tcW w:type="dxa" w:w="3168"/>
            <w:shd w:fill="F9FAFC"/>
            <w:tcMar>
              <w:top w:w="80" w:type="dxa"/>
              <w:bottom w:w="80" w:type="dxa"/>
              <w:left w:w="120" w:type="dxa"/>
              <w:right w:w="120" w:type="dxa"/>
            </w:tcMar>
          </w:tcPr>
          <w:p>
            <w:r>
              <w:rPr>
                <w:rFonts w:ascii="Calibri" w:hAnsi="Calibri"/>
                <w:sz w:val="19"/>
              </w:rPr>
              <w:t>Redacción SMART en infinitivo con evidencias de cumplimiento claras.</w:t>
            </w:r>
          </w:p>
        </w:tc>
      </w:tr>
      <w:tr>
        <w:trPr>
          <w:cantSplit/>
        </w:trPr>
        <w:tc>
          <w:tcPr>
            <w:tcW w:type="dxa" w:w="1152"/>
            <w:shd w:fill="FFFFFF"/>
            <w:tcMar>
              <w:top w:w="80" w:type="dxa"/>
              <w:bottom w:w="80" w:type="dxa"/>
              <w:left w:w="120" w:type="dxa"/>
              <w:right w:w="120" w:type="dxa"/>
            </w:tcMar>
          </w:tcPr>
          <w:p>
            <w:r>
              <w:rPr>
                <w:rFonts w:ascii="Calibri" w:hAnsi="Calibri"/>
                <w:sz w:val="19"/>
              </w:rPr>
              <w:t>☑</w:t>
            </w:r>
          </w:p>
        </w:tc>
        <w:tc>
          <w:tcPr>
            <w:tcW w:type="dxa" w:w="5472"/>
            <w:shd w:fill="FFFFFF"/>
            <w:tcMar>
              <w:top w:w="80" w:type="dxa"/>
              <w:bottom w:w="80" w:type="dxa"/>
              <w:left w:w="120" w:type="dxa"/>
              <w:right w:w="120" w:type="dxa"/>
            </w:tcMar>
          </w:tcPr>
          <w:p>
            <w:r>
              <w:rPr>
                <w:rFonts w:ascii="Calibri" w:hAnsi="Calibri"/>
                <w:sz w:val="19"/>
              </w:rPr>
              <w:t>Las actividades están relacionadas con entregables y responsables.</w:t>
            </w:r>
          </w:p>
        </w:tc>
        <w:tc>
          <w:tcPr>
            <w:tcW w:type="dxa" w:w="3168"/>
            <w:shd w:fill="FFFFFF"/>
            <w:tcMar>
              <w:top w:w="80" w:type="dxa"/>
              <w:bottom w:w="80" w:type="dxa"/>
              <w:left w:w="120" w:type="dxa"/>
              <w:right w:w="120" w:type="dxa"/>
            </w:tcMar>
          </w:tcPr>
          <w:p>
            <w:r>
              <w:rPr>
                <w:rFonts w:ascii="Calibri" w:hAnsi="Calibri"/>
                <w:sz w:val="19"/>
              </w:rPr>
              <w:t>Asignación congruente a los 4 integrantes según sus roles en la startup.</w:t>
            </w:r>
          </w:p>
        </w:tc>
      </w:tr>
      <w:tr>
        <w:trPr>
          <w:cantSplit/>
        </w:trPr>
        <w:tc>
          <w:tcPr>
            <w:tcW w:type="dxa" w:w="1152"/>
            <w:shd w:fill="F9FAFC"/>
            <w:tcMar>
              <w:top w:w="80" w:type="dxa"/>
              <w:bottom w:w="80" w:type="dxa"/>
              <w:left w:w="120" w:type="dxa"/>
              <w:right w:w="120" w:type="dxa"/>
            </w:tcMar>
          </w:tcPr>
          <w:p>
            <w:r>
              <w:rPr>
                <w:rFonts w:ascii="Calibri" w:hAnsi="Calibri"/>
                <w:sz w:val="19"/>
              </w:rPr>
              <w:t>☑</w:t>
            </w:r>
          </w:p>
        </w:tc>
        <w:tc>
          <w:tcPr>
            <w:tcW w:type="dxa" w:w="5472"/>
            <w:shd w:fill="F9FAFC"/>
            <w:tcMar>
              <w:top w:w="80" w:type="dxa"/>
              <w:bottom w:w="80" w:type="dxa"/>
              <w:left w:w="120" w:type="dxa"/>
              <w:right w:w="120" w:type="dxa"/>
            </w:tcMar>
          </w:tcPr>
          <w:p>
            <w:r>
              <w:rPr>
                <w:rFonts w:ascii="Calibri" w:hAnsi="Calibri"/>
                <w:sz w:val="19"/>
              </w:rPr>
              <w:t>La infraestructura contempla frontend, backend, base de datos, Git y Docker.</w:t>
            </w:r>
          </w:p>
        </w:tc>
        <w:tc>
          <w:tcPr>
            <w:tcW w:type="dxa" w:w="3168"/>
            <w:shd w:fill="F9FAFC"/>
            <w:tcMar>
              <w:top w:w="80" w:type="dxa"/>
              <w:bottom w:w="80" w:type="dxa"/>
              <w:left w:w="120" w:type="dxa"/>
              <w:right w:w="120" w:type="dxa"/>
            </w:tcMar>
          </w:tcPr>
          <w:p>
            <w:r>
              <w:rPr>
                <w:rFonts w:ascii="Calibri" w:hAnsi="Calibri"/>
                <w:sz w:val="19"/>
              </w:rPr>
              <w:t>Stack definido con Vue 3, Vite, PHP 8.2, MySQL 8.0, Docker Compose y GitHub.</w:t>
            </w:r>
          </w:p>
        </w:tc>
      </w:tr>
      <w:tr>
        <w:trPr>
          <w:cantSplit/>
        </w:trPr>
        <w:tc>
          <w:tcPr>
            <w:tcW w:type="dxa" w:w="1152"/>
            <w:shd w:fill="FFFFFF"/>
            <w:tcMar>
              <w:top w:w="80" w:type="dxa"/>
              <w:bottom w:w="80" w:type="dxa"/>
              <w:left w:w="120" w:type="dxa"/>
              <w:right w:w="120" w:type="dxa"/>
            </w:tcMar>
          </w:tcPr>
          <w:p>
            <w:r>
              <w:rPr>
                <w:rFonts w:ascii="Calibri" w:hAnsi="Calibri"/>
                <w:sz w:val="19"/>
              </w:rPr>
              <w:t>☑</w:t>
            </w:r>
          </w:p>
        </w:tc>
        <w:tc>
          <w:tcPr>
            <w:tcW w:type="dxa" w:w="5472"/>
            <w:shd w:fill="FFFFFF"/>
            <w:tcMar>
              <w:top w:w="80" w:type="dxa"/>
              <w:bottom w:w="80" w:type="dxa"/>
              <w:left w:w="120" w:type="dxa"/>
              <w:right w:w="120" w:type="dxa"/>
            </w:tcMar>
          </w:tcPr>
          <w:p>
            <w:r>
              <w:rPr>
                <w:rFonts w:ascii="Calibri" w:hAnsi="Calibri"/>
                <w:sz w:val="19"/>
              </w:rPr>
              <w:t>El repositorio está actualizado y contiene evidencia de trabajo incremental.</w:t>
            </w:r>
          </w:p>
        </w:tc>
        <w:tc>
          <w:tcPr>
            <w:tcW w:type="dxa" w:w="3168"/>
            <w:shd w:fill="FFFFFF"/>
            <w:tcMar>
              <w:top w:w="80" w:type="dxa"/>
              <w:bottom w:w="80" w:type="dxa"/>
              <w:left w:w="120" w:type="dxa"/>
              <w:right w:w="120" w:type="dxa"/>
            </w:tcMar>
          </w:tcPr>
          <w:p>
            <w:r>
              <w:rPr>
                <w:rFonts w:ascii="Calibri" w:hAnsi="Calibri"/>
                <w:sz w:val="19"/>
              </w:rPr>
              <w:t>Estructura de directorios y ramas GitFlow especificada.</w:t>
            </w:r>
          </w:p>
        </w:tc>
      </w:tr>
      <w:tr>
        <w:trPr>
          <w:cantSplit/>
        </w:trPr>
        <w:tc>
          <w:tcPr>
            <w:tcW w:type="dxa" w:w="1152"/>
            <w:shd w:fill="F9FAFC"/>
            <w:tcMar>
              <w:top w:w="80" w:type="dxa"/>
              <w:bottom w:w="80" w:type="dxa"/>
              <w:left w:w="120" w:type="dxa"/>
              <w:right w:w="120" w:type="dxa"/>
            </w:tcMar>
          </w:tcPr>
          <w:p>
            <w:r>
              <w:rPr>
                <w:rFonts w:ascii="Calibri" w:hAnsi="Calibri"/>
                <w:sz w:val="19"/>
              </w:rPr>
              <w:t>☐</w:t>
            </w:r>
          </w:p>
        </w:tc>
        <w:tc>
          <w:tcPr>
            <w:tcW w:type="dxa" w:w="5472"/>
            <w:shd w:fill="F9FAFC"/>
            <w:tcMar>
              <w:top w:w="80" w:type="dxa"/>
              <w:bottom w:w="80" w:type="dxa"/>
              <w:left w:w="120" w:type="dxa"/>
              <w:right w:w="120" w:type="dxa"/>
            </w:tcMar>
          </w:tcPr>
          <w:p>
            <w:r>
              <w:rPr>
                <w:rFonts w:ascii="Calibri" w:hAnsi="Calibri"/>
                <w:sz w:val="19"/>
              </w:rPr>
              <w:t>Las decisiones de Unidad 3 fueron incorporadas y justificadas.</w:t>
            </w:r>
          </w:p>
        </w:tc>
        <w:tc>
          <w:tcPr>
            <w:tcW w:type="dxa" w:w="3168"/>
            <w:shd w:fill="F9FAFC"/>
            <w:tcMar>
              <w:top w:w="80" w:type="dxa"/>
              <w:bottom w:w="80" w:type="dxa"/>
              <w:left w:w="120" w:type="dxa"/>
              <w:right w:w="120" w:type="dxa"/>
            </w:tcMar>
          </w:tcPr>
          <w:p>
            <w:r>
              <w:rPr>
                <w:rFonts w:ascii="Calibri" w:hAnsi="Calibri"/>
                <w:sz w:val="19"/>
              </w:rPr>
              <w:t>[Correspondiente a la entrega de la Unidad 3]</w:t>
            </w:r>
          </w:p>
        </w:tc>
      </w:tr>
      <w:tr>
        <w:trPr>
          <w:cantSplit/>
        </w:trPr>
        <w:tc>
          <w:tcPr>
            <w:tcW w:type="dxa" w:w="1152"/>
            <w:shd w:fill="FFFFFF"/>
            <w:tcMar>
              <w:top w:w="80" w:type="dxa"/>
              <w:bottom w:w="80" w:type="dxa"/>
              <w:left w:w="120" w:type="dxa"/>
              <w:right w:w="120" w:type="dxa"/>
            </w:tcMar>
          </w:tcPr>
          <w:p>
            <w:r>
              <w:rPr>
                <w:rFonts w:ascii="Calibri" w:hAnsi="Calibri"/>
                <w:sz w:val="19"/>
              </w:rPr>
              <w:t>☐</w:t>
            </w:r>
          </w:p>
        </w:tc>
        <w:tc>
          <w:tcPr>
            <w:tcW w:type="dxa" w:w="5472"/>
            <w:shd w:fill="FFFFFF"/>
            <w:tcMar>
              <w:top w:w="80" w:type="dxa"/>
              <w:bottom w:w="80" w:type="dxa"/>
              <w:left w:w="120" w:type="dxa"/>
              <w:right w:w="120" w:type="dxa"/>
            </w:tcMar>
          </w:tcPr>
          <w:p>
            <w:r>
              <w:rPr>
                <w:rFonts w:ascii="Calibri" w:hAnsi="Calibri"/>
                <w:sz w:val="19"/>
              </w:rPr>
              <w:t>Las pruebas e integración de Unidad 4 están documentadas.</w:t>
            </w:r>
          </w:p>
        </w:tc>
        <w:tc>
          <w:tcPr>
            <w:tcW w:type="dxa" w:w="3168"/>
            <w:shd w:fill="FFFFFF"/>
            <w:tcMar>
              <w:top w:w="80" w:type="dxa"/>
              <w:bottom w:w="80" w:type="dxa"/>
              <w:left w:w="120" w:type="dxa"/>
              <w:right w:w="120" w:type="dxa"/>
            </w:tcMar>
          </w:tcPr>
          <w:p>
            <w:r>
              <w:rPr>
                <w:rFonts w:ascii="Calibri" w:hAnsi="Calibri"/>
                <w:sz w:val="19"/>
              </w:rPr>
              <w:t>[Correspondiente a la entrega de la Unidad 4]</w:t>
            </w:r>
          </w:p>
        </w:tc>
      </w:tr>
      <w:tr>
        <w:trPr>
          <w:cantSplit/>
        </w:trPr>
        <w:tc>
          <w:tcPr>
            <w:tcW w:type="dxa" w:w="1152"/>
            <w:shd w:fill="F9FAFC"/>
            <w:tcMar>
              <w:top w:w="80" w:type="dxa"/>
              <w:bottom w:w="80" w:type="dxa"/>
              <w:left w:w="120" w:type="dxa"/>
              <w:right w:w="120" w:type="dxa"/>
            </w:tcMar>
          </w:tcPr>
          <w:p>
            <w:r>
              <w:rPr>
                <w:rFonts w:ascii="Calibri" w:hAnsi="Calibri"/>
                <w:sz w:val="19"/>
              </w:rPr>
              <w:t>☐</w:t>
            </w:r>
          </w:p>
        </w:tc>
        <w:tc>
          <w:tcPr>
            <w:tcW w:type="dxa" w:w="5472"/>
            <w:shd w:fill="F9FAFC"/>
            <w:tcMar>
              <w:top w:w="80" w:type="dxa"/>
              <w:bottom w:w="80" w:type="dxa"/>
              <w:left w:w="120" w:type="dxa"/>
              <w:right w:w="120" w:type="dxa"/>
            </w:tcMar>
          </w:tcPr>
          <w:p>
            <w:r>
              <w:rPr>
                <w:rFonts w:ascii="Calibri" w:hAnsi="Calibri"/>
                <w:sz w:val="19"/>
              </w:rPr>
              <w:t>El despliegue final y la documentación permiten reproducir el proyecto.</w:t>
            </w:r>
          </w:p>
        </w:tc>
        <w:tc>
          <w:tcPr>
            <w:tcW w:type="dxa" w:w="3168"/>
            <w:shd w:fill="F9FAFC"/>
            <w:tcMar>
              <w:top w:w="80" w:type="dxa"/>
              <w:bottom w:w="80" w:type="dxa"/>
              <w:left w:w="120" w:type="dxa"/>
              <w:right w:w="120" w:type="dxa"/>
            </w:tcMar>
          </w:tcPr>
          <w:p>
            <w:r>
              <w:rPr>
                <w:rFonts w:ascii="Calibri" w:hAnsi="Calibri"/>
                <w:sz w:val="19"/>
              </w:rPr>
              <w:t>[Correspondiente a la entrega de la Unidad 4]</w:t>
            </w:r>
          </w:p>
        </w:tc>
      </w:tr>
    </w:tbl>
    <w:p>
      <w:pPr>
        <w:spacing w:after="200"/>
      </w:pPr>
    </w:p>
    <w:p>
      <w:pPr>
        <w:pStyle w:val="Heading2"/>
      </w:pPr>
      <w:r>
        <w:t>Retroalimentación del docente</w:t>
      </w:r>
    </w:p>
    <w:tbl>
      <w:tblPr>
        <w:tblW w:type="auto" w:w="0"/>
        <w:jc w:val="center"/>
        <w:tblLook w:firstColumn="1" w:firstRow="1" w:lastColumn="0" w:lastRow="0" w:noHBand="0" w:noVBand="1" w:val="04A0"/>
      </w:tblPr>
      <w:tblGrid>
        <w:gridCol w:w="9936"/>
      </w:tblGrid>
      <w:tr>
        <w:trPr>
          <w:cantSplit/>
          <w:tblHeader/>
        </w:trPr>
        <w:tc>
          <w:tcPr>
            <w:tcW w:type="dxa" w:w="9792"/>
            <w:shd w:fill="EAEEF3"/>
            <w:tcMar>
              <w:top w:w="100" w:type="dxa"/>
              <w:bottom w:w="100" w:type="dxa"/>
              <w:left w:w="120" w:type="dxa"/>
              <w:right w:w="120" w:type="dxa"/>
            </w:tcMar>
          </w:tcPr>
          <w:p>
            <w:pPr>
              <w:jc w:val="center"/>
            </w:pPr>
            <w:r>
              <w:rPr>
                <w:rFonts w:ascii="Calibri" w:hAnsi="Calibri"/>
                <w:b/>
                <w:color w:val="1F4E79"/>
                <w:sz w:val="19"/>
              </w:rPr>
              <w:t>Observaciones, acuerdos y aspectos a mejorar en el siguiente avance.</w:t>
            </w:r>
          </w:p>
        </w:tc>
      </w:tr>
      <w:tr>
        <w:trPr>
          <w:cantSplit/>
        </w:trPr>
        <w:tc>
          <w:tcPr>
            <w:tcW w:type="dxa" w:w="9792"/>
            <w:shd w:fill="FFFFFF"/>
            <w:tcMar>
              <w:top w:w="80" w:type="dxa"/>
              <w:bottom w:w="80" w:type="dxa"/>
              <w:left w:w="120" w:type="dxa"/>
              <w:right w:w="120" w:type="dxa"/>
            </w:tcMar>
          </w:tcPr>
          <w:p>
            <w:r>
              <w:rPr>
                <w:rFonts w:ascii="Calibri" w:hAnsi="Calibri"/>
                <w:sz w:val="19"/>
              </w:rPr>
              <w:br/>
              <w:br/>
              <w:br/>
            </w:r>
          </w:p>
        </w:tc>
      </w:tr>
    </w:tbl>
    <w:p>
      <w:pPr>
        <w:spacing w:after="160"/>
      </w:pPr>
    </w:p>
    <w:p>
      <w:pPr>
        <w:pStyle w:val="Heading2"/>
      </w:pPr>
      <w:r>
        <w:t>Aprobación / seguimiento</w:t>
      </w:r>
    </w:p>
    <w:tbl>
      <w:tblPr>
        <w:tblW w:type="auto" w:w="0"/>
        <w:jc w:val="center"/>
        <w:tblLook w:firstColumn="1" w:firstRow="1" w:lastColumn="0" w:lastRow="0" w:noHBand="0" w:noVBand="1" w:val="04A0"/>
      </w:tblPr>
      <w:tblGrid>
        <w:gridCol w:w="3312"/>
        <w:gridCol w:w="3312"/>
        <w:gridCol w:w="3312"/>
      </w:tblGrid>
      <w:tr>
        <w:trPr>
          <w:cantSplit/>
          <w:tblHeader/>
        </w:trPr>
        <w:tc>
          <w:tcPr>
            <w:tcW w:type="dxa" w:w="2016"/>
            <w:shd w:fill="1F4E79"/>
            <w:tcMar>
              <w:top w:w="100" w:type="dxa"/>
              <w:bottom w:w="100" w:type="dxa"/>
              <w:left w:w="120" w:type="dxa"/>
              <w:right w:w="120" w:type="dxa"/>
            </w:tcMar>
          </w:tcPr>
          <w:p>
            <w:pPr>
              <w:jc w:val="center"/>
            </w:pPr>
            <w:r>
              <w:rPr>
                <w:rFonts w:ascii="Calibri" w:hAnsi="Calibri"/>
                <w:b/>
                <w:color w:val="FFFFFF"/>
                <w:sz w:val="19"/>
              </w:rPr>
              <w:t>Responsable</w:t>
            </w:r>
          </w:p>
        </w:tc>
        <w:tc>
          <w:tcPr>
            <w:tcW w:type="dxa" w:w="5760"/>
            <w:shd w:fill="1F4E79"/>
            <w:tcMar>
              <w:top w:w="100" w:type="dxa"/>
              <w:bottom w:w="100" w:type="dxa"/>
              <w:left w:w="120" w:type="dxa"/>
              <w:right w:w="120" w:type="dxa"/>
            </w:tcMar>
          </w:tcPr>
          <w:p>
            <w:pPr>
              <w:jc w:val="center"/>
            </w:pPr>
            <w:r>
              <w:rPr>
                <w:rFonts w:ascii="Calibri" w:hAnsi="Calibri"/>
                <w:b/>
                <w:color w:val="FFFFFF"/>
                <w:sz w:val="19"/>
              </w:rPr>
              <w:t>Nombre / firma</w:t>
            </w:r>
          </w:p>
        </w:tc>
        <w:tc>
          <w:tcPr>
            <w:tcW w:type="dxa" w:w="2016"/>
            <w:shd w:fill="1F4E79"/>
            <w:tcMar>
              <w:top w:w="100" w:type="dxa"/>
              <w:bottom w:w="100" w:type="dxa"/>
              <w:left w:w="120" w:type="dxa"/>
              <w:right w:w="120" w:type="dxa"/>
            </w:tcMar>
          </w:tcPr>
          <w:p>
            <w:pPr>
              <w:jc w:val="center"/>
            </w:pPr>
            <w:r>
              <w:rPr>
                <w:rFonts w:ascii="Calibri" w:hAnsi="Calibri"/>
                <w:b/>
                <w:color w:val="FFFFFF"/>
                <w:sz w:val="19"/>
              </w:rPr>
              <w:t>Fecha</w:t>
            </w:r>
          </w:p>
        </w:tc>
      </w:tr>
      <w:tr>
        <w:trPr>
          <w:cantSplit/>
        </w:trPr>
        <w:tc>
          <w:tcPr>
            <w:tcW w:type="dxa" w:w="2016"/>
            <w:shd w:fill="FFFFFF"/>
            <w:tcMar>
              <w:top w:w="80" w:type="dxa"/>
              <w:bottom w:w="80" w:type="dxa"/>
              <w:left w:w="120" w:type="dxa"/>
              <w:right w:w="120" w:type="dxa"/>
            </w:tcMar>
          </w:tcPr>
          <w:p>
            <w:r>
              <w:rPr>
                <w:rFonts w:ascii="Calibri" w:hAnsi="Calibri"/>
                <w:sz w:val="19"/>
              </w:rPr>
              <w:t>Equipo</w:t>
            </w:r>
          </w:p>
        </w:tc>
        <w:tc>
          <w:tcPr>
            <w:tcW w:type="dxa" w:w="5760"/>
            <w:shd w:fill="FFFFFF"/>
            <w:tcMar>
              <w:top w:w="80" w:type="dxa"/>
              <w:bottom w:w="80" w:type="dxa"/>
              <w:left w:w="120" w:type="dxa"/>
              <w:right w:w="120" w:type="dxa"/>
            </w:tcMar>
          </w:tcPr>
          <w:p>
            <w:r>
              <w:rPr>
                <w:rFonts w:ascii="Calibri" w:hAnsi="Calibri"/>
                <w:sz w:val="19"/>
              </w:rPr>
              <w:t>Ángel Velázquez O. / Jesús Rodríguez V. / Henry Aguilar T. / Jesús García P.</w:t>
            </w:r>
          </w:p>
        </w:tc>
        <w:tc>
          <w:tcPr>
            <w:tcW w:type="dxa" w:w="2016"/>
            <w:shd w:fill="FFFFFF"/>
            <w:tcMar>
              <w:top w:w="80" w:type="dxa"/>
              <w:bottom w:w="80" w:type="dxa"/>
              <w:left w:w="120" w:type="dxa"/>
              <w:right w:w="120" w:type="dxa"/>
            </w:tcMar>
          </w:tcPr>
          <w:p>
            <w:r>
              <w:rPr>
                <w:rFonts w:ascii="Calibri" w:hAnsi="Calibri"/>
                <w:sz w:val="19"/>
              </w:rPr>
              <w:t>16/10/2024</w:t>
            </w:r>
          </w:p>
        </w:tc>
      </w:tr>
      <w:tr>
        <w:trPr>
          <w:cantSplit/>
        </w:trPr>
        <w:tc>
          <w:tcPr>
            <w:tcW w:type="dxa" w:w="2016"/>
            <w:shd w:fill="F9FAFC"/>
            <w:tcMar>
              <w:top w:w="80" w:type="dxa"/>
              <w:bottom w:w="80" w:type="dxa"/>
              <w:left w:w="120" w:type="dxa"/>
              <w:right w:w="120" w:type="dxa"/>
            </w:tcMar>
          </w:tcPr>
          <w:p>
            <w:r>
              <w:rPr>
                <w:rFonts w:ascii="Calibri" w:hAnsi="Calibri"/>
                <w:sz w:val="19"/>
              </w:rPr>
              <w:t>Docente</w:t>
            </w:r>
          </w:p>
        </w:tc>
        <w:tc>
          <w:tcPr>
            <w:tcW w:type="dxa" w:w="5760"/>
            <w:shd w:fill="F9FAFC"/>
            <w:tcMar>
              <w:top w:w="80" w:type="dxa"/>
              <w:bottom w:w="80" w:type="dxa"/>
              <w:left w:w="120" w:type="dxa"/>
              <w:right w:w="120" w:type="dxa"/>
            </w:tcMar>
          </w:tcPr>
          <w:p>
            <w:r>
              <w:rPr>
                <w:rFonts w:ascii="Calibri" w:hAnsi="Calibri"/>
                <w:sz w:val="19"/>
              </w:rPr>
              <w:t>Dr. Nitgard Zapata Garay</w:t>
            </w:r>
          </w:p>
        </w:tc>
        <w:tc>
          <w:tcPr>
            <w:tcW w:type="dxa" w:w="2016"/>
            <w:shd w:fill="F9FAFC"/>
            <w:tcMar>
              <w:top w:w="80" w:type="dxa"/>
              <w:bottom w:w="80" w:type="dxa"/>
              <w:left w:w="120" w:type="dxa"/>
              <w:right w:w="120" w:type="dxa"/>
            </w:tcMar>
          </w:tcPr>
          <w:p>
            <w:r>
              <w:rPr>
                <w:rFonts w:ascii="Calibri" w:hAnsi="Calibri"/>
                <w:sz w:val="19"/>
              </w:rPr>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