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Arial" w:hAnsi="Arial" w:cs="Arial"/>
          <w:b/>
          <w:bCs/>
          <w:sz w:val="44"/>
          <w:szCs w:val="44"/>
        </w:rPr>
      </w:pPr>
      <w:r>
        <w:rPr>
          <w:rFonts w:cs="Arial" w:ascii="Arial" w:hAnsi="Arial"/>
          <w:b/>
          <w:bCs/>
          <w:sz w:val="44"/>
          <w:szCs w:val="44"/>
        </w:rPr>
        <w:drawing>
          <wp:anchor behindDoc="0" distT="0" distB="0" distL="114300" distR="114300" simplePos="0" locked="0" layoutInCell="0" allowOverlap="1" relativeHeight="2">
            <wp:simplePos x="0" y="0"/>
            <wp:positionH relativeFrom="margin">
              <wp:posOffset>2215515</wp:posOffset>
            </wp:positionH>
            <wp:positionV relativeFrom="paragraph">
              <wp:posOffset>635</wp:posOffset>
            </wp:positionV>
            <wp:extent cx="1349375" cy="935355"/>
            <wp:effectExtent l="0" t="0" r="0" b="0"/>
            <wp:wrapSquare wrapText="bothSides"/>
            <wp:docPr id="1" name="Picture 2" descr="a SHU-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a SHU-LOGO.jpg"/>
                    <pic:cNvPicPr>
                      <a:picLocks noChangeAspect="1" noChangeArrowheads="1"/>
                    </pic:cNvPicPr>
                  </pic:nvPicPr>
                  <pic:blipFill>
                    <a:blip r:embed="rId2"/>
                    <a:stretch>
                      <a:fillRect/>
                    </a:stretch>
                  </pic:blipFill>
                  <pic:spPr bwMode="auto">
                    <a:xfrm>
                      <a:off x="0" y="0"/>
                      <a:ext cx="1349375" cy="935355"/>
                    </a:xfrm>
                    <a:prstGeom prst="rect">
                      <a:avLst/>
                    </a:prstGeom>
                  </pic:spPr>
                </pic:pic>
              </a:graphicData>
            </a:graphic>
          </wp:anchor>
        </w:drawing>
      </w:r>
    </w:p>
    <w:p>
      <w:pPr>
        <w:pStyle w:val="Normal"/>
        <w:rPr>
          <w:rFonts w:ascii="Arial" w:hAnsi="Arial" w:cs="Arial"/>
          <w:b/>
          <w:bCs/>
          <w:sz w:val="44"/>
          <w:szCs w:val="44"/>
        </w:rPr>
      </w:pPr>
      <w:r>
        <w:rPr>
          <w:rFonts w:cs="Arial" w:ascii="Arial" w:hAnsi="Arial"/>
          <w:b/>
          <w:bCs/>
          <w:sz w:val="44"/>
          <w:szCs w:val="44"/>
        </w:rPr>
      </w:r>
    </w:p>
    <w:p>
      <w:pPr>
        <w:pStyle w:val="Normal"/>
        <w:rPr>
          <w:rFonts w:ascii="Arial" w:hAnsi="Arial" w:cs="Arial"/>
          <w:b/>
          <w:bCs/>
          <w:sz w:val="44"/>
          <w:szCs w:val="44"/>
        </w:rPr>
      </w:pPr>
      <w:r>
        <w:rPr>
          <w:rFonts w:cs="Arial" w:ascii="Arial" w:hAnsi="Arial"/>
          <w:b/>
          <w:bCs/>
          <w:sz w:val="44"/>
          <w:szCs w:val="44"/>
        </w:rPr>
      </w:r>
    </w:p>
    <w:p>
      <w:pPr>
        <w:pStyle w:val="Normal"/>
        <w:jc w:val="center"/>
        <w:rPr>
          <w:rFonts w:cs="Calibri" w:cstheme="minorHAnsi"/>
          <w:b/>
          <w:bCs/>
          <w:sz w:val="44"/>
          <w:szCs w:val="44"/>
        </w:rPr>
      </w:pPr>
      <w:r>
        <w:rPr>
          <w:rFonts w:cs="Calibri" w:cstheme="minorHAnsi"/>
          <w:b/>
          <w:bCs/>
          <w:sz w:val="44"/>
          <w:szCs w:val="44"/>
        </w:rPr>
        <w:t>School of Computing</w:t>
      </w:r>
    </w:p>
    <w:p>
      <w:pPr>
        <w:pStyle w:val="Normal"/>
        <w:jc w:val="center"/>
        <w:rPr>
          <w:rFonts w:cs="Calibri" w:cstheme="minorHAnsi"/>
          <w:b/>
          <w:bCs/>
          <w:sz w:val="44"/>
          <w:szCs w:val="44"/>
        </w:rPr>
      </w:pPr>
      <w:r>
        <w:rPr>
          <w:rFonts w:cs="Calibri" w:cstheme="minorHAnsi"/>
          <w:b/>
          <w:bCs/>
          <w:sz w:val="44"/>
          <w:szCs w:val="44"/>
        </w:rPr>
        <w:t>and</w:t>
      </w:r>
    </w:p>
    <w:p>
      <w:pPr>
        <w:pStyle w:val="Normal"/>
        <w:jc w:val="center"/>
        <w:rPr>
          <w:rFonts w:cs="Calibri" w:cstheme="minorHAnsi"/>
          <w:b/>
          <w:bCs/>
          <w:sz w:val="44"/>
          <w:szCs w:val="44"/>
        </w:rPr>
      </w:pPr>
      <w:r>
        <w:rPr>
          <w:rFonts w:cs="Calibri" w:cstheme="minorHAnsi"/>
          <w:b/>
          <w:bCs/>
          <w:sz w:val="44"/>
          <w:szCs w:val="44"/>
        </w:rPr>
        <w:t>Digital Technologies</w:t>
      </w:r>
    </w:p>
    <w:p>
      <w:pPr>
        <w:pStyle w:val="Normal"/>
        <w:rPr>
          <w:rFonts w:cs="Calibri" w:cstheme="minorHAnsi"/>
          <w:b/>
          <w:bCs/>
          <w:sz w:val="44"/>
          <w:szCs w:val="44"/>
        </w:rPr>
      </w:pPr>
      <w:r>
        <w:rPr>
          <w:rFonts w:cs="Calibri" w:cstheme="minorHAnsi"/>
          <w:b/>
          <w:bCs/>
          <w:sz w:val="44"/>
          <w:szCs w:val="44"/>
        </w:rPr>
      </w:r>
    </w:p>
    <w:p>
      <w:pPr>
        <w:pStyle w:val="Normal"/>
        <w:rPr>
          <w:rFonts w:cs="Calibri" w:cstheme="minorHAnsi"/>
          <w:b/>
          <w:bCs/>
          <w:sz w:val="44"/>
          <w:szCs w:val="44"/>
        </w:rPr>
      </w:pPr>
      <w:r>
        <w:rPr>
          <w:rFonts w:cs="Calibri" w:cstheme="minorHAnsi"/>
          <w:b/>
          <w:bCs/>
          <w:sz w:val="44"/>
          <w:szCs w:val="44"/>
        </w:rPr>
      </w:r>
    </w:p>
    <w:p>
      <w:pPr>
        <w:pStyle w:val="Normal"/>
        <w:jc w:val="center"/>
        <w:rPr>
          <w:rFonts w:cs="Calibri" w:cstheme="minorHAnsi"/>
          <w:b/>
          <w:bCs/>
          <w:sz w:val="44"/>
          <w:szCs w:val="44"/>
        </w:rPr>
      </w:pPr>
      <w:r>
        <w:rPr>
          <w:rFonts w:cs="Calibri" w:cstheme="minorHAnsi"/>
          <w:b/>
          <w:bCs/>
          <w:sz w:val="44"/>
          <w:szCs w:val="44"/>
        </w:rPr>
        <w:t>Software Projects</w:t>
      </w:r>
    </w:p>
    <w:p>
      <w:pPr>
        <w:pStyle w:val="Normal"/>
        <w:jc w:val="center"/>
        <w:rPr>
          <w:rFonts w:cs="Calibri" w:cstheme="minorHAnsi"/>
          <w:b/>
          <w:bCs/>
          <w:sz w:val="44"/>
          <w:szCs w:val="44"/>
        </w:rPr>
      </w:pPr>
      <w:r>
        <w:rPr>
          <w:rFonts w:cs="Calibri" w:cstheme="minorHAnsi"/>
          <w:b/>
          <w:bCs/>
          <w:sz w:val="44"/>
          <w:szCs w:val="44"/>
        </w:rPr>
        <w:t>(55-407815-AF-20245)</w:t>
      </w:r>
    </w:p>
    <w:p>
      <w:pPr>
        <w:pStyle w:val="Normal"/>
        <w:rPr>
          <w:rFonts w:cs="Calibri" w:cstheme="minorHAnsi"/>
          <w:b/>
          <w:bCs/>
          <w:sz w:val="44"/>
          <w:szCs w:val="44"/>
        </w:rPr>
      </w:pPr>
      <w:r>
        <w:rPr>
          <w:rFonts w:cs="Calibri" w:cstheme="minorHAnsi"/>
          <w:b/>
          <w:bCs/>
          <w:sz w:val="44"/>
          <w:szCs w:val="44"/>
        </w:rPr>
      </w:r>
    </w:p>
    <w:p>
      <w:pPr>
        <w:pStyle w:val="Normal"/>
        <w:jc w:val="center"/>
        <w:rPr>
          <w:rFonts w:cs="Arial" w:cstheme="minorBidi"/>
          <w:b/>
          <w:bCs/>
          <w:sz w:val="44"/>
          <w:szCs w:val="44"/>
        </w:rPr>
      </w:pPr>
      <w:r>
        <w:rPr>
          <w:rFonts w:cs="Arial" w:cstheme="minorBidi"/>
          <w:b/>
          <w:bCs/>
          <w:sz w:val="44"/>
          <w:szCs w:val="44"/>
        </w:rPr>
        <w:t>Group Project</w:t>
      </w:r>
    </w:p>
    <w:p>
      <w:pPr>
        <w:pStyle w:val="Normal"/>
        <w:jc w:val="center"/>
        <w:rPr>
          <w:rFonts w:cs="Calibri" w:cstheme="minorHAnsi"/>
          <w:b/>
          <w:bCs/>
          <w:sz w:val="44"/>
          <w:szCs w:val="44"/>
        </w:rPr>
      </w:pPr>
      <w:r>
        <w:rPr>
          <w:rFonts w:cs="Calibri" w:cstheme="minorHAnsi"/>
          <w:b/>
          <w:bCs/>
          <w:sz w:val="44"/>
          <w:szCs w:val="44"/>
        </w:rPr>
      </w:r>
    </w:p>
    <w:tbl>
      <w:tblPr>
        <w:tblStyle w:val="TableGrid"/>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830"/>
        <w:gridCol w:w="1985"/>
        <w:gridCol w:w="4201"/>
      </w:tblGrid>
      <w:tr>
        <w:trPr/>
        <w:tc>
          <w:tcPr>
            <w:tcW w:w="2830" w:type="dxa"/>
            <w:tcBorders/>
            <w:shd w:color="auto" w:fill="F2F2F2" w:themeFill="background1" w:themeFillShade="f2" w:val="clear"/>
          </w:tcPr>
          <w:p>
            <w:pPr>
              <w:pStyle w:val="Normal"/>
              <w:widowControl w:val="false"/>
              <w:suppressAutoHyphens w:val="true"/>
              <w:spacing w:before="0" w:after="0"/>
              <w:jc w:val="left"/>
              <w:rPr>
                <w:rFonts w:cs="Calibri" w:cstheme="minorHAnsi"/>
                <w:b/>
                <w:bCs/>
                <w:sz w:val="32"/>
                <w:szCs w:val="32"/>
              </w:rPr>
            </w:pPr>
            <w:r>
              <w:rPr>
                <w:rFonts w:cs="Calibri" w:cstheme="minorHAnsi"/>
                <w:b/>
                <w:bCs/>
                <w:kern w:val="0"/>
                <w:sz w:val="32"/>
                <w:szCs w:val="32"/>
                <w:lang w:val="en-GB" w:bidi="ar-SA"/>
              </w:rPr>
              <w:t>Name</w:t>
            </w:r>
          </w:p>
        </w:tc>
        <w:tc>
          <w:tcPr>
            <w:tcW w:w="1985" w:type="dxa"/>
            <w:tcBorders/>
            <w:shd w:color="auto" w:fill="F2F2F2" w:themeFill="background1" w:themeFillShade="f2" w:val="clear"/>
          </w:tcPr>
          <w:p>
            <w:pPr>
              <w:pStyle w:val="Normal"/>
              <w:widowControl w:val="false"/>
              <w:suppressAutoHyphens w:val="true"/>
              <w:spacing w:before="0" w:after="0"/>
              <w:jc w:val="left"/>
              <w:rPr>
                <w:rFonts w:cs="Calibri" w:cstheme="minorHAnsi"/>
                <w:b/>
                <w:bCs/>
                <w:sz w:val="32"/>
                <w:szCs w:val="32"/>
              </w:rPr>
            </w:pPr>
            <w:r>
              <w:rPr>
                <w:rFonts w:cs="Calibri" w:cstheme="minorHAnsi"/>
                <w:b/>
                <w:bCs/>
                <w:kern w:val="0"/>
                <w:sz w:val="32"/>
                <w:szCs w:val="32"/>
                <w:lang w:val="en-GB" w:bidi="ar-SA"/>
              </w:rPr>
              <w:t>ID</w:t>
            </w:r>
          </w:p>
        </w:tc>
        <w:tc>
          <w:tcPr>
            <w:tcW w:w="4201" w:type="dxa"/>
            <w:tcBorders/>
            <w:shd w:color="auto" w:fill="F2F2F2" w:themeFill="background1" w:themeFillShade="f2" w:val="clear"/>
          </w:tcPr>
          <w:p>
            <w:pPr>
              <w:pStyle w:val="Normal"/>
              <w:widowControl w:val="false"/>
              <w:suppressAutoHyphens w:val="true"/>
              <w:spacing w:before="0" w:after="0"/>
              <w:jc w:val="left"/>
              <w:rPr>
                <w:rFonts w:cs="Calibri" w:cstheme="minorHAnsi"/>
                <w:b/>
                <w:bCs/>
                <w:sz w:val="32"/>
                <w:szCs w:val="32"/>
              </w:rPr>
            </w:pPr>
            <w:r>
              <w:rPr>
                <w:rFonts w:cs="Calibri" w:cstheme="minorHAnsi"/>
                <w:b/>
                <w:bCs/>
                <w:kern w:val="0"/>
                <w:sz w:val="32"/>
                <w:szCs w:val="32"/>
                <w:lang w:val="en-GB" w:bidi="ar-SA"/>
              </w:rPr>
              <w:t>Degree Route</w:t>
            </w:r>
          </w:p>
        </w:tc>
      </w:tr>
      <w:tr>
        <w:trPr/>
        <w:tc>
          <w:tcPr>
            <w:tcW w:w="2830" w:type="dxa"/>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Bogdan Dinulescu</w:t>
            </w:r>
          </w:p>
        </w:tc>
        <w:tc>
          <w:tcPr>
            <w:tcW w:w="1985" w:type="dxa"/>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4023190</w:t>
            </w:r>
          </w:p>
        </w:tc>
        <w:tc>
          <w:tcPr>
            <w:tcW w:w="4201" w:type="dxa"/>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BEng Software Engineering</w:t>
            </w:r>
          </w:p>
        </w:tc>
      </w:tr>
      <w:tr>
        <w:trPr/>
        <w:tc>
          <w:tcPr>
            <w:tcW w:w="2830" w:type="dxa"/>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Bolu Fagbolagun</w:t>
            </w:r>
          </w:p>
        </w:tc>
        <w:tc>
          <w:tcPr>
            <w:tcW w:w="1985" w:type="dxa"/>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34053497</w:t>
            </w:r>
          </w:p>
        </w:tc>
        <w:tc>
          <w:tcPr>
            <w:tcW w:w="4201" w:type="dxa"/>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BEng Software Engineering</w:t>
            </w:r>
          </w:p>
        </w:tc>
      </w:tr>
      <w:tr>
        <w:trPr/>
        <w:tc>
          <w:tcPr>
            <w:tcW w:w="2830" w:type="dxa"/>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Tyrese Fairweather</w:t>
            </w:r>
          </w:p>
        </w:tc>
        <w:tc>
          <w:tcPr>
            <w:tcW w:w="1985" w:type="dxa"/>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34009423</w:t>
            </w:r>
          </w:p>
        </w:tc>
        <w:tc>
          <w:tcPr>
            <w:tcW w:w="4201" w:type="dxa"/>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BEng Software Engineering</w:t>
            </w:r>
          </w:p>
        </w:tc>
      </w:tr>
      <w:tr>
        <w:trPr/>
        <w:tc>
          <w:tcPr>
            <w:tcW w:w="2830" w:type="dxa"/>
            <w:tcBorders>
              <w:top w:val="nil"/>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Abdulahi Hassan</w:t>
            </w:r>
          </w:p>
        </w:tc>
        <w:tc>
          <w:tcPr>
            <w:tcW w:w="1985" w:type="dxa"/>
            <w:tcBorders>
              <w:top w:val="nil"/>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4003036</w:t>
            </w:r>
          </w:p>
        </w:tc>
        <w:tc>
          <w:tcPr>
            <w:tcW w:w="4201" w:type="dxa"/>
            <w:tcBorders>
              <w:top w:val="nil"/>
            </w:tcBorders>
          </w:tcPr>
          <w:p>
            <w:pPr>
              <w:pStyle w:val="Normal"/>
              <w:widowControl w:val="false"/>
              <w:suppressAutoHyphens w:val="true"/>
              <w:spacing w:before="0" w:after="0"/>
              <w:jc w:val="left"/>
              <w:rPr>
                <w:rFonts w:cs="Calibri" w:cstheme="minorHAnsi"/>
                <w:sz w:val="32"/>
                <w:szCs w:val="32"/>
              </w:rPr>
            </w:pPr>
            <w:r>
              <w:rPr>
                <w:kern w:val="0"/>
                <w:sz w:val="32"/>
                <w:lang w:val="en-GB" w:bidi="ar-SA"/>
              </w:rPr>
              <w:t>BEng Software Engineering</w:t>
            </w:r>
          </w:p>
        </w:tc>
      </w:tr>
      <w:tr>
        <w:trPr/>
        <w:tc>
          <w:tcPr>
            <w:tcW w:w="2830" w:type="dxa"/>
            <w:tcBorders>
              <w:top w:val="nil"/>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Laurie Layland</w:t>
            </w:r>
          </w:p>
        </w:tc>
        <w:tc>
          <w:tcPr>
            <w:tcW w:w="1985" w:type="dxa"/>
            <w:tcBorders>
              <w:top w:val="nil"/>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4018915</w:t>
            </w:r>
          </w:p>
        </w:tc>
        <w:tc>
          <w:tcPr>
            <w:tcW w:w="4201" w:type="dxa"/>
            <w:tcBorders>
              <w:top w:val="nil"/>
            </w:tcBorders>
          </w:tcPr>
          <w:p>
            <w:pPr>
              <w:pStyle w:val="Normal"/>
              <w:widowControl w:val="false"/>
              <w:suppressAutoHyphens w:val="true"/>
              <w:spacing w:before="0" w:after="0"/>
              <w:jc w:val="left"/>
              <w:rPr>
                <w:rFonts w:cs="Calibri" w:cstheme="minorHAnsi"/>
                <w:sz w:val="32"/>
                <w:szCs w:val="32"/>
              </w:rPr>
            </w:pPr>
            <w:r>
              <w:rPr>
                <w:kern w:val="0"/>
                <w:sz w:val="32"/>
                <w:lang w:val="en-GB" w:bidi="ar-SA"/>
              </w:rPr>
              <w:t>BEng Software Engineering</w:t>
            </w:r>
          </w:p>
        </w:tc>
      </w:tr>
      <w:tr>
        <w:trPr/>
        <w:tc>
          <w:tcPr>
            <w:tcW w:w="2830" w:type="dxa"/>
            <w:tcBorders>
              <w:top w:val="nil"/>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Jed Patterson</w:t>
            </w:r>
          </w:p>
        </w:tc>
        <w:tc>
          <w:tcPr>
            <w:tcW w:w="1985" w:type="dxa"/>
            <w:tcBorders>
              <w:top w:val="nil"/>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34018024</w:t>
            </w:r>
          </w:p>
        </w:tc>
        <w:tc>
          <w:tcPr>
            <w:tcW w:w="4201" w:type="dxa"/>
            <w:tcBorders>
              <w:top w:val="nil"/>
            </w:tcBorders>
          </w:tcPr>
          <w:p>
            <w:pPr>
              <w:pStyle w:val="Normal"/>
              <w:widowControl w:val="false"/>
              <w:suppressAutoHyphens w:val="true"/>
              <w:spacing w:before="0" w:after="0"/>
              <w:jc w:val="left"/>
              <w:rPr>
                <w:rFonts w:cs="Calibri" w:cstheme="minorHAnsi"/>
                <w:sz w:val="32"/>
                <w:szCs w:val="32"/>
              </w:rPr>
            </w:pPr>
            <w:r>
              <w:rPr>
                <w:kern w:val="0"/>
                <w:sz w:val="32"/>
                <w:lang w:val="en-GB" w:bidi="ar-SA"/>
              </w:rPr>
              <w:t>BEng Software Engineering</w:t>
            </w:r>
          </w:p>
        </w:tc>
      </w:tr>
    </w:tbl>
    <w:p>
      <w:pPr>
        <w:pStyle w:val="Normal"/>
        <w:rPr>
          <w:rFonts w:cs="Calibri" w:cstheme="minorHAnsi"/>
          <w:b/>
          <w:bCs/>
          <w:sz w:val="32"/>
          <w:szCs w:val="32"/>
        </w:rPr>
      </w:pPr>
      <w:r>
        <w:rPr>
          <w:rFonts w:cs="Calibri" w:cstheme="minorHAnsi"/>
          <w:b/>
          <w:bCs/>
          <w:sz w:val="32"/>
          <w:szCs w:val="32"/>
        </w:rPr>
      </w:r>
    </w:p>
    <w:p>
      <w:pPr>
        <w:pStyle w:val="Normal"/>
        <w:rPr>
          <w:rFonts w:cs="Calibri" w:cstheme="minorHAnsi"/>
        </w:rPr>
      </w:pPr>
      <w:r>
        <w:rPr>
          <w:rFonts w:cs="Calibri" w:cstheme="minorHAnsi"/>
        </w:rPr>
      </w:r>
    </w:p>
    <w:sdt>
      <w:sdtPr>
        <w:docPartObj>
          <w:docPartGallery w:val="Table of Contents"/>
          <w:docPartUnique w:val="true"/>
        </w:docPartObj>
      </w:sdtPr>
      <w:sdtContent>
        <w:p>
          <w:pPr>
            <w:pStyle w:val="ContentsHeading"/>
            <w:rPr/>
          </w:pPr>
          <w:r>
            <w:br w:type="page"/>
          </w:r>
          <w:r>
            <w:rPr/>
            <w:t>Table of Contents</w:t>
            <w:br/>
          </w:r>
        </w:p>
        <w:p>
          <w:pPr>
            <w:pStyle w:val="Contents1"/>
            <w:tabs>
              <w:tab w:val="clear" w:pos="9016"/>
              <w:tab w:val="right" w:pos="9026" w:leader="dot"/>
            </w:tabs>
            <w:rPr/>
          </w:pPr>
          <w:r>
            <w:fldChar w:fldCharType="begin"/>
          </w:r>
          <w:r>
            <w:rPr>
              <w:webHidden/>
              <w:rStyle w:val="IndexLink"/>
              <w:vanish w:val="false"/>
            </w:rPr>
            <w:instrText xml:space="preserve"> TOC \z \o "1-3" \u \h</w:instrText>
          </w:r>
          <w:r>
            <w:rPr>
              <w:webHidden/>
              <w:rStyle w:val="IndexLink"/>
              <w:vanish w:val="false"/>
            </w:rPr>
            <w:fldChar w:fldCharType="separate"/>
          </w:r>
          <w:hyperlink w:anchor="__RefHeading___Toc778_3549574717">
            <w:r>
              <w:rPr>
                <w:webHidden/>
                <w:rStyle w:val="IndexLink"/>
                <w:vanish w:val="false"/>
              </w:rPr>
              <w:t>3. Group Project</w:t>
              <w:tab/>
              <w:t>3</w:t>
            </w:r>
          </w:hyperlink>
        </w:p>
        <w:p>
          <w:pPr>
            <w:pStyle w:val="Contents2"/>
            <w:tabs>
              <w:tab w:val="clear" w:pos="720"/>
              <w:tab w:val="right" w:pos="9026" w:leader="dot"/>
            </w:tabs>
            <w:rPr/>
          </w:pPr>
          <w:hyperlink w:anchor="__RefHeading___Toc780_3549574717">
            <w:r>
              <w:rPr>
                <w:webHidden/>
                <w:rStyle w:val="IndexLink"/>
                <w:vanish w:val="false"/>
              </w:rPr>
              <w:t>3.1 Client Background</w:t>
              <w:tab/>
              <w:t>3</w:t>
            </w:r>
          </w:hyperlink>
        </w:p>
        <w:p>
          <w:pPr>
            <w:pStyle w:val="Contents2"/>
            <w:tabs>
              <w:tab w:val="clear" w:pos="720"/>
              <w:tab w:val="right" w:pos="9026" w:leader="dot"/>
            </w:tabs>
            <w:rPr/>
          </w:pPr>
          <w:hyperlink w:anchor="__RefHeading___Toc782_3549574717">
            <w:r>
              <w:rPr>
                <w:webHidden/>
                <w:rStyle w:val="IndexLink"/>
                <w:vanish w:val="false"/>
              </w:rPr>
              <w:t>3.2 Software Project Artefacts</w:t>
              <w:tab/>
              <w:t>3</w:t>
            </w:r>
          </w:hyperlink>
        </w:p>
        <w:p>
          <w:pPr>
            <w:pStyle w:val="Contents3"/>
            <w:tabs>
              <w:tab w:val="clear" w:pos="720"/>
              <w:tab w:val="right" w:pos="9026" w:leader="dot"/>
            </w:tabs>
            <w:rPr/>
          </w:pPr>
          <w:hyperlink w:anchor="__RefHeading___Toc784_3549574717">
            <w:r>
              <w:rPr>
                <w:webHidden/>
                <w:rStyle w:val="IndexLink"/>
                <w:vanish w:val="false"/>
              </w:rPr>
              <w:t>3.2.1 Users</w:t>
              <w:tab/>
              <w:t>3</w:t>
            </w:r>
          </w:hyperlink>
        </w:p>
        <w:p>
          <w:pPr>
            <w:pStyle w:val="Contents3"/>
            <w:tabs>
              <w:tab w:val="clear" w:pos="720"/>
              <w:tab w:val="right" w:pos="9026" w:leader="dot"/>
            </w:tabs>
            <w:rPr/>
          </w:pPr>
          <w:hyperlink w:anchor="__RefHeading___Toc786_3549574717">
            <w:r>
              <w:rPr>
                <w:webHidden/>
                <w:rStyle w:val="IndexLink"/>
                <w:vanish w:val="false"/>
              </w:rPr>
              <w:t>3.2.2 User Stories and Acceptance Tests</w:t>
              <w:tab/>
              <w:t>3</w:t>
            </w:r>
          </w:hyperlink>
        </w:p>
        <w:p>
          <w:pPr>
            <w:pStyle w:val="Contents3"/>
            <w:tabs>
              <w:tab w:val="clear" w:pos="720"/>
              <w:tab w:val="right" w:pos="9026" w:leader="dot"/>
            </w:tabs>
            <w:rPr/>
          </w:pPr>
          <w:hyperlink w:anchor="__RefHeading___Toc788_3549574717">
            <w:r>
              <w:rPr>
                <w:webHidden/>
                <w:rStyle w:val="IndexLink"/>
                <w:vanish w:val="false"/>
              </w:rPr>
              <w:t>3.2.3 Entity Relationship Diagram</w:t>
              <w:tab/>
              <w:t>5</w:t>
            </w:r>
          </w:hyperlink>
        </w:p>
        <w:p>
          <w:pPr>
            <w:pStyle w:val="Contents2"/>
            <w:tabs>
              <w:tab w:val="clear" w:pos="720"/>
              <w:tab w:val="right" w:pos="9026" w:leader="dot"/>
            </w:tabs>
            <w:rPr/>
          </w:pPr>
          <w:hyperlink w:anchor="__RefHeading___Toc790_3549574717">
            <w:r>
              <w:rPr>
                <w:webHidden/>
                <w:rStyle w:val="IndexLink"/>
                <w:vanish w:val="false"/>
              </w:rPr>
              <w:t>3.3 Software and Its Presentation</w:t>
              <w:tab/>
              <w:t>5</w:t>
            </w:r>
          </w:hyperlink>
        </w:p>
        <w:p>
          <w:pPr>
            <w:pStyle w:val="Contents3"/>
            <w:tabs>
              <w:tab w:val="clear" w:pos="720"/>
              <w:tab w:val="right" w:pos="9026" w:leader="dot"/>
            </w:tabs>
            <w:rPr/>
          </w:pPr>
          <w:hyperlink w:anchor="__RefHeading___Toc792_3549574717">
            <w:r>
              <w:rPr>
                <w:webHidden/>
                <w:rStyle w:val="IndexLink"/>
                <w:vanish w:val="false"/>
              </w:rPr>
              <w:t>3.3.1 The Software Prototype</w:t>
              <w:tab/>
              <w:t>5</w:t>
            </w:r>
          </w:hyperlink>
        </w:p>
        <w:p>
          <w:pPr>
            <w:pStyle w:val="Contents3"/>
            <w:tabs>
              <w:tab w:val="clear" w:pos="720"/>
              <w:tab w:val="right" w:pos="9026" w:leader="dot"/>
            </w:tabs>
            <w:rPr/>
          </w:pPr>
          <w:hyperlink w:anchor="__RefHeading___Toc794_3549574717">
            <w:r>
              <w:rPr>
                <w:webHidden/>
                <w:rStyle w:val="IndexLink"/>
                <w:vanish w:val="false"/>
              </w:rPr>
              <w:t>3.3.2 Video Presentation</w:t>
              <w:tab/>
              <w:t>5</w:t>
            </w:r>
          </w:hyperlink>
        </w:p>
        <w:p>
          <w:pPr>
            <w:pStyle w:val="Contents2"/>
            <w:tabs>
              <w:tab w:val="clear" w:pos="720"/>
              <w:tab w:val="right" w:pos="9026" w:leader="dot"/>
            </w:tabs>
            <w:rPr/>
          </w:pPr>
          <w:hyperlink w:anchor="__RefHeading___Toc796_3549574717">
            <w:r>
              <w:rPr>
                <w:webHidden/>
                <w:rStyle w:val="IndexLink"/>
                <w:vanish w:val="false"/>
              </w:rPr>
              <w:t>3.4 Evidence of Collaborative Work</w:t>
              <w:tab/>
              <w:t>5</w:t>
            </w:r>
          </w:hyperlink>
        </w:p>
        <w:p>
          <w:pPr>
            <w:pStyle w:val="Contents2"/>
            <w:tabs>
              <w:tab w:val="clear" w:pos="720"/>
              <w:tab w:val="right" w:pos="9026" w:leader="dot"/>
            </w:tabs>
            <w:rPr/>
          </w:pPr>
          <w:hyperlink w:anchor="__RefHeading___Toc798_3549574717">
            <w:r>
              <w:rPr>
                <w:webHidden/>
                <w:rStyle w:val="IndexLink"/>
                <w:vanish w:val="false"/>
              </w:rPr>
              <w:t>3.5 Incorporation of Formative Feedback</w:t>
              <w:tab/>
              <w:t>5</w:t>
            </w:r>
          </w:hyperlink>
        </w:p>
        <w:p>
          <w:pPr>
            <w:pStyle w:val="Contents2"/>
            <w:tabs>
              <w:tab w:val="clear" w:pos="720"/>
              <w:tab w:val="right" w:pos="9026" w:leader="dot"/>
            </w:tabs>
            <w:rPr/>
          </w:pPr>
          <w:hyperlink w:anchor="__RefHeading___Toc800_3549574717">
            <w:r>
              <w:rPr>
                <w:webHidden/>
                <w:rStyle w:val="IndexLink"/>
                <w:vanish w:val="false"/>
              </w:rPr>
              <w:t>3.6 Peer Assessment Form</w:t>
              <w:tab/>
              <w:t>5</w:t>
            </w:r>
          </w:hyperlink>
        </w:p>
        <w:p>
          <w:pPr>
            <w:pStyle w:val="Contents1"/>
            <w:tabs>
              <w:tab w:val="clear" w:pos="9016"/>
              <w:tab w:val="right" w:pos="9026" w:leader="dot"/>
            </w:tabs>
            <w:rPr/>
          </w:pPr>
          <w:hyperlink w:anchor="__RefHeading___Toc802_3549574717">
            <w:r>
              <w:rPr>
                <w:webHidden/>
                <w:rStyle w:val="IndexLink"/>
                <w:vanish w:val="false"/>
              </w:rPr>
              <w:t>4. Evaluative Report on Legal, Social, Ethical and Professional Issues</w:t>
              <w:tab/>
              <w:t>5</w:t>
            </w:r>
          </w:hyperlink>
        </w:p>
        <w:p>
          <w:pPr>
            <w:pStyle w:val="Contents2"/>
            <w:tabs>
              <w:tab w:val="clear" w:pos="720"/>
              <w:tab w:val="right" w:pos="9026" w:leader="dot"/>
            </w:tabs>
            <w:rPr/>
          </w:pPr>
          <w:hyperlink w:anchor="__RefHeading___Toc804_3549574717">
            <w:r>
              <w:rPr>
                <w:webHidden/>
                <w:rStyle w:val="IndexLink"/>
                <w:vanish w:val="false"/>
              </w:rPr>
              <w:t>4.1. Relevant Issues</w:t>
              <w:tab/>
              <w:t>5</w:t>
            </w:r>
          </w:hyperlink>
        </w:p>
        <w:p>
          <w:pPr>
            <w:pStyle w:val="Contents2"/>
            <w:tabs>
              <w:tab w:val="clear" w:pos="720"/>
              <w:tab w:val="right" w:pos="9026" w:leader="dot"/>
            </w:tabs>
            <w:rPr/>
          </w:pPr>
          <w:hyperlink w:anchor="__RefHeading___Toc806_3549574717">
            <w:r>
              <w:rPr>
                <w:webHidden/>
                <w:rStyle w:val="IndexLink"/>
                <w:vanish w:val="false"/>
              </w:rPr>
              <w:t>4.2. Discussion</w:t>
              <w:tab/>
              <w:t>6</w:t>
            </w:r>
          </w:hyperlink>
        </w:p>
        <w:p>
          <w:pPr>
            <w:pStyle w:val="Contents1"/>
            <w:tabs>
              <w:tab w:val="clear" w:pos="9016"/>
              <w:tab w:val="right" w:pos="9026" w:leader="dot"/>
            </w:tabs>
            <w:rPr/>
          </w:pPr>
          <w:hyperlink w:anchor="__RefHeading___Toc808_3549574717">
            <w:r>
              <w:rPr>
                <w:webHidden/>
                <w:rStyle w:val="IndexLink"/>
                <w:vanish w:val="false"/>
              </w:rPr>
              <w:t>5. References</w:t>
              <w:tab/>
              <w:t>6</w:t>
            </w:r>
          </w:hyperlink>
        </w:p>
        <w:p>
          <w:pPr>
            <w:pStyle w:val="Contents1"/>
            <w:tabs>
              <w:tab w:val="clear" w:pos="9016"/>
              <w:tab w:val="right" w:pos="9026" w:leader="dot"/>
            </w:tabs>
            <w:rPr/>
          </w:pPr>
          <w:hyperlink w:anchor="__RefHeading___Toc810_3549574717">
            <w:r>
              <w:rPr>
                <w:webHidden/>
                <w:rStyle w:val="IndexLink"/>
                <w:vanish w:val="false"/>
              </w:rPr>
              <w:t>Appendix</w:t>
              <w:tab/>
              <w:t>7</w:t>
            </w:r>
          </w:hyperlink>
        </w:p>
        <w:p>
          <w:pPr>
            <w:pStyle w:val="Contents2"/>
            <w:tabs>
              <w:tab w:val="clear" w:pos="720"/>
              <w:tab w:val="right" w:pos="9026" w:leader="dot"/>
            </w:tabs>
            <w:rPr/>
          </w:pPr>
          <w:hyperlink w:anchor="__RefHeading___Toc812_3549574717">
            <w:r>
              <w:rPr>
                <w:webHidden/>
                <w:rStyle w:val="IndexLink"/>
                <w:vanish w:val="false"/>
              </w:rPr>
              <w:t>Software Projects- Peer Marking Form</w:t>
              <w:tab/>
              <w:t>7</w:t>
            </w:r>
          </w:hyperlink>
          <w:r>
            <w:rPr>
              <w:rStyle w:val="IndexLink"/>
              <w:vanish w:val="false"/>
            </w:rPr>
            <w:fldChar w:fldCharType="end"/>
          </w:r>
        </w:p>
      </w:sdtContent>
    </w:sdt>
    <w:p>
      <w:pPr>
        <w:pStyle w:val="Normal"/>
        <w:rPr/>
      </w:pPr>
      <w:r>
        <w:rPr/>
      </w:r>
      <w:r>
        <w:br w:type="page"/>
      </w:r>
    </w:p>
    <w:p>
      <w:pPr>
        <w:pStyle w:val="Heading1"/>
        <w:rPr/>
      </w:pPr>
      <w:bookmarkStart w:id="0" w:name="__RefHeading___Toc778_3549574717"/>
      <w:bookmarkStart w:id="1" w:name="_Toc191282388"/>
      <w:bookmarkEnd w:id="0"/>
      <w:r>
        <w:rPr/>
        <w:t>3. Group Project</w:t>
      </w:r>
      <w:bookmarkEnd w:id="1"/>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Heading2"/>
        <w:rPr/>
      </w:pPr>
      <w:bookmarkStart w:id="2" w:name="__RefHeading___Toc780_3549574717"/>
      <w:bookmarkStart w:id="3" w:name="_Toc191282389"/>
      <w:bookmarkEnd w:id="2"/>
      <w:r>
        <w:rPr/>
        <w:t>3.1 Client Background</w:t>
      </w:r>
      <w:bookmarkEnd w:id="3"/>
    </w:p>
    <w:p>
      <w:pPr>
        <w:pStyle w:val="Normal"/>
        <w:rPr>
          <w:sz w:val="28"/>
          <w:szCs w:val="28"/>
        </w:rPr>
      </w:pPr>
      <w:r>
        <w:rPr>
          <w:sz w:val="28"/>
          <w:szCs w:val="28"/>
        </w:rPr>
      </w:r>
    </w:p>
    <w:p>
      <w:pPr>
        <w:pStyle w:val="Normal"/>
        <w:rPr>
          <w:rFonts w:cs="Calibri" w:cstheme="minorHAnsi"/>
          <w:szCs w:val="22"/>
        </w:rPr>
      </w:pPr>
      <w:r>
        <w:rPr>
          <w:rFonts w:cs="Calibri" w:cstheme="minorHAnsi"/>
          <w:szCs w:val="22"/>
        </w:rPr>
        <w:t>Our client is Mrs. Nurul Izrin Md Saleh, from Malaysia. She has commisioned us to construct a smart energy management dashboard that may be used by local government.</w:t>
      </w:r>
    </w:p>
    <w:p>
      <w:pPr>
        <w:pStyle w:val="Normal"/>
        <w:rPr>
          <w:rFonts w:cs="Calibri" w:cstheme="minorHAnsi"/>
          <w:szCs w:val="22"/>
        </w:rPr>
      </w:pPr>
      <w:r>
        <w:rPr>
          <w:rFonts w:cs="Calibri" w:cstheme="minorHAnsi"/>
          <w:szCs w:val="22"/>
        </w:rPr>
      </w:r>
    </w:p>
    <w:p>
      <w:pPr>
        <w:pStyle w:val="Heading2"/>
        <w:rPr>
          <w:rFonts w:cs="Calibri" w:cstheme="minorHAnsi"/>
          <w:szCs w:val="22"/>
        </w:rPr>
      </w:pPr>
      <w:bookmarkStart w:id="4" w:name="__RefHeading___Toc782_3549574717"/>
      <w:bookmarkStart w:id="5" w:name="_Toc191282390"/>
      <w:bookmarkEnd w:id="4"/>
      <w:r>
        <w:rPr/>
        <w:t>3.2 Software Project Artefacts</w:t>
      </w:r>
      <w:bookmarkEnd w:id="5"/>
    </w:p>
    <w:p>
      <w:pPr>
        <w:pStyle w:val="Heading3"/>
        <w:rPr/>
      </w:pPr>
      <w:r>
        <w:rPr/>
      </w:r>
    </w:p>
    <w:p>
      <w:pPr>
        <w:pStyle w:val="Heading3"/>
        <w:rPr/>
      </w:pPr>
      <w:bookmarkStart w:id="6" w:name="__RefHeading___Toc784_3549574717"/>
      <w:bookmarkStart w:id="7" w:name="_Toc191282391"/>
      <w:bookmarkEnd w:id="6"/>
      <w:r>
        <w:rPr/>
        <w:t>3.2.1 Users</w:t>
      </w:r>
      <w:bookmarkEnd w:id="7"/>
    </w:p>
    <w:p>
      <w:pPr>
        <w:pStyle w:val="Heading3"/>
        <w:rPr/>
      </w:pPr>
      <w:r>
        <w:rPr/>
      </w:r>
    </w:p>
    <w:p>
      <w:pPr>
        <w:pStyle w:val="Normal"/>
        <w:rPr>
          <w:rFonts w:cs="Calibri" w:cstheme="minorHAnsi"/>
          <w:szCs w:val="22"/>
        </w:rPr>
      </w:pPr>
      <w:r>
        <w:rPr>
          <w:rFonts w:cs="Calibri" w:cstheme="minorHAnsi"/>
          <w:szCs w:val="22"/>
        </w:rPr>
        <w:t>The users are as follows; an administrator, who has access to every feature and can manage the system, such as by adding and removing other users; network managers, who can access ordinary features and create reports for all geographical areas; and city councillors, who can access ordinary features only for the geographic area within which they operate.</w:t>
      </w:r>
    </w:p>
    <w:p>
      <w:pPr>
        <w:pStyle w:val="Normal"/>
        <w:rPr>
          <w:rFonts w:cs="Calibri" w:cstheme="minorHAnsi"/>
          <w:szCs w:val="22"/>
        </w:rPr>
      </w:pPr>
      <w:r>
        <w:rPr>
          <w:rFonts w:cs="Calibri" w:cstheme="minorHAnsi"/>
          <w:szCs w:val="22"/>
        </w:rPr>
      </w:r>
    </w:p>
    <w:p>
      <w:pPr>
        <w:pStyle w:val="Heading3"/>
        <w:rPr/>
      </w:pPr>
      <w:bookmarkStart w:id="8" w:name="__RefHeading___Toc786_3549574717"/>
      <w:bookmarkStart w:id="9" w:name="_Toc191282392"/>
      <w:bookmarkEnd w:id="8"/>
      <w:r>
        <w:rPr/>
        <w:t>3.2.2 User Stories and Acceptance Tests</w:t>
      </w:r>
      <w:bookmarkEnd w:id="9"/>
    </w:p>
    <w:p>
      <w:pPr>
        <w:pStyle w:val="Normal"/>
        <w:rPr/>
      </w:pPr>
      <w:r>
        <w:rPr/>
      </w:r>
    </w:p>
    <w:tbl>
      <w:tblPr>
        <w:tblW w:w="5000" w:type="pct"/>
        <w:jc w:val="left"/>
        <w:tblInd w:w="-5" w:type="dxa"/>
        <w:tblLayout w:type="fixed"/>
        <w:tblCellMar>
          <w:top w:w="55" w:type="dxa"/>
          <w:left w:w="55" w:type="dxa"/>
          <w:bottom w:w="55" w:type="dxa"/>
          <w:right w:w="55" w:type="dxa"/>
        </w:tblCellMar>
      </w:tblPr>
      <w:tblGrid>
        <w:gridCol w:w="1752"/>
        <w:gridCol w:w="4265"/>
        <w:gridCol w:w="3009"/>
      </w:tblGrid>
      <w:tr>
        <w:trPr/>
        <w:tc>
          <w:tcPr>
            <w:tcW w:w="1752" w:type="dxa"/>
            <w:tcBorders>
              <w:top w:val="single" w:sz="4" w:space="0" w:color="000000"/>
              <w:left w:val="single" w:sz="4" w:space="0" w:color="000000"/>
              <w:bottom w:val="single" w:sz="4" w:space="0" w:color="000000"/>
            </w:tcBorders>
          </w:tcPr>
          <w:p>
            <w:pPr>
              <w:pStyle w:val="TableContents"/>
              <w:widowControl w:val="false"/>
              <w:jc w:val="center"/>
              <w:rPr>
                <w:b/>
                <w:bCs/>
              </w:rPr>
            </w:pPr>
            <w:r>
              <w:rPr>
                <w:b/>
                <w:bCs/>
              </w:rPr>
              <w:t>ID</w:t>
            </w:r>
          </w:p>
        </w:tc>
        <w:tc>
          <w:tcPr>
            <w:tcW w:w="4265" w:type="dxa"/>
            <w:tcBorders>
              <w:top w:val="single" w:sz="4" w:space="0" w:color="000000"/>
              <w:left w:val="single" w:sz="4" w:space="0" w:color="000000"/>
              <w:bottom w:val="single" w:sz="4" w:space="0" w:color="000000"/>
            </w:tcBorders>
          </w:tcPr>
          <w:p>
            <w:pPr>
              <w:pStyle w:val="TableContents"/>
              <w:widowControl w:val="false"/>
              <w:jc w:val="center"/>
              <w:rPr>
                <w:b/>
                <w:bCs/>
              </w:rPr>
            </w:pPr>
            <w:r>
              <w:rPr>
                <w:b/>
                <w:bCs/>
              </w:rPr>
              <w:t>Story</w:t>
            </w:r>
          </w:p>
        </w:tc>
        <w:tc>
          <w:tcPr>
            <w:tcW w:w="3009" w:type="dxa"/>
            <w:tcBorders>
              <w:top w:val="single" w:sz="4" w:space="0" w:color="000000"/>
              <w:left w:val="single" w:sz="4" w:space="0" w:color="000000"/>
              <w:bottom w:val="single" w:sz="4" w:space="0" w:color="000000"/>
              <w:right w:val="single" w:sz="4" w:space="0" w:color="000000"/>
            </w:tcBorders>
          </w:tcPr>
          <w:p>
            <w:pPr>
              <w:pStyle w:val="TableContents"/>
              <w:widowControl w:val="false"/>
              <w:jc w:val="center"/>
              <w:rPr>
                <w:b/>
                <w:bCs/>
              </w:rPr>
            </w:pPr>
            <w:r>
              <w:rPr>
                <w:b/>
                <w:bCs/>
              </w:rPr>
              <w:t>Acceptance tests</w:t>
            </w:r>
          </w:p>
        </w:tc>
      </w:tr>
      <w:tr>
        <w:trPr/>
        <w:tc>
          <w:tcPr>
            <w:tcW w:w="1752" w:type="dxa"/>
            <w:tcBorders>
              <w:left w:val="single" w:sz="4" w:space="0" w:color="000000"/>
              <w:bottom w:val="single" w:sz="4" w:space="0" w:color="000000"/>
            </w:tcBorders>
          </w:tcPr>
          <w:p>
            <w:pPr>
              <w:pStyle w:val="TableContents"/>
              <w:widowControl w:val="false"/>
              <w:rPr/>
            </w:pPr>
            <w:r>
              <w:rPr/>
              <w:t>ADM-01</w:t>
            </w:r>
          </w:p>
        </w:tc>
        <w:tc>
          <w:tcPr>
            <w:tcW w:w="4265" w:type="dxa"/>
            <w:tcBorders>
              <w:left w:val="single" w:sz="4" w:space="0" w:color="000000"/>
              <w:bottom w:val="single" w:sz="4" w:space="0" w:color="000000"/>
            </w:tcBorders>
          </w:tcPr>
          <w:p>
            <w:pPr>
              <w:pStyle w:val="TableContents"/>
              <w:widowControl w:val="false"/>
              <w:rPr/>
            </w:pPr>
            <w:r>
              <w:rPr/>
              <w:t>As an administrator, I want a special controls dashboard so I can manage the system.</w:t>
            </w:r>
          </w:p>
        </w:tc>
        <w:tc>
          <w:tcPr>
            <w:tcW w:w="3009" w:type="dxa"/>
            <w:tcBorders>
              <w:left w:val="single" w:sz="4" w:space="0" w:color="000000"/>
              <w:bottom w:val="single" w:sz="4" w:space="0" w:color="000000"/>
              <w:right w:val="single" w:sz="4" w:space="0" w:color="000000"/>
            </w:tcBorders>
          </w:tcPr>
          <w:p>
            <w:pPr>
              <w:pStyle w:val="TableContents"/>
              <w:widowControl w:val="false"/>
              <w:numPr>
                <w:ilvl w:val="0"/>
                <w:numId w:val="1"/>
              </w:numPr>
              <w:rPr/>
            </w:pPr>
            <w:r>
              <w:rPr/>
              <w:t>Verify administrator account can access controls dashboard</w:t>
            </w:r>
          </w:p>
          <w:p>
            <w:pPr>
              <w:pStyle w:val="TableContents"/>
              <w:widowControl w:val="false"/>
              <w:numPr>
                <w:ilvl w:val="0"/>
                <w:numId w:val="1"/>
              </w:numPr>
              <w:rPr/>
            </w:pPr>
            <w:r>
              <w:rPr/>
              <w:t>Verify non-administrator cannot access controls dashboard</w:t>
            </w:r>
          </w:p>
          <w:p>
            <w:pPr>
              <w:pStyle w:val="TableContents"/>
              <w:widowControl w:val="false"/>
              <w:numPr>
                <w:ilvl w:val="0"/>
                <w:numId w:val="1"/>
              </w:numPr>
              <w:rPr/>
            </w:pPr>
            <w:r>
              <w:rPr/>
              <w:t>Verify administrator can add a user</w:t>
            </w:r>
          </w:p>
          <w:p>
            <w:pPr>
              <w:pStyle w:val="TableContents"/>
              <w:widowControl w:val="false"/>
              <w:numPr>
                <w:ilvl w:val="0"/>
                <w:numId w:val="1"/>
              </w:numPr>
              <w:rPr/>
            </w:pPr>
            <w:r>
              <w:rPr/>
              <w:t>Verify administrator can remove a user</w:t>
            </w:r>
          </w:p>
        </w:tc>
      </w:tr>
      <w:tr>
        <w:trPr/>
        <w:tc>
          <w:tcPr>
            <w:tcW w:w="1752" w:type="dxa"/>
            <w:tcBorders>
              <w:left w:val="single" w:sz="4" w:space="0" w:color="000000"/>
              <w:bottom w:val="single" w:sz="4" w:space="0" w:color="000000"/>
            </w:tcBorders>
          </w:tcPr>
          <w:p>
            <w:pPr>
              <w:pStyle w:val="TableContents"/>
              <w:widowControl w:val="false"/>
              <w:rPr/>
            </w:pPr>
            <w:r>
              <w:rPr/>
              <w:t>ADM-02</w:t>
            </w:r>
          </w:p>
        </w:tc>
        <w:tc>
          <w:tcPr>
            <w:tcW w:w="4265" w:type="dxa"/>
            <w:tcBorders>
              <w:left w:val="single" w:sz="4" w:space="0" w:color="000000"/>
              <w:bottom w:val="single" w:sz="4" w:space="0" w:color="000000"/>
            </w:tcBorders>
          </w:tcPr>
          <w:p>
            <w:pPr>
              <w:pStyle w:val="TableContents"/>
              <w:widowControl w:val="false"/>
              <w:rPr/>
            </w:pPr>
            <w:r>
              <w:rPr/>
              <w:t>As an administrator, I want to be able to view all data within the system.</w:t>
            </w:r>
          </w:p>
        </w:tc>
        <w:tc>
          <w:tcPr>
            <w:tcW w:w="3009" w:type="dxa"/>
            <w:tcBorders>
              <w:left w:val="single" w:sz="4" w:space="0" w:color="000000"/>
              <w:bottom w:val="single" w:sz="4" w:space="0" w:color="000000"/>
              <w:right w:val="single" w:sz="4" w:space="0" w:color="000000"/>
            </w:tcBorders>
          </w:tcPr>
          <w:p>
            <w:pPr>
              <w:pStyle w:val="TableContents"/>
              <w:widowControl w:val="false"/>
              <w:numPr>
                <w:ilvl w:val="0"/>
                <w:numId w:val="2"/>
              </w:numPr>
              <w:rPr/>
            </w:pPr>
            <w:r>
              <w:rPr/>
              <w:t>Verify administrator can view energy usage for the entire system</w:t>
            </w:r>
          </w:p>
          <w:p>
            <w:pPr>
              <w:pStyle w:val="TableContents"/>
              <w:widowControl w:val="false"/>
              <w:numPr>
                <w:ilvl w:val="0"/>
                <w:numId w:val="2"/>
              </w:numPr>
              <w:rPr/>
            </w:pPr>
            <w:r>
              <w:rPr/>
              <w:t>Verify administrator can access analytics for the entire system</w:t>
            </w:r>
          </w:p>
          <w:p>
            <w:pPr>
              <w:pStyle w:val="TableContents"/>
              <w:widowControl w:val="false"/>
              <w:numPr>
                <w:ilvl w:val="0"/>
                <w:numId w:val="2"/>
              </w:numPr>
              <w:rPr/>
            </w:pPr>
            <w:r>
              <w:rPr/>
              <w:t>Verify administrator can generate reports for the entire system</w:t>
            </w:r>
          </w:p>
        </w:tc>
      </w:tr>
      <w:tr>
        <w:trPr/>
        <w:tc>
          <w:tcPr>
            <w:tcW w:w="1752" w:type="dxa"/>
            <w:tcBorders>
              <w:left w:val="single" w:sz="4" w:space="0" w:color="000000"/>
              <w:bottom w:val="single" w:sz="4" w:space="0" w:color="000000"/>
            </w:tcBorders>
          </w:tcPr>
          <w:p>
            <w:pPr>
              <w:pStyle w:val="TableContents"/>
              <w:widowControl w:val="false"/>
              <w:rPr/>
            </w:pPr>
            <w:r>
              <w:rPr/>
              <w:t>NET-01</w:t>
            </w:r>
          </w:p>
        </w:tc>
        <w:tc>
          <w:tcPr>
            <w:tcW w:w="4265" w:type="dxa"/>
            <w:tcBorders>
              <w:left w:val="single" w:sz="4" w:space="0" w:color="000000"/>
              <w:bottom w:val="single" w:sz="4" w:space="0" w:color="000000"/>
            </w:tcBorders>
          </w:tcPr>
          <w:p>
            <w:pPr>
              <w:pStyle w:val="TableContents"/>
              <w:widowControl w:val="false"/>
              <w:rPr/>
            </w:pPr>
            <w:r>
              <w:rPr/>
              <w:t>As a network manager, I want to be able to view all data within my network.</w:t>
            </w:r>
          </w:p>
        </w:tc>
        <w:tc>
          <w:tcPr>
            <w:tcW w:w="3009" w:type="dxa"/>
            <w:tcBorders>
              <w:left w:val="single" w:sz="4" w:space="0" w:color="000000"/>
              <w:bottom w:val="single" w:sz="4" w:space="0" w:color="000000"/>
              <w:right w:val="single" w:sz="4" w:space="0" w:color="000000"/>
            </w:tcBorders>
          </w:tcPr>
          <w:p>
            <w:pPr>
              <w:pStyle w:val="TableContents"/>
              <w:widowControl w:val="false"/>
              <w:numPr>
                <w:ilvl w:val="0"/>
                <w:numId w:val="2"/>
              </w:numPr>
              <w:rPr/>
            </w:pPr>
            <w:r>
              <w:rPr/>
              <w:t>Verify network manager can view energy usage for own network</w:t>
            </w:r>
          </w:p>
          <w:p>
            <w:pPr>
              <w:pStyle w:val="TableContents"/>
              <w:widowControl w:val="false"/>
              <w:numPr>
                <w:ilvl w:val="0"/>
                <w:numId w:val="2"/>
              </w:numPr>
              <w:rPr/>
            </w:pPr>
            <w:r>
              <w:rPr/>
              <w:t>Verify network manager can access analytics for own network</w:t>
            </w:r>
          </w:p>
          <w:p>
            <w:pPr>
              <w:pStyle w:val="TableContents"/>
              <w:widowControl w:val="false"/>
              <w:numPr>
                <w:ilvl w:val="0"/>
                <w:numId w:val="2"/>
              </w:numPr>
              <w:rPr/>
            </w:pPr>
            <w:r>
              <w:rPr/>
              <w:t>Verify network manager can generate reports for own network</w:t>
            </w:r>
          </w:p>
          <w:p>
            <w:pPr>
              <w:pStyle w:val="TableContents"/>
              <w:widowControl w:val="false"/>
              <w:numPr>
                <w:ilvl w:val="0"/>
                <w:numId w:val="2"/>
              </w:numPr>
              <w:rPr/>
            </w:pPr>
            <w:r>
              <w:rPr/>
              <w:t>Verify network manager cannot view or process data outside of own network</w:t>
            </w:r>
          </w:p>
        </w:tc>
      </w:tr>
      <w:tr>
        <w:trPr/>
        <w:tc>
          <w:tcPr>
            <w:tcW w:w="1752" w:type="dxa"/>
            <w:tcBorders>
              <w:left w:val="single" w:sz="4" w:space="0" w:color="000000"/>
              <w:bottom w:val="single" w:sz="4" w:space="0" w:color="000000"/>
            </w:tcBorders>
          </w:tcPr>
          <w:p>
            <w:pPr>
              <w:pStyle w:val="TableContents"/>
              <w:widowControl w:val="false"/>
              <w:rPr/>
            </w:pPr>
            <w:r>
              <w:rPr/>
              <w:t>NET-02</w:t>
            </w:r>
          </w:p>
        </w:tc>
        <w:tc>
          <w:tcPr>
            <w:tcW w:w="4265" w:type="dxa"/>
            <w:tcBorders>
              <w:left w:val="single" w:sz="4" w:space="0" w:color="000000"/>
              <w:bottom w:val="single" w:sz="4" w:space="0" w:color="000000"/>
            </w:tcBorders>
          </w:tcPr>
          <w:p>
            <w:pPr>
              <w:pStyle w:val="TableContents"/>
              <w:widowControl w:val="false"/>
              <w:rPr/>
            </w:pPr>
            <w:r>
              <w:rPr/>
              <w:t>As a network manager, I want to be able to compare and contrast energy consumption over different time periods.</w:t>
            </w:r>
          </w:p>
        </w:tc>
        <w:tc>
          <w:tcPr>
            <w:tcW w:w="3009" w:type="dxa"/>
            <w:tcBorders>
              <w:left w:val="single" w:sz="4" w:space="0" w:color="000000"/>
              <w:bottom w:val="single" w:sz="4" w:space="0" w:color="000000"/>
              <w:right w:val="single" w:sz="4" w:space="0" w:color="000000"/>
            </w:tcBorders>
          </w:tcPr>
          <w:p>
            <w:pPr>
              <w:pStyle w:val="TableContents"/>
              <w:widowControl w:val="false"/>
              <w:numPr>
                <w:ilvl w:val="0"/>
                <w:numId w:val="3"/>
              </w:numPr>
              <w:rPr/>
            </w:pPr>
            <w:r>
              <w:rPr/>
              <w:t>Verify network manager can layer multiple energy consumption graphs</w:t>
            </w:r>
          </w:p>
          <w:p>
            <w:pPr>
              <w:pStyle w:val="TableContents"/>
              <w:widowControl w:val="false"/>
              <w:numPr>
                <w:ilvl w:val="0"/>
                <w:numId w:val="3"/>
              </w:numPr>
              <w:rPr/>
            </w:pPr>
            <w:r>
              <w:rPr/>
              <w:t>Verify reports can include layered graphs</w:t>
            </w:r>
          </w:p>
          <w:p>
            <w:pPr>
              <w:pStyle w:val="TableContents"/>
              <w:widowControl w:val="false"/>
              <w:numPr>
                <w:ilvl w:val="0"/>
                <w:numId w:val="3"/>
              </w:numPr>
              <w:rPr/>
            </w:pPr>
            <w:r>
              <w:rPr/>
              <w:t>Verify network manager can specify time period for these overlays</w:t>
            </w:r>
          </w:p>
        </w:tc>
      </w:tr>
      <w:tr>
        <w:trPr/>
        <w:tc>
          <w:tcPr>
            <w:tcW w:w="1752" w:type="dxa"/>
            <w:tcBorders>
              <w:left w:val="single" w:sz="4" w:space="0" w:color="000000"/>
              <w:bottom w:val="single" w:sz="4" w:space="0" w:color="000000"/>
            </w:tcBorders>
          </w:tcPr>
          <w:p>
            <w:pPr>
              <w:pStyle w:val="TableContents"/>
              <w:widowControl w:val="false"/>
              <w:rPr/>
            </w:pPr>
            <w:r>
              <w:rPr/>
              <w:t>NET-03</w:t>
            </w:r>
          </w:p>
        </w:tc>
        <w:tc>
          <w:tcPr>
            <w:tcW w:w="4265" w:type="dxa"/>
            <w:tcBorders>
              <w:left w:val="single" w:sz="4" w:space="0" w:color="000000"/>
              <w:bottom w:val="single" w:sz="4" w:space="0" w:color="000000"/>
            </w:tcBorders>
          </w:tcPr>
          <w:p>
            <w:pPr>
              <w:pStyle w:val="TableContents"/>
              <w:widowControl w:val="false"/>
              <w:rPr/>
            </w:pPr>
            <w:r>
              <w:rPr/>
              <w:t>As a network manager, I want all of the analysis tools available to city councillors to be available to me also. (Note: still only for own network)</w:t>
            </w:r>
          </w:p>
        </w:tc>
        <w:tc>
          <w:tcPr>
            <w:tcW w:w="3009" w:type="dxa"/>
            <w:tcBorders>
              <w:left w:val="single" w:sz="4" w:space="0" w:color="000000"/>
              <w:bottom w:val="single" w:sz="4" w:space="0" w:color="000000"/>
              <w:right w:val="single" w:sz="4" w:space="0" w:color="000000"/>
            </w:tcBorders>
          </w:tcPr>
          <w:p>
            <w:pPr>
              <w:pStyle w:val="TableContents"/>
              <w:widowControl w:val="false"/>
              <w:numPr>
                <w:ilvl w:val="0"/>
                <w:numId w:val="4"/>
              </w:numPr>
              <w:rPr/>
            </w:pPr>
            <w:r>
              <w:rPr/>
              <w:t>Verify network manager can use interactive dashboard as city councillor can (CIT-02)</w:t>
            </w:r>
          </w:p>
        </w:tc>
      </w:tr>
      <w:tr>
        <w:trPr/>
        <w:tc>
          <w:tcPr>
            <w:tcW w:w="1752" w:type="dxa"/>
            <w:tcBorders>
              <w:left w:val="single" w:sz="4" w:space="0" w:color="000000"/>
              <w:bottom w:val="single" w:sz="4" w:space="0" w:color="000000"/>
            </w:tcBorders>
          </w:tcPr>
          <w:p>
            <w:pPr>
              <w:pStyle w:val="TableContents"/>
              <w:widowControl w:val="false"/>
              <w:rPr/>
            </w:pPr>
            <w:r>
              <w:rPr/>
              <w:t>CIT-01</w:t>
            </w:r>
          </w:p>
        </w:tc>
        <w:tc>
          <w:tcPr>
            <w:tcW w:w="4265" w:type="dxa"/>
            <w:tcBorders>
              <w:left w:val="single" w:sz="4" w:space="0" w:color="000000"/>
              <w:bottom w:val="single" w:sz="4" w:space="0" w:color="000000"/>
            </w:tcBorders>
          </w:tcPr>
          <w:p>
            <w:pPr>
              <w:pStyle w:val="TableContents"/>
              <w:widowControl w:val="false"/>
              <w:rPr/>
            </w:pPr>
            <w:r>
              <w:rPr/>
              <w:t>As a city councillor, I want to be able to view all data within my network.</w:t>
            </w:r>
          </w:p>
        </w:tc>
        <w:tc>
          <w:tcPr>
            <w:tcW w:w="3009" w:type="dxa"/>
            <w:tcBorders>
              <w:left w:val="single" w:sz="4" w:space="0" w:color="000000"/>
              <w:bottom w:val="single" w:sz="4" w:space="0" w:color="000000"/>
              <w:right w:val="single" w:sz="4" w:space="0" w:color="000000"/>
            </w:tcBorders>
          </w:tcPr>
          <w:p>
            <w:pPr>
              <w:pStyle w:val="TableContents"/>
              <w:widowControl w:val="false"/>
              <w:numPr>
                <w:ilvl w:val="0"/>
                <w:numId w:val="2"/>
              </w:numPr>
              <w:rPr/>
            </w:pPr>
            <w:r>
              <w:rPr/>
              <w:t>Verify councillor can view energy usage for own network</w:t>
            </w:r>
          </w:p>
          <w:p>
            <w:pPr>
              <w:pStyle w:val="TableContents"/>
              <w:widowControl w:val="false"/>
              <w:numPr>
                <w:ilvl w:val="0"/>
                <w:numId w:val="2"/>
              </w:numPr>
              <w:rPr/>
            </w:pPr>
            <w:r>
              <w:rPr/>
              <w:t>Verify concillor can access analytics for own network</w:t>
            </w:r>
          </w:p>
          <w:p>
            <w:pPr>
              <w:pStyle w:val="TableContents"/>
              <w:widowControl w:val="false"/>
              <w:numPr>
                <w:ilvl w:val="0"/>
                <w:numId w:val="2"/>
              </w:numPr>
              <w:rPr/>
            </w:pPr>
            <w:r>
              <w:rPr/>
              <w:t>Verify councillor can generate reports for own network</w:t>
            </w:r>
          </w:p>
          <w:p>
            <w:pPr>
              <w:pStyle w:val="TableContents"/>
              <w:widowControl w:val="false"/>
              <w:numPr>
                <w:ilvl w:val="0"/>
                <w:numId w:val="2"/>
              </w:numPr>
              <w:rPr/>
            </w:pPr>
            <w:r>
              <w:rPr/>
              <w:t>Verify councillor cannot view or process data outside of own network</w:t>
            </w:r>
          </w:p>
        </w:tc>
      </w:tr>
      <w:tr>
        <w:trPr/>
        <w:tc>
          <w:tcPr>
            <w:tcW w:w="1752" w:type="dxa"/>
            <w:tcBorders>
              <w:left w:val="single" w:sz="4" w:space="0" w:color="000000"/>
              <w:bottom w:val="single" w:sz="4" w:space="0" w:color="000000"/>
            </w:tcBorders>
          </w:tcPr>
          <w:p>
            <w:pPr>
              <w:pStyle w:val="TableContents"/>
              <w:widowControl w:val="false"/>
              <w:rPr/>
            </w:pPr>
            <w:r>
              <w:rPr/>
              <w:t>CIT-02</w:t>
            </w:r>
          </w:p>
        </w:tc>
        <w:tc>
          <w:tcPr>
            <w:tcW w:w="4265" w:type="dxa"/>
            <w:tcBorders>
              <w:left w:val="single" w:sz="4" w:space="0" w:color="000000"/>
              <w:bottom w:val="single" w:sz="4" w:space="0" w:color="000000"/>
            </w:tcBorders>
          </w:tcPr>
          <w:p>
            <w:pPr>
              <w:pStyle w:val="TableContents"/>
              <w:widowControl w:val="false"/>
              <w:rPr/>
            </w:pPr>
            <w:r>
              <w:rPr/>
              <w:t>As a city councillor, I want an interactive dashboard to make it easy to interact with the system.</w:t>
            </w:r>
          </w:p>
        </w:tc>
        <w:tc>
          <w:tcPr>
            <w:tcW w:w="3009" w:type="dxa"/>
            <w:tcBorders>
              <w:left w:val="single" w:sz="4" w:space="0" w:color="000000"/>
              <w:bottom w:val="single" w:sz="4" w:space="0" w:color="000000"/>
              <w:right w:val="single" w:sz="4" w:space="0" w:color="000000"/>
            </w:tcBorders>
          </w:tcPr>
          <w:p>
            <w:pPr>
              <w:pStyle w:val="TableContents"/>
              <w:widowControl w:val="false"/>
              <w:numPr>
                <w:ilvl w:val="0"/>
                <w:numId w:val="3"/>
              </w:numPr>
              <w:rPr/>
            </w:pPr>
            <w:r>
              <w:rPr/>
              <w:t>Verify user is presented with interactive dashboard</w:t>
            </w:r>
          </w:p>
          <w:p>
            <w:pPr>
              <w:pStyle w:val="TableContents"/>
              <w:widowControl w:val="false"/>
              <w:numPr>
                <w:ilvl w:val="0"/>
                <w:numId w:val="3"/>
              </w:numPr>
              <w:rPr/>
            </w:pPr>
            <w:r>
              <w:rPr/>
              <w:t>Verify dashboard links to analytics</w:t>
            </w:r>
          </w:p>
          <w:p>
            <w:pPr>
              <w:pStyle w:val="TableContents"/>
              <w:widowControl w:val="false"/>
              <w:numPr>
                <w:ilvl w:val="0"/>
                <w:numId w:val="3"/>
              </w:numPr>
              <w:rPr/>
            </w:pPr>
            <w:r>
              <w:rPr/>
              <w:t>Verify dashboard links to reports</w:t>
            </w:r>
          </w:p>
        </w:tc>
      </w:tr>
      <w:tr>
        <w:trPr/>
        <w:tc>
          <w:tcPr>
            <w:tcW w:w="1752" w:type="dxa"/>
            <w:tcBorders>
              <w:left w:val="single" w:sz="4" w:space="0" w:color="000000"/>
              <w:bottom w:val="single" w:sz="4" w:space="0" w:color="000000"/>
            </w:tcBorders>
          </w:tcPr>
          <w:p>
            <w:pPr>
              <w:pStyle w:val="TableContents"/>
              <w:widowControl w:val="false"/>
              <w:rPr/>
            </w:pPr>
            <w:r>
              <w:rPr/>
              <w:t>CIT-03</w:t>
            </w:r>
          </w:p>
        </w:tc>
        <w:tc>
          <w:tcPr>
            <w:tcW w:w="4265" w:type="dxa"/>
            <w:tcBorders>
              <w:left w:val="single" w:sz="4" w:space="0" w:color="000000"/>
              <w:bottom w:val="single" w:sz="4" w:space="0" w:color="000000"/>
            </w:tcBorders>
          </w:tcPr>
          <w:p>
            <w:pPr>
              <w:pStyle w:val="TableContents"/>
              <w:widowControl w:val="false"/>
              <w:rPr/>
            </w:pPr>
            <w:r>
              <w:rPr/>
              <w:t>As a city councillor, I want all of the analysis tools available to network managers to be available to me also. (Note: still only for own citty)</w:t>
            </w:r>
          </w:p>
        </w:tc>
        <w:tc>
          <w:tcPr>
            <w:tcW w:w="3009" w:type="dxa"/>
            <w:tcBorders>
              <w:left w:val="single" w:sz="4" w:space="0" w:color="000000"/>
              <w:bottom w:val="single" w:sz="4" w:space="0" w:color="000000"/>
              <w:right w:val="single" w:sz="4" w:space="0" w:color="000000"/>
            </w:tcBorders>
          </w:tcPr>
          <w:p>
            <w:pPr>
              <w:pStyle w:val="TableContents"/>
              <w:widowControl w:val="false"/>
              <w:numPr>
                <w:ilvl w:val="0"/>
                <w:numId w:val="5"/>
              </w:numPr>
              <w:rPr/>
            </w:pPr>
            <w:r>
              <w:rPr/>
              <w:t>Verify network manager can compare and contrast energy consumption as city councillor can (NET-02)</w:t>
            </w:r>
          </w:p>
        </w:tc>
      </w:tr>
    </w:tbl>
    <w:p>
      <w:pPr>
        <w:pStyle w:val="Normal"/>
        <w:rPr>
          <w:rFonts w:cs="Calibri" w:cstheme="minorHAnsi"/>
          <w:szCs w:val="22"/>
        </w:rPr>
      </w:pPr>
      <w:r>
        <w:rPr>
          <w:rFonts w:cs="Calibri" w:cstheme="minorHAnsi"/>
          <w:szCs w:val="22"/>
        </w:rPr>
      </w:r>
    </w:p>
    <w:p>
      <w:pPr>
        <w:pStyle w:val="Normal"/>
        <w:rPr/>
      </w:pPr>
      <w:r>
        <w:rPr/>
      </w:r>
    </w:p>
    <w:p>
      <w:pPr>
        <w:pStyle w:val="Heading3"/>
        <w:rPr/>
      </w:pPr>
      <w:bookmarkStart w:id="10" w:name="__RefHeading___Toc788_3549574717"/>
      <w:bookmarkEnd w:id="10"/>
      <w:r>
        <w:rPr/>
        <w:t>3.2.3 Entity Relationship Diagram</w:t>
      </w:r>
    </w:p>
    <w:p>
      <w:pPr>
        <w:pStyle w:val="Normal"/>
        <w:rPr/>
      </w:pPr>
      <w:r>
        <w:rPr/>
      </w:r>
    </w:p>
    <w:p>
      <w:pPr>
        <w:pStyle w:val="Heading2"/>
        <w:rPr/>
      </w:pPr>
      <w:bookmarkStart w:id="11" w:name="__RefHeading___Toc790_3549574717"/>
      <w:bookmarkStart w:id="12" w:name="_Toc191282393"/>
      <w:bookmarkEnd w:id="11"/>
      <w:r>
        <w:rPr/>
        <w:t>3.3 Software and Its Presentation</w:t>
      </w:r>
      <w:bookmarkEnd w:id="12"/>
    </w:p>
    <w:p>
      <w:pPr>
        <w:pStyle w:val="Normal"/>
        <w:rPr>
          <w:rFonts w:ascii="Arial" w:hAnsi="Arial" w:cs="Arial"/>
        </w:rPr>
      </w:pPr>
      <w:r>
        <w:rPr>
          <w:rFonts w:cs="Arial" w:ascii="Arial" w:hAnsi="Arial"/>
        </w:rPr>
      </w:r>
    </w:p>
    <w:p>
      <w:pPr>
        <w:pStyle w:val="Heading3"/>
        <w:rPr/>
      </w:pPr>
      <w:bookmarkStart w:id="13" w:name="__RefHeading___Toc792_3549574717"/>
      <w:bookmarkStart w:id="14" w:name="_Toc191282394"/>
      <w:bookmarkEnd w:id="13"/>
      <w:r>
        <w:rPr/>
        <w:t>3.3.1 The Software Prototype</w:t>
      </w:r>
      <w:bookmarkEnd w:id="14"/>
    </w:p>
    <w:p>
      <w:pPr>
        <w:pStyle w:val="Normal"/>
        <w:rPr>
          <w:rFonts w:cs="Calibri" w:cstheme="minorHAnsi"/>
        </w:rPr>
      </w:pPr>
      <w:r>
        <w:rPr>
          <w:rFonts w:cs="Calibri" w:cstheme="minorHAnsi"/>
        </w:rPr>
      </w:r>
    </w:p>
    <w:p>
      <w:pPr>
        <w:pStyle w:val="Normal"/>
        <w:rPr>
          <w:rFonts w:cs="Arial" w:cstheme="minorBidi"/>
        </w:rPr>
      </w:pPr>
      <w:r>
        <w:rPr>
          <w:rFonts w:cs="Arial" w:cstheme="minorBidi"/>
        </w:rPr>
        <w:t xml:space="preserve">You are expected to submit the project, including all of its components (e.g., codebase), compressed in a zip file (or 7z). The file should be named “GroupProject_(Your name)” (i.e., </w:t>
      </w:r>
      <w:r>
        <w:rPr>
          <w:rFonts w:cs="Arial" w:cstheme="minorBidi"/>
          <w:i/>
          <w:iCs/>
        </w:rPr>
        <w:t>GroupProject_Group21</w:t>
      </w:r>
      <w:r>
        <w:rPr>
          <w:rFonts w:cs="Arial" w:cstheme="minorBidi"/>
        </w:rPr>
        <w:t xml:space="preserve">) and must be uploaded to Blackboard as directed in the relevant submission point. </w:t>
      </w:r>
    </w:p>
    <w:p>
      <w:pPr>
        <w:pStyle w:val="Normal"/>
        <w:rPr/>
      </w:pPr>
      <w:r>
        <w:rPr/>
      </w:r>
    </w:p>
    <w:p>
      <w:pPr>
        <w:pStyle w:val="Heading3"/>
        <w:rPr/>
      </w:pPr>
      <w:bookmarkStart w:id="15" w:name="__RefHeading___Toc794_3549574717"/>
      <w:bookmarkStart w:id="16" w:name="_Toc191282395"/>
      <w:bookmarkEnd w:id="15"/>
      <w:r>
        <w:rPr/>
        <w:t>3.3.2 Video Presentation</w:t>
      </w:r>
      <w:bookmarkEnd w:id="16"/>
    </w:p>
    <w:p>
      <w:pPr>
        <w:pStyle w:val="Normal"/>
        <w:rPr>
          <w:rFonts w:ascii="Arial" w:hAnsi="Arial" w:cs="Arial"/>
          <w:b/>
          <w:bCs/>
          <w:sz w:val="28"/>
          <w:szCs w:val="28"/>
        </w:rPr>
      </w:pPr>
      <w:r>
        <w:rPr>
          <w:rFonts w:cs="Arial" w:ascii="Arial" w:hAnsi="Arial"/>
          <w:b/>
          <w:bCs/>
          <w:sz w:val="28"/>
          <w:szCs w:val="28"/>
        </w:rPr>
      </w:r>
    </w:p>
    <w:p>
      <w:pPr>
        <w:pStyle w:val="Normal"/>
        <w:rPr>
          <w:rFonts w:cs="Calibri" w:cstheme="minorHAnsi"/>
          <w:szCs w:val="22"/>
        </w:rPr>
      </w:pPr>
      <w:r>
        <w:rPr>
          <w:rStyle w:val="Normaltextrun"/>
          <w:rFonts w:cs="Calibri"/>
          <w:color w:val="000000"/>
          <w:szCs w:val="22"/>
          <w:shd w:fill="FFFFFF" w:val="clear"/>
        </w:rPr>
        <w:t>The project must be showcased in a video recording of up to 15 minutes. We will stop watching after the 15</w:t>
      </w:r>
      <w:r>
        <w:rPr>
          <w:rStyle w:val="Normaltextrun"/>
          <w:rFonts w:cs="Calibri"/>
          <w:color w:val="000000"/>
          <w:sz w:val="17"/>
          <w:szCs w:val="17"/>
          <w:shd w:fill="FFFFFF" w:val="clear"/>
          <w:vertAlign w:val="superscript"/>
        </w:rPr>
        <w:t>th</w:t>
      </w:r>
      <w:r>
        <w:rPr>
          <w:rStyle w:val="Normaltextrun"/>
          <w:rFonts w:cs="Calibri"/>
          <w:color w:val="000000"/>
          <w:szCs w:val="22"/>
          <w:shd w:fill="FFFFFF" w:val="clear"/>
        </w:rPr>
        <w:t xml:space="preserve"> minute. </w:t>
      </w:r>
      <w:r>
        <w:rPr>
          <w:rStyle w:val="Eop"/>
          <w:rFonts w:cs="Calibri"/>
          <w:color w:val="000000"/>
          <w:szCs w:val="22"/>
          <w:shd w:fill="FFFFFF" w:val="clear"/>
        </w:rPr>
        <w:t> </w:t>
      </w:r>
      <w:r>
        <w:rPr>
          <w:rFonts w:cs="Calibri" w:cstheme="minorHAnsi"/>
          <w:szCs w:val="22"/>
        </w:rPr>
        <w:t xml:space="preserve"> </w:t>
      </w:r>
    </w:p>
    <w:p>
      <w:pPr>
        <w:pStyle w:val="Normal"/>
        <w:rPr>
          <w:rFonts w:cs="Calibri" w:cstheme="minorHAnsi"/>
        </w:rPr>
      </w:pPr>
      <w:r>
        <w:rPr>
          <w:rFonts w:cs="Calibri" w:cstheme="minorHAnsi"/>
        </w:rPr>
      </w:r>
    </w:p>
    <w:p>
      <w:pPr>
        <w:pStyle w:val="Normal"/>
        <w:rPr>
          <w:rFonts w:ascii="Calibri Light" w:hAnsi="Calibri Light" w:cs="Calibri Light" w:asciiTheme="majorHAnsi" w:cstheme="majorHAnsi" w:hAnsiTheme="majorHAnsi"/>
        </w:rPr>
      </w:pPr>
      <w:hyperlink r:id="rId3" w:tgtFrame="_blank">
        <w:r>
          <w:rPr>
            <w:rStyle w:val="Normaltextrun"/>
            <w:rFonts w:cs="Calibri"/>
            <w:color w:val="0563C1"/>
            <w:szCs w:val="22"/>
            <w:u w:val="single"/>
            <w:shd w:fill="FFFFFF" w:val="clear"/>
          </w:rPr>
          <w:t>https://shu.cloud.panopto.eu/Panopto/Pages/Viewer.aspx?id=b35aedd7-0a14-401c-b664-b26b00ba566b</w:t>
        </w:r>
      </w:hyperlink>
      <w:r>
        <w:rPr>
          <w:rStyle w:val="Eop"/>
          <w:rFonts w:cs="Calibri"/>
          <w:color w:val="000000"/>
          <w:szCs w:val="22"/>
          <w:shd w:fill="FFFFFF" w:val="clear"/>
        </w:rPr>
        <w:t> </w:t>
      </w:r>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Heading2"/>
        <w:rPr>
          <w:rFonts w:ascii="Calibri" w:hAnsi="Calibri" w:asciiTheme="minorHAnsi" w:hAnsiTheme="minorHAnsi"/>
        </w:rPr>
      </w:pPr>
      <w:bookmarkStart w:id="17" w:name="__RefHeading___Toc796_3549574717"/>
      <w:bookmarkStart w:id="18" w:name="_Toc191282396"/>
      <w:bookmarkEnd w:id="17"/>
      <w:r>
        <w:rPr/>
        <w:t>3.4 Evidence of Collaborative Work</w:t>
      </w:r>
      <w:bookmarkEnd w:id="18"/>
    </w:p>
    <w:p>
      <w:pPr>
        <w:pStyle w:val="Normal"/>
        <w:rPr>
          <w:rFonts w:cs="Calibri" w:cstheme="minorHAnsi"/>
          <w:szCs w:val="22"/>
        </w:rPr>
      </w:pPr>
      <w:r>
        <w:rPr>
          <w:rFonts w:cs="Calibri" w:cstheme="minorHAnsi"/>
          <w:szCs w:val="22"/>
        </w:rPr>
      </w:r>
    </w:p>
    <w:p>
      <w:pPr>
        <w:pStyle w:val="Normal"/>
        <w:rPr>
          <w:rFonts w:cs="Calibri" w:cstheme="minorHAnsi"/>
          <w:szCs w:val="22"/>
        </w:rPr>
      </w:pPr>
      <w:r>
        <w:rPr>
          <w:rStyle w:val="InternetLink"/>
          <w:rFonts w:cs="Arial" w:ascii="Arial" w:hAnsi="Arial"/>
        </w:rPr>
        <w:t>https://github.com/JedPattersonn/SHU-Project</w:t>
      </w:r>
      <w:r>
        <w:rPr>
          <w:rFonts w:cs="Arial" w:ascii="Arial" w:hAnsi="Arial"/>
        </w:rPr>
        <w:t xml:space="preserve"> </w:t>
      </w:r>
    </w:p>
    <w:p>
      <w:pPr>
        <w:pStyle w:val="Normal"/>
        <w:rPr>
          <w:rFonts w:cs="Calibri" w:cstheme="minorHAnsi"/>
          <w:szCs w:val="22"/>
        </w:rPr>
      </w:pPr>
      <w:r>
        <w:rPr>
          <w:rFonts w:cs="Calibri" w:cstheme="minorHAnsi"/>
          <w:szCs w:val="22"/>
        </w:rPr>
      </w:r>
    </w:p>
    <w:p>
      <w:pPr>
        <w:pStyle w:val="Normal"/>
        <w:rPr>
          <w:rFonts w:cs="Arial" w:cstheme="minorBidi"/>
        </w:rPr>
      </w:pPr>
      <w:r>
        <w:rPr>
          <w:rFonts w:cs="Arial" w:cstheme="minorBidi"/>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731510" cy="267271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4"/>
                    <a:stretch>
                      <a:fillRect/>
                    </a:stretch>
                  </pic:blipFill>
                  <pic:spPr bwMode="auto">
                    <a:xfrm>
                      <a:off x="0" y="0"/>
                      <a:ext cx="5731510" cy="2672715"/>
                    </a:xfrm>
                    <a:prstGeom prst="rect">
                      <a:avLst/>
                    </a:prstGeom>
                  </pic:spPr>
                </pic:pic>
              </a:graphicData>
            </a:graphic>
          </wp:anchor>
        </w:drawing>
        <w:drawing>
          <wp:anchor behindDoc="0" distT="0" distB="0" distL="0" distR="0" simplePos="0" locked="0" layoutInCell="0" allowOverlap="1" relativeHeight="8">
            <wp:simplePos x="0" y="0"/>
            <wp:positionH relativeFrom="column">
              <wp:posOffset>9525</wp:posOffset>
            </wp:positionH>
            <wp:positionV relativeFrom="paragraph">
              <wp:posOffset>2795270</wp:posOffset>
            </wp:positionV>
            <wp:extent cx="5731510" cy="267271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5731510" cy="2672715"/>
                    </a:xfrm>
                    <a:prstGeom prst="rect">
                      <a:avLst/>
                    </a:prstGeom>
                  </pic:spPr>
                </pic:pic>
              </a:graphicData>
            </a:graphic>
          </wp:anchor>
        </w:drawing>
      </w:r>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Normal"/>
        <w:rPr>
          <w:rFonts w:ascii="Calibri Light" w:hAnsi="Calibri Light" w:cs="Calibri Light" w:asciiTheme="majorHAnsi" w:cstheme="majorHAnsi" w:hAnsiTheme="majorHAnsi"/>
        </w:rPr>
      </w:pPr>
      <w:r>
        <w:rPr>
          <w:rFonts w:cs="Calibri Light" w:cstheme="majorHAnsi" w:ascii="Calibri Light" w:hAnsi="Calibri Light"/>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731510" cy="2672715"/>
            <wp:effectExtent l="0" t="0" r="0" b="0"/>
            <wp:wrapSquare wrapText="largest"/>
            <wp:docPr id="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pic:cNvPicPr>
                      <a:picLocks noChangeAspect="1" noChangeArrowheads="1"/>
                    </pic:cNvPicPr>
                  </pic:nvPicPr>
                  <pic:blipFill>
                    <a:blip r:embed="rId6"/>
                    <a:stretch>
                      <a:fillRect/>
                    </a:stretch>
                  </pic:blipFill>
                  <pic:spPr bwMode="auto">
                    <a:xfrm>
                      <a:off x="0" y="0"/>
                      <a:ext cx="5731510" cy="2672715"/>
                    </a:xfrm>
                    <a:prstGeom prst="rect">
                      <a:avLst/>
                    </a:prstGeom>
                  </pic:spPr>
                </pic:pic>
              </a:graphicData>
            </a:graphic>
          </wp:anchor>
        </w:drawing>
      </w:r>
    </w:p>
    <w:p>
      <w:pPr>
        <w:pStyle w:val="TextBody"/>
        <w:rPr/>
      </w:pPr>
      <w:r>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5731510" cy="2672715"/>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7"/>
                    <a:stretch>
                      <a:fillRect/>
                    </a:stretch>
                  </pic:blipFill>
                  <pic:spPr bwMode="auto">
                    <a:xfrm>
                      <a:off x="0" y="0"/>
                      <a:ext cx="5731510" cy="2672715"/>
                    </a:xfrm>
                    <a:prstGeom prst="rect">
                      <a:avLst/>
                    </a:prstGeom>
                  </pic:spPr>
                </pic:pic>
              </a:graphicData>
            </a:graphic>
          </wp:anchor>
        </w:drawing>
      </w:r>
    </w:p>
    <w:p>
      <w:pPr>
        <w:pStyle w:val="Heading2"/>
        <w:rPr/>
      </w:pPr>
      <w:bookmarkStart w:id="19" w:name="__RefHeading___Toc798_3549574717"/>
      <w:bookmarkStart w:id="20" w:name="_Toc191282397"/>
      <w:bookmarkEnd w:id="19"/>
      <w:r>
        <w:rPr/>
        <w:t>3.5 Incorporation of Formative Feedback</w:t>
      </w:r>
      <w:bookmarkEnd w:id="20"/>
    </w:p>
    <w:p>
      <w:pPr>
        <w:pStyle w:val="Normal"/>
        <w:rPr/>
      </w:pPr>
      <w:r>
        <w:rPr/>
      </w:r>
    </w:p>
    <w:p>
      <w:pPr>
        <w:pStyle w:val="Normal"/>
        <w:rPr>
          <w:rFonts w:cs="Calibri" w:cstheme="minorHAnsi"/>
          <w:szCs w:val="22"/>
        </w:rPr>
      </w:pPr>
      <w:r>
        <w:rPr>
          <w:rFonts w:cs="Calibri" w:cstheme="minorHAnsi"/>
          <w:szCs w:val="22"/>
        </w:rPr>
        <w:t>Provide evidence of how you evaluated and acted on the formative feedback you received from your client, e.g., minutes of meeting, copies of emails, together with action plan.</w:t>
      </w:r>
    </w:p>
    <w:p>
      <w:pPr>
        <w:pStyle w:val="Normal"/>
        <w:rPr>
          <w:rFonts w:cs="Calibri" w:cstheme="minorHAnsi"/>
          <w:szCs w:val="22"/>
        </w:rPr>
      </w:pPr>
      <w:r>
        <w:rPr>
          <w:rFonts w:cs="Calibri" w:cstheme="minorHAnsi"/>
          <w:szCs w:val="22"/>
        </w:rPr>
      </w:r>
    </w:p>
    <w:p>
      <w:pPr>
        <w:pStyle w:val="Heading2"/>
        <w:rPr/>
      </w:pPr>
      <w:bookmarkStart w:id="21" w:name="__RefHeading___Toc800_3549574717"/>
      <w:bookmarkStart w:id="22" w:name="_Toc191282398"/>
      <w:bookmarkEnd w:id="21"/>
      <w:r>
        <w:rPr/>
        <w:t>3.6 Peer Assessment Form</w:t>
      </w:r>
      <w:bookmarkEnd w:id="22"/>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Normal"/>
        <w:rPr>
          <w:rFonts w:cs="Calibri" w:cstheme="minorHAnsi"/>
          <w:szCs w:val="22"/>
        </w:rPr>
      </w:pPr>
      <w:r>
        <w:rPr>
          <w:rFonts w:cs="Calibri" w:cstheme="minorHAnsi"/>
          <w:szCs w:val="22"/>
        </w:rPr>
        <w:t>This form must be filled in as a group. Each member’s contribution to the project must be clearly stated. Finally, each member must be rated out of 10 (10 being the highest contribution and 0 being no contribution at all). This form can be added to Appendix.</w:t>
      </w:r>
    </w:p>
    <w:p>
      <w:pPr>
        <w:pStyle w:val="Normal"/>
        <w:rPr>
          <w:rFonts w:cs="Calibri" w:cstheme="minorHAnsi"/>
          <w:szCs w:val="22"/>
        </w:rPr>
      </w:pPr>
      <w:r>
        <w:rPr>
          <w:rFonts w:cs="Calibri" w:cstheme="minorHAnsi"/>
          <w:szCs w:val="22"/>
        </w:rPr>
      </w:r>
    </w:p>
    <w:p>
      <w:pPr>
        <w:pStyle w:val="Heading1"/>
        <w:rPr/>
      </w:pPr>
      <w:bookmarkStart w:id="23" w:name="__RefHeading___Toc802_3549574717"/>
      <w:bookmarkStart w:id="24" w:name="_Toc191282399"/>
      <w:bookmarkEnd w:id="23"/>
      <w:r>
        <w:rPr/>
        <w:t>4. Evaluative Report on Legal, Social, Ethical and Professional Issues</w:t>
      </w:r>
      <w:bookmarkEnd w:id="24"/>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Heading2"/>
        <w:rPr/>
      </w:pPr>
      <w:bookmarkStart w:id="25" w:name="__RefHeading___Toc804_3549574717"/>
      <w:bookmarkStart w:id="26" w:name="_Toc191282400"/>
      <w:bookmarkEnd w:id="25"/>
      <w:r>
        <w:rPr/>
        <w:t>4.1. Relevant Issues</w:t>
      </w:r>
      <w:bookmarkEnd w:id="26"/>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Normal"/>
        <w:rPr>
          <w:rFonts w:cs="Calibri" w:cstheme="minorHAnsi"/>
        </w:rPr>
      </w:pPr>
      <w:r>
        <w:rPr>
          <w:rFonts w:cs="Calibri" w:cstheme="minorHAnsi"/>
        </w:rPr>
        <w:t>Identify two or three issues that specifically relate to your project (this could be GDPR, copyright, accessibility, testing, etc.), and briefly explain their relevance to your project.</w:t>
      </w:r>
    </w:p>
    <w:p>
      <w:pPr>
        <w:pStyle w:val="Normal"/>
        <w:rPr>
          <w:rFonts w:cs="Calibri" w:cstheme="minorHAnsi"/>
        </w:rPr>
      </w:pPr>
      <w:r>
        <w:rPr>
          <w:rFonts w:cs="Calibri" w:cstheme="minorHAnsi"/>
        </w:rPr>
      </w:r>
    </w:p>
    <w:p>
      <w:pPr>
        <w:pStyle w:val="Heading2"/>
        <w:rPr/>
      </w:pPr>
      <w:bookmarkStart w:id="27" w:name="__RefHeading___Toc806_3549574717"/>
      <w:bookmarkStart w:id="28" w:name="_Toc191282401"/>
      <w:bookmarkEnd w:id="27"/>
      <w:r>
        <w:rPr/>
        <w:t>4.2. Discussion</w:t>
      </w:r>
      <w:bookmarkEnd w:id="28"/>
    </w:p>
    <w:p>
      <w:pPr>
        <w:pStyle w:val="Normal"/>
        <w:rPr/>
      </w:pPr>
      <w:r>
        <w:rPr/>
      </w:r>
    </w:p>
    <w:p>
      <w:pPr>
        <w:pStyle w:val="Normal"/>
        <w:rPr/>
      </w:pPr>
      <w:r>
        <w:rPr>
          <w:rStyle w:val="Normaltextrun"/>
          <w:rFonts w:cs="Calibri"/>
          <w:color w:val="000000"/>
          <w:szCs w:val="22"/>
          <w:shd w:fill="FFFFFF" w:val="clear"/>
        </w:rPr>
        <w:t xml:space="preserve">Discuss what impact these will have on the project. Specifically, you may discuss how these issues will impact on the way you will transition your prototype / design you developed in Requirements and Design stage to a production-quality (where possible). </w:t>
      </w:r>
      <w:r>
        <w:rPr>
          <w:rStyle w:val="Normaltextrun"/>
          <w:rFonts w:cs="Calibri"/>
          <w:color w:val="333333"/>
          <w:szCs w:val="22"/>
          <w:shd w:fill="FFFFFF" w:val="clear"/>
        </w:rPr>
        <w:t>As well as supporting your discussion with references, throughout your work you are also expected to identify recent public examples that have been reported in the news (or other reputable sources)</w:t>
      </w:r>
      <w:r>
        <w:rPr>
          <w:rStyle w:val="Normaltextrun"/>
          <w:rFonts w:cs="Calibri"/>
          <w:color w:val="000000"/>
          <w:szCs w:val="22"/>
          <w:shd w:fill="FFFFFF" w:val="clear"/>
        </w:rPr>
        <w:t>, for example if you are creating an application that will store personal data, a useful example would be to mention the fine British Airways received for being in breach of GDPR, all of which should be cited using the APA format.</w:t>
      </w:r>
      <w:r>
        <w:rPr>
          <w:rStyle w:val="Eop"/>
          <w:rFonts w:cs="Calibri"/>
          <w:color w:val="000000"/>
          <w:szCs w:val="22"/>
          <w:shd w:fill="FFFFFF" w:val="clear"/>
        </w:rPr>
        <w:t> </w:t>
      </w:r>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Normal"/>
        <w:rPr>
          <w:rFonts w:ascii="Calibri Light" w:hAnsi="Calibri Light" w:cs="Calibri Light" w:asciiTheme="majorHAnsi" w:cstheme="majorHAnsi" w:hAnsiTheme="majorHAnsi"/>
        </w:rPr>
      </w:pPr>
      <w:r>
        <w:rPr>
          <w:rFonts w:cs="Calibri Light" w:ascii="Calibri Light" w:hAnsi="Calibri Light" w:cstheme="majorHAnsi"/>
        </w:rPr>
        <w:t>Quick notes on things we’ve done before I write this up:</w:t>
      </w:r>
    </w:p>
    <w:p>
      <w:pPr>
        <w:pStyle w:val="Normal"/>
        <w:numPr>
          <w:ilvl w:val="0"/>
          <w:numId w:val="6"/>
        </w:numPr>
        <w:rPr>
          <w:rFonts w:ascii="Calibri Light" w:hAnsi="Calibri Light" w:cs="Calibri Light" w:asciiTheme="majorHAnsi" w:cstheme="majorHAnsi" w:hAnsiTheme="majorHAnsi"/>
        </w:rPr>
      </w:pPr>
      <w:r>
        <w:rPr>
          <w:rFonts w:cs="Calibri Light" w:ascii="Calibri Light" w:hAnsi="Calibri Light" w:cstheme="majorHAnsi"/>
        </w:rPr>
        <w:t>Hashing passwords (legal)</w:t>
      </w:r>
    </w:p>
    <w:p>
      <w:pPr>
        <w:pStyle w:val="Normal"/>
        <w:numPr>
          <w:ilvl w:val="0"/>
          <w:numId w:val="6"/>
        </w:numPr>
        <w:rPr>
          <w:rFonts w:ascii="Calibri Light" w:hAnsi="Calibri Light" w:cs="Calibri Light" w:asciiTheme="majorHAnsi" w:cstheme="majorHAnsi" w:hAnsiTheme="majorHAnsi"/>
        </w:rPr>
      </w:pPr>
      <w:r>
        <w:rPr>
          <w:rFonts w:cs="Calibri Light" w:ascii="Calibri Light" w:hAnsi="Calibri Light" w:cstheme="majorHAnsi"/>
        </w:rPr>
        <w:t>Resetting passwords (social – people are forgetful)</w:t>
      </w:r>
    </w:p>
    <w:p>
      <w:pPr>
        <w:pStyle w:val="Normal"/>
        <w:rPr>
          <w:rFonts w:cs="Arial" w:cstheme="minorBidi"/>
        </w:rPr>
      </w:pPr>
      <w:r>
        <w:rPr>
          <w:rFonts w:cs="Arial" w:cstheme="minorBidi"/>
        </w:rPr>
      </w:r>
    </w:p>
    <w:p>
      <w:pPr>
        <w:pStyle w:val="Heading1"/>
        <w:rPr/>
      </w:pPr>
      <w:bookmarkStart w:id="29" w:name="__RefHeading___Toc808_3549574717"/>
      <w:bookmarkStart w:id="30" w:name="_Toc191282402"/>
      <w:bookmarkEnd w:id="29"/>
      <w:r>
        <w:rPr/>
        <w:t>5. References</w:t>
      </w:r>
      <w:bookmarkEnd w:id="30"/>
    </w:p>
    <w:p>
      <w:pPr>
        <w:pStyle w:val="Normal"/>
        <w:rPr>
          <w:rFonts w:cs="Calibri" w:cstheme="minorHAnsi"/>
        </w:rPr>
      </w:pPr>
      <w:r>
        <w:rPr>
          <w:rFonts w:cs="Calibri" w:cstheme="minorHAnsi"/>
        </w:rPr>
      </w:r>
    </w:p>
    <w:p>
      <w:pPr>
        <w:pStyle w:val="Normal"/>
        <w:rPr>
          <w:rFonts w:cs="Calibri" w:cstheme="minorHAnsi"/>
        </w:rPr>
      </w:pPr>
      <w:r>
        <w:rPr>
          <w:rFonts w:cs="Calibri" w:cstheme="minorHAnsi"/>
        </w:rPr>
        <w:t>(APA referencing)</w:t>
      </w:r>
    </w:p>
    <w:p>
      <w:pPr>
        <w:pStyle w:val="NormalWeb"/>
        <w:spacing w:before="280" w:after="280"/>
        <w:rPr>
          <w:rFonts w:ascii="FSClerkenwell" w:hAnsi="FSClerkenwell"/>
          <w:sz w:val="20"/>
          <w:szCs w:val="20"/>
        </w:rPr>
      </w:pPr>
      <w:r>
        <w:rPr>
          <w:rFonts w:ascii="FSClerkenwell" w:hAnsi="FSClerkenwell"/>
          <w:sz w:val="20"/>
          <w:szCs w:val="20"/>
        </w:rPr>
        <w:t xml:space="preserve">Fitzgerald, J., </w:t>
      </w:r>
      <w:r>
        <w:rPr>
          <w:rFonts w:ascii="TT15Ct00" w:hAnsi="TT15Ct00"/>
          <w:sz w:val="18"/>
          <w:szCs w:val="18"/>
        </w:rPr>
        <w:t xml:space="preserve">&amp; </w:t>
      </w:r>
      <w:r>
        <w:rPr>
          <w:rFonts w:ascii="FSClerkenwell" w:hAnsi="FSClerkenwell"/>
          <w:sz w:val="20"/>
          <w:szCs w:val="20"/>
        </w:rPr>
        <w:t xml:space="preserve">Hayward, P. (2009). Inflamed: Synthetic folk music and paganism in the island world of The Wicker Man. In P. Hayward (Ed.), Terror tracks: Music, sound and horror cinema (pp. 101-111). London: Equinox. </w:t>
      </w:r>
      <w:r>
        <w:rPr>
          <w:rFonts w:ascii="FSClerkenwell" w:hAnsi="FSClerkenwell"/>
          <w:b/>
          <w:bCs/>
          <w:sz w:val="20"/>
          <w:szCs w:val="20"/>
        </w:rPr>
        <w:t>(PLACEHOLDER ONLY)</w:t>
      </w:r>
    </w:p>
    <w:p>
      <w:pPr>
        <w:pStyle w:val="NormalWeb"/>
        <w:spacing w:before="280" w:after="280"/>
        <w:rPr/>
      </w:pPr>
      <w:r>
        <w:rPr/>
      </w:r>
    </w:p>
    <w:p>
      <w:pPr>
        <w:pStyle w:val="Normal"/>
        <w:rPr>
          <w:rFonts w:cs="Calibri" w:cstheme="minorHAnsi"/>
        </w:rPr>
      </w:pPr>
      <w:r>
        <w:rPr>
          <w:rFonts w:cs="Calibri" w:cstheme="minorHAnsi"/>
        </w:rPr>
      </w:r>
    </w:p>
    <w:p>
      <w:pPr>
        <w:pStyle w:val="Normal"/>
        <w:spacing w:lineRule="auto" w:line="259" w:before="0" w:after="160"/>
        <w:rPr>
          <w:rFonts w:ascii="Arial" w:hAnsi="Arial" w:cs="Arial"/>
        </w:rPr>
      </w:pPr>
      <w:r>
        <w:rPr>
          <w:rFonts w:cs="Arial" w:ascii="Arial" w:hAnsi="Arial"/>
        </w:rPr>
      </w:r>
      <w:r>
        <w:br w:type="page"/>
      </w:r>
    </w:p>
    <w:p>
      <w:pPr>
        <w:pStyle w:val="Heading1"/>
        <w:jc w:val="center"/>
        <w:rPr/>
      </w:pPr>
      <w:bookmarkStart w:id="31" w:name="__RefHeading___Toc810_3549574717"/>
      <w:bookmarkStart w:id="32" w:name="_Toc191282403"/>
      <w:bookmarkEnd w:id="31"/>
      <w:r>
        <w:rPr/>
        <w:t>Appendix</w:t>
      </w:r>
      <w:bookmarkEnd w:id="32"/>
    </w:p>
    <w:p>
      <w:pPr>
        <w:pStyle w:val="Normal"/>
        <w:rPr>
          <w:rFonts w:ascii="Arial" w:hAnsi="Arial" w:eastAsia="游ゴシック Light" w:cs="Arial" w:eastAsiaTheme="majorEastAsia"/>
          <w:b/>
          <w:bCs/>
          <w:sz w:val="26"/>
          <w:szCs w:val="26"/>
        </w:rPr>
      </w:pPr>
      <w:r>
        <w:rPr>
          <w:rFonts w:eastAsia="游ゴシック Light" w:cs="Arial" w:eastAsiaTheme="majorEastAsia" w:ascii="Arial" w:hAnsi="Arial"/>
          <w:b/>
          <w:bCs/>
          <w:sz w:val="26"/>
          <w:szCs w:val="26"/>
        </w:rPr>
      </w:r>
    </w:p>
    <w:p>
      <w:pPr>
        <w:pStyle w:val="Heading2"/>
        <w:rPr/>
      </w:pPr>
      <w:bookmarkStart w:id="33" w:name="__RefHeading___Toc812_3549574717"/>
      <w:bookmarkStart w:id="34" w:name="_Toc191282404"/>
      <w:bookmarkEnd w:id="33"/>
      <w:r>
        <w:rPr/>
        <w:t>Software Projects - Peer Marking Form</w:t>
      </w:r>
      <w:bookmarkEnd w:id="34"/>
    </w:p>
    <w:p>
      <w:pPr>
        <w:pStyle w:val="Normal"/>
        <w:rPr>
          <w:rFonts w:cs="Calibri" w:cstheme="minorHAnsi"/>
          <w:szCs w:val="22"/>
        </w:rPr>
      </w:pPr>
      <w:r>
        <w:rPr>
          <w:rFonts w:cs="Calibri" w:cstheme="minorHAnsi"/>
          <w:szCs w:val="22"/>
        </w:rPr>
      </w:r>
    </w:p>
    <w:p>
      <w:pPr>
        <w:pStyle w:val="Normal"/>
        <w:rPr>
          <w:rFonts w:cs="Calibri" w:cstheme="minorHAnsi"/>
          <w:szCs w:val="22"/>
        </w:rPr>
      </w:pPr>
      <w:r>
        <w:rPr>
          <w:rFonts w:cs="Calibri" w:cstheme="minorHAnsi"/>
          <w:szCs w:val="22"/>
        </w:rPr>
        <w:t>This form must be filled in as a group by honestly evaluating your contribution to the work. Each member’s contribution to the project must be clearly stated. Finally, each member must be rated out of 10 (10 being the highest contribution and 0 being no contribution at all). The highest mark must always be 10, e.g.</w:t>
      </w:r>
    </w:p>
    <w:p>
      <w:pPr>
        <w:pStyle w:val="Normal"/>
        <w:rPr/>
      </w:pPr>
      <w:r>
        <w:rPr/>
      </w:r>
    </w:p>
    <w:tbl>
      <w:tblPr>
        <w:tblW w:w="9930" w:type="dxa"/>
        <w:jc w:val="left"/>
        <w:tblInd w:w="0" w:type="dxa"/>
        <w:tblLayout w:type="fixed"/>
        <w:tblCellMar>
          <w:top w:w="100" w:type="dxa"/>
          <w:left w:w="100" w:type="dxa"/>
          <w:bottom w:w="100" w:type="dxa"/>
          <w:right w:w="100" w:type="dxa"/>
        </w:tblCellMar>
        <w:tblLook w:val="0600" w:noHBand="1" w:noVBand="1" w:firstColumn="0" w:lastRow="0" w:lastColumn="0" w:firstRow="0"/>
      </w:tblPr>
      <w:tblGrid>
        <w:gridCol w:w="446"/>
        <w:gridCol w:w="8434"/>
        <w:gridCol w:w="1050"/>
      </w:tblGrid>
      <w:tr>
        <w:trPr>
          <w:trHeight w:val="840" w:hRule="atLeast"/>
        </w:trPr>
        <w:tc>
          <w:tcPr>
            <w:tcW w:w="446"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sz w:val="21"/>
                <w:szCs w:val="21"/>
              </w:rPr>
            </w:pPr>
            <w:r>
              <w:rPr>
                <w:rFonts w:cs="Calibri Light" w:cstheme="majorHAnsi" w:ascii="Calibri Light" w:hAnsi="Calibri Light"/>
                <w:sz w:val="21"/>
                <w:szCs w:val="21"/>
              </w:rPr>
            </w:r>
          </w:p>
        </w:tc>
        <w:tc>
          <w:tcPr>
            <w:tcW w:w="8434"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Team member + work done</w:t>
            </w:r>
          </w:p>
        </w:tc>
        <w:tc>
          <w:tcPr>
            <w:tcW w:w="10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Mark out of 10</w:t>
            </w:r>
          </w:p>
        </w:tc>
      </w:tr>
      <w:tr>
        <w:trPr>
          <w:trHeight w:val="840" w:hRule="atLeast"/>
        </w:trPr>
        <w:tc>
          <w:tcPr>
            <w:tcW w:w="446"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color w:val="999999"/>
                <w:sz w:val="21"/>
                <w:szCs w:val="21"/>
              </w:rPr>
            </w:pPr>
            <w:r>
              <w:rPr>
                <w:rFonts w:cs="Calibri Light" w:ascii="Calibri Light" w:hAnsi="Calibri Light" w:asciiTheme="majorHAnsi" w:cstheme="majorHAnsi" w:hAnsiTheme="majorHAnsi"/>
                <w:color w:val="999999"/>
                <w:sz w:val="21"/>
                <w:szCs w:val="21"/>
              </w:rPr>
              <w:t>1</w:t>
            </w:r>
          </w:p>
        </w:tc>
        <w:tc>
          <w:tcPr>
            <w:tcW w:w="8434"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suppressAutoHyphens w:val="true"/>
              <w:spacing w:before="0" w:after="0"/>
              <w:jc w:val="left"/>
              <w:rPr>
                <w:rFonts w:ascii="Calibri Light" w:hAnsi="Calibri Light"/>
                <w:sz w:val="21"/>
                <w:szCs w:val="21"/>
              </w:rPr>
            </w:pPr>
            <w:r>
              <w:rPr>
                <w:rFonts w:cs="Calibri" w:ascii="Calibri Light" w:hAnsi="Calibri Light" w:cstheme="minorHAnsi"/>
                <w:kern w:val="0"/>
                <w:sz w:val="21"/>
                <w:szCs w:val="21"/>
                <w:lang w:val="en-GB" w:bidi="ar-SA"/>
              </w:rPr>
              <w:t xml:space="preserve">B D – </w:t>
            </w:r>
          </w:p>
        </w:tc>
        <w:tc>
          <w:tcPr>
            <w:tcW w:w="10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X / 10</w:t>
            </w:r>
          </w:p>
        </w:tc>
      </w:tr>
      <w:tr>
        <w:trPr>
          <w:trHeight w:val="840" w:hRule="atLeast"/>
        </w:trPr>
        <w:tc>
          <w:tcPr>
            <w:tcW w:w="446"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color w:val="999999"/>
                <w:sz w:val="21"/>
                <w:szCs w:val="21"/>
              </w:rPr>
            </w:pPr>
            <w:r>
              <w:rPr>
                <w:rFonts w:cs="Calibri Light" w:ascii="Calibri Light" w:hAnsi="Calibri Light" w:asciiTheme="majorHAnsi" w:cstheme="majorHAnsi" w:hAnsiTheme="majorHAnsi"/>
                <w:color w:val="999999"/>
                <w:sz w:val="21"/>
                <w:szCs w:val="21"/>
              </w:rPr>
              <w:t>2</w:t>
            </w:r>
          </w:p>
        </w:tc>
        <w:tc>
          <w:tcPr>
            <w:tcW w:w="8434"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suppressAutoHyphens w:val="true"/>
              <w:spacing w:before="0" w:after="0"/>
              <w:jc w:val="left"/>
              <w:rPr>
                <w:rFonts w:ascii="Calibri Light" w:hAnsi="Calibri Light"/>
                <w:sz w:val="21"/>
                <w:szCs w:val="21"/>
              </w:rPr>
            </w:pPr>
            <w:r>
              <w:rPr>
                <w:rFonts w:cs="Calibri" w:ascii="Calibri Light" w:hAnsi="Calibri Light" w:cstheme="minorHAnsi"/>
                <w:kern w:val="0"/>
                <w:sz w:val="21"/>
                <w:szCs w:val="21"/>
                <w:lang w:val="en-GB" w:bidi="ar-SA"/>
              </w:rPr>
              <w:t xml:space="preserve">B F – </w:t>
            </w:r>
          </w:p>
        </w:tc>
        <w:tc>
          <w:tcPr>
            <w:tcW w:w="10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X / 10</w:t>
            </w:r>
          </w:p>
        </w:tc>
      </w:tr>
      <w:tr>
        <w:trPr>
          <w:trHeight w:val="840" w:hRule="atLeast"/>
        </w:trPr>
        <w:tc>
          <w:tcPr>
            <w:tcW w:w="446"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color w:val="999999"/>
                <w:sz w:val="21"/>
                <w:szCs w:val="21"/>
              </w:rPr>
            </w:pPr>
            <w:r>
              <w:rPr>
                <w:rFonts w:cs="Calibri Light" w:ascii="Calibri Light" w:hAnsi="Calibri Light" w:asciiTheme="majorHAnsi" w:cstheme="majorHAnsi" w:hAnsiTheme="majorHAnsi"/>
                <w:color w:val="999999"/>
                <w:sz w:val="21"/>
                <w:szCs w:val="21"/>
              </w:rPr>
              <w:t>3</w:t>
            </w:r>
          </w:p>
        </w:tc>
        <w:tc>
          <w:tcPr>
            <w:tcW w:w="8434"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suppressAutoHyphens w:val="true"/>
              <w:spacing w:before="0" w:after="0"/>
              <w:jc w:val="left"/>
              <w:rPr>
                <w:rFonts w:ascii="Calibri Light" w:hAnsi="Calibri Light"/>
                <w:sz w:val="21"/>
                <w:szCs w:val="21"/>
              </w:rPr>
            </w:pPr>
            <w:r>
              <w:rPr>
                <w:rFonts w:cs="Calibri" w:ascii="Calibri Light" w:hAnsi="Calibri Light" w:cstheme="minorHAnsi"/>
                <w:kern w:val="0"/>
                <w:sz w:val="21"/>
                <w:szCs w:val="21"/>
                <w:lang w:val="en-GB" w:bidi="ar-SA"/>
              </w:rPr>
              <w:t xml:space="preserve">T F – </w:t>
            </w:r>
          </w:p>
        </w:tc>
        <w:tc>
          <w:tcPr>
            <w:tcW w:w="10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X / 10</w:t>
            </w:r>
          </w:p>
        </w:tc>
      </w:tr>
      <w:tr>
        <w:trPr>
          <w:trHeight w:val="840" w:hRule="atLeast"/>
        </w:trPr>
        <w:tc>
          <w:tcPr>
            <w:tcW w:w="446"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color w:val="999999"/>
                <w:sz w:val="21"/>
                <w:szCs w:val="21"/>
              </w:rPr>
            </w:pPr>
            <w:r>
              <w:rPr>
                <w:rFonts w:cs="Calibri Light" w:ascii="Calibri Light" w:hAnsi="Calibri Light" w:asciiTheme="majorHAnsi" w:cstheme="majorHAnsi" w:hAnsiTheme="majorHAnsi"/>
                <w:color w:val="999999"/>
                <w:sz w:val="21"/>
                <w:szCs w:val="21"/>
              </w:rPr>
              <w:t>4</w:t>
            </w:r>
          </w:p>
        </w:tc>
        <w:tc>
          <w:tcPr>
            <w:tcW w:w="8434"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suppressAutoHyphens w:val="true"/>
              <w:spacing w:before="0" w:after="0"/>
              <w:jc w:val="left"/>
              <w:rPr>
                <w:rFonts w:ascii="Calibri Light" w:hAnsi="Calibri Light"/>
                <w:sz w:val="21"/>
                <w:szCs w:val="21"/>
              </w:rPr>
            </w:pPr>
            <w:r>
              <w:rPr>
                <w:rFonts w:cs="Calibri" w:ascii="Calibri Light" w:hAnsi="Calibri Light" w:cstheme="minorHAnsi"/>
                <w:kern w:val="0"/>
                <w:sz w:val="21"/>
                <w:szCs w:val="21"/>
                <w:lang w:val="en-GB" w:bidi="ar-SA"/>
              </w:rPr>
              <w:t xml:space="preserve">A H – </w:t>
            </w:r>
          </w:p>
        </w:tc>
        <w:tc>
          <w:tcPr>
            <w:tcW w:w="10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X / 10</w:t>
            </w:r>
          </w:p>
        </w:tc>
      </w:tr>
      <w:tr>
        <w:trPr>
          <w:trHeight w:val="840" w:hRule="atLeast"/>
        </w:trPr>
        <w:tc>
          <w:tcPr>
            <w:tcW w:w="446"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color w:val="999999"/>
                <w:sz w:val="21"/>
                <w:szCs w:val="21"/>
              </w:rPr>
            </w:pPr>
            <w:r>
              <w:rPr>
                <w:rFonts w:cs="Calibri Light" w:ascii="Calibri Light" w:hAnsi="Calibri Light" w:asciiTheme="majorHAnsi" w:cstheme="majorHAnsi" w:hAnsiTheme="majorHAnsi"/>
                <w:color w:val="999999"/>
                <w:sz w:val="21"/>
                <w:szCs w:val="21"/>
              </w:rPr>
              <w:t>5</w:t>
            </w:r>
          </w:p>
        </w:tc>
        <w:tc>
          <w:tcPr>
            <w:tcW w:w="8434"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suppressAutoHyphens w:val="true"/>
              <w:spacing w:before="0" w:after="0"/>
              <w:jc w:val="left"/>
              <w:rPr>
                <w:rFonts w:ascii="Calibri Light" w:hAnsi="Calibri Light"/>
                <w:sz w:val="21"/>
                <w:szCs w:val="21"/>
              </w:rPr>
            </w:pPr>
            <w:r>
              <w:rPr>
                <w:rFonts w:cs="Calibri" w:ascii="Calibri Light" w:hAnsi="Calibri Light" w:cstheme="minorHAnsi"/>
                <w:kern w:val="0"/>
                <w:sz w:val="21"/>
                <w:szCs w:val="21"/>
                <w:lang w:val="en-GB" w:bidi="ar-SA"/>
              </w:rPr>
              <w:t xml:space="preserve">L L – </w:t>
            </w:r>
          </w:p>
        </w:tc>
        <w:tc>
          <w:tcPr>
            <w:tcW w:w="10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X / 10</w:t>
            </w:r>
          </w:p>
        </w:tc>
      </w:tr>
      <w:tr>
        <w:trPr>
          <w:trHeight w:val="840" w:hRule="atLeast"/>
        </w:trPr>
        <w:tc>
          <w:tcPr>
            <w:tcW w:w="446" w:type="dxa"/>
            <w:tcBorders>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color w:val="999999"/>
                <w:sz w:val="21"/>
                <w:szCs w:val="21"/>
              </w:rPr>
            </w:pPr>
            <w:r>
              <w:rPr>
                <w:rFonts w:cs="Calibri Light" w:ascii="Calibri Light" w:hAnsi="Calibri Light" w:cstheme="majorHAnsi"/>
                <w:color w:val="999999"/>
                <w:sz w:val="21"/>
                <w:szCs w:val="21"/>
              </w:rPr>
              <w:t>6</w:t>
            </w:r>
          </w:p>
        </w:tc>
        <w:tc>
          <w:tcPr>
            <w:tcW w:w="8434" w:type="dxa"/>
            <w:tcBorders>
              <w:left w:val="single" w:sz="8" w:space="0" w:color="D9D9D9"/>
              <w:bottom w:val="single" w:sz="8" w:space="0" w:color="D9D9D9"/>
              <w:right w:val="single" w:sz="8" w:space="0" w:color="D9D9D9"/>
            </w:tcBorders>
            <w:shd w:color="auto" w:fill="auto" w:val="clear"/>
            <w:vAlign w:val="center"/>
          </w:tcPr>
          <w:p>
            <w:pPr>
              <w:pStyle w:val="Normal"/>
              <w:widowControl w:val="false"/>
              <w:suppressAutoHyphens w:val="true"/>
              <w:spacing w:before="0" w:after="0"/>
              <w:jc w:val="left"/>
              <w:rPr>
                <w:rFonts w:ascii="Calibri Light" w:hAnsi="Calibri Light"/>
                <w:sz w:val="21"/>
                <w:szCs w:val="21"/>
              </w:rPr>
            </w:pPr>
            <w:r>
              <w:rPr>
                <w:rFonts w:ascii="Calibri Light" w:hAnsi="Calibri Light"/>
                <w:sz w:val="21"/>
                <w:szCs w:val="21"/>
              </w:rPr>
              <w:t xml:space="preserve">J P – </w:t>
            </w:r>
          </w:p>
        </w:tc>
        <w:tc>
          <w:tcPr>
            <w:tcW w:w="1050" w:type="dxa"/>
            <w:tcBorders>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cstheme="majorHAnsi"/>
                <w:sz w:val="21"/>
                <w:szCs w:val="21"/>
              </w:rPr>
              <w:t>X / 10</w:t>
            </w:r>
          </w:p>
        </w:tc>
      </w:tr>
    </w:tbl>
    <w:p>
      <w:pPr>
        <w:pStyle w:val="Normal"/>
        <w:rPr>
          <w:rFonts w:ascii="Calibri Light" w:hAnsi="Calibri Light" w:cs="Calibri Light" w:asciiTheme="majorHAnsi" w:cstheme="majorHAnsi" w:hAnsiTheme="majorHAnsi"/>
          <w:sz w:val="21"/>
          <w:szCs w:val="21"/>
        </w:rPr>
      </w:pPr>
      <w:r>
        <w:rPr>
          <w:rFonts w:cs="Calibri Light" w:cstheme="majorHAnsi" w:ascii="Calibri Light" w:hAnsi="Calibri Light"/>
          <w:sz w:val="21"/>
          <w:szCs w:val="21"/>
        </w:rPr>
      </w:r>
    </w:p>
    <w:p>
      <w:pPr>
        <w:pStyle w:val="Normal"/>
        <w:rPr>
          <w:rFonts w:ascii="Calibri Light" w:hAnsi="Calibri Light" w:cs="Calibri Light" w:asciiTheme="majorHAnsi" w:cstheme="majorHAnsi" w:hAnsiTheme="majorHAnsi"/>
          <w:sz w:val="21"/>
          <w:szCs w:val="21"/>
        </w:rPr>
      </w:pPr>
      <w:r>
        <w:rPr>
          <w:rFonts w:cs="Calibri Light" w:cstheme="majorHAnsi" w:ascii="Calibri Light" w:hAnsi="Calibri Light"/>
          <w:sz w:val="21"/>
          <w:szCs w:val="21"/>
        </w:rPr>
        <w:drawing>
          <wp:anchor behindDoc="0" distT="0" distB="0" distL="0" distR="0" simplePos="0" locked="0" layoutInCell="1" allowOverlap="1" relativeHeight="3">
            <wp:simplePos x="0" y="0"/>
            <wp:positionH relativeFrom="column">
              <wp:posOffset>114300</wp:posOffset>
            </wp:positionH>
            <wp:positionV relativeFrom="paragraph">
              <wp:posOffset>635</wp:posOffset>
            </wp:positionV>
            <wp:extent cx="12700" cy="12700"/>
            <wp:effectExtent l="0" t="0" r="0" b="0"/>
            <wp:wrapNone/>
            <wp:docPr id="6"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descr=""/>
                    <pic:cNvPicPr>
                      <a:picLocks noChangeAspect="1" noChangeArrowheads="1"/>
                    </pic:cNvPicPr>
                  </pic:nvPicPr>
                  <pic:blipFill>
                    <a:blip r:embed="rId8"/>
                    <a:stretch>
                      <a:fillRect/>
                    </a:stretch>
                  </pic:blipFill>
                  <pic:spPr bwMode="auto">
                    <a:xfrm>
                      <a:off x="0" y="0"/>
                      <a:ext cx="12700" cy="12700"/>
                    </a:xfrm>
                    <a:prstGeom prst="rect">
                      <a:avLst/>
                    </a:prstGeom>
                  </pic:spPr>
                </pic:pic>
              </a:graphicData>
            </a:graphic>
          </wp:anchor>
        </w:drawing>
        <w:drawing>
          <wp:anchor behindDoc="0" distT="0" distB="0" distL="0" distR="0" simplePos="0" locked="0" layoutInCell="1" allowOverlap="1" relativeHeight="4">
            <wp:simplePos x="0" y="0"/>
            <wp:positionH relativeFrom="column">
              <wp:posOffset>114300</wp:posOffset>
            </wp:positionH>
            <wp:positionV relativeFrom="paragraph">
              <wp:posOffset>635</wp:posOffset>
            </wp:positionV>
            <wp:extent cx="12700" cy="12700"/>
            <wp:effectExtent l="0" t="0" r="0" b="0"/>
            <wp:wrapNone/>
            <wp:docPr id="7"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png" descr=""/>
                    <pic:cNvPicPr>
                      <a:picLocks noChangeAspect="1" noChangeArrowheads="1"/>
                    </pic:cNvPicPr>
                  </pic:nvPicPr>
                  <pic:blipFill>
                    <a:blip r:embed="rId9"/>
                    <a:stretch>
                      <a:fillRect/>
                    </a:stretch>
                  </pic:blipFill>
                  <pic:spPr bwMode="auto">
                    <a:xfrm>
                      <a:off x="0" y="0"/>
                      <a:ext cx="12700" cy="12700"/>
                    </a:xfrm>
                    <a:prstGeom prst="rect">
                      <a:avLst/>
                    </a:prstGeom>
                  </pic:spPr>
                </pic:pic>
              </a:graphicData>
            </a:graphic>
          </wp:anchor>
        </w:drawing>
      </w:r>
    </w:p>
    <w:tbl>
      <w:tblPr>
        <w:tblW w:w="9922" w:type="dxa"/>
        <w:jc w:val="left"/>
        <w:tblInd w:w="0" w:type="dxa"/>
        <w:tblLayout w:type="fixed"/>
        <w:tblCellMar>
          <w:top w:w="100" w:type="dxa"/>
          <w:left w:w="100" w:type="dxa"/>
          <w:bottom w:w="100" w:type="dxa"/>
          <w:right w:w="100" w:type="dxa"/>
        </w:tblCellMar>
        <w:tblLook w:val="0600" w:noHBand="1" w:noVBand="1" w:firstColumn="0" w:lastRow="0" w:lastColumn="0" w:firstRow="0"/>
      </w:tblPr>
      <w:tblGrid>
        <w:gridCol w:w="9922"/>
      </w:tblGrid>
      <w:tr>
        <w:trPr/>
        <w:tc>
          <w:tcPr>
            <w:tcW w:w="9922"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Add any comments you feel would be useful for the tutor to know about when assessing marks</w:t>
            </w:r>
          </w:p>
        </w:tc>
      </w:tr>
      <w:tr>
        <w:trPr/>
        <w:tc>
          <w:tcPr>
            <w:tcW w:w="9922"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With regards to the prototype development, work was split 50-50 between C H and O H, with C H responsible for the backend and O H for UI. This was not as intended, as the spec states that all should contribute to programming tasks – unfortunately despite repeated efforts we could not get E S to contribute in any way to the prototype, and we were never able to even contact S T. As such, O H and C H took on significantly more work than originally planned due to the other two members not fulfilling any of their responsibilities, with both O H and C H frequently working into the night to complete the coding that should’ve been done by the other two members.</w:t>
            </w:r>
          </w:p>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 xml:space="preserve"> </w:t>
            </w:r>
          </w:p>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E H made a contribution on the day of hand-in by completing one of the scenario scripts he was supposed to complete: S T never turned up. As such, this project was almost entirely completed solely by C H and O H, with E S’s contribution minimal and S T’s non-existent. This had a significant impact on the time taken to complete with O H and C H having to make up everyone else’s work as well as their own and has impacted on the project significantly.</w:t>
            </w:r>
          </w:p>
        </w:tc>
      </w:tr>
    </w:tbl>
    <w:p>
      <w:pPr>
        <w:pStyle w:val="Normal"/>
        <w:rPr>
          <w:rFonts w:ascii="Calibri" w:hAnsi="Calibri" w:cs="Calibri"/>
        </w:rPr>
      </w:pPr>
      <w:r>
        <w:rPr>
          <w:rFonts w:cs="Calibri"/>
        </w:rPr>
      </w:r>
    </w:p>
    <w:p>
      <w:pPr>
        <w:pStyle w:val="Normal"/>
        <w:rPr>
          <w:rFonts w:cs="Calibri" w:cstheme="minorHAnsi"/>
          <w:sz w:val="21"/>
          <w:szCs w:val="21"/>
        </w:rPr>
      </w:pPr>
      <w:r>
        <w:rPr>
          <w:rFonts w:cs="Calibri" w:cstheme="minorHAnsi"/>
          <w:sz w:val="21"/>
          <w:szCs w:val="21"/>
        </w:rPr>
      </w:r>
    </w:p>
    <w:tbl>
      <w:tblPr>
        <w:tblW w:w="9930" w:type="dxa"/>
        <w:jc w:val="left"/>
        <w:tblInd w:w="0" w:type="dxa"/>
        <w:tblLayout w:type="fixed"/>
        <w:tblCellMar>
          <w:top w:w="100" w:type="dxa"/>
          <w:left w:w="100" w:type="dxa"/>
          <w:bottom w:w="100" w:type="dxa"/>
          <w:right w:w="100" w:type="dxa"/>
        </w:tblCellMar>
        <w:tblLook w:val="0600" w:noHBand="1" w:noVBand="1" w:firstColumn="0" w:lastRow="0" w:lastColumn="0" w:firstRow="0"/>
      </w:tblPr>
      <w:tblGrid>
        <w:gridCol w:w="626"/>
        <w:gridCol w:w="8254"/>
        <w:gridCol w:w="1050"/>
      </w:tblGrid>
      <w:tr>
        <w:trPr>
          <w:trHeight w:val="840" w:hRule="atLeast"/>
        </w:trPr>
        <w:tc>
          <w:tcPr>
            <w:tcW w:w="626"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jc w:val="center"/>
              <w:rPr>
                <w:rFonts w:cs="Calibri" w:cstheme="minorHAnsi"/>
                <w:sz w:val="21"/>
                <w:szCs w:val="21"/>
              </w:rPr>
            </w:pPr>
            <w:r>
              <w:rPr>
                <w:rFonts w:cs="Calibri" w:cstheme="minorHAnsi"/>
                <w:sz w:val="21"/>
                <w:szCs w:val="21"/>
              </w:rPr>
            </w:r>
          </w:p>
        </w:tc>
        <w:tc>
          <w:tcPr>
            <w:tcW w:w="8254"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jc w:val="center"/>
              <w:rPr>
                <w:rFonts w:cs="Arial" w:cstheme="minorBidi"/>
                <w:sz w:val="21"/>
                <w:szCs w:val="21"/>
              </w:rPr>
            </w:pPr>
            <w:r>
              <w:rPr>
                <w:rFonts w:cs="Arial" w:cstheme="minorBidi"/>
                <w:sz w:val="21"/>
                <w:szCs w:val="21"/>
              </w:rPr>
              <w:t>Team member + work done</w:t>
            </w:r>
          </w:p>
        </w:tc>
        <w:tc>
          <w:tcPr>
            <w:tcW w:w="10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jc w:val="center"/>
              <w:rPr>
                <w:rFonts w:cs="Calibri" w:cstheme="minorHAnsi"/>
                <w:sz w:val="21"/>
                <w:szCs w:val="21"/>
              </w:rPr>
            </w:pPr>
            <w:r>
              <w:rPr>
                <w:rFonts w:cs="Calibri" w:cstheme="minorHAnsi"/>
                <w:sz w:val="21"/>
                <w:szCs w:val="21"/>
              </w:rPr>
              <w:t>Mark out of 10</w:t>
            </w:r>
          </w:p>
        </w:tc>
      </w:tr>
      <w:tr>
        <w:trPr>
          <w:trHeight w:val="840" w:hRule="atLeast"/>
        </w:trPr>
        <w:tc>
          <w:tcPr>
            <w:tcW w:w="626"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jc w:val="center"/>
              <w:rPr>
                <w:rFonts w:cs="Calibri" w:cstheme="minorHAnsi"/>
                <w:color w:val="999999"/>
                <w:sz w:val="21"/>
                <w:szCs w:val="21"/>
              </w:rPr>
            </w:pPr>
            <w:r>
              <w:rPr>
                <w:rFonts w:cs="Calibri" w:cstheme="minorHAnsi"/>
                <w:color w:val="999999"/>
                <w:sz w:val="21"/>
                <w:szCs w:val="21"/>
              </w:rPr>
              <w:t>1</w:t>
            </w:r>
          </w:p>
        </w:tc>
        <w:tc>
          <w:tcPr>
            <w:tcW w:w="8254"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cs="Calibri" w:cstheme="minorHAnsi"/>
                <w:b/>
                <w:sz w:val="21"/>
                <w:szCs w:val="21"/>
              </w:rPr>
            </w:pPr>
            <w:r>
              <w:rPr>
                <w:rFonts w:cs="Calibri" w:cstheme="minorHAnsi"/>
                <w:b/>
                <w:sz w:val="21"/>
                <w:szCs w:val="21"/>
              </w:rPr>
              <w:t>B D</w:t>
            </w:r>
          </w:p>
          <w:p>
            <w:pPr>
              <w:pStyle w:val="Normal"/>
              <w:widowControl w:val="false"/>
              <w:rPr>
                <w:rFonts w:cs="Calibri" w:cstheme="minorHAnsi"/>
                <w:b/>
                <w:sz w:val="21"/>
                <w:szCs w:val="21"/>
              </w:rPr>
            </w:pPr>
            <w:r>
              <w:rPr>
                <w:rFonts w:cs="Calibri" w:cstheme="minorHAnsi"/>
                <w:b/>
                <w:sz w:val="21"/>
                <w:szCs w:val="21"/>
              </w:rPr>
              <w:t>Week 1:</w:t>
            </w:r>
          </w:p>
          <w:p>
            <w:pPr>
              <w:pStyle w:val="Normal"/>
              <w:widowControl w:val="false"/>
              <w:rPr>
                <w:rFonts w:cs="Calibri" w:cstheme="minorHAnsi"/>
                <w:sz w:val="21"/>
                <w:szCs w:val="21"/>
              </w:rPr>
            </w:pPr>
            <w:r>
              <w:rPr>
                <w:rFonts w:cs="Calibri" w:cstheme="minorHAnsi"/>
                <w:sz w:val="21"/>
                <w:szCs w:val="21"/>
              </w:rPr>
              <w:t>Tuesday: discussed role distribution and agreed to focusing on helping with the backend, researched and did some learning of the basics of Next JS</w:t>
            </w:r>
          </w:p>
          <w:p>
            <w:pPr>
              <w:pStyle w:val="Normal"/>
              <w:widowControl w:val="false"/>
              <w:rPr>
                <w:rFonts w:cs="Calibri" w:cstheme="minorHAnsi"/>
                <w:sz w:val="21"/>
                <w:szCs w:val="21"/>
              </w:rPr>
            </w:pPr>
            <w:r>
              <w:rPr>
                <w:rFonts w:cs="Calibri" w:cstheme="minorHAnsi"/>
                <w:sz w:val="21"/>
                <w:szCs w:val="21"/>
              </w:rPr>
              <w:t>Thursday: continued learning</w:t>
            </w:r>
          </w:p>
          <w:p>
            <w:pPr>
              <w:pStyle w:val="Normal"/>
              <w:widowControl w:val="false"/>
              <w:rPr>
                <w:rFonts w:cs="Calibri" w:cstheme="minorHAnsi"/>
                <w:sz w:val="21"/>
                <w:szCs w:val="21"/>
              </w:rPr>
            </w:pPr>
            <w:r>
              <w:rPr>
                <w:rFonts w:cs="Calibri" w:cstheme="minorHAnsi"/>
                <w:sz w:val="21"/>
                <w:szCs w:val="21"/>
              </w:rPr>
            </w:r>
          </w:p>
          <w:p>
            <w:pPr>
              <w:pStyle w:val="Normal"/>
              <w:widowControl w:val="false"/>
              <w:rPr>
                <w:b/>
                <w:bCs/>
              </w:rPr>
            </w:pPr>
            <w:r>
              <w:rPr>
                <w:b/>
                <w:bCs/>
              </w:rPr>
              <w:t>Week 2:</w:t>
            </w:r>
          </w:p>
          <w:p>
            <w:pPr>
              <w:pStyle w:val="Normal"/>
              <w:widowControl w:val="false"/>
              <w:rPr>
                <w:b/>
                <w:bCs/>
              </w:rPr>
            </w:pPr>
            <w:r>
              <w:rPr>
                <w:b w:val="false"/>
                <w:bCs w:val="false"/>
              </w:rPr>
              <w:t>Tuesday: absent</w:t>
            </w:r>
          </w:p>
        </w:tc>
        <w:tc>
          <w:tcPr>
            <w:tcW w:w="10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jc w:val="right"/>
              <w:rPr>
                <w:rFonts w:cs="Calibri" w:cstheme="minorHAnsi"/>
                <w:sz w:val="21"/>
                <w:szCs w:val="21"/>
              </w:rPr>
            </w:pPr>
            <w:r>
              <w:rPr>
                <w:rFonts w:cs="Calibri" w:cstheme="minorHAnsi"/>
                <w:sz w:val="21"/>
                <w:szCs w:val="21"/>
              </w:rPr>
              <w:t>X / 10</w:t>
            </w:r>
          </w:p>
        </w:tc>
      </w:tr>
      <w:tr>
        <w:trPr>
          <w:trHeight w:val="840" w:hRule="atLeast"/>
        </w:trPr>
        <w:tc>
          <w:tcPr>
            <w:tcW w:w="626"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jc w:val="center"/>
              <w:rPr>
                <w:rFonts w:cs="Calibri" w:cstheme="minorHAnsi"/>
                <w:color w:val="999999"/>
                <w:sz w:val="21"/>
                <w:szCs w:val="21"/>
              </w:rPr>
            </w:pPr>
            <w:r>
              <w:rPr>
                <w:rFonts w:cs="Calibri" w:cstheme="minorHAnsi"/>
                <w:color w:val="999999"/>
                <w:sz w:val="21"/>
                <w:szCs w:val="21"/>
              </w:rPr>
              <w:t>2</w:t>
            </w:r>
          </w:p>
        </w:tc>
        <w:tc>
          <w:tcPr>
            <w:tcW w:w="8254"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cs="Calibri" w:cstheme="minorHAnsi"/>
                <w:b/>
                <w:sz w:val="21"/>
                <w:szCs w:val="21"/>
              </w:rPr>
            </w:pPr>
            <w:r>
              <w:rPr>
                <w:rFonts w:cs="Calibri" w:cstheme="minorHAnsi"/>
                <w:b/>
                <w:sz w:val="21"/>
                <w:szCs w:val="21"/>
              </w:rPr>
              <w:t>B F</w:t>
            </w:r>
          </w:p>
          <w:p>
            <w:pPr>
              <w:pStyle w:val="Normal"/>
              <w:widowControl w:val="false"/>
              <w:rPr>
                <w:rFonts w:cs="Calibri" w:cstheme="minorHAnsi"/>
                <w:b/>
                <w:sz w:val="21"/>
                <w:szCs w:val="21"/>
              </w:rPr>
            </w:pPr>
            <w:r>
              <w:rPr>
                <w:rFonts w:cs="Calibri" w:cstheme="minorHAnsi"/>
                <w:b/>
                <w:sz w:val="21"/>
                <w:szCs w:val="21"/>
              </w:rPr>
              <w:t>Week 1:</w:t>
            </w:r>
          </w:p>
          <w:p>
            <w:pPr>
              <w:pStyle w:val="Normal"/>
              <w:widowControl w:val="false"/>
              <w:rPr>
                <w:b w:val="false"/>
                <w:bCs w:val="false"/>
              </w:rPr>
            </w:pPr>
            <w:r>
              <w:rPr>
                <w:b w:val="false"/>
                <w:bCs w:val="false"/>
              </w:rPr>
              <w:t>Tuesday: discussed role distribution and agreed to focusing on the database</w:t>
            </w:r>
          </w:p>
          <w:p>
            <w:pPr>
              <w:pStyle w:val="Normal"/>
              <w:widowControl w:val="false"/>
              <w:rPr>
                <w:rFonts w:cs="Calibri" w:cstheme="minorHAnsi"/>
                <w:sz w:val="21"/>
                <w:szCs w:val="21"/>
              </w:rPr>
            </w:pPr>
            <w:r>
              <w:rPr>
                <w:rFonts w:cs="Calibri" w:cstheme="minorHAnsi"/>
                <w:sz w:val="21"/>
                <w:szCs w:val="21"/>
              </w:rPr>
              <w:t>Thursday: begun analysing provided dataset and planning for conversion using a script (PHP?) into our database format, pending the ERD’s production</w:t>
            </w:r>
          </w:p>
          <w:p>
            <w:pPr>
              <w:pStyle w:val="Normal"/>
              <w:widowControl w:val="false"/>
              <w:rPr>
                <w:rFonts w:cs="Calibri" w:cstheme="minorHAnsi"/>
                <w:sz w:val="21"/>
                <w:szCs w:val="21"/>
              </w:rPr>
            </w:pPr>
            <w:r>
              <w:rPr>
                <w:rFonts w:cs="Calibri" w:cstheme="minorHAnsi"/>
                <w:sz w:val="21"/>
                <w:szCs w:val="21"/>
              </w:rPr>
            </w:r>
          </w:p>
          <w:p>
            <w:pPr>
              <w:pStyle w:val="Normal"/>
              <w:widowControl w:val="false"/>
              <w:rPr>
                <w:b/>
                <w:bCs/>
              </w:rPr>
            </w:pPr>
            <w:r>
              <w:rPr>
                <w:b/>
                <w:bCs/>
              </w:rPr>
              <w:t>Week 2:</w:t>
            </w:r>
          </w:p>
          <w:p>
            <w:pPr>
              <w:pStyle w:val="Normal"/>
              <w:widowControl w:val="false"/>
              <w:rPr>
                <w:b w:val="false"/>
                <w:bCs w:val="false"/>
              </w:rPr>
            </w:pPr>
            <w:r>
              <w:rPr>
                <w:b w:val="false"/>
                <w:bCs w:val="false"/>
              </w:rPr>
              <w:t>Tuesday: reviewed with Jed what needed doing with the database and started working on ERD</w:t>
            </w:r>
          </w:p>
        </w:tc>
        <w:tc>
          <w:tcPr>
            <w:tcW w:w="10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jc w:val="right"/>
              <w:rPr>
                <w:rFonts w:cs="Calibri" w:cstheme="minorHAnsi"/>
                <w:sz w:val="21"/>
                <w:szCs w:val="21"/>
              </w:rPr>
            </w:pPr>
            <w:r>
              <w:rPr>
                <w:rFonts w:cs="Calibri" w:cstheme="minorHAnsi"/>
                <w:sz w:val="21"/>
                <w:szCs w:val="21"/>
              </w:rPr>
              <w:t>X / 10</w:t>
            </w:r>
          </w:p>
        </w:tc>
      </w:tr>
      <w:tr>
        <w:trPr>
          <w:trHeight w:val="840" w:hRule="atLeast"/>
        </w:trPr>
        <w:tc>
          <w:tcPr>
            <w:tcW w:w="626"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jc w:val="center"/>
              <w:rPr>
                <w:rFonts w:cs="Calibri" w:cstheme="minorHAnsi"/>
                <w:color w:val="999999"/>
                <w:sz w:val="21"/>
                <w:szCs w:val="21"/>
              </w:rPr>
            </w:pPr>
            <w:r>
              <w:rPr>
                <w:rFonts w:cs="Calibri" w:cstheme="minorHAnsi"/>
                <w:color w:val="999999"/>
                <w:sz w:val="21"/>
                <w:szCs w:val="21"/>
              </w:rPr>
              <w:t>3</w:t>
            </w:r>
          </w:p>
        </w:tc>
        <w:tc>
          <w:tcPr>
            <w:tcW w:w="8254"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cs="Calibri" w:cstheme="minorHAnsi"/>
                <w:b/>
                <w:sz w:val="21"/>
                <w:szCs w:val="21"/>
              </w:rPr>
            </w:pPr>
            <w:r>
              <w:rPr>
                <w:rFonts w:cs="Calibri" w:cstheme="minorHAnsi"/>
                <w:b/>
                <w:sz w:val="21"/>
                <w:szCs w:val="21"/>
              </w:rPr>
              <w:t>T F</w:t>
            </w:r>
          </w:p>
          <w:p>
            <w:pPr>
              <w:pStyle w:val="Normal"/>
              <w:widowControl w:val="false"/>
              <w:rPr>
                <w:rFonts w:cs="Calibri" w:cstheme="minorHAnsi"/>
                <w:b/>
                <w:sz w:val="21"/>
                <w:szCs w:val="21"/>
              </w:rPr>
            </w:pPr>
            <w:r>
              <w:rPr>
                <w:rFonts w:cs="Calibri" w:cstheme="minorHAnsi"/>
                <w:b/>
                <w:sz w:val="21"/>
                <w:szCs w:val="21"/>
              </w:rPr>
              <w:t>Week 1:</w:t>
            </w:r>
          </w:p>
          <w:p>
            <w:pPr>
              <w:pStyle w:val="Normal"/>
              <w:widowControl w:val="false"/>
              <w:rPr>
                <w:rFonts w:cs="Calibri" w:cstheme="minorHAnsi"/>
                <w:sz w:val="21"/>
                <w:szCs w:val="21"/>
              </w:rPr>
            </w:pPr>
            <w:r>
              <w:rPr>
                <w:rFonts w:cs="Calibri" w:cstheme="minorHAnsi"/>
                <w:sz w:val="21"/>
                <w:szCs w:val="21"/>
              </w:rPr>
              <w:t>Tuesday: discussed role distribution and agreed to focusing on the frontend, created non-clickable first version of the wireframe</w:t>
            </w:r>
          </w:p>
          <w:p>
            <w:pPr>
              <w:pStyle w:val="Normal"/>
              <w:widowControl w:val="false"/>
              <w:rPr>
                <w:rFonts w:cs="Calibri" w:cstheme="minorHAnsi"/>
                <w:sz w:val="21"/>
                <w:szCs w:val="21"/>
              </w:rPr>
            </w:pPr>
            <w:r>
              <w:rPr>
                <w:rFonts w:cs="Calibri" w:cstheme="minorHAnsi"/>
                <w:sz w:val="21"/>
                <w:szCs w:val="21"/>
              </w:rPr>
              <w:t>Thursday: worked on the frontend with Jed, planning what ought to go on the home page (dashboard) and the visibility of each element to different user types</w:t>
            </w:r>
          </w:p>
          <w:p>
            <w:pPr>
              <w:pStyle w:val="Normal"/>
              <w:widowControl w:val="false"/>
              <w:rPr>
                <w:rFonts w:cs="Calibri" w:cstheme="minorHAnsi"/>
                <w:sz w:val="21"/>
                <w:szCs w:val="21"/>
              </w:rPr>
            </w:pPr>
            <w:r>
              <w:rPr>
                <w:rFonts w:cs="Calibri" w:cstheme="minorHAnsi"/>
                <w:sz w:val="21"/>
                <w:szCs w:val="21"/>
              </w:rPr>
            </w:r>
          </w:p>
          <w:p>
            <w:pPr>
              <w:pStyle w:val="Normal"/>
              <w:widowControl w:val="false"/>
              <w:rPr>
                <w:b/>
                <w:bCs/>
              </w:rPr>
            </w:pPr>
            <w:r>
              <w:rPr>
                <w:b/>
                <w:bCs/>
              </w:rPr>
              <w:t>Week 2:</w:t>
            </w:r>
          </w:p>
          <w:p>
            <w:pPr>
              <w:pStyle w:val="Normal"/>
              <w:widowControl w:val="false"/>
              <w:rPr>
                <w:b/>
                <w:bCs/>
              </w:rPr>
            </w:pPr>
            <w:r>
              <w:rPr>
                <w:b w:val="false"/>
                <w:bCs w:val="false"/>
              </w:rPr>
              <w:t>Tuesday: absent</w:t>
            </w:r>
          </w:p>
        </w:tc>
        <w:tc>
          <w:tcPr>
            <w:tcW w:w="10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jc w:val="right"/>
              <w:rPr>
                <w:rFonts w:cs="Calibri" w:cstheme="minorHAnsi"/>
                <w:sz w:val="21"/>
                <w:szCs w:val="21"/>
              </w:rPr>
            </w:pPr>
            <w:r>
              <w:rPr>
                <w:rFonts w:cs="Calibri" w:cstheme="minorHAnsi"/>
                <w:sz w:val="21"/>
                <w:szCs w:val="21"/>
              </w:rPr>
              <w:t>X / 10</w:t>
            </w:r>
          </w:p>
        </w:tc>
      </w:tr>
      <w:tr>
        <w:trPr>
          <w:trHeight w:val="840" w:hRule="atLeast"/>
        </w:trPr>
        <w:tc>
          <w:tcPr>
            <w:tcW w:w="626"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jc w:val="center"/>
              <w:rPr>
                <w:rFonts w:cs="Calibri" w:cstheme="minorHAnsi"/>
                <w:color w:val="999999"/>
                <w:sz w:val="21"/>
                <w:szCs w:val="21"/>
              </w:rPr>
            </w:pPr>
            <w:r>
              <w:rPr>
                <w:rFonts w:cs="Calibri" w:cstheme="minorHAnsi"/>
                <w:color w:val="999999"/>
                <w:sz w:val="21"/>
                <w:szCs w:val="21"/>
              </w:rPr>
              <w:t>4</w:t>
            </w:r>
          </w:p>
        </w:tc>
        <w:tc>
          <w:tcPr>
            <w:tcW w:w="8254"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cs="Calibri" w:cstheme="minorHAnsi"/>
                <w:b/>
                <w:sz w:val="21"/>
                <w:szCs w:val="21"/>
              </w:rPr>
            </w:pPr>
            <w:r>
              <w:rPr>
                <w:rFonts w:cs="Calibri" w:cstheme="minorHAnsi"/>
                <w:b/>
                <w:sz w:val="21"/>
                <w:szCs w:val="21"/>
              </w:rPr>
              <w:t>A H</w:t>
            </w:r>
          </w:p>
          <w:p>
            <w:pPr>
              <w:pStyle w:val="Normal"/>
              <w:widowControl w:val="false"/>
              <w:rPr>
                <w:rFonts w:cs="Calibri" w:cstheme="minorHAnsi"/>
                <w:b/>
                <w:sz w:val="21"/>
                <w:szCs w:val="21"/>
              </w:rPr>
            </w:pPr>
            <w:r>
              <w:rPr>
                <w:rFonts w:cs="Calibri" w:cstheme="minorHAnsi"/>
                <w:b/>
                <w:sz w:val="21"/>
                <w:szCs w:val="21"/>
              </w:rPr>
              <w:t>Week 1:</w:t>
            </w:r>
          </w:p>
          <w:p>
            <w:pPr>
              <w:pStyle w:val="Normal"/>
              <w:widowControl w:val="false"/>
              <w:rPr>
                <w:rFonts w:cs="Calibri" w:cstheme="minorHAnsi"/>
                <w:sz w:val="21"/>
                <w:szCs w:val="21"/>
              </w:rPr>
            </w:pPr>
            <w:r>
              <w:rPr>
                <w:rFonts w:cs="Calibri" w:cstheme="minorHAnsi"/>
                <w:sz w:val="21"/>
                <w:szCs w:val="21"/>
              </w:rPr>
              <w:t>Tuesday: discussed role distribution and agreed to focusing on helping with documentation (particularly the diagrams) while they need doing</w:t>
            </w:r>
          </w:p>
          <w:p>
            <w:pPr>
              <w:pStyle w:val="Normal"/>
              <w:widowControl w:val="false"/>
              <w:rPr>
                <w:rFonts w:cs="Calibri" w:cstheme="minorHAnsi"/>
                <w:sz w:val="21"/>
                <w:szCs w:val="21"/>
              </w:rPr>
            </w:pPr>
            <w:r>
              <w:rPr>
                <w:rFonts w:cs="Calibri" w:cstheme="minorHAnsi"/>
                <w:sz w:val="21"/>
                <w:szCs w:val="21"/>
              </w:rPr>
              <w:t>Thursday: began constructing the use case diagram based on the completed set of user stories and acceptance tests</w:t>
            </w:r>
          </w:p>
          <w:p>
            <w:pPr>
              <w:pStyle w:val="Normal"/>
              <w:widowControl w:val="false"/>
              <w:rPr>
                <w:rFonts w:cs="Calibri" w:cstheme="minorHAnsi"/>
                <w:sz w:val="21"/>
                <w:szCs w:val="21"/>
              </w:rPr>
            </w:pPr>
            <w:r>
              <w:rPr>
                <w:rFonts w:cs="Calibri" w:cstheme="minorHAnsi"/>
                <w:sz w:val="21"/>
                <w:szCs w:val="21"/>
              </w:rPr>
            </w:r>
          </w:p>
          <w:p>
            <w:pPr>
              <w:pStyle w:val="Normal"/>
              <w:widowControl w:val="false"/>
              <w:rPr>
                <w:b/>
                <w:bCs/>
              </w:rPr>
            </w:pPr>
            <w:r>
              <w:rPr>
                <w:b/>
                <w:bCs/>
              </w:rPr>
              <w:t>Week 2:</w:t>
            </w:r>
          </w:p>
          <w:p>
            <w:pPr>
              <w:pStyle w:val="Normal"/>
              <w:widowControl w:val="false"/>
              <w:rPr>
                <w:b w:val="false"/>
                <w:bCs w:val="false"/>
              </w:rPr>
            </w:pPr>
            <w:r>
              <w:rPr>
                <w:rFonts w:cs="Calibri" w:cstheme="minorHAnsi"/>
                <w:b w:val="false"/>
                <w:bCs w:val="false"/>
                <w:sz w:val="21"/>
                <w:szCs w:val="21"/>
              </w:rPr>
              <w:t>Tuesday: still need to check</w:t>
            </w:r>
          </w:p>
        </w:tc>
        <w:tc>
          <w:tcPr>
            <w:tcW w:w="10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jc w:val="right"/>
              <w:rPr>
                <w:rFonts w:cs="Calibri" w:cstheme="minorHAnsi"/>
                <w:sz w:val="21"/>
                <w:szCs w:val="21"/>
              </w:rPr>
            </w:pPr>
            <w:r>
              <w:rPr>
                <w:rFonts w:cs="Calibri" w:cstheme="minorHAnsi"/>
                <w:sz w:val="21"/>
                <w:szCs w:val="21"/>
              </w:rPr>
              <w:t>X / 10</w:t>
            </w:r>
          </w:p>
        </w:tc>
      </w:tr>
      <w:tr>
        <w:trPr>
          <w:trHeight w:val="840" w:hRule="atLeast"/>
        </w:trPr>
        <w:tc>
          <w:tcPr>
            <w:tcW w:w="626" w:type="dxa"/>
            <w:tcBorders>
              <w:left w:val="single" w:sz="8" w:space="0" w:color="D9D9D9"/>
              <w:bottom w:val="single" w:sz="8" w:space="0" w:color="D9D9D9"/>
              <w:right w:val="single" w:sz="8" w:space="0" w:color="D9D9D9"/>
            </w:tcBorders>
            <w:shd w:color="auto" w:fill="auto" w:val="clear"/>
            <w:vAlign w:val="center"/>
          </w:tcPr>
          <w:p>
            <w:pPr>
              <w:pStyle w:val="Normal"/>
              <w:widowControl w:val="false"/>
              <w:jc w:val="center"/>
              <w:rPr>
                <w:rFonts w:cs="Calibri" w:cstheme="minorHAnsi"/>
                <w:color w:val="999999"/>
                <w:sz w:val="21"/>
                <w:szCs w:val="21"/>
              </w:rPr>
            </w:pPr>
            <w:r>
              <w:rPr>
                <w:rFonts w:cs="Calibri" w:cstheme="minorHAnsi"/>
                <w:color w:val="999999"/>
                <w:sz w:val="21"/>
                <w:szCs w:val="21"/>
              </w:rPr>
              <w:t>5</w:t>
            </w:r>
          </w:p>
        </w:tc>
        <w:tc>
          <w:tcPr>
            <w:tcW w:w="8254" w:type="dxa"/>
            <w:tcBorders>
              <w:left w:val="single" w:sz="8" w:space="0" w:color="D9D9D9"/>
              <w:bottom w:val="single" w:sz="8" w:space="0" w:color="D9D9D9"/>
              <w:right w:val="single" w:sz="8" w:space="0" w:color="D9D9D9"/>
            </w:tcBorders>
            <w:shd w:color="auto" w:fill="auto" w:val="clear"/>
            <w:vAlign w:val="center"/>
          </w:tcPr>
          <w:p>
            <w:pPr>
              <w:pStyle w:val="Normal"/>
              <w:widowControl w:val="false"/>
              <w:rPr>
                <w:rFonts w:cs="Calibri" w:cstheme="minorHAnsi"/>
                <w:b/>
                <w:sz w:val="21"/>
                <w:szCs w:val="21"/>
              </w:rPr>
            </w:pPr>
            <w:r>
              <w:rPr>
                <w:rFonts w:cs="Calibri" w:cstheme="minorHAnsi"/>
                <w:b/>
                <w:sz w:val="21"/>
                <w:szCs w:val="21"/>
              </w:rPr>
              <w:t>L L</w:t>
            </w:r>
          </w:p>
          <w:p>
            <w:pPr>
              <w:pStyle w:val="Normal"/>
              <w:widowControl w:val="false"/>
              <w:rPr>
                <w:rFonts w:cs="Calibri" w:cstheme="minorHAnsi"/>
                <w:b/>
                <w:sz w:val="21"/>
                <w:szCs w:val="21"/>
              </w:rPr>
            </w:pPr>
            <w:r>
              <w:rPr>
                <w:rFonts w:cs="Calibri" w:cstheme="minorHAnsi"/>
                <w:b/>
                <w:sz w:val="21"/>
                <w:szCs w:val="21"/>
              </w:rPr>
              <w:t>Week 1:</w:t>
            </w:r>
          </w:p>
          <w:p>
            <w:pPr>
              <w:pStyle w:val="Normal"/>
              <w:widowControl w:val="false"/>
              <w:rPr>
                <w:rFonts w:cs="Calibri" w:cstheme="minorHAnsi"/>
                <w:sz w:val="21"/>
                <w:szCs w:val="21"/>
              </w:rPr>
            </w:pPr>
            <w:r>
              <w:rPr>
                <w:rFonts w:cs="Calibri" w:cstheme="minorHAnsi"/>
                <w:sz w:val="21"/>
                <w:szCs w:val="21"/>
              </w:rPr>
              <w:t>In advance: cloned Git repository, accepted contributor invite, created Discord server for the group and configured with roles and channels</w:t>
            </w:r>
          </w:p>
          <w:p>
            <w:pPr>
              <w:pStyle w:val="Normal"/>
              <w:widowControl w:val="false"/>
              <w:rPr>
                <w:rFonts w:cs="Calibri" w:cstheme="minorHAnsi"/>
                <w:sz w:val="21"/>
                <w:szCs w:val="21"/>
              </w:rPr>
            </w:pPr>
            <w:r>
              <w:rPr>
                <w:rFonts w:cs="Calibri" w:cstheme="minorHAnsi"/>
                <w:sz w:val="21"/>
                <w:szCs w:val="21"/>
              </w:rPr>
              <w:t>Monday: recorded client meeting, notified absent group members to join</w:t>
            </w:r>
          </w:p>
          <w:p>
            <w:pPr>
              <w:pStyle w:val="Normal"/>
              <w:widowControl w:val="false"/>
              <w:rPr>
                <w:rFonts w:cs="Calibri" w:cstheme="minorHAnsi"/>
                <w:sz w:val="21"/>
                <w:szCs w:val="21"/>
              </w:rPr>
            </w:pPr>
            <w:r>
              <w:rPr>
                <w:rFonts w:cs="Calibri" w:cstheme="minorHAnsi"/>
                <w:sz w:val="21"/>
                <w:szCs w:val="21"/>
              </w:rPr>
              <w:t>Tuesday: added this document to the Git repository so changes can be tracked, added information such as names to this document, identified client background and users, identified nine use case stories – three per user – each with at least three acceptance tests, discussed group roles in this project and assigned roles in the Discord server</w:t>
            </w:r>
          </w:p>
          <w:p>
            <w:pPr>
              <w:pStyle w:val="Normal"/>
              <w:widowControl w:val="false"/>
              <w:rPr>
                <w:rFonts w:cs="Calibri" w:cstheme="minorHAnsi"/>
                <w:sz w:val="21"/>
                <w:szCs w:val="21"/>
              </w:rPr>
            </w:pPr>
            <w:r>
              <w:rPr>
                <w:rFonts w:cs="Calibri" w:cstheme="minorHAnsi"/>
                <w:sz w:val="21"/>
                <w:szCs w:val="21"/>
              </w:rPr>
              <w:t>Thursday: begun logging information in this peer marking form, begun recording group member attendance, sent message to all group members and spoke in person with everyone when they were free to try and work out a list of what everyone had already done, sent reminder to everyone to share any resources referenced so they could be cited in this document, took screenshots of the discord server and git repository as evidence of collaborative working</w:t>
            </w:r>
          </w:p>
          <w:p>
            <w:pPr>
              <w:pStyle w:val="Normal"/>
              <w:widowControl w:val="false"/>
              <w:rPr>
                <w:rFonts w:cs="Calibri" w:cstheme="minorHAnsi"/>
                <w:sz w:val="21"/>
                <w:szCs w:val="21"/>
              </w:rPr>
            </w:pPr>
            <w:r>
              <w:rPr>
                <w:rFonts w:cs="Calibri" w:cstheme="minorHAnsi"/>
                <w:sz w:val="21"/>
                <w:szCs w:val="21"/>
              </w:rPr>
            </w:r>
          </w:p>
          <w:p>
            <w:pPr>
              <w:pStyle w:val="Normal"/>
              <w:widowControl w:val="false"/>
              <w:rPr>
                <w:b/>
                <w:bCs/>
              </w:rPr>
            </w:pPr>
            <w:r>
              <w:rPr>
                <w:b/>
                <w:bCs/>
              </w:rPr>
              <w:t>Week 2:</w:t>
            </w:r>
          </w:p>
          <w:p>
            <w:pPr>
              <w:pStyle w:val="Normal"/>
              <w:widowControl w:val="false"/>
              <w:rPr>
                <w:b w:val="false"/>
                <w:bCs w:val="false"/>
              </w:rPr>
            </w:pPr>
            <w:r>
              <w:rPr>
                <w:b w:val="false"/>
                <w:bCs w:val="false"/>
              </w:rPr>
              <w:t>Monday: recorded and shared notes from the client meeting</w:t>
            </w:r>
          </w:p>
          <w:p>
            <w:pPr>
              <w:pStyle w:val="Normal"/>
              <w:widowControl w:val="false"/>
              <w:rPr>
                <w:b w:val="false"/>
                <w:bCs w:val="false"/>
              </w:rPr>
            </w:pPr>
            <w:r>
              <w:rPr>
                <w:b w:val="false"/>
                <w:bCs w:val="false"/>
              </w:rPr>
              <w:t>Tuesday: recorded work done in this document</w:t>
            </w:r>
          </w:p>
        </w:tc>
        <w:tc>
          <w:tcPr>
            <w:tcW w:w="1050" w:type="dxa"/>
            <w:tcBorders>
              <w:left w:val="single" w:sz="8" w:space="0" w:color="D9D9D9"/>
              <w:bottom w:val="single" w:sz="8" w:space="0" w:color="D9D9D9"/>
              <w:right w:val="single" w:sz="8" w:space="0" w:color="D9D9D9"/>
            </w:tcBorders>
            <w:shd w:color="auto" w:fill="auto" w:val="clear"/>
            <w:vAlign w:val="center"/>
          </w:tcPr>
          <w:p>
            <w:pPr>
              <w:pStyle w:val="Normal"/>
              <w:widowControl w:val="false"/>
              <w:jc w:val="right"/>
              <w:rPr>
                <w:rFonts w:cs="Calibri" w:cstheme="minorHAnsi"/>
                <w:sz w:val="21"/>
                <w:szCs w:val="21"/>
              </w:rPr>
            </w:pPr>
            <w:r>
              <w:rPr/>
              <w:t>X / 10</w:t>
            </w:r>
          </w:p>
        </w:tc>
      </w:tr>
      <w:tr>
        <w:trPr>
          <w:trHeight w:val="840" w:hRule="atLeast"/>
        </w:trPr>
        <w:tc>
          <w:tcPr>
            <w:tcW w:w="626" w:type="dxa"/>
            <w:tcBorders>
              <w:left w:val="single" w:sz="8" w:space="0" w:color="D9D9D9"/>
              <w:bottom w:val="single" w:sz="8" w:space="0" w:color="D9D9D9"/>
              <w:right w:val="single" w:sz="8" w:space="0" w:color="D9D9D9"/>
            </w:tcBorders>
            <w:shd w:color="auto" w:fill="auto" w:val="clear"/>
            <w:vAlign w:val="center"/>
          </w:tcPr>
          <w:p>
            <w:pPr>
              <w:pStyle w:val="Normal"/>
              <w:widowControl w:val="false"/>
              <w:jc w:val="center"/>
              <w:rPr>
                <w:rFonts w:cs="Calibri" w:cstheme="minorHAnsi"/>
                <w:color w:val="999999"/>
                <w:sz w:val="21"/>
                <w:szCs w:val="21"/>
              </w:rPr>
            </w:pPr>
            <w:r>
              <w:rPr>
                <w:rFonts w:cs="Calibri" w:cstheme="minorHAnsi"/>
                <w:color w:val="999999"/>
                <w:sz w:val="21"/>
                <w:szCs w:val="21"/>
              </w:rPr>
              <w:t>6</w:t>
            </w:r>
          </w:p>
        </w:tc>
        <w:tc>
          <w:tcPr>
            <w:tcW w:w="8254" w:type="dxa"/>
            <w:tcBorders>
              <w:left w:val="single" w:sz="8" w:space="0" w:color="D9D9D9"/>
              <w:bottom w:val="single" w:sz="8" w:space="0" w:color="D9D9D9"/>
              <w:right w:val="single" w:sz="8" w:space="0" w:color="D9D9D9"/>
            </w:tcBorders>
            <w:shd w:color="auto" w:fill="auto" w:val="clear"/>
            <w:vAlign w:val="center"/>
          </w:tcPr>
          <w:p>
            <w:pPr>
              <w:pStyle w:val="Normal"/>
              <w:widowControl w:val="false"/>
              <w:rPr>
                <w:rFonts w:cs="Calibri" w:cstheme="minorHAnsi"/>
                <w:b/>
                <w:sz w:val="21"/>
                <w:szCs w:val="21"/>
              </w:rPr>
            </w:pPr>
            <w:r>
              <w:rPr>
                <w:rFonts w:cs="Calibri" w:cstheme="minorHAnsi"/>
                <w:b/>
                <w:sz w:val="21"/>
                <w:szCs w:val="21"/>
              </w:rPr>
              <w:t>J P</w:t>
            </w:r>
          </w:p>
          <w:p>
            <w:pPr>
              <w:pStyle w:val="Normal"/>
              <w:widowControl w:val="false"/>
              <w:rPr>
                <w:rFonts w:cs="Calibri" w:cstheme="minorHAnsi"/>
                <w:b/>
                <w:sz w:val="21"/>
                <w:szCs w:val="21"/>
              </w:rPr>
            </w:pPr>
            <w:r>
              <w:rPr>
                <w:rFonts w:cs="Calibri" w:cstheme="minorHAnsi"/>
                <w:b/>
                <w:sz w:val="21"/>
                <w:szCs w:val="21"/>
              </w:rPr>
              <w:t>Week 1:</w:t>
            </w:r>
          </w:p>
          <w:p>
            <w:pPr>
              <w:pStyle w:val="Normal"/>
              <w:widowControl w:val="false"/>
              <w:rPr>
                <w:rFonts w:cs="Calibri" w:cstheme="minorHAnsi"/>
                <w:sz w:val="21"/>
                <w:szCs w:val="21"/>
              </w:rPr>
            </w:pPr>
            <w:r>
              <w:rPr>
                <w:rFonts w:cs="Calibri" w:cstheme="minorHAnsi"/>
                <w:sz w:val="21"/>
                <w:szCs w:val="21"/>
              </w:rPr>
              <w:t>In advance: created a whatsapp group chat for initial organisation (we soon moved to Discord, however), created Github repository, created Trello board for planning and time management</w:t>
            </w:r>
          </w:p>
          <w:p>
            <w:pPr>
              <w:pStyle w:val="Normal"/>
              <w:widowControl w:val="false"/>
              <w:rPr>
                <w:rFonts w:cs="Calibri" w:cstheme="minorHAnsi"/>
                <w:sz w:val="21"/>
                <w:szCs w:val="21"/>
              </w:rPr>
            </w:pPr>
            <w:r>
              <w:rPr>
                <w:rFonts w:cs="Calibri" w:cstheme="minorHAnsi"/>
                <w:sz w:val="21"/>
                <w:szCs w:val="21"/>
              </w:rPr>
              <w:t>Tuesday: spearheaded organisation and role distribution, invited group members to Github and Trello resources, created first version of login page with 2FA for the website, hosted the site with Vercel</w:t>
            </w:r>
          </w:p>
          <w:p>
            <w:pPr>
              <w:pStyle w:val="Normal"/>
              <w:widowControl w:val="false"/>
              <w:rPr>
                <w:rFonts w:cs="Calibri" w:cstheme="minorHAnsi"/>
                <w:sz w:val="21"/>
                <w:szCs w:val="21"/>
              </w:rPr>
            </w:pPr>
            <w:r>
              <w:rPr>
                <w:rFonts w:cs="Calibri" w:cstheme="minorHAnsi"/>
                <w:sz w:val="21"/>
                <w:szCs w:val="21"/>
              </w:rPr>
              <w:t>Thursday: continued working on frontend with Tyrese, planning what ought to go on the home page (dashboard) and the visibility of each element to different user types</w:t>
            </w:r>
          </w:p>
          <w:p>
            <w:pPr>
              <w:pStyle w:val="Normal"/>
              <w:widowControl w:val="false"/>
              <w:rPr>
                <w:rFonts w:cs="Calibri" w:cstheme="minorHAnsi"/>
                <w:sz w:val="21"/>
                <w:szCs w:val="21"/>
              </w:rPr>
            </w:pPr>
            <w:r>
              <w:rPr>
                <w:rFonts w:cs="Calibri" w:cstheme="minorHAnsi"/>
                <w:sz w:val="21"/>
                <w:szCs w:val="21"/>
              </w:rPr>
            </w:r>
          </w:p>
          <w:p>
            <w:pPr>
              <w:pStyle w:val="Normal"/>
              <w:widowControl w:val="false"/>
              <w:rPr>
                <w:b/>
                <w:bCs/>
              </w:rPr>
            </w:pPr>
            <w:r>
              <w:rPr>
                <w:b/>
                <w:bCs/>
              </w:rPr>
              <w:t>Week 2:</w:t>
            </w:r>
          </w:p>
          <w:p>
            <w:pPr>
              <w:pStyle w:val="Normal"/>
              <w:widowControl w:val="false"/>
              <w:rPr>
                <w:b w:val="false"/>
                <w:bCs w:val="false"/>
              </w:rPr>
            </w:pPr>
            <w:r>
              <w:rPr>
                <w:b w:val="false"/>
                <w:bCs w:val="false"/>
              </w:rPr>
              <w:t>Tuesday: implemented sidebar for the working version of the web app, with buttons, user information, and a content section taking most of the page with placeholder text, implemented basic heatmap ready to plot data to</w:t>
            </w:r>
          </w:p>
        </w:tc>
        <w:tc>
          <w:tcPr>
            <w:tcW w:w="1050" w:type="dxa"/>
            <w:tcBorders>
              <w:left w:val="single" w:sz="8" w:space="0" w:color="D9D9D9"/>
              <w:bottom w:val="single" w:sz="8" w:space="0" w:color="D9D9D9"/>
              <w:right w:val="single" w:sz="8" w:space="0" w:color="D9D9D9"/>
            </w:tcBorders>
            <w:shd w:color="auto" w:fill="auto" w:val="clear"/>
            <w:vAlign w:val="center"/>
          </w:tcPr>
          <w:p>
            <w:pPr>
              <w:pStyle w:val="Normal"/>
              <w:widowControl w:val="false"/>
              <w:jc w:val="right"/>
              <w:rPr>
                <w:rFonts w:cs="Calibri" w:cstheme="minorHAnsi"/>
                <w:sz w:val="21"/>
                <w:szCs w:val="21"/>
              </w:rPr>
            </w:pPr>
            <w:r>
              <w:rPr/>
              <w:t>X / 10</w:t>
            </w:r>
          </w:p>
        </w:tc>
      </w:tr>
    </w:tbl>
    <w:p>
      <w:pPr>
        <w:pStyle w:val="Normal"/>
        <w:rPr>
          <w:rFonts w:cs="Calibri" w:cstheme="minorHAnsi"/>
          <w:sz w:val="21"/>
          <w:szCs w:val="21"/>
        </w:rPr>
      </w:pPr>
      <w:r>
        <w:rPr>
          <w:rFonts w:cs="Calibri" w:cstheme="minorHAnsi"/>
          <w:sz w:val="21"/>
          <w:szCs w:val="21"/>
        </w:rPr>
      </w:r>
    </w:p>
    <w:p>
      <w:pPr>
        <w:pStyle w:val="Normal"/>
        <w:rPr>
          <w:rFonts w:cs="Calibri" w:cstheme="minorHAnsi"/>
          <w:sz w:val="21"/>
          <w:szCs w:val="21"/>
        </w:rPr>
      </w:pPr>
      <w:r>
        <w:rPr>
          <w:rFonts w:cs="Calibri" w:cstheme="minorHAnsi"/>
          <w:sz w:val="21"/>
          <w:szCs w:val="21"/>
        </w:rPr>
        <w:drawing>
          <wp:anchor behindDoc="0" distT="0" distB="0" distL="0" distR="0" simplePos="0" locked="0" layoutInCell="1" allowOverlap="1" relativeHeight="5">
            <wp:simplePos x="0" y="0"/>
            <wp:positionH relativeFrom="column">
              <wp:posOffset>114300</wp:posOffset>
            </wp:positionH>
            <wp:positionV relativeFrom="paragraph">
              <wp:posOffset>635</wp:posOffset>
            </wp:positionV>
            <wp:extent cx="12700" cy="12700"/>
            <wp:effectExtent l="0" t="0" r="0" b="0"/>
            <wp:wrapNone/>
            <wp:docPr id="8"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descr=""/>
                    <pic:cNvPicPr>
                      <a:picLocks noChangeAspect="1" noChangeArrowheads="1"/>
                    </pic:cNvPicPr>
                  </pic:nvPicPr>
                  <pic:blipFill>
                    <a:blip r:embed="rId10"/>
                    <a:stretch>
                      <a:fillRect/>
                    </a:stretch>
                  </pic:blipFill>
                  <pic:spPr bwMode="auto">
                    <a:xfrm>
                      <a:off x="0" y="0"/>
                      <a:ext cx="12700" cy="12700"/>
                    </a:xfrm>
                    <a:prstGeom prst="rect">
                      <a:avLst/>
                    </a:prstGeom>
                  </pic:spPr>
                </pic:pic>
              </a:graphicData>
            </a:graphic>
          </wp:anchor>
        </w:drawing>
        <w:drawing>
          <wp:anchor behindDoc="0" distT="0" distB="0" distL="0" distR="0" simplePos="0" locked="0" layoutInCell="1" allowOverlap="1" relativeHeight="6">
            <wp:simplePos x="0" y="0"/>
            <wp:positionH relativeFrom="column">
              <wp:posOffset>114300</wp:posOffset>
            </wp:positionH>
            <wp:positionV relativeFrom="paragraph">
              <wp:posOffset>635</wp:posOffset>
            </wp:positionV>
            <wp:extent cx="12700" cy="12700"/>
            <wp:effectExtent l="0" t="0" r="0" b="0"/>
            <wp:wrapNone/>
            <wp:docPr id="9"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descr=""/>
                    <pic:cNvPicPr>
                      <a:picLocks noChangeAspect="1" noChangeArrowheads="1"/>
                    </pic:cNvPicPr>
                  </pic:nvPicPr>
                  <pic:blipFill>
                    <a:blip r:embed="rId11"/>
                    <a:stretch>
                      <a:fillRect/>
                    </a:stretch>
                  </pic:blipFill>
                  <pic:spPr bwMode="auto">
                    <a:xfrm>
                      <a:off x="0" y="0"/>
                      <a:ext cx="12700" cy="12700"/>
                    </a:xfrm>
                    <a:prstGeom prst="rect">
                      <a:avLst/>
                    </a:prstGeom>
                  </pic:spPr>
                </pic:pic>
              </a:graphicData>
            </a:graphic>
          </wp:anchor>
        </w:drawing>
      </w:r>
    </w:p>
    <w:tbl>
      <w:tblPr>
        <w:tblW w:w="9922" w:type="dxa"/>
        <w:jc w:val="left"/>
        <w:tblInd w:w="0" w:type="dxa"/>
        <w:tblLayout w:type="fixed"/>
        <w:tblCellMar>
          <w:top w:w="100" w:type="dxa"/>
          <w:left w:w="100" w:type="dxa"/>
          <w:bottom w:w="100" w:type="dxa"/>
          <w:right w:w="100" w:type="dxa"/>
        </w:tblCellMar>
        <w:tblLook w:val="0600" w:noHBand="1" w:noVBand="1" w:firstColumn="0" w:lastRow="0" w:lastColumn="0" w:firstRow="0"/>
      </w:tblPr>
      <w:tblGrid>
        <w:gridCol w:w="9922"/>
      </w:tblGrid>
      <w:tr>
        <w:trPr/>
        <w:tc>
          <w:tcPr>
            <w:tcW w:w="9922"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jc w:val="center"/>
              <w:rPr>
                <w:rFonts w:cs="Calibri" w:cstheme="minorHAnsi"/>
                <w:sz w:val="21"/>
                <w:szCs w:val="21"/>
              </w:rPr>
            </w:pPr>
            <w:r>
              <w:rPr>
                <w:rFonts w:cs="Calibri" w:cstheme="minorHAnsi"/>
                <w:sz w:val="21"/>
                <w:szCs w:val="21"/>
              </w:rPr>
              <w:t>Add any comments you feel would be useful for the tutor to know about when assessing marks</w:t>
            </w:r>
          </w:p>
        </w:tc>
      </w:tr>
      <w:tr>
        <w:trPr/>
        <w:tc>
          <w:tcPr>
            <w:tcW w:w="9922"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rPr>
                <w:rFonts w:cs="Calibri" w:cstheme="minorHAnsi"/>
                <w:sz w:val="21"/>
                <w:szCs w:val="21"/>
              </w:rPr>
            </w:pPr>
            <w:r>
              <w:rPr>
                <w:rFonts w:cs="Calibri" w:cstheme="minorHAnsi"/>
                <w:sz w:val="21"/>
                <w:szCs w:val="21"/>
              </w:rPr>
            </w:r>
          </w:p>
          <w:p>
            <w:pPr>
              <w:pStyle w:val="Normal"/>
              <w:widowControl w:val="false"/>
              <w:rPr>
                <w:rFonts w:cs="Calibri" w:cstheme="minorHAnsi"/>
                <w:sz w:val="21"/>
                <w:szCs w:val="21"/>
              </w:rPr>
            </w:pPr>
            <w:r>
              <w:rPr>
                <w:rFonts w:cs="Calibri" w:cstheme="minorHAnsi"/>
                <w:sz w:val="21"/>
                <w:szCs w:val="21"/>
              </w:rPr>
            </w:r>
          </w:p>
          <w:p>
            <w:pPr>
              <w:pStyle w:val="Normal"/>
              <w:widowControl w:val="false"/>
              <w:rPr>
                <w:rFonts w:cs="Calibri" w:cstheme="minorHAnsi"/>
                <w:sz w:val="21"/>
                <w:szCs w:val="21"/>
              </w:rPr>
            </w:pPr>
            <w:r>
              <w:rPr>
                <w:rFonts w:cs="Calibri" w:cstheme="minorHAnsi"/>
                <w:sz w:val="21"/>
                <w:szCs w:val="21"/>
              </w:rPr>
            </w:r>
          </w:p>
          <w:p>
            <w:pPr>
              <w:pStyle w:val="Normal"/>
              <w:widowControl w:val="false"/>
              <w:rPr>
                <w:rFonts w:cs="Calibri" w:cstheme="minorHAnsi"/>
                <w:sz w:val="21"/>
                <w:szCs w:val="21"/>
              </w:rPr>
            </w:pPr>
            <w:r>
              <w:rPr>
                <w:rFonts w:cs="Calibri" w:cstheme="minorHAnsi"/>
                <w:sz w:val="21"/>
                <w:szCs w:val="21"/>
              </w:rPr>
            </w:r>
          </w:p>
          <w:p>
            <w:pPr>
              <w:pStyle w:val="Normal"/>
              <w:widowControl w:val="false"/>
              <w:rPr>
                <w:rFonts w:cs="Calibri" w:cstheme="minorHAnsi"/>
                <w:sz w:val="21"/>
                <w:szCs w:val="21"/>
              </w:rPr>
            </w:pPr>
            <w:r>
              <w:rPr>
                <w:rFonts w:cs="Calibri" w:cstheme="minorHAnsi"/>
                <w:sz w:val="21"/>
                <w:szCs w:val="21"/>
              </w:rPr>
            </w:r>
          </w:p>
        </w:tc>
      </w:tr>
    </w:tbl>
    <w:p>
      <w:pPr>
        <w:pStyle w:val="Normal"/>
        <w:spacing w:lineRule="auto" w:line="259" w:before="0" w:after="160"/>
        <w:jc w:val="both"/>
        <w:rPr>
          <w:rFonts w:eastAsia="游ゴシック Light" w:cs="Calibri" w:cstheme="minorHAnsi" w:eastAsiaTheme="majorEastAsia"/>
          <w:b/>
          <w:bCs/>
          <w:sz w:val="21"/>
          <w:szCs w:val="21"/>
        </w:rPr>
      </w:pPr>
      <w:r>
        <w:rPr>
          <w:rFonts w:eastAsia="游ゴシック Light" w:cs="Calibri" w:cstheme="minorHAnsi" w:eastAsiaTheme="majorEastAsia"/>
          <w:b/>
          <w:bCs/>
          <w:sz w:val="21"/>
          <w:szCs w:val="21"/>
        </w:rPr>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onsolas">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Arial">
    <w:charset w:val="01"/>
    <w:family w:val="roman"/>
    <w:pitch w:val="variable"/>
  </w:font>
  <w:font w:name="FSClerkenwell">
    <w:charset w:val="01"/>
    <w:family w:val="roman"/>
    <w:pitch w:val="variable"/>
  </w:font>
  <w:font w:name="TT15Ct00">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63df7"/>
    <w:pPr>
      <w:widowControl/>
      <w:suppressAutoHyphens w:val="true"/>
      <w:bidi w:val="0"/>
      <w:spacing w:lineRule="auto" w:line="240" w:before="0" w:after="0"/>
      <w:jc w:val="left"/>
    </w:pPr>
    <w:rPr>
      <w:rFonts w:ascii="Calibri" w:hAnsi="Calibri" w:eastAsia="Times New Roman" w:cs="Times New Roman" w:asciiTheme="minorHAnsi" w:hAnsiTheme="minorHAnsi"/>
      <w:color w:val="auto"/>
      <w:kern w:val="0"/>
      <w:sz w:val="22"/>
      <w:szCs w:val="24"/>
      <w:lang w:val="en-GB" w:eastAsia="en-GB" w:bidi="ar-SA"/>
    </w:rPr>
  </w:style>
  <w:style w:type="paragraph" w:styleId="Heading1">
    <w:name w:val="Heading 1"/>
    <w:basedOn w:val="Normal"/>
    <w:next w:val="Normal"/>
    <w:link w:val="Heading1Char"/>
    <w:uiPriority w:val="9"/>
    <w:qFormat/>
    <w:rsid w:val="008f151c"/>
    <w:pPr>
      <w:keepNext w:val="true"/>
      <w:keepLines/>
      <w:spacing w:before="240" w:after="0"/>
      <w:outlineLvl w:val="0"/>
    </w:pPr>
    <w:rPr>
      <w:rFonts w:ascii="Calibri Light" w:hAnsi="Calibri Light" w:eastAsia="游ゴシック Light" w:cs="Times New Roman"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8f151c"/>
    <w:pPr>
      <w:keepNext w:val="true"/>
      <w:keepLines/>
      <w:spacing w:before="40" w:after="0"/>
      <w:outlineLvl w:val="1"/>
    </w:pPr>
    <w:rPr>
      <w:rFonts w:ascii="Calibri Light" w:hAnsi="Calibri Light" w:eastAsia="游ゴシック Light" w:cs="Times New Roman"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rsid w:val="001c0321"/>
    <w:pPr>
      <w:keepNext w:val="true"/>
      <w:keepLines/>
      <w:spacing w:before="40" w:after="0"/>
      <w:outlineLvl w:val="2"/>
    </w:pPr>
    <w:rPr>
      <w:rFonts w:ascii="Calibri Light" w:hAnsi="Calibri Light" w:eastAsia="游ゴシック Light" w:cs="Times New Roman" w:asciiTheme="majorHAnsi" w:cstheme="majorBidi" w:eastAsiaTheme="majorEastAsia" w:hAnsiTheme="majorHAnsi"/>
      <w:color w:val="1F3763" w:themeColor="accent1" w:themeShade="7f"/>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uiPriority w:val="9"/>
    <w:qFormat/>
    <w:rsid w:val="008f151c"/>
    <w:rPr>
      <w:rFonts w:ascii="Calibri Light" w:hAnsi="Calibri Light" w:eastAsia="游ゴシック Light" w:cs="Times New Roman" w:asciiTheme="majorHAnsi" w:cstheme="majorBidi" w:eastAsiaTheme="majorEastAsia" w:hAnsiTheme="majorHAnsi"/>
      <w:color w:val="2F5496" w:themeColor="accent1" w:themeShade="bf"/>
      <w:sz w:val="32"/>
      <w:szCs w:val="32"/>
    </w:rPr>
  </w:style>
  <w:style w:type="character" w:styleId="InternetLink">
    <w:name w:val="Hyperlink"/>
    <w:basedOn w:val="DefaultParagraphFont"/>
    <w:uiPriority w:val="99"/>
    <w:unhideWhenUsed/>
    <w:rsid w:val="008f151c"/>
    <w:rPr>
      <w:color w:val="0563C1" w:themeColor="hyperlink"/>
      <w:u w:val="single"/>
    </w:rPr>
  </w:style>
  <w:style w:type="character" w:styleId="HeaderChar" w:customStyle="1">
    <w:name w:val="Header Char"/>
    <w:basedOn w:val="DefaultParagraphFont"/>
    <w:link w:val="Header"/>
    <w:uiPriority w:val="99"/>
    <w:qFormat/>
    <w:rsid w:val="008f151c"/>
    <w:rPr/>
  </w:style>
  <w:style w:type="character" w:styleId="FooterChar" w:customStyle="1">
    <w:name w:val="Footer Char"/>
    <w:basedOn w:val="DefaultParagraphFont"/>
    <w:link w:val="Footer"/>
    <w:uiPriority w:val="99"/>
    <w:qFormat/>
    <w:rsid w:val="008f151c"/>
    <w:rPr/>
  </w:style>
  <w:style w:type="character" w:styleId="Heading2Char" w:customStyle="1">
    <w:name w:val="Heading 2 Char"/>
    <w:basedOn w:val="DefaultParagraphFont"/>
    <w:link w:val="Heading2"/>
    <w:uiPriority w:val="9"/>
    <w:qFormat/>
    <w:rsid w:val="008f151c"/>
    <w:rPr>
      <w:rFonts w:ascii="Calibri Light" w:hAnsi="Calibri Light" w:eastAsia="游ゴシック Light" w:cs="Times New Roman" w:asciiTheme="majorHAnsi" w:cstheme="majorBidi" w:eastAsiaTheme="majorEastAsia" w:hAnsiTheme="majorHAnsi"/>
      <w:color w:val="2F5496" w:themeColor="accent1" w:themeShade="bf"/>
      <w:sz w:val="26"/>
      <w:szCs w:val="26"/>
    </w:rPr>
  </w:style>
  <w:style w:type="character" w:styleId="Heading3Char" w:customStyle="1">
    <w:name w:val="Heading 3 Char"/>
    <w:basedOn w:val="DefaultParagraphFont"/>
    <w:link w:val="Heading3"/>
    <w:uiPriority w:val="9"/>
    <w:qFormat/>
    <w:rsid w:val="001c0321"/>
    <w:rPr>
      <w:rFonts w:ascii="Calibri Light" w:hAnsi="Calibri Light" w:eastAsia="游ゴシック Light" w:cs="Times New Roman" w:asciiTheme="majorHAnsi" w:cstheme="majorBidi" w:eastAsiaTheme="majorEastAsia" w:hAnsiTheme="majorHAnsi"/>
      <w:color w:val="1F3763" w:themeColor="accent1" w:themeShade="7f"/>
      <w:sz w:val="24"/>
      <w:szCs w:val="24"/>
    </w:rPr>
  </w:style>
  <w:style w:type="character" w:styleId="UnresolvedMention">
    <w:name w:val="Unresolved Mention"/>
    <w:basedOn w:val="DefaultParagraphFont"/>
    <w:uiPriority w:val="99"/>
    <w:semiHidden/>
    <w:unhideWhenUsed/>
    <w:qFormat/>
    <w:rsid w:val="00941d20"/>
    <w:rPr>
      <w:color w:val="605E5C"/>
      <w:shd w:fill="E1DFDD" w:val="clear"/>
    </w:rPr>
  </w:style>
  <w:style w:type="character" w:styleId="PlainTextChar" w:customStyle="1">
    <w:name w:val="Plain Text Char"/>
    <w:basedOn w:val="DefaultParagraphFont"/>
    <w:link w:val="PlainText"/>
    <w:uiPriority w:val="99"/>
    <w:qFormat/>
    <w:rsid w:val="007c7bc6"/>
    <w:rPr>
      <w:rFonts w:ascii="Consolas" w:hAnsi="Consolas" w:cs="Consolas"/>
      <w:sz w:val="21"/>
      <w:szCs w:val="21"/>
    </w:rPr>
  </w:style>
  <w:style w:type="character" w:styleId="VisitedInternetLink">
    <w:name w:val="FollowedHyperlink"/>
    <w:basedOn w:val="DefaultParagraphFont"/>
    <w:uiPriority w:val="99"/>
    <w:semiHidden/>
    <w:unhideWhenUsed/>
    <w:rsid w:val="000207d3"/>
    <w:rPr>
      <w:color w:val="954F72" w:themeColor="followedHyperlink"/>
      <w:u w:val="single"/>
    </w:rPr>
  </w:style>
  <w:style w:type="character" w:styleId="FootnoteTextChar" w:customStyle="1">
    <w:name w:val="Footnote Text Char"/>
    <w:basedOn w:val="DefaultParagraphFont"/>
    <w:link w:val="Footnote"/>
    <w:uiPriority w:val="99"/>
    <w:semiHidden/>
    <w:qFormat/>
    <w:rsid w:val="00821ec4"/>
    <w:rPr>
      <w:rFonts w:eastAsia="Times New Roman" w:cs="Times New Roman"/>
      <w:sz w:val="20"/>
      <w:szCs w:val="20"/>
      <w:lang w:eastAsia="en-GB"/>
    </w:rPr>
  </w:style>
  <w:style w:type="character" w:styleId="FootnoteCharacters">
    <w:name w:val="Footnote Characters"/>
    <w:uiPriority w:val="99"/>
    <w:semiHidden/>
    <w:unhideWhenUsed/>
    <w:qFormat/>
    <w:rsid w:val="00821ec4"/>
    <w:rPr>
      <w:vertAlign w:val="superscript"/>
    </w:rPr>
  </w:style>
  <w:style w:type="character" w:styleId="FootnoteAnchor">
    <w:name w:val="Footnote Reference"/>
    <w:rPr>
      <w:vertAlign w:val="superscript"/>
    </w:rPr>
  </w:style>
  <w:style w:type="character" w:styleId="CommentTextChar" w:customStyle="1">
    <w:name w:val="Comment Text Char"/>
    <w:basedOn w:val="DefaultParagraphFont"/>
    <w:link w:val="Annotationtext"/>
    <w:uiPriority w:val="99"/>
    <w:semiHidden/>
    <w:qFormat/>
    <w:rsid w:val="00a43a62"/>
    <w:rPr>
      <w:rFonts w:eastAsia="Times New Roman" w:cs="Times New Roman"/>
      <w:sz w:val="20"/>
      <w:szCs w:val="20"/>
      <w:lang w:eastAsia="en-GB"/>
    </w:rPr>
  </w:style>
  <w:style w:type="character" w:styleId="Annotationreference">
    <w:name w:val="annotation reference"/>
    <w:basedOn w:val="DefaultParagraphFont"/>
    <w:uiPriority w:val="99"/>
    <w:semiHidden/>
    <w:unhideWhenUsed/>
    <w:qFormat/>
    <w:rsid w:val="00a43a62"/>
    <w:rPr>
      <w:sz w:val="16"/>
      <w:szCs w:val="16"/>
    </w:rPr>
  </w:style>
  <w:style w:type="character" w:styleId="CommentSubjectChar" w:customStyle="1">
    <w:name w:val="Comment Subject Char"/>
    <w:basedOn w:val="CommentTextChar"/>
    <w:link w:val="Annotationsubject"/>
    <w:uiPriority w:val="99"/>
    <w:semiHidden/>
    <w:qFormat/>
    <w:rsid w:val="00781fd3"/>
    <w:rPr>
      <w:rFonts w:eastAsia="Times New Roman" w:cs="Times New Roman"/>
      <w:b/>
      <w:bCs/>
      <w:sz w:val="20"/>
      <w:szCs w:val="20"/>
      <w:lang w:eastAsia="en-GB"/>
    </w:rPr>
  </w:style>
  <w:style w:type="character" w:styleId="Eop" w:customStyle="1">
    <w:name w:val="eop"/>
    <w:basedOn w:val="DefaultParagraphFont"/>
    <w:qFormat/>
    <w:rsid w:val="007a42fb"/>
    <w:rPr/>
  </w:style>
  <w:style w:type="character" w:styleId="Normaltextrun" w:customStyle="1">
    <w:name w:val="normaltextrun"/>
    <w:basedOn w:val="DefaultParagraphFont"/>
    <w:qFormat/>
    <w:rsid w:val="007a42fb"/>
    <w:rPr/>
  </w:style>
  <w:style w:type="character" w:styleId="IndexLink">
    <w:name w:val="Index Link"/>
    <w:qFormat/>
    <w:rPr/>
  </w:style>
  <w:style w:type="character" w:styleId="EndnoteCharacters">
    <w:name w:val="Endnote Characters"/>
    <w:qFormat/>
    <w:rPr>
      <w:vertAlign w:val="superscript"/>
    </w:rPr>
  </w:style>
  <w:style w:type="character" w:styleId="EndnoteAnchor">
    <w:name w:val="Endnote Reference"/>
    <w:rPr>
      <w:vertAlign w:val="superscrip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8f151c"/>
    <w:pPr>
      <w:outlineLvl w:val="9"/>
    </w:pPr>
    <w:rPr>
      <w:lang w:val="en-US"/>
    </w:rPr>
  </w:style>
  <w:style w:type="paragraph" w:styleId="Contents1">
    <w:name w:val="TOC 1"/>
    <w:basedOn w:val="Normal"/>
    <w:next w:val="Normal"/>
    <w:autoRedefine/>
    <w:uiPriority w:val="39"/>
    <w:unhideWhenUsed/>
    <w:rsid w:val="002138ae"/>
    <w:pPr>
      <w:tabs>
        <w:tab w:val="clear" w:pos="720"/>
        <w:tab w:val="right" w:pos="9016" w:leader="dot"/>
      </w:tabs>
      <w:spacing w:before="0" w:after="100"/>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8f151c"/>
    <w:pPr>
      <w:tabs>
        <w:tab w:val="clear" w:pos="720"/>
        <w:tab w:val="center" w:pos="4513" w:leader="none"/>
        <w:tab w:val="right" w:pos="9026" w:leader="none"/>
      </w:tabs>
    </w:pPr>
    <w:rPr/>
  </w:style>
  <w:style w:type="paragraph" w:styleId="Footer">
    <w:name w:val="Footer"/>
    <w:basedOn w:val="Normal"/>
    <w:link w:val="FooterChar"/>
    <w:uiPriority w:val="99"/>
    <w:unhideWhenUsed/>
    <w:rsid w:val="008f151c"/>
    <w:pPr>
      <w:tabs>
        <w:tab w:val="clear" w:pos="720"/>
        <w:tab w:val="center" w:pos="4513" w:leader="none"/>
        <w:tab w:val="right" w:pos="9026" w:leader="none"/>
      </w:tabs>
    </w:pPr>
    <w:rPr/>
  </w:style>
  <w:style w:type="paragraph" w:styleId="Contents2">
    <w:name w:val="TOC 2"/>
    <w:basedOn w:val="Normal"/>
    <w:next w:val="Normal"/>
    <w:autoRedefine/>
    <w:uiPriority w:val="39"/>
    <w:unhideWhenUsed/>
    <w:rsid w:val="008f151c"/>
    <w:pPr>
      <w:spacing w:before="0" w:after="100"/>
      <w:ind w:left="220" w:hanging="0"/>
    </w:pPr>
    <w:rPr/>
  </w:style>
  <w:style w:type="paragraph" w:styleId="Contents3">
    <w:name w:val="TOC 3"/>
    <w:basedOn w:val="Normal"/>
    <w:next w:val="Normal"/>
    <w:autoRedefine/>
    <w:uiPriority w:val="39"/>
    <w:unhideWhenUsed/>
    <w:rsid w:val="00d742fd"/>
    <w:pPr>
      <w:spacing w:before="0" w:after="100"/>
      <w:ind w:left="440" w:hanging="0"/>
    </w:pPr>
    <w:rPr/>
  </w:style>
  <w:style w:type="paragraph" w:styleId="ListParagraph">
    <w:name w:val="List Paragraph"/>
    <w:basedOn w:val="Normal"/>
    <w:uiPriority w:val="34"/>
    <w:qFormat/>
    <w:rsid w:val="009d666c"/>
    <w:pPr>
      <w:spacing w:before="0" w:after="0"/>
      <w:ind w:left="720" w:hanging="0"/>
      <w:contextualSpacing/>
    </w:pPr>
    <w:rPr/>
  </w:style>
  <w:style w:type="paragraph" w:styleId="PlainText">
    <w:name w:val="Plain Text"/>
    <w:basedOn w:val="Normal"/>
    <w:link w:val="PlainTextChar"/>
    <w:uiPriority w:val="99"/>
    <w:unhideWhenUsed/>
    <w:qFormat/>
    <w:rsid w:val="007c7bc6"/>
    <w:pPr/>
    <w:rPr>
      <w:rFonts w:ascii="Consolas" w:hAnsi="Consolas" w:cs="Consolas"/>
      <w:sz w:val="21"/>
      <w:szCs w:val="21"/>
    </w:rPr>
  </w:style>
  <w:style w:type="paragraph" w:styleId="NormalWeb">
    <w:name w:val="Normal (Web)"/>
    <w:basedOn w:val="Normal"/>
    <w:uiPriority w:val="99"/>
    <w:semiHidden/>
    <w:unhideWhenUsed/>
    <w:qFormat/>
    <w:rsid w:val="00cd6fe4"/>
    <w:pPr>
      <w:spacing w:beforeAutospacing="1" w:afterAutospacing="1"/>
    </w:pPr>
    <w:rPr>
      <w:rFonts w:ascii="Times New Roman" w:hAnsi="Times New Roman"/>
      <w:sz w:val="24"/>
    </w:rPr>
  </w:style>
  <w:style w:type="paragraph" w:styleId="Footnote">
    <w:name w:val="Footnote Text"/>
    <w:basedOn w:val="Normal"/>
    <w:link w:val="FootnoteTextChar"/>
    <w:uiPriority w:val="99"/>
    <w:semiHidden/>
    <w:unhideWhenUsed/>
    <w:rsid w:val="00821ec4"/>
    <w:pPr/>
    <w:rPr>
      <w:sz w:val="20"/>
      <w:szCs w:val="20"/>
    </w:rPr>
  </w:style>
  <w:style w:type="paragraph" w:styleId="Annotationtext">
    <w:name w:val="annotation text"/>
    <w:basedOn w:val="Normal"/>
    <w:link w:val="CommentTextChar"/>
    <w:uiPriority w:val="99"/>
    <w:semiHidden/>
    <w:unhideWhenUsed/>
    <w:qFormat/>
    <w:rsid w:val="00a43a62"/>
    <w:pPr/>
    <w:rPr>
      <w:sz w:val="20"/>
      <w:szCs w:val="20"/>
    </w:rPr>
  </w:style>
  <w:style w:type="paragraph" w:styleId="Annotationsubject">
    <w:name w:val="annotation subject"/>
    <w:basedOn w:val="Annotationtext"/>
    <w:next w:val="Annotationtext"/>
    <w:link w:val="CommentSubjectChar"/>
    <w:uiPriority w:val="99"/>
    <w:semiHidden/>
    <w:unhideWhenUsed/>
    <w:qFormat/>
    <w:rsid w:val="00781fd3"/>
    <w:pPr/>
    <w:rPr>
      <w:b/>
      <w:bCs/>
    </w:rPr>
  </w:style>
  <w:style w:type="paragraph" w:styleId="Revision">
    <w:name w:val="Revision"/>
    <w:uiPriority w:val="99"/>
    <w:semiHidden/>
    <w:qFormat/>
    <w:rsid w:val="00923854"/>
    <w:pPr>
      <w:widowControl/>
      <w:suppressAutoHyphens w:val="true"/>
      <w:bidi w:val="0"/>
      <w:spacing w:lineRule="auto" w:line="240" w:before="0" w:after="0"/>
      <w:jc w:val="left"/>
    </w:pPr>
    <w:rPr>
      <w:rFonts w:ascii="Calibri" w:hAnsi="Calibri" w:eastAsia="Times New Roman" w:cs="Times New Roman" w:asciiTheme="minorHAnsi" w:hAnsiTheme="minorHAnsi"/>
      <w:color w:val="auto"/>
      <w:kern w:val="0"/>
      <w:sz w:val="22"/>
      <w:szCs w:val="24"/>
      <w:lang w:val="en-GB" w:eastAsia="en-GB" w:bidi="ar-SA"/>
    </w:rPr>
  </w:style>
  <w:style w:type="paragraph" w:styleId="Paragraph" w:customStyle="1">
    <w:name w:val="paragraph"/>
    <w:basedOn w:val="Normal"/>
    <w:qFormat/>
    <w:rsid w:val="007a42fb"/>
    <w:pPr>
      <w:spacing w:beforeAutospacing="1" w:afterAutospacing="1"/>
    </w:pPr>
    <w:rPr>
      <w:rFonts w:ascii="Times New Roman" w:hAnsi="Times New Roman"/>
      <w:sz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093fe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shu.cloud.panopto.eu/Panopto/Pages/Viewer.aspx?id=b35aedd7-0a14-401c-b664-b26b00ba566b"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B9D7E2-3C83-47AE-A2FE-4BC0143B4D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Application>LibreOffice/7.5.6.2$Linux_X86_64 LibreOffice_project/50$Build-2</Application>
  <AppVersion>15.0000</AppVersion>
  <Pages>10</Pages>
  <Words>1899</Words>
  <Characters>9583</Characters>
  <CharactersWithSpaces>11282</CharactersWithSpaces>
  <Paragraphs>201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2021-01-21T17:37:00Z</dcterms:created>
  <dc:creator>Zairul Mazwan</dc:creator>
  <dc:description/>
  <dc:language>en-GB</dc:language>
  <cp:lastModifiedBy/>
  <dcterms:modified xsi:type="dcterms:W3CDTF">2025-03-11T14:29:22Z</dcterms:modified>
  <cp:revision>697</cp:revision>
  <dc:subject/>
  <dc:title/>
</cp:coreProperties>
</file>

<file path=docProps/custom.xml><?xml version="1.0" encoding="utf-8"?>
<Properties xmlns="http://schemas.openxmlformats.org/officeDocument/2006/custom-properties" xmlns:vt="http://schemas.openxmlformats.org/officeDocument/2006/docPropsVTypes"/>
</file>