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bookmarkStart w:id="10" w:name="__RefHeading___Toc788_3549574717"/>
      <w:bookmarkEnd w:id="10"/>
      <w:r>
        <w:rPr/>
        <w:t>3.2.4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4"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9"/>
        <w:gridCol w:w="8441"/>
        <w:gridCol w:w="1050"/>
      </w:tblGrid>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1"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9"/>
        <w:gridCol w:w="8261"/>
        <w:gridCol w:w="1050"/>
      </w:tblGrid>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continued learning</w:t>
            </w:r>
          </w:p>
          <w:p>
            <w:pPr>
              <w:pStyle w:val="Normal"/>
              <w:widowControl w:val="false"/>
              <w:rPr>
                <w:b w:val="false"/>
                <w:bCs w:val="false"/>
              </w:rPr>
            </w:pPr>
            <w:r>
              <w:rPr>
                <w:b w:val="false"/>
                <w:bCs w:val="false"/>
              </w:rPr>
              <w:t>Thursday: continued learning, installed MySQL workbench ready to help with database</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absent</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p>
            <w:pPr>
              <w:pStyle w:val="Normal"/>
              <w:widowControl w:val="false"/>
              <w:rPr>
                <w:b w:val="false"/>
                <w:bCs w:val="false"/>
              </w:rPr>
            </w:pPr>
            <w:r>
              <w:rPr>
                <w:b w:val="false"/>
                <w:bCs w:val="false"/>
              </w:rPr>
              <w:t>Thursday: finalised schema for the database with Jed</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absent</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p>
            <w:pPr>
              <w:pStyle w:val="Normal"/>
              <w:widowControl w:val="false"/>
              <w:rPr>
                <w:b w:val="false"/>
                <w:bCs w:val="false"/>
              </w:rPr>
            </w:pPr>
            <w:r>
              <w:rPr>
                <w:b w:val="false"/>
                <w:bCs w:val="false"/>
              </w:rPr>
              <w:t>Thursday: Started on charts within webapp frontend, but still has to wait for database to be populated for testing in order to continue</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completed and presented to group a use case diagram</w:t>
            </w:r>
          </w:p>
          <w:p>
            <w:pPr>
              <w:pStyle w:val="Normal"/>
              <w:widowControl w:val="false"/>
              <w:rPr>
                <w:b w:val="false"/>
                <w:bCs w:val="false"/>
              </w:rPr>
            </w:pPr>
            <w:r>
              <w:rPr>
                <w:rFonts w:cs="Calibri" w:cstheme="minorHAnsi"/>
                <w:b w:val="false"/>
                <w:bCs w:val="false"/>
                <w:sz w:val="21"/>
                <w:szCs w:val="21"/>
              </w:rPr>
              <w:t>Thursday: not recorded</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absent</w:t>
            </w:r>
          </w:p>
          <w:p>
            <w:pPr>
              <w:pStyle w:val="Normal"/>
              <w:widowControl w:val="false"/>
              <w:rPr>
                <w:b w:val="false"/>
                <w:bCs w:val="false"/>
              </w:rPr>
            </w:pPr>
            <w:r>
              <w:rPr>
                <w:rFonts w:cs="Calibri" w:cstheme="minorHAnsi"/>
                <w:b w:val="false"/>
                <w:bCs w:val="false"/>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 added team contract to git repository, modified gitignore, did research to learn certain git commands required to carry out these changes</w:t>
            </w:r>
          </w:p>
          <w:p>
            <w:pPr>
              <w:pStyle w:val="Normal"/>
              <w:widowControl w:val="false"/>
              <w:rPr>
                <w:b w:val="false"/>
                <w:bCs w:val="false"/>
              </w:rPr>
            </w:pPr>
            <w:r>
              <w:rPr>
                <w:b w:val="false"/>
                <w:bCs w:val="false"/>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b w:val="false"/>
                <w:bCs w:val="false"/>
              </w:rPr>
            </w:pPr>
            <w:r>
              <w:rPr>
                <w:b w:val="false"/>
                <w:bCs w:val="false"/>
              </w:rPr>
              <w:t>Thursday: worked more on frontend, finalised database schema with Bolu</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absent</w:t>
            </w:r>
          </w:p>
          <w:p>
            <w:pPr>
              <w:pStyle w:val="Normal"/>
              <w:widowControl w:val="false"/>
              <w:rPr>
                <w:b w:val="false"/>
                <w:bCs w:val="false"/>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shu.cloud.panopto.eu/Panopto/Pages/Viewer.aspx?id=b35aedd7-0a14-401c-b664-b26b00ba566b"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Application>LibreOffice/7.5.6.2$Linux_X86_64 LibreOffice_project/50$Build-2</Application>
  <AppVersion>15.0000</AppVersion>
  <Pages>12</Pages>
  <Words>2078</Words>
  <Characters>10581</Characters>
  <CharactersWithSpaces>12434</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2025-03-18T13:52:57Z</dcterms:modified>
  <cp:revision>717</cp:revision>
  <dc:subject/>
  <dc:title/>
</cp:coreProperties>
</file>

<file path=docProps/custom.xml><?xml version="1.0" encoding="utf-8"?>
<Properties xmlns="http://schemas.openxmlformats.org/officeDocument/2006/custom-properties" xmlns:vt="http://schemas.openxmlformats.org/officeDocument/2006/docPropsVTypes"/>
</file>